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B0310" w:rsidRPr="00AC7DD9" w:rsidRDefault="008B0310" w:rsidP="00D8705F">
      <w:pPr>
        <w:jc w:val="center"/>
        <w:outlineLvl w:val="0"/>
        <w:rPr>
          <w:sz w:val="28"/>
          <w:szCs w:val="28"/>
          <w:lang w:val="kk-KZ" w:eastAsia="ko-KR"/>
        </w:rPr>
      </w:pPr>
      <w:bookmarkStart w:id="0" w:name="_GoBack"/>
      <w:bookmarkEnd w:id="0"/>
      <w:r w:rsidRPr="00AC7DD9">
        <w:rPr>
          <w:sz w:val="28"/>
          <w:szCs w:val="28"/>
          <w:lang w:val="kk-KZ" w:eastAsia="ko-KR"/>
        </w:rPr>
        <w:t>Абай атындағы Қазақ ұлттық педагогикалық университеті</w:t>
      </w:r>
    </w:p>
    <w:p w:rsidR="008B0310" w:rsidRPr="00AC7DD9" w:rsidRDefault="008B0310" w:rsidP="00D8705F">
      <w:pPr>
        <w:jc w:val="both"/>
        <w:rPr>
          <w:bCs/>
          <w:sz w:val="28"/>
          <w:szCs w:val="28"/>
          <w:lang w:val="kk-KZ"/>
        </w:rPr>
      </w:pPr>
    </w:p>
    <w:p w:rsidR="00432172" w:rsidRPr="00AC7DD9" w:rsidRDefault="00432172" w:rsidP="00D8705F">
      <w:pPr>
        <w:jc w:val="both"/>
        <w:rPr>
          <w:sz w:val="28"/>
          <w:szCs w:val="28"/>
          <w:lang w:val="kk-KZ"/>
        </w:rPr>
      </w:pPr>
    </w:p>
    <w:p w:rsidR="008B0310" w:rsidRPr="00AC7DD9" w:rsidRDefault="008B0310" w:rsidP="00D8705F">
      <w:pPr>
        <w:jc w:val="both"/>
        <w:rPr>
          <w:sz w:val="28"/>
          <w:szCs w:val="28"/>
          <w:lang w:val="kk-KZ"/>
        </w:rPr>
      </w:pPr>
    </w:p>
    <w:p w:rsidR="008B0310" w:rsidRPr="00AC7DD9" w:rsidRDefault="008B0310" w:rsidP="00D8705F">
      <w:pPr>
        <w:ind w:firstLine="284"/>
        <w:jc w:val="center"/>
        <w:outlineLvl w:val="0"/>
        <w:rPr>
          <w:sz w:val="28"/>
          <w:szCs w:val="28"/>
          <w:lang w:val="kk-KZ"/>
        </w:rPr>
      </w:pPr>
      <w:r w:rsidRPr="00AC7DD9">
        <w:rPr>
          <w:sz w:val="28"/>
          <w:szCs w:val="28"/>
          <w:lang w:val="kk-KZ"/>
        </w:rPr>
        <w:t>ӘОЖ: 612. 42:612.44                                                            Қолжазба құқығында</w:t>
      </w:r>
    </w:p>
    <w:p w:rsidR="008B0310" w:rsidRPr="00AC7DD9" w:rsidRDefault="008B0310" w:rsidP="00D8705F">
      <w:pPr>
        <w:jc w:val="both"/>
        <w:rPr>
          <w:sz w:val="28"/>
          <w:szCs w:val="28"/>
          <w:lang w:val="kk-KZ"/>
        </w:rPr>
      </w:pPr>
    </w:p>
    <w:p w:rsidR="008B0310" w:rsidRPr="00AC7DD9" w:rsidRDefault="008B0310" w:rsidP="00D8705F">
      <w:pPr>
        <w:jc w:val="both"/>
        <w:rPr>
          <w:sz w:val="28"/>
          <w:szCs w:val="28"/>
          <w:lang w:val="kk-KZ"/>
        </w:rPr>
      </w:pPr>
    </w:p>
    <w:p w:rsidR="008B0310" w:rsidRPr="00AC7DD9" w:rsidRDefault="008B0310" w:rsidP="00D8705F">
      <w:pPr>
        <w:jc w:val="both"/>
        <w:rPr>
          <w:sz w:val="28"/>
          <w:szCs w:val="28"/>
          <w:lang w:val="kk-KZ"/>
        </w:rPr>
      </w:pPr>
    </w:p>
    <w:p w:rsidR="008B0310" w:rsidRPr="00AC7DD9" w:rsidRDefault="008B0310" w:rsidP="00D8705F">
      <w:pPr>
        <w:jc w:val="both"/>
        <w:rPr>
          <w:sz w:val="28"/>
          <w:szCs w:val="28"/>
          <w:lang w:val="kk-KZ"/>
        </w:rPr>
      </w:pPr>
    </w:p>
    <w:p w:rsidR="008B0310" w:rsidRPr="00AC7DD9" w:rsidRDefault="008B0310" w:rsidP="00D8705F">
      <w:pPr>
        <w:jc w:val="center"/>
        <w:outlineLvl w:val="0"/>
        <w:rPr>
          <w:b/>
          <w:bCs/>
          <w:sz w:val="28"/>
          <w:szCs w:val="28"/>
          <w:lang w:val="kk-KZ"/>
        </w:rPr>
      </w:pPr>
      <w:r w:rsidRPr="00AC7DD9">
        <w:rPr>
          <w:b/>
          <w:bCs/>
          <w:sz w:val="28"/>
          <w:szCs w:val="28"/>
          <w:lang w:val="kk-KZ"/>
        </w:rPr>
        <w:t>КОЖАНИЯЗОВА УЛБОСИН НУРГАЛИЕВНА</w:t>
      </w:r>
    </w:p>
    <w:p w:rsidR="008B0310" w:rsidRPr="00AC7DD9" w:rsidRDefault="008B0310" w:rsidP="00D8705F">
      <w:pPr>
        <w:jc w:val="center"/>
        <w:rPr>
          <w:b/>
          <w:bCs/>
          <w:sz w:val="28"/>
          <w:szCs w:val="28"/>
          <w:lang w:val="kk-KZ"/>
        </w:rPr>
      </w:pPr>
    </w:p>
    <w:p w:rsidR="00432172" w:rsidRPr="00AC7DD9" w:rsidRDefault="00432172" w:rsidP="00D8705F">
      <w:pPr>
        <w:jc w:val="center"/>
        <w:rPr>
          <w:b/>
          <w:bCs/>
          <w:sz w:val="28"/>
          <w:szCs w:val="28"/>
          <w:lang w:val="kk-KZ"/>
        </w:rPr>
      </w:pPr>
    </w:p>
    <w:p w:rsidR="00432172" w:rsidRPr="00AC7DD9" w:rsidRDefault="00432172" w:rsidP="00D8705F">
      <w:pPr>
        <w:jc w:val="center"/>
        <w:rPr>
          <w:b/>
          <w:bCs/>
          <w:sz w:val="28"/>
          <w:szCs w:val="28"/>
          <w:lang w:val="kk-KZ"/>
        </w:rPr>
      </w:pPr>
    </w:p>
    <w:p w:rsidR="008B0310" w:rsidRPr="00AC7DD9" w:rsidRDefault="008B0310" w:rsidP="00D8705F">
      <w:pPr>
        <w:pStyle w:val="a3"/>
        <w:jc w:val="center"/>
        <w:rPr>
          <w:b/>
          <w:bCs/>
          <w:sz w:val="28"/>
          <w:szCs w:val="28"/>
          <w:lang w:val="kk-KZ"/>
        </w:rPr>
      </w:pPr>
      <w:r w:rsidRPr="00AC7DD9">
        <w:rPr>
          <w:b/>
          <w:bCs/>
          <w:sz w:val="28"/>
          <w:szCs w:val="28"/>
          <w:lang w:val="kk-KZ"/>
        </w:rPr>
        <w:t>Эксперименталды гипотиреоз кезіндегі организмнің бейімделу және компенсаторлық реакцияларын қалпына келтіру жолдары</w:t>
      </w:r>
    </w:p>
    <w:p w:rsidR="008B0310" w:rsidRPr="00AC7DD9" w:rsidRDefault="008B0310" w:rsidP="00D8705F">
      <w:pPr>
        <w:pStyle w:val="a3"/>
        <w:jc w:val="center"/>
        <w:rPr>
          <w:sz w:val="28"/>
          <w:szCs w:val="28"/>
          <w:lang w:val="kk-KZ"/>
        </w:rPr>
      </w:pPr>
    </w:p>
    <w:p w:rsidR="00432172" w:rsidRPr="00AC7DD9" w:rsidRDefault="00432172" w:rsidP="00D8705F">
      <w:pPr>
        <w:jc w:val="both"/>
        <w:rPr>
          <w:sz w:val="28"/>
          <w:szCs w:val="28"/>
          <w:lang w:val="kk-KZ"/>
        </w:rPr>
      </w:pPr>
    </w:p>
    <w:p w:rsidR="008B0310" w:rsidRPr="00AC7DD9" w:rsidRDefault="008B0310" w:rsidP="00D8705F">
      <w:pPr>
        <w:jc w:val="center"/>
        <w:rPr>
          <w:sz w:val="28"/>
          <w:szCs w:val="28"/>
        </w:rPr>
      </w:pPr>
      <w:r w:rsidRPr="00AC7DD9">
        <w:rPr>
          <w:sz w:val="28"/>
          <w:szCs w:val="28"/>
        </w:rPr>
        <w:t>6</w:t>
      </w:r>
      <w:r w:rsidRPr="00AC7DD9">
        <w:rPr>
          <w:sz w:val="28"/>
          <w:szCs w:val="28"/>
          <w:lang w:val="en-US"/>
        </w:rPr>
        <w:t>D</w:t>
      </w:r>
      <w:r w:rsidRPr="00AC7DD9">
        <w:rPr>
          <w:sz w:val="28"/>
          <w:szCs w:val="28"/>
        </w:rPr>
        <w:t>060700 – Биология</w:t>
      </w:r>
    </w:p>
    <w:p w:rsidR="008B0310" w:rsidRPr="00AC7DD9" w:rsidRDefault="008B0310" w:rsidP="00D8705F">
      <w:pPr>
        <w:jc w:val="center"/>
        <w:rPr>
          <w:sz w:val="28"/>
          <w:szCs w:val="28"/>
          <w:lang w:val="kk-KZ"/>
        </w:rPr>
      </w:pPr>
    </w:p>
    <w:p w:rsidR="00432172" w:rsidRPr="00AC7DD9" w:rsidRDefault="00432172" w:rsidP="00D8705F">
      <w:pPr>
        <w:jc w:val="center"/>
        <w:outlineLvl w:val="0"/>
        <w:rPr>
          <w:sz w:val="28"/>
          <w:szCs w:val="28"/>
          <w:lang w:val="kk-KZ"/>
        </w:rPr>
      </w:pPr>
    </w:p>
    <w:p w:rsidR="00432172" w:rsidRPr="00AC7DD9" w:rsidRDefault="008B0310" w:rsidP="00D8705F">
      <w:pPr>
        <w:jc w:val="center"/>
        <w:outlineLvl w:val="0"/>
        <w:rPr>
          <w:sz w:val="28"/>
          <w:szCs w:val="28"/>
          <w:lang w:val="kk-KZ"/>
        </w:rPr>
      </w:pPr>
      <w:r w:rsidRPr="00AC7DD9">
        <w:rPr>
          <w:sz w:val="28"/>
          <w:szCs w:val="28"/>
          <w:lang w:val="kk-KZ"/>
        </w:rPr>
        <w:t xml:space="preserve">Философия докторы (PhD) </w:t>
      </w:r>
    </w:p>
    <w:p w:rsidR="008B0310" w:rsidRPr="00AC7DD9" w:rsidRDefault="008B0310" w:rsidP="00D8705F">
      <w:pPr>
        <w:jc w:val="center"/>
        <w:outlineLvl w:val="0"/>
        <w:rPr>
          <w:sz w:val="28"/>
          <w:szCs w:val="28"/>
          <w:lang w:val="kk-KZ"/>
        </w:rPr>
      </w:pPr>
      <w:r w:rsidRPr="00AC7DD9">
        <w:rPr>
          <w:sz w:val="28"/>
          <w:szCs w:val="28"/>
          <w:lang w:val="kk-KZ"/>
        </w:rPr>
        <w:t>дәрежесін алу үшін дайындалған диссертация</w:t>
      </w:r>
    </w:p>
    <w:p w:rsidR="008B0310" w:rsidRPr="00AC7DD9" w:rsidRDefault="008B0310" w:rsidP="00D8705F">
      <w:pPr>
        <w:jc w:val="both"/>
        <w:rPr>
          <w:sz w:val="28"/>
          <w:szCs w:val="28"/>
          <w:lang w:val="kk-KZ"/>
        </w:rPr>
      </w:pPr>
    </w:p>
    <w:p w:rsidR="008B0310" w:rsidRPr="00AC7DD9" w:rsidRDefault="008B0310" w:rsidP="00D8705F">
      <w:pPr>
        <w:jc w:val="both"/>
        <w:rPr>
          <w:sz w:val="28"/>
          <w:szCs w:val="28"/>
          <w:lang w:val="kk-KZ"/>
        </w:rPr>
      </w:pPr>
    </w:p>
    <w:p w:rsidR="008B0310" w:rsidRPr="00AC7DD9" w:rsidRDefault="008B0310" w:rsidP="00D8705F">
      <w:pPr>
        <w:jc w:val="both"/>
        <w:rPr>
          <w:sz w:val="28"/>
          <w:szCs w:val="28"/>
          <w:lang w:val="kk-KZ"/>
        </w:rPr>
      </w:pPr>
    </w:p>
    <w:p w:rsidR="008B0310" w:rsidRPr="00AC7DD9" w:rsidRDefault="008B0310" w:rsidP="00D8705F">
      <w:pPr>
        <w:tabs>
          <w:tab w:val="left" w:pos="5984"/>
        </w:tabs>
        <w:jc w:val="right"/>
        <w:rPr>
          <w:sz w:val="28"/>
          <w:szCs w:val="28"/>
          <w:lang w:val="kk-KZ"/>
        </w:rPr>
      </w:pPr>
      <w:r w:rsidRPr="00AC7DD9">
        <w:rPr>
          <w:sz w:val="28"/>
          <w:szCs w:val="28"/>
          <w:lang w:val="kk-KZ"/>
        </w:rPr>
        <w:t>Ғылыми кеңесші</w:t>
      </w:r>
    </w:p>
    <w:p w:rsidR="008B0310" w:rsidRPr="00AC7DD9" w:rsidRDefault="00836A1C" w:rsidP="00D8705F">
      <w:pPr>
        <w:tabs>
          <w:tab w:val="left" w:pos="5984"/>
        </w:tabs>
        <w:jc w:val="right"/>
        <w:rPr>
          <w:sz w:val="28"/>
          <w:szCs w:val="28"/>
          <w:lang w:val="kk-KZ"/>
        </w:rPr>
      </w:pPr>
      <w:r>
        <w:rPr>
          <w:sz w:val="28"/>
          <w:szCs w:val="28"/>
          <w:lang w:val="kk-KZ"/>
        </w:rPr>
        <w:t>б.</w:t>
      </w:r>
      <w:r w:rsidR="00375DF0" w:rsidRPr="00AC7DD9">
        <w:rPr>
          <w:sz w:val="28"/>
          <w:szCs w:val="28"/>
          <w:lang w:val="kk-KZ"/>
        </w:rPr>
        <w:t>ғ</w:t>
      </w:r>
      <w:r>
        <w:rPr>
          <w:sz w:val="28"/>
          <w:szCs w:val="28"/>
          <w:lang w:val="kk-KZ"/>
        </w:rPr>
        <w:t>.к.</w:t>
      </w:r>
    </w:p>
    <w:p w:rsidR="008B0310" w:rsidRPr="00AC7DD9" w:rsidRDefault="008B0310" w:rsidP="00D8705F">
      <w:pPr>
        <w:tabs>
          <w:tab w:val="left" w:pos="5984"/>
        </w:tabs>
        <w:jc w:val="right"/>
        <w:rPr>
          <w:sz w:val="28"/>
          <w:szCs w:val="28"/>
          <w:lang w:val="kk-KZ"/>
        </w:rPr>
      </w:pPr>
      <w:r w:rsidRPr="00AC7DD9">
        <w:rPr>
          <w:sz w:val="28"/>
          <w:szCs w:val="28"/>
          <w:lang w:val="kk-KZ"/>
        </w:rPr>
        <w:t>Шыныбекова Ш.С.</w:t>
      </w:r>
    </w:p>
    <w:p w:rsidR="00375DF0" w:rsidRPr="00AC7DD9" w:rsidRDefault="00836A1C" w:rsidP="00D8705F">
      <w:pPr>
        <w:tabs>
          <w:tab w:val="left" w:pos="5984"/>
        </w:tabs>
        <w:jc w:val="right"/>
        <w:rPr>
          <w:sz w:val="28"/>
          <w:szCs w:val="28"/>
          <w:lang w:val="kk-KZ"/>
        </w:rPr>
      </w:pPr>
      <w:r>
        <w:rPr>
          <w:sz w:val="28"/>
          <w:szCs w:val="28"/>
          <w:lang w:val="kk-KZ"/>
        </w:rPr>
        <w:t>б.</w:t>
      </w:r>
      <w:r w:rsidR="00375DF0" w:rsidRPr="00AC7DD9">
        <w:rPr>
          <w:sz w:val="28"/>
          <w:szCs w:val="28"/>
          <w:lang w:val="kk-KZ"/>
        </w:rPr>
        <w:t xml:space="preserve"> ғ</w:t>
      </w:r>
      <w:r>
        <w:rPr>
          <w:sz w:val="28"/>
          <w:szCs w:val="28"/>
          <w:lang w:val="kk-KZ"/>
        </w:rPr>
        <w:t>.</w:t>
      </w:r>
      <w:r w:rsidR="00375DF0" w:rsidRPr="00AC7DD9">
        <w:rPr>
          <w:sz w:val="28"/>
          <w:szCs w:val="28"/>
          <w:lang w:val="kk-KZ"/>
        </w:rPr>
        <w:t xml:space="preserve"> </w:t>
      </w:r>
      <w:r>
        <w:rPr>
          <w:sz w:val="28"/>
          <w:szCs w:val="28"/>
          <w:lang w:val="kk-KZ"/>
        </w:rPr>
        <w:t>к.</w:t>
      </w:r>
      <w:r w:rsidR="00432172" w:rsidRPr="00AC7DD9">
        <w:rPr>
          <w:sz w:val="28"/>
          <w:szCs w:val="28"/>
          <w:lang w:val="kk-KZ"/>
        </w:rPr>
        <w:t xml:space="preserve">, </w:t>
      </w:r>
    </w:p>
    <w:p w:rsidR="00432172" w:rsidRPr="00AC7DD9" w:rsidRDefault="00375DF0" w:rsidP="00D8705F">
      <w:pPr>
        <w:tabs>
          <w:tab w:val="left" w:pos="5984"/>
        </w:tabs>
        <w:jc w:val="right"/>
        <w:rPr>
          <w:sz w:val="28"/>
          <w:szCs w:val="28"/>
          <w:lang w:val="kk-KZ"/>
        </w:rPr>
      </w:pPr>
      <w:r w:rsidRPr="00AC7DD9">
        <w:rPr>
          <w:sz w:val="28"/>
          <w:szCs w:val="28"/>
          <w:lang w:val="kk-KZ"/>
        </w:rPr>
        <w:t>қауымдастырылған профессор</w:t>
      </w:r>
    </w:p>
    <w:p w:rsidR="008B0310" w:rsidRPr="00AC7DD9" w:rsidRDefault="008B0310" w:rsidP="00D8705F">
      <w:pPr>
        <w:tabs>
          <w:tab w:val="left" w:pos="5984"/>
        </w:tabs>
        <w:jc w:val="right"/>
        <w:rPr>
          <w:sz w:val="28"/>
          <w:szCs w:val="28"/>
          <w:lang w:val="kk-KZ"/>
        </w:rPr>
      </w:pPr>
      <w:r w:rsidRPr="00AC7DD9">
        <w:rPr>
          <w:sz w:val="28"/>
          <w:szCs w:val="28"/>
          <w:lang w:val="kk-KZ"/>
        </w:rPr>
        <w:t>Абдрешов С.Н.</w:t>
      </w:r>
    </w:p>
    <w:p w:rsidR="00C05833" w:rsidRPr="00AC7DD9" w:rsidRDefault="00C05833" w:rsidP="00D8705F">
      <w:pPr>
        <w:tabs>
          <w:tab w:val="left" w:pos="5984"/>
        </w:tabs>
        <w:jc w:val="right"/>
        <w:rPr>
          <w:sz w:val="28"/>
          <w:szCs w:val="28"/>
          <w:lang w:val="kk-KZ"/>
        </w:rPr>
      </w:pPr>
    </w:p>
    <w:p w:rsidR="008B0310" w:rsidRPr="00AC7DD9" w:rsidRDefault="008B0310" w:rsidP="00D8705F">
      <w:pPr>
        <w:tabs>
          <w:tab w:val="left" w:pos="5984"/>
        </w:tabs>
        <w:jc w:val="right"/>
        <w:rPr>
          <w:sz w:val="28"/>
          <w:szCs w:val="28"/>
          <w:lang w:val="kk-KZ"/>
        </w:rPr>
      </w:pPr>
      <w:r w:rsidRPr="00AC7DD9">
        <w:rPr>
          <w:sz w:val="28"/>
          <w:szCs w:val="28"/>
          <w:lang w:val="kk-KZ"/>
        </w:rPr>
        <w:t>Шетелдік ғылыми кеңесші</w:t>
      </w:r>
    </w:p>
    <w:p w:rsidR="008B0310" w:rsidRPr="00AC7DD9" w:rsidRDefault="00375DF0" w:rsidP="00D8705F">
      <w:pPr>
        <w:tabs>
          <w:tab w:val="left" w:pos="5984"/>
        </w:tabs>
        <w:jc w:val="right"/>
        <w:rPr>
          <w:sz w:val="28"/>
          <w:szCs w:val="28"/>
          <w:lang w:val="kk-KZ"/>
        </w:rPr>
      </w:pPr>
      <w:r w:rsidRPr="00AC7DD9">
        <w:rPr>
          <w:sz w:val="28"/>
          <w:szCs w:val="28"/>
          <w:lang w:val="kk-KZ"/>
        </w:rPr>
        <w:t>б</w:t>
      </w:r>
      <w:r w:rsidR="00836A1C">
        <w:rPr>
          <w:sz w:val="28"/>
          <w:szCs w:val="28"/>
          <w:lang w:val="kk-KZ"/>
        </w:rPr>
        <w:t>.</w:t>
      </w:r>
      <w:r w:rsidRPr="00AC7DD9">
        <w:rPr>
          <w:sz w:val="28"/>
          <w:szCs w:val="28"/>
          <w:lang w:val="kk-KZ"/>
        </w:rPr>
        <w:t>ғ</w:t>
      </w:r>
      <w:r w:rsidR="00836A1C">
        <w:rPr>
          <w:sz w:val="28"/>
          <w:szCs w:val="28"/>
          <w:lang w:val="kk-KZ"/>
        </w:rPr>
        <w:t>.</w:t>
      </w:r>
      <w:r w:rsidRPr="00AC7DD9">
        <w:rPr>
          <w:sz w:val="28"/>
          <w:szCs w:val="28"/>
          <w:lang w:val="kk-KZ"/>
        </w:rPr>
        <w:t>д</w:t>
      </w:r>
      <w:r w:rsidR="00836A1C">
        <w:rPr>
          <w:sz w:val="28"/>
          <w:szCs w:val="28"/>
          <w:lang w:val="kk-KZ"/>
        </w:rPr>
        <w:t>.</w:t>
      </w:r>
      <w:r w:rsidR="00432172" w:rsidRPr="00AC7DD9">
        <w:rPr>
          <w:sz w:val="28"/>
          <w:szCs w:val="28"/>
          <w:lang w:val="kk-KZ"/>
        </w:rPr>
        <w:t>, проф</w:t>
      </w:r>
      <w:r w:rsidRPr="00AC7DD9">
        <w:rPr>
          <w:sz w:val="28"/>
          <w:szCs w:val="28"/>
          <w:lang w:val="kk-KZ"/>
        </w:rPr>
        <w:t>ессор</w:t>
      </w:r>
    </w:p>
    <w:p w:rsidR="008B0310" w:rsidRPr="00AC7DD9" w:rsidRDefault="008B0310" w:rsidP="00D8705F">
      <w:pPr>
        <w:tabs>
          <w:tab w:val="left" w:pos="5984"/>
        </w:tabs>
        <w:jc w:val="right"/>
        <w:rPr>
          <w:sz w:val="28"/>
          <w:szCs w:val="28"/>
          <w:lang w:val="kk-KZ"/>
        </w:rPr>
      </w:pPr>
      <w:r w:rsidRPr="00AC7DD9">
        <w:rPr>
          <w:sz w:val="28"/>
          <w:szCs w:val="28"/>
          <w:lang w:val="kk-KZ"/>
        </w:rPr>
        <w:t>Бгатова Н.П.</w:t>
      </w:r>
    </w:p>
    <w:p w:rsidR="008B0310" w:rsidRPr="00AC7DD9" w:rsidRDefault="008B0310" w:rsidP="00D8705F">
      <w:pPr>
        <w:tabs>
          <w:tab w:val="left" w:pos="5984"/>
        </w:tabs>
        <w:jc w:val="both"/>
        <w:rPr>
          <w:sz w:val="28"/>
          <w:szCs w:val="28"/>
          <w:lang w:val="kk-KZ"/>
        </w:rPr>
      </w:pPr>
    </w:p>
    <w:p w:rsidR="009A6F21" w:rsidRPr="00AC7DD9" w:rsidRDefault="009A6F21" w:rsidP="00D8705F">
      <w:pPr>
        <w:tabs>
          <w:tab w:val="left" w:pos="5984"/>
        </w:tabs>
        <w:jc w:val="both"/>
        <w:rPr>
          <w:sz w:val="28"/>
          <w:szCs w:val="28"/>
          <w:lang w:val="kk-KZ"/>
        </w:rPr>
      </w:pPr>
    </w:p>
    <w:p w:rsidR="00D8705F" w:rsidRPr="00AC7DD9" w:rsidRDefault="00D8705F" w:rsidP="00D8705F">
      <w:pPr>
        <w:tabs>
          <w:tab w:val="left" w:pos="5984"/>
        </w:tabs>
        <w:jc w:val="both"/>
        <w:rPr>
          <w:sz w:val="28"/>
          <w:szCs w:val="28"/>
          <w:lang w:val="kk-KZ"/>
        </w:rPr>
      </w:pPr>
    </w:p>
    <w:p w:rsidR="00D8705F" w:rsidRPr="00AC7DD9" w:rsidRDefault="00D8705F" w:rsidP="00D8705F">
      <w:pPr>
        <w:tabs>
          <w:tab w:val="left" w:pos="5984"/>
        </w:tabs>
        <w:jc w:val="both"/>
        <w:rPr>
          <w:sz w:val="28"/>
          <w:szCs w:val="28"/>
          <w:lang w:val="kk-KZ"/>
        </w:rPr>
      </w:pPr>
    </w:p>
    <w:p w:rsidR="00C05833" w:rsidRDefault="00C05833" w:rsidP="00D8705F">
      <w:pPr>
        <w:tabs>
          <w:tab w:val="left" w:pos="5984"/>
        </w:tabs>
        <w:jc w:val="both"/>
        <w:rPr>
          <w:sz w:val="28"/>
          <w:szCs w:val="28"/>
          <w:lang w:val="kk-KZ"/>
        </w:rPr>
      </w:pPr>
    </w:p>
    <w:p w:rsidR="00836A1C" w:rsidRDefault="00836A1C" w:rsidP="00D8705F">
      <w:pPr>
        <w:tabs>
          <w:tab w:val="left" w:pos="5984"/>
        </w:tabs>
        <w:jc w:val="both"/>
        <w:rPr>
          <w:sz w:val="28"/>
          <w:szCs w:val="28"/>
          <w:lang w:val="kk-KZ"/>
        </w:rPr>
      </w:pPr>
    </w:p>
    <w:p w:rsidR="00836A1C" w:rsidRPr="00AC7DD9" w:rsidRDefault="00836A1C" w:rsidP="00D8705F">
      <w:pPr>
        <w:tabs>
          <w:tab w:val="left" w:pos="5984"/>
        </w:tabs>
        <w:jc w:val="both"/>
        <w:rPr>
          <w:sz w:val="28"/>
          <w:szCs w:val="28"/>
          <w:lang w:val="kk-KZ"/>
        </w:rPr>
      </w:pPr>
    </w:p>
    <w:p w:rsidR="008B0310" w:rsidRPr="00AC7DD9" w:rsidRDefault="008B0310" w:rsidP="00D8705F">
      <w:pPr>
        <w:tabs>
          <w:tab w:val="left" w:pos="5984"/>
        </w:tabs>
        <w:jc w:val="center"/>
        <w:rPr>
          <w:sz w:val="28"/>
          <w:szCs w:val="28"/>
          <w:lang w:val="kk-KZ"/>
        </w:rPr>
      </w:pPr>
      <w:r w:rsidRPr="00AC7DD9">
        <w:rPr>
          <w:sz w:val="28"/>
          <w:szCs w:val="28"/>
          <w:lang w:val="kk-KZ"/>
        </w:rPr>
        <w:t>Қазақстан Республикасы</w:t>
      </w:r>
    </w:p>
    <w:p w:rsidR="009A6F21" w:rsidRPr="00AC7DD9" w:rsidRDefault="00737AC0" w:rsidP="00D8705F">
      <w:pPr>
        <w:tabs>
          <w:tab w:val="left" w:pos="5984"/>
        </w:tabs>
        <w:jc w:val="center"/>
        <w:rPr>
          <w:sz w:val="28"/>
          <w:szCs w:val="28"/>
          <w:lang w:val="kk-KZ"/>
        </w:rPr>
      </w:pPr>
      <w:r>
        <w:rPr>
          <w:noProof/>
          <w:sz w:val="28"/>
          <w:szCs w:val="28"/>
        </w:rPr>
        <mc:AlternateContent>
          <mc:Choice Requires="wps">
            <w:drawing>
              <wp:anchor distT="0" distB="0" distL="114300" distR="114300" simplePos="0" relativeHeight="251663360" behindDoc="0" locked="0" layoutInCell="1" allowOverlap="1">
                <wp:simplePos x="0" y="0"/>
                <wp:positionH relativeFrom="column">
                  <wp:posOffset>2691765</wp:posOffset>
                </wp:positionH>
                <wp:positionV relativeFrom="paragraph">
                  <wp:posOffset>345440</wp:posOffset>
                </wp:positionV>
                <wp:extent cx="762000" cy="333375"/>
                <wp:effectExtent l="0" t="0" r="19050" b="28575"/>
                <wp:wrapNone/>
                <wp:docPr id="5" name="Прямоугольник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2000" cy="333375"/>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DA97EC2" id="Прямоугольник 7" o:spid="_x0000_s1026" style="position:absolute;margin-left:211.95pt;margin-top:27.2pt;width:60pt;height:26.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" fillcolor="white [3212]" strokecolor="white [3212]" strokeweight="2pt">
                <v:path arrowok="t"/>
              </v:rect>
            </w:pict>
          </mc:Fallback>
        </mc:AlternateContent>
      </w:r>
      <w:r w:rsidR="008B0310" w:rsidRPr="00AC7DD9">
        <w:rPr>
          <w:sz w:val="28"/>
          <w:szCs w:val="28"/>
          <w:lang w:val="kk-KZ"/>
        </w:rPr>
        <w:t>Алматы, 202</w:t>
      </w:r>
      <w:r w:rsidR="00484104">
        <w:rPr>
          <w:sz w:val="28"/>
          <w:szCs w:val="28"/>
          <w:lang w:val="kk-KZ"/>
        </w:rPr>
        <w:t>4</w:t>
      </w:r>
    </w:p>
    <w:p w:rsidR="00EC45C2" w:rsidRPr="00AC7DD9" w:rsidRDefault="00EC45C2" w:rsidP="00EC45C2">
      <w:pPr>
        <w:tabs>
          <w:tab w:val="left" w:pos="5984"/>
        </w:tabs>
        <w:jc w:val="center"/>
        <w:rPr>
          <w:sz w:val="28"/>
          <w:szCs w:val="28"/>
          <w:lang w:val="kk-KZ"/>
        </w:rPr>
      </w:pPr>
      <w:r w:rsidRPr="00AC7DD9">
        <w:rPr>
          <w:b/>
          <w:sz w:val="28"/>
          <w:szCs w:val="28"/>
          <w:lang w:val="kk-KZ"/>
        </w:rPr>
        <w:lastRenderedPageBreak/>
        <w:t>МАЗМҰНЫ</w:t>
      </w:r>
    </w:p>
    <w:p w:rsidR="00EC45C2" w:rsidRPr="00AC7DD9" w:rsidRDefault="00EC45C2" w:rsidP="00EC45C2">
      <w:pPr>
        <w:tabs>
          <w:tab w:val="left" w:pos="5984"/>
        </w:tabs>
        <w:jc w:val="center"/>
        <w:rPr>
          <w:sz w:val="28"/>
          <w:szCs w:val="28"/>
          <w:lang w:val="kk-KZ"/>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039"/>
        <w:gridCol w:w="708"/>
      </w:tblGrid>
      <w:tr w:rsidR="00EC45C2" w:rsidRPr="00AC7DD9" w:rsidTr="00BF1E35">
        <w:tc>
          <w:tcPr>
            <w:tcW w:w="9039" w:type="dxa"/>
          </w:tcPr>
          <w:p w:rsidR="00EC45C2" w:rsidRPr="00AC7DD9" w:rsidRDefault="00EC45C2" w:rsidP="00BF1E35">
            <w:pPr>
              <w:pStyle w:val="a6"/>
              <w:spacing w:after="0" w:line="240" w:lineRule="auto"/>
              <w:ind w:left="0"/>
              <w:jc w:val="both"/>
              <w:rPr>
                <w:b/>
                <w:sz w:val="28"/>
                <w:szCs w:val="28"/>
                <w:lang w:val="kk-KZ"/>
              </w:rPr>
            </w:pPr>
            <w:r w:rsidRPr="00AC7DD9">
              <w:rPr>
                <w:b/>
                <w:sz w:val="28"/>
                <w:szCs w:val="28"/>
                <w:lang w:val="kk-KZ"/>
              </w:rPr>
              <w:t>НОРМАТИВТІК СІЛТЕМЕЛЕР</w:t>
            </w:r>
            <w:r w:rsidRPr="00AC7DD9">
              <w:rPr>
                <w:sz w:val="28"/>
                <w:szCs w:val="28"/>
                <w:lang w:val="kk-KZ"/>
              </w:rPr>
              <w:t>..................................................................</w:t>
            </w:r>
          </w:p>
        </w:tc>
        <w:tc>
          <w:tcPr>
            <w:tcW w:w="708" w:type="dxa"/>
          </w:tcPr>
          <w:p w:rsidR="00EC45C2" w:rsidRPr="00AC7DD9" w:rsidRDefault="00EC45C2" w:rsidP="00BF1E35">
            <w:pPr>
              <w:tabs>
                <w:tab w:val="left" w:pos="5984"/>
              </w:tabs>
              <w:jc w:val="center"/>
              <w:rPr>
                <w:sz w:val="28"/>
                <w:szCs w:val="28"/>
                <w:lang w:val="kk-KZ"/>
              </w:rPr>
            </w:pPr>
            <w:r w:rsidRPr="00AC7DD9">
              <w:rPr>
                <w:sz w:val="28"/>
                <w:szCs w:val="28"/>
                <w:lang w:val="kk-KZ"/>
              </w:rPr>
              <w:t>3</w:t>
            </w:r>
          </w:p>
        </w:tc>
      </w:tr>
      <w:tr w:rsidR="00EC45C2" w:rsidRPr="00AC7DD9" w:rsidTr="00BF1E35">
        <w:tc>
          <w:tcPr>
            <w:tcW w:w="9039" w:type="dxa"/>
          </w:tcPr>
          <w:p w:rsidR="00EC45C2" w:rsidRPr="00AC7DD9" w:rsidRDefault="00EC45C2" w:rsidP="00BF1E35">
            <w:pPr>
              <w:pStyle w:val="a6"/>
              <w:spacing w:after="0" w:line="240" w:lineRule="auto"/>
              <w:ind w:left="0"/>
              <w:jc w:val="both"/>
              <w:rPr>
                <w:b/>
                <w:sz w:val="28"/>
                <w:szCs w:val="28"/>
                <w:lang w:val="kk-KZ"/>
              </w:rPr>
            </w:pPr>
            <w:r w:rsidRPr="00AC7DD9">
              <w:rPr>
                <w:b/>
                <w:sz w:val="28"/>
                <w:szCs w:val="28"/>
                <w:lang w:val="kk-KZ"/>
              </w:rPr>
              <w:t>АНЫҚТАМАЛАР</w:t>
            </w:r>
            <w:r w:rsidRPr="00AC7DD9">
              <w:rPr>
                <w:sz w:val="28"/>
                <w:szCs w:val="28"/>
                <w:lang w:val="kk-KZ"/>
              </w:rPr>
              <w:t>............................................................................................</w:t>
            </w:r>
          </w:p>
        </w:tc>
        <w:tc>
          <w:tcPr>
            <w:tcW w:w="708" w:type="dxa"/>
          </w:tcPr>
          <w:p w:rsidR="00EC45C2" w:rsidRPr="00AC7DD9" w:rsidRDefault="00EC45C2" w:rsidP="00BF1E35">
            <w:pPr>
              <w:tabs>
                <w:tab w:val="left" w:pos="5984"/>
              </w:tabs>
              <w:jc w:val="center"/>
              <w:rPr>
                <w:sz w:val="28"/>
                <w:szCs w:val="28"/>
                <w:lang w:val="kk-KZ"/>
              </w:rPr>
            </w:pPr>
            <w:r w:rsidRPr="00AC7DD9">
              <w:rPr>
                <w:sz w:val="28"/>
                <w:szCs w:val="28"/>
                <w:lang w:val="kk-KZ"/>
              </w:rPr>
              <w:t>4</w:t>
            </w:r>
          </w:p>
        </w:tc>
      </w:tr>
      <w:tr w:rsidR="00EC45C2" w:rsidRPr="00AC7DD9" w:rsidTr="00BF1E35">
        <w:tc>
          <w:tcPr>
            <w:tcW w:w="9039" w:type="dxa"/>
          </w:tcPr>
          <w:p w:rsidR="00EC45C2" w:rsidRPr="00AC7DD9" w:rsidRDefault="00EC45C2" w:rsidP="00BF1E35">
            <w:pPr>
              <w:pStyle w:val="a6"/>
              <w:spacing w:after="0" w:line="240" w:lineRule="auto"/>
              <w:ind w:left="0"/>
              <w:jc w:val="both"/>
              <w:rPr>
                <w:sz w:val="28"/>
                <w:szCs w:val="28"/>
                <w:lang w:val="kk-KZ"/>
              </w:rPr>
            </w:pPr>
            <w:r w:rsidRPr="00AC7DD9">
              <w:rPr>
                <w:b/>
                <w:sz w:val="28"/>
                <w:szCs w:val="28"/>
                <w:lang w:val="kk-KZ"/>
              </w:rPr>
              <w:t>БЕЛГІЛЕУЛЕР МЕН ҚЫСҚАРТУЛАР</w:t>
            </w:r>
            <w:r w:rsidRPr="00AC7DD9">
              <w:rPr>
                <w:sz w:val="28"/>
                <w:szCs w:val="28"/>
                <w:lang w:val="kk-KZ"/>
              </w:rPr>
              <w:t>.....................................................</w:t>
            </w:r>
          </w:p>
        </w:tc>
        <w:tc>
          <w:tcPr>
            <w:tcW w:w="708" w:type="dxa"/>
          </w:tcPr>
          <w:p w:rsidR="00EC45C2" w:rsidRPr="00AC7DD9" w:rsidRDefault="00EC45C2" w:rsidP="00BF1E35">
            <w:pPr>
              <w:tabs>
                <w:tab w:val="left" w:pos="5984"/>
              </w:tabs>
              <w:jc w:val="center"/>
              <w:rPr>
                <w:sz w:val="28"/>
                <w:szCs w:val="28"/>
                <w:lang w:val="kk-KZ"/>
              </w:rPr>
            </w:pPr>
            <w:r w:rsidRPr="00AC7DD9">
              <w:rPr>
                <w:sz w:val="28"/>
                <w:szCs w:val="28"/>
                <w:lang w:val="kk-KZ"/>
              </w:rPr>
              <w:t>5</w:t>
            </w:r>
          </w:p>
        </w:tc>
      </w:tr>
      <w:tr w:rsidR="00EC45C2" w:rsidRPr="00AC7DD9" w:rsidTr="00BF1E35">
        <w:trPr>
          <w:trHeight w:val="70"/>
        </w:trPr>
        <w:tc>
          <w:tcPr>
            <w:tcW w:w="9039" w:type="dxa"/>
          </w:tcPr>
          <w:p w:rsidR="00EC45C2" w:rsidRPr="00AC7DD9" w:rsidRDefault="00EC45C2" w:rsidP="00BF1E35">
            <w:pPr>
              <w:pStyle w:val="a6"/>
              <w:spacing w:after="0" w:line="240" w:lineRule="auto"/>
              <w:ind w:left="0"/>
              <w:jc w:val="both"/>
              <w:rPr>
                <w:b/>
                <w:sz w:val="28"/>
                <w:szCs w:val="28"/>
                <w:lang w:val="kk-KZ"/>
              </w:rPr>
            </w:pPr>
            <w:r w:rsidRPr="00AC7DD9">
              <w:rPr>
                <w:b/>
                <w:sz w:val="28"/>
                <w:szCs w:val="28"/>
                <w:lang w:val="kk-KZ"/>
              </w:rPr>
              <w:t>КІРІСПЕ</w:t>
            </w:r>
            <w:r w:rsidRPr="00AC7DD9">
              <w:rPr>
                <w:sz w:val="28"/>
                <w:szCs w:val="28"/>
                <w:lang w:val="kk-KZ"/>
              </w:rPr>
              <w:t>............................................................................................................</w:t>
            </w:r>
          </w:p>
        </w:tc>
        <w:tc>
          <w:tcPr>
            <w:tcW w:w="708" w:type="dxa"/>
          </w:tcPr>
          <w:p w:rsidR="00EC45C2" w:rsidRPr="00AC7DD9" w:rsidRDefault="00EC45C2" w:rsidP="00BF1E35">
            <w:pPr>
              <w:tabs>
                <w:tab w:val="left" w:pos="5984"/>
              </w:tabs>
              <w:jc w:val="center"/>
              <w:rPr>
                <w:sz w:val="28"/>
                <w:szCs w:val="28"/>
                <w:lang w:val="kk-KZ"/>
              </w:rPr>
            </w:pPr>
            <w:r w:rsidRPr="00AC7DD9">
              <w:rPr>
                <w:sz w:val="28"/>
                <w:szCs w:val="28"/>
                <w:lang w:val="kk-KZ"/>
              </w:rPr>
              <w:t>6</w:t>
            </w:r>
          </w:p>
        </w:tc>
      </w:tr>
      <w:tr w:rsidR="00EC45C2" w:rsidRPr="00AC7DD9" w:rsidTr="00BF1E35">
        <w:tc>
          <w:tcPr>
            <w:tcW w:w="9039" w:type="dxa"/>
            <w:shd w:val="clear" w:color="auto" w:fill="auto"/>
          </w:tcPr>
          <w:p w:rsidR="00EC45C2" w:rsidRPr="00AC7DD9" w:rsidRDefault="00EC45C2" w:rsidP="00BF1E35">
            <w:pPr>
              <w:tabs>
                <w:tab w:val="left" w:pos="5984"/>
              </w:tabs>
              <w:jc w:val="both"/>
              <w:rPr>
                <w:b/>
                <w:bCs/>
                <w:sz w:val="28"/>
                <w:szCs w:val="28"/>
                <w:lang w:val="kk-KZ"/>
              </w:rPr>
            </w:pPr>
            <w:r w:rsidRPr="00AC7DD9">
              <w:rPr>
                <w:b/>
                <w:bCs/>
                <w:sz w:val="28"/>
                <w:szCs w:val="28"/>
                <w:lang w:val="kk-KZ"/>
              </w:rPr>
              <w:t>1 ҚАЛҚАНША БЕЗІ ӨЗГЕРІСТЕРІ КЕЗІНДЕГІ АҒЗА ТЕПЕ-ТЕҢДІГІН САҚТАУДАҒЫ ЛИМФА ЖҮЙЕСІНІҢ РОЛІ</w:t>
            </w:r>
            <w:r w:rsidRPr="00AC7DD9">
              <w:rPr>
                <w:bCs/>
                <w:sz w:val="28"/>
                <w:szCs w:val="28"/>
                <w:lang w:val="kk-KZ"/>
              </w:rPr>
              <w:t>.....................</w:t>
            </w:r>
          </w:p>
        </w:tc>
        <w:tc>
          <w:tcPr>
            <w:tcW w:w="708" w:type="dxa"/>
          </w:tcPr>
          <w:p w:rsidR="00EC45C2" w:rsidRPr="00AC7DD9" w:rsidRDefault="00EC45C2" w:rsidP="00BF1E35">
            <w:pPr>
              <w:tabs>
                <w:tab w:val="left" w:pos="5984"/>
              </w:tabs>
              <w:jc w:val="center"/>
              <w:rPr>
                <w:sz w:val="28"/>
                <w:szCs w:val="28"/>
                <w:lang w:val="kk-KZ"/>
              </w:rPr>
            </w:pPr>
          </w:p>
          <w:p w:rsidR="00EC45C2" w:rsidRPr="00AC7DD9" w:rsidRDefault="00EC45C2" w:rsidP="00BF1E35">
            <w:pPr>
              <w:tabs>
                <w:tab w:val="left" w:pos="5984"/>
              </w:tabs>
              <w:rPr>
                <w:sz w:val="28"/>
                <w:szCs w:val="28"/>
                <w:lang w:val="kk-KZ"/>
              </w:rPr>
            </w:pPr>
            <w:r w:rsidRPr="00AC7DD9">
              <w:rPr>
                <w:sz w:val="28"/>
                <w:szCs w:val="28"/>
                <w:lang w:val="kk-KZ"/>
              </w:rPr>
              <w:t xml:space="preserve"> 13</w:t>
            </w:r>
          </w:p>
        </w:tc>
      </w:tr>
      <w:tr w:rsidR="00EC45C2" w:rsidRPr="00AC7DD9" w:rsidTr="00BF1E35">
        <w:trPr>
          <w:trHeight w:val="70"/>
        </w:trPr>
        <w:tc>
          <w:tcPr>
            <w:tcW w:w="9039" w:type="dxa"/>
            <w:shd w:val="clear" w:color="auto" w:fill="auto"/>
          </w:tcPr>
          <w:p w:rsidR="00EC45C2" w:rsidRPr="00BA25AD" w:rsidRDefault="00BA25AD" w:rsidP="00BA25AD">
            <w:pPr>
              <w:pStyle w:val="a6"/>
              <w:numPr>
                <w:ilvl w:val="1"/>
                <w:numId w:val="42"/>
              </w:numPr>
              <w:tabs>
                <w:tab w:val="left" w:pos="426"/>
                <w:tab w:val="left" w:pos="567"/>
              </w:tabs>
              <w:spacing w:after="0" w:line="240" w:lineRule="auto"/>
              <w:jc w:val="both"/>
              <w:rPr>
                <w:sz w:val="28"/>
                <w:szCs w:val="28"/>
                <w:lang w:val="kk-KZ"/>
              </w:rPr>
            </w:pPr>
            <w:r>
              <w:rPr>
                <w:sz w:val="28"/>
                <w:szCs w:val="28"/>
                <w:lang w:val="kk-KZ"/>
              </w:rPr>
              <w:t xml:space="preserve">Тепе-теңдік бұзылыстары кезіндегі </w:t>
            </w:r>
            <w:r w:rsidR="00EA061C" w:rsidRPr="00EA061C">
              <w:rPr>
                <w:sz w:val="28"/>
                <w:szCs w:val="28"/>
                <w:lang w:val="kk-KZ"/>
              </w:rPr>
              <w:t>лимфодинамиканың өзгерісі</w:t>
            </w:r>
            <w:r>
              <w:rPr>
                <w:sz w:val="28"/>
                <w:szCs w:val="28"/>
                <w:lang w:val="kk-KZ"/>
              </w:rPr>
              <w:t>.........</w:t>
            </w:r>
          </w:p>
        </w:tc>
        <w:tc>
          <w:tcPr>
            <w:tcW w:w="708" w:type="dxa"/>
          </w:tcPr>
          <w:p w:rsidR="00EC45C2" w:rsidRPr="00AC7DD9" w:rsidRDefault="00EC45C2" w:rsidP="00BF1E35">
            <w:pPr>
              <w:tabs>
                <w:tab w:val="left" w:pos="5984"/>
              </w:tabs>
              <w:jc w:val="center"/>
              <w:rPr>
                <w:sz w:val="28"/>
                <w:szCs w:val="28"/>
                <w:lang w:val="kk-KZ"/>
              </w:rPr>
            </w:pPr>
            <w:r w:rsidRPr="00AC7DD9">
              <w:rPr>
                <w:sz w:val="28"/>
                <w:szCs w:val="28"/>
                <w:lang w:val="kk-KZ"/>
              </w:rPr>
              <w:t>13</w:t>
            </w:r>
          </w:p>
        </w:tc>
      </w:tr>
      <w:tr w:rsidR="00EC45C2" w:rsidRPr="00AC7DD9" w:rsidTr="00BF1E35">
        <w:trPr>
          <w:trHeight w:val="70"/>
        </w:trPr>
        <w:tc>
          <w:tcPr>
            <w:tcW w:w="9039" w:type="dxa"/>
            <w:shd w:val="clear" w:color="auto" w:fill="auto"/>
          </w:tcPr>
          <w:p w:rsidR="00EC45C2" w:rsidRPr="00AC7DD9" w:rsidRDefault="00EC45C2" w:rsidP="00BF1E35">
            <w:pPr>
              <w:tabs>
                <w:tab w:val="left" w:pos="5984"/>
              </w:tabs>
              <w:jc w:val="both"/>
              <w:rPr>
                <w:sz w:val="28"/>
                <w:szCs w:val="28"/>
                <w:lang w:val="kk-KZ"/>
              </w:rPr>
            </w:pPr>
            <w:r w:rsidRPr="00AC7DD9">
              <w:rPr>
                <w:sz w:val="28"/>
                <w:szCs w:val="28"/>
                <w:lang w:val="kk-KZ"/>
              </w:rPr>
              <w:t>1.2 Қалқанша безі қызметінің бұзылыстары және оның ішкі ағзаларға әсері.....................................................................................................................</w:t>
            </w:r>
          </w:p>
        </w:tc>
        <w:tc>
          <w:tcPr>
            <w:tcW w:w="708" w:type="dxa"/>
          </w:tcPr>
          <w:p w:rsidR="00EC45C2" w:rsidRPr="00AC7DD9" w:rsidRDefault="00EC45C2" w:rsidP="00BF1E35">
            <w:pPr>
              <w:tabs>
                <w:tab w:val="left" w:pos="5984"/>
              </w:tabs>
              <w:jc w:val="center"/>
              <w:rPr>
                <w:sz w:val="28"/>
                <w:szCs w:val="28"/>
                <w:lang w:val="kk-KZ"/>
              </w:rPr>
            </w:pPr>
          </w:p>
          <w:p w:rsidR="00EC45C2" w:rsidRPr="00AC7DD9" w:rsidRDefault="00EC45C2" w:rsidP="00BF1E35">
            <w:pPr>
              <w:tabs>
                <w:tab w:val="left" w:pos="5984"/>
              </w:tabs>
              <w:jc w:val="center"/>
              <w:rPr>
                <w:sz w:val="28"/>
                <w:szCs w:val="28"/>
                <w:lang w:val="kk-KZ"/>
              </w:rPr>
            </w:pPr>
            <w:r w:rsidRPr="00AC7DD9">
              <w:rPr>
                <w:sz w:val="28"/>
                <w:szCs w:val="28"/>
                <w:lang w:val="kk-KZ"/>
              </w:rPr>
              <w:t>25</w:t>
            </w:r>
          </w:p>
        </w:tc>
      </w:tr>
      <w:tr w:rsidR="00EC45C2" w:rsidRPr="00AC7DD9" w:rsidTr="00BF1E35">
        <w:tc>
          <w:tcPr>
            <w:tcW w:w="9039" w:type="dxa"/>
            <w:shd w:val="clear" w:color="auto" w:fill="auto"/>
          </w:tcPr>
          <w:p w:rsidR="00EC45C2" w:rsidRPr="00AC7DD9" w:rsidRDefault="00EC45C2" w:rsidP="00BF1E35">
            <w:pPr>
              <w:tabs>
                <w:tab w:val="left" w:pos="5984"/>
              </w:tabs>
              <w:jc w:val="both"/>
              <w:rPr>
                <w:sz w:val="28"/>
                <w:szCs w:val="28"/>
                <w:lang w:val="kk-KZ"/>
              </w:rPr>
            </w:pPr>
            <w:r w:rsidRPr="00AC7DD9">
              <w:rPr>
                <w:sz w:val="28"/>
                <w:szCs w:val="28"/>
                <w:lang w:val="kk-KZ"/>
              </w:rPr>
              <w:t>1.3 Қазақстанның дәрілік өсімдіктері және тәжірибелік гипотиреоздың алдын ˗ алу мен түзетуге арналған фитопрепараттар...................................</w:t>
            </w:r>
          </w:p>
        </w:tc>
        <w:tc>
          <w:tcPr>
            <w:tcW w:w="708" w:type="dxa"/>
          </w:tcPr>
          <w:p w:rsidR="00EC45C2" w:rsidRPr="00AC7DD9" w:rsidRDefault="00EC45C2" w:rsidP="00BF1E35">
            <w:pPr>
              <w:tabs>
                <w:tab w:val="left" w:pos="5984"/>
              </w:tabs>
              <w:jc w:val="center"/>
              <w:rPr>
                <w:sz w:val="28"/>
                <w:szCs w:val="28"/>
                <w:lang w:val="kk-KZ"/>
              </w:rPr>
            </w:pPr>
          </w:p>
          <w:p w:rsidR="00EC45C2" w:rsidRPr="00AC7DD9" w:rsidRDefault="00EC45C2" w:rsidP="00270694">
            <w:pPr>
              <w:tabs>
                <w:tab w:val="left" w:pos="5984"/>
              </w:tabs>
              <w:jc w:val="center"/>
              <w:rPr>
                <w:sz w:val="28"/>
                <w:szCs w:val="28"/>
                <w:lang w:val="kk-KZ"/>
              </w:rPr>
            </w:pPr>
            <w:r w:rsidRPr="00AC7DD9">
              <w:rPr>
                <w:sz w:val="28"/>
                <w:szCs w:val="28"/>
                <w:lang w:val="kk-KZ"/>
              </w:rPr>
              <w:t>3</w:t>
            </w:r>
            <w:r w:rsidR="00270694">
              <w:rPr>
                <w:sz w:val="28"/>
                <w:szCs w:val="28"/>
                <w:lang w:val="kk-KZ"/>
              </w:rPr>
              <w:t>3</w:t>
            </w:r>
          </w:p>
        </w:tc>
      </w:tr>
      <w:tr w:rsidR="00EC45C2" w:rsidRPr="00AC7DD9" w:rsidTr="00BF1E35">
        <w:tc>
          <w:tcPr>
            <w:tcW w:w="9039" w:type="dxa"/>
            <w:shd w:val="clear" w:color="auto" w:fill="auto"/>
          </w:tcPr>
          <w:p w:rsidR="00EC45C2" w:rsidRPr="00AC7DD9" w:rsidRDefault="00EC45C2" w:rsidP="00BF1E35">
            <w:pPr>
              <w:tabs>
                <w:tab w:val="left" w:pos="5984"/>
              </w:tabs>
              <w:jc w:val="both"/>
              <w:rPr>
                <w:bCs/>
                <w:sz w:val="28"/>
                <w:szCs w:val="28"/>
                <w:lang w:val="kk-KZ"/>
              </w:rPr>
            </w:pPr>
            <w:r w:rsidRPr="00AC7DD9">
              <w:rPr>
                <w:b/>
                <w:bCs/>
                <w:sz w:val="28"/>
                <w:szCs w:val="28"/>
                <w:lang w:val="kk-KZ"/>
              </w:rPr>
              <w:t>2 ЗЕРТТЕУ НЫСАНДАРЫ ЖӘНЕ ӘДІСТЕРІ</w:t>
            </w:r>
            <w:r w:rsidRPr="00AC7DD9">
              <w:rPr>
                <w:bCs/>
                <w:sz w:val="28"/>
                <w:szCs w:val="28"/>
                <w:lang w:val="kk-KZ"/>
              </w:rPr>
              <w:t>.........................................</w:t>
            </w:r>
          </w:p>
          <w:p w:rsidR="00EC45C2" w:rsidRPr="00AC7DD9" w:rsidRDefault="00EC45C2" w:rsidP="00BF1E35">
            <w:pPr>
              <w:tabs>
                <w:tab w:val="left" w:pos="5984"/>
              </w:tabs>
              <w:jc w:val="both"/>
              <w:rPr>
                <w:bCs/>
                <w:sz w:val="28"/>
                <w:szCs w:val="28"/>
                <w:lang w:val="kk-KZ"/>
              </w:rPr>
            </w:pPr>
            <w:r w:rsidRPr="00AC7DD9">
              <w:rPr>
                <w:bCs/>
                <w:sz w:val="28"/>
                <w:szCs w:val="28"/>
                <w:lang w:val="kk-KZ"/>
              </w:rPr>
              <w:t>2.1 Биохимиялық зерттеу әдiстерi....................................................................</w:t>
            </w:r>
          </w:p>
          <w:p w:rsidR="00EC45C2" w:rsidRPr="00AC7DD9" w:rsidRDefault="00EC45C2" w:rsidP="00BF1E35">
            <w:pPr>
              <w:tabs>
                <w:tab w:val="left" w:pos="5984"/>
              </w:tabs>
              <w:jc w:val="both"/>
              <w:rPr>
                <w:bCs/>
                <w:sz w:val="28"/>
                <w:szCs w:val="28"/>
                <w:lang w:val="kk-KZ"/>
              </w:rPr>
            </w:pPr>
            <w:r w:rsidRPr="00AC7DD9">
              <w:rPr>
                <w:bCs/>
                <w:sz w:val="28"/>
                <w:szCs w:val="28"/>
                <w:lang w:val="kk-KZ"/>
              </w:rPr>
              <w:t>2.2 Гистoлoгиялық прeпараттарды дайындау әдiстeрi...................................</w:t>
            </w:r>
          </w:p>
          <w:p w:rsidR="00EC45C2" w:rsidRPr="00AC7DD9" w:rsidRDefault="00EC45C2" w:rsidP="00BF1E35">
            <w:pPr>
              <w:tabs>
                <w:tab w:val="left" w:pos="5984"/>
              </w:tabs>
              <w:jc w:val="both"/>
              <w:rPr>
                <w:bCs/>
                <w:sz w:val="28"/>
                <w:szCs w:val="28"/>
                <w:lang w:val="kk-KZ"/>
              </w:rPr>
            </w:pPr>
            <w:r w:rsidRPr="00AC7DD9">
              <w:rPr>
                <w:bCs/>
                <w:sz w:val="28"/>
                <w:szCs w:val="28"/>
                <w:lang w:val="kk-KZ"/>
              </w:rPr>
              <w:t>2.3 Электронды микроскопиялық зерттеу әдiстeрi.........................................</w:t>
            </w:r>
          </w:p>
          <w:p w:rsidR="00EC45C2" w:rsidRPr="00AC7DD9" w:rsidRDefault="00EC45C2" w:rsidP="00BF1E35">
            <w:pPr>
              <w:tabs>
                <w:tab w:val="left" w:pos="5984"/>
              </w:tabs>
              <w:jc w:val="both"/>
              <w:rPr>
                <w:b/>
                <w:bCs/>
                <w:sz w:val="28"/>
                <w:szCs w:val="28"/>
                <w:lang w:val="kk-KZ"/>
              </w:rPr>
            </w:pPr>
            <w:r w:rsidRPr="00AC7DD9">
              <w:rPr>
                <w:bCs/>
                <w:sz w:val="28"/>
                <w:szCs w:val="28"/>
                <w:lang w:val="kk-KZ"/>
              </w:rPr>
              <w:t>2.4 Морфометриялық талдаулар әдiстeрi........................................................</w:t>
            </w:r>
          </w:p>
        </w:tc>
        <w:tc>
          <w:tcPr>
            <w:tcW w:w="708" w:type="dxa"/>
          </w:tcPr>
          <w:p w:rsidR="00EC45C2" w:rsidRPr="00AC7DD9" w:rsidRDefault="00270694" w:rsidP="00BF1E35">
            <w:pPr>
              <w:tabs>
                <w:tab w:val="left" w:pos="5984"/>
              </w:tabs>
              <w:jc w:val="center"/>
              <w:rPr>
                <w:sz w:val="28"/>
                <w:szCs w:val="28"/>
                <w:lang w:val="kk-KZ"/>
              </w:rPr>
            </w:pPr>
            <w:r>
              <w:rPr>
                <w:sz w:val="28"/>
                <w:szCs w:val="28"/>
                <w:lang w:val="kk-KZ"/>
              </w:rPr>
              <w:t>40</w:t>
            </w:r>
          </w:p>
          <w:p w:rsidR="00EC45C2" w:rsidRPr="00AC7DD9" w:rsidRDefault="00270694" w:rsidP="00BF1E35">
            <w:pPr>
              <w:tabs>
                <w:tab w:val="left" w:pos="5984"/>
              </w:tabs>
              <w:jc w:val="center"/>
              <w:rPr>
                <w:sz w:val="28"/>
                <w:szCs w:val="28"/>
                <w:lang w:val="kk-KZ"/>
              </w:rPr>
            </w:pPr>
            <w:r>
              <w:rPr>
                <w:sz w:val="28"/>
                <w:szCs w:val="28"/>
                <w:lang w:val="kk-KZ"/>
              </w:rPr>
              <w:t>41</w:t>
            </w:r>
          </w:p>
          <w:p w:rsidR="00EC45C2" w:rsidRPr="00AC7DD9" w:rsidRDefault="00270694" w:rsidP="00BF1E35">
            <w:pPr>
              <w:tabs>
                <w:tab w:val="left" w:pos="5984"/>
              </w:tabs>
              <w:jc w:val="center"/>
              <w:rPr>
                <w:sz w:val="28"/>
                <w:szCs w:val="28"/>
                <w:lang w:val="kk-KZ"/>
              </w:rPr>
            </w:pPr>
            <w:r>
              <w:rPr>
                <w:sz w:val="28"/>
                <w:szCs w:val="28"/>
                <w:lang w:val="kk-KZ"/>
              </w:rPr>
              <w:t>41</w:t>
            </w:r>
          </w:p>
          <w:p w:rsidR="00EC45C2" w:rsidRPr="00AC7DD9" w:rsidRDefault="00EC45C2" w:rsidP="00BF1E35">
            <w:pPr>
              <w:tabs>
                <w:tab w:val="left" w:pos="5984"/>
              </w:tabs>
              <w:jc w:val="center"/>
              <w:rPr>
                <w:sz w:val="28"/>
                <w:szCs w:val="28"/>
                <w:lang w:val="kk-KZ"/>
              </w:rPr>
            </w:pPr>
            <w:r w:rsidRPr="00AC7DD9">
              <w:rPr>
                <w:sz w:val="28"/>
                <w:szCs w:val="28"/>
                <w:lang w:val="kk-KZ"/>
              </w:rPr>
              <w:t>4</w:t>
            </w:r>
            <w:r w:rsidR="00270694">
              <w:rPr>
                <w:sz w:val="28"/>
                <w:szCs w:val="28"/>
                <w:lang w:val="kk-KZ"/>
              </w:rPr>
              <w:t>2</w:t>
            </w:r>
          </w:p>
          <w:p w:rsidR="00EC45C2" w:rsidRPr="00AC7DD9" w:rsidRDefault="00EC45C2" w:rsidP="00270694">
            <w:pPr>
              <w:tabs>
                <w:tab w:val="left" w:pos="5984"/>
              </w:tabs>
              <w:jc w:val="center"/>
              <w:rPr>
                <w:sz w:val="28"/>
                <w:szCs w:val="28"/>
                <w:lang w:val="kk-KZ"/>
              </w:rPr>
            </w:pPr>
            <w:r w:rsidRPr="00AC7DD9">
              <w:rPr>
                <w:sz w:val="28"/>
                <w:szCs w:val="28"/>
                <w:lang w:val="kk-KZ"/>
              </w:rPr>
              <w:t>4</w:t>
            </w:r>
            <w:r w:rsidR="00270694">
              <w:rPr>
                <w:sz w:val="28"/>
                <w:szCs w:val="28"/>
                <w:lang w:val="kk-KZ"/>
              </w:rPr>
              <w:t>2</w:t>
            </w:r>
          </w:p>
        </w:tc>
      </w:tr>
      <w:tr w:rsidR="00EC45C2" w:rsidRPr="00AC7DD9" w:rsidTr="00BF1E35">
        <w:tc>
          <w:tcPr>
            <w:tcW w:w="9039" w:type="dxa"/>
            <w:shd w:val="clear" w:color="auto" w:fill="auto"/>
          </w:tcPr>
          <w:p w:rsidR="00EC45C2" w:rsidRPr="00AC7DD9" w:rsidRDefault="00EC45C2" w:rsidP="00BF1E35">
            <w:pPr>
              <w:tabs>
                <w:tab w:val="left" w:pos="5984"/>
              </w:tabs>
              <w:jc w:val="both"/>
              <w:rPr>
                <w:b/>
                <w:bCs/>
                <w:sz w:val="28"/>
                <w:szCs w:val="28"/>
                <w:lang w:val="kk-KZ"/>
              </w:rPr>
            </w:pPr>
            <w:r w:rsidRPr="00AC7DD9">
              <w:rPr>
                <w:b/>
                <w:bCs/>
                <w:sz w:val="28"/>
                <w:szCs w:val="28"/>
                <w:lang w:val="kk-KZ"/>
              </w:rPr>
              <w:t>3 ЗЕРТТЕУ НӘТИЖЕЛЕРІ</w:t>
            </w:r>
            <w:r w:rsidRPr="00AC7DD9">
              <w:rPr>
                <w:bCs/>
                <w:sz w:val="28"/>
                <w:szCs w:val="28"/>
                <w:lang w:val="kk-KZ"/>
              </w:rPr>
              <w:t>...........................................................................</w:t>
            </w:r>
          </w:p>
        </w:tc>
        <w:tc>
          <w:tcPr>
            <w:tcW w:w="708" w:type="dxa"/>
          </w:tcPr>
          <w:p w:rsidR="00EC45C2" w:rsidRPr="00AC7DD9" w:rsidRDefault="00EC45C2" w:rsidP="00270694">
            <w:pPr>
              <w:tabs>
                <w:tab w:val="left" w:pos="5984"/>
              </w:tabs>
              <w:jc w:val="center"/>
              <w:rPr>
                <w:sz w:val="28"/>
                <w:szCs w:val="28"/>
                <w:lang w:val="kk-KZ"/>
              </w:rPr>
            </w:pPr>
            <w:r w:rsidRPr="00AC7DD9">
              <w:rPr>
                <w:sz w:val="28"/>
                <w:szCs w:val="28"/>
                <w:lang w:val="kk-KZ"/>
              </w:rPr>
              <w:t>4</w:t>
            </w:r>
            <w:r w:rsidR="00270694">
              <w:rPr>
                <w:sz w:val="28"/>
                <w:szCs w:val="28"/>
                <w:lang w:val="kk-KZ"/>
              </w:rPr>
              <w:t>4</w:t>
            </w:r>
          </w:p>
        </w:tc>
      </w:tr>
      <w:tr w:rsidR="00EC45C2" w:rsidRPr="00AC7DD9" w:rsidTr="00BF1E35">
        <w:tc>
          <w:tcPr>
            <w:tcW w:w="9039" w:type="dxa"/>
            <w:shd w:val="clear" w:color="auto" w:fill="auto"/>
          </w:tcPr>
          <w:p w:rsidR="00EC45C2" w:rsidRPr="00AC7DD9" w:rsidRDefault="00EC45C2" w:rsidP="00BF1E35">
            <w:pPr>
              <w:tabs>
                <w:tab w:val="left" w:pos="993"/>
              </w:tabs>
              <w:jc w:val="both"/>
              <w:rPr>
                <w:b/>
                <w:sz w:val="28"/>
                <w:szCs w:val="28"/>
                <w:lang w:val="kk-KZ"/>
              </w:rPr>
            </w:pPr>
            <w:r w:rsidRPr="00AC7DD9">
              <w:rPr>
                <w:sz w:val="28"/>
                <w:szCs w:val="28"/>
                <w:lang w:val="kk-KZ"/>
              </w:rPr>
              <w:t>3.1 Жануарлардың лимфа ағысына, лимфа және қандағы гормоналдық, биохимиялық көрсеткіштеріне гипотиреоздың әсері.....................................</w:t>
            </w:r>
          </w:p>
        </w:tc>
        <w:tc>
          <w:tcPr>
            <w:tcW w:w="708" w:type="dxa"/>
          </w:tcPr>
          <w:p w:rsidR="00EC45C2" w:rsidRPr="00AC7DD9" w:rsidRDefault="00EC45C2" w:rsidP="00BF1E35">
            <w:pPr>
              <w:tabs>
                <w:tab w:val="left" w:pos="5984"/>
              </w:tabs>
              <w:rPr>
                <w:sz w:val="28"/>
                <w:szCs w:val="28"/>
                <w:lang w:val="kk-KZ"/>
              </w:rPr>
            </w:pPr>
          </w:p>
          <w:p w:rsidR="00EC45C2" w:rsidRPr="00AC7DD9" w:rsidRDefault="00EC45C2" w:rsidP="00270694">
            <w:pPr>
              <w:tabs>
                <w:tab w:val="left" w:pos="5984"/>
              </w:tabs>
              <w:jc w:val="center"/>
              <w:rPr>
                <w:sz w:val="28"/>
                <w:szCs w:val="28"/>
                <w:lang w:val="kk-KZ"/>
              </w:rPr>
            </w:pPr>
            <w:r w:rsidRPr="00AC7DD9">
              <w:rPr>
                <w:sz w:val="28"/>
                <w:szCs w:val="28"/>
                <w:lang w:val="kk-KZ"/>
              </w:rPr>
              <w:t>4</w:t>
            </w:r>
            <w:r w:rsidR="00270694">
              <w:rPr>
                <w:sz w:val="28"/>
                <w:szCs w:val="28"/>
                <w:lang w:val="kk-KZ"/>
              </w:rPr>
              <w:t>4</w:t>
            </w:r>
          </w:p>
        </w:tc>
      </w:tr>
      <w:tr w:rsidR="00EC45C2" w:rsidRPr="00AC7DD9" w:rsidTr="00BF1E35">
        <w:tc>
          <w:tcPr>
            <w:tcW w:w="9039" w:type="dxa"/>
            <w:shd w:val="clear" w:color="auto" w:fill="auto"/>
          </w:tcPr>
          <w:p w:rsidR="00EC45C2" w:rsidRPr="00AC7DD9" w:rsidRDefault="00EC45C2" w:rsidP="00BF1E35">
            <w:pPr>
              <w:tabs>
                <w:tab w:val="left" w:pos="5984"/>
              </w:tabs>
              <w:jc w:val="both"/>
              <w:rPr>
                <w:sz w:val="28"/>
                <w:szCs w:val="28"/>
                <w:lang w:val="kk-KZ"/>
              </w:rPr>
            </w:pPr>
            <w:r w:rsidRPr="00AC7DD9">
              <w:rPr>
                <w:sz w:val="28"/>
                <w:szCs w:val="28"/>
                <w:lang w:val="kk-KZ"/>
              </w:rPr>
              <w:t>3.2 Гипотиреоз жағдайында қалқанша безінің морфофункционалдық құрылымдарының өзгерістері және лимфа түйіндерінің атқаратын рөлі.....................................................................................................................</w:t>
            </w:r>
          </w:p>
        </w:tc>
        <w:tc>
          <w:tcPr>
            <w:tcW w:w="708" w:type="dxa"/>
          </w:tcPr>
          <w:p w:rsidR="00EC45C2" w:rsidRPr="00AC7DD9" w:rsidRDefault="00EC45C2" w:rsidP="00BF1E35">
            <w:pPr>
              <w:tabs>
                <w:tab w:val="left" w:pos="5984"/>
              </w:tabs>
              <w:jc w:val="center"/>
              <w:rPr>
                <w:sz w:val="28"/>
                <w:szCs w:val="28"/>
                <w:lang w:val="kk-KZ"/>
              </w:rPr>
            </w:pPr>
          </w:p>
          <w:p w:rsidR="00EC45C2" w:rsidRPr="00AC7DD9" w:rsidRDefault="00EC45C2" w:rsidP="00BF1E35">
            <w:pPr>
              <w:tabs>
                <w:tab w:val="left" w:pos="5984"/>
              </w:tabs>
              <w:jc w:val="center"/>
              <w:rPr>
                <w:sz w:val="28"/>
                <w:szCs w:val="28"/>
                <w:lang w:val="kk-KZ"/>
              </w:rPr>
            </w:pPr>
          </w:p>
          <w:p w:rsidR="00EC45C2" w:rsidRPr="00AC7DD9" w:rsidRDefault="00EC45C2" w:rsidP="00270694">
            <w:pPr>
              <w:tabs>
                <w:tab w:val="left" w:pos="5984"/>
              </w:tabs>
              <w:jc w:val="center"/>
              <w:rPr>
                <w:sz w:val="28"/>
                <w:szCs w:val="28"/>
                <w:lang w:val="kk-KZ"/>
              </w:rPr>
            </w:pPr>
            <w:r w:rsidRPr="00AC7DD9">
              <w:rPr>
                <w:sz w:val="28"/>
                <w:szCs w:val="28"/>
                <w:lang w:val="kk-KZ"/>
              </w:rPr>
              <w:t>5</w:t>
            </w:r>
            <w:r w:rsidR="00270694">
              <w:rPr>
                <w:sz w:val="28"/>
                <w:szCs w:val="28"/>
                <w:lang w:val="kk-KZ"/>
              </w:rPr>
              <w:t>2</w:t>
            </w:r>
          </w:p>
        </w:tc>
      </w:tr>
      <w:tr w:rsidR="00EC45C2" w:rsidRPr="00AC7DD9" w:rsidTr="00BF1E35">
        <w:tc>
          <w:tcPr>
            <w:tcW w:w="9039" w:type="dxa"/>
            <w:shd w:val="clear" w:color="auto" w:fill="auto"/>
          </w:tcPr>
          <w:p w:rsidR="00EC45C2" w:rsidRPr="00AC7DD9" w:rsidRDefault="00EC45C2" w:rsidP="00BF1E35">
            <w:pPr>
              <w:tabs>
                <w:tab w:val="left" w:pos="5984"/>
              </w:tabs>
              <w:jc w:val="both"/>
              <w:rPr>
                <w:sz w:val="28"/>
                <w:szCs w:val="28"/>
                <w:lang w:val="kk-KZ"/>
              </w:rPr>
            </w:pPr>
            <w:r w:rsidRPr="00AC7DD9">
              <w:rPr>
                <w:sz w:val="28"/>
                <w:szCs w:val="28"/>
                <w:lang w:val="kk-KZ"/>
              </w:rPr>
              <w:t>3.3 Гипотиреоздың лимфа тамырлары мен мойын лимфа түйіндерінің адренергиялық жүйкеленуіне әсері................................................................</w:t>
            </w:r>
          </w:p>
        </w:tc>
        <w:tc>
          <w:tcPr>
            <w:tcW w:w="708" w:type="dxa"/>
          </w:tcPr>
          <w:p w:rsidR="00EC45C2" w:rsidRPr="00AC7DD9" w:rsidRDefault="00EC45C2" w:rsidP="00BF1E35">
            <w:pPr>
              <w:tabs>
                <w:tab w:val="left" w:pos="5984"/>
              </w:tabs>
              <w:jc w:val="center"/>
              <w:rPr>
                <w:sz w:val="28"/>
                <w:szCs w:val="28"/>
                <w:lang w:val="kk-KZ"/>
              </w:rPr>
            </w:pPr>
          </w:p>
          <w:p w:rsidR="00EC45C2" w:rsidRPr="00AC7DD9" w:rsidRDefault="00270694" w:rsidP="00BF1E35">
            <w:pPr>
              <w:tabs>
                <w:tab w:val="left" w:pos="5984"/>
              </w:tabs>
              <w:jc w:val="center"/>
              <w:rPr>
                <w:sz w:val="28"/>
                <w:szCs w:val="28"/>
                <w:lang w:val="kk-KZ"/>
              </w:rPr>
            </w:pPr>
            <w:r>
              <w:rPr>
                <w:sz w:val="28"/>
                <w:szCs w:val="28"/>
                <w:lang w:val="kk-KZ"/>
              </w:rPr>
              <w:t>61</w:t>
            </w:r>
          </w:p>
        </w:tc>
      </w:tr>
      <w:tr w:rsidR="00EC45C2" w:rsidRPr="00AC7DD9" w:rsidTr="00BF1E35">
        <w:tc>
          <w:tcPr>
            <w:tcW w:w="9039" w:type="dxa"/>
          </w:tcPr>
          <w:p w:rsidR="00EC45C2" w:rsidRPr="00AC7DD9" w:rsidRDefault="00EC45C2" w:rsidP="00BF1E35">
            <w:pPr>
              <w:tabs>
                <w:tab w:val="left" w:pos="5984"/>
              </w:tabs>
              <w:jc w:val="both"/>
              <w:rPr>
                <w:sz w:val="28"/>
                <w:szCs w:val="28"/>
                <w:lang w:val="kk-KZ"/>
              </w:rPr>
            </w:pPr>
            <w:r w:rsidRPr="00AC7DD9">
              <w:rPr>
                <w:sz w:val="28"/>
                <w:szCs w:val="28"/>
                <w:lang w:val="kk-KZ"/>
              </w:rPr>
              <w:t>3.4 Қалқанша безі мен лимфа жүйесін фитопрепараттармен оңалту кезеңі</w:t>
            </w:r>
          </w:p>
        </w:tc>
        <w:tc>
          <w:tcPr>
            <w:tcW w:w="708" w:type="dxa"/>
          </w:tcPr>
          <w:p w:rsidR="00EC45C2" w:rsidRPr="00AC7DD9" w:rsidRDefault="00EC45C2" w:rsidP="00270694">
            <w:pPr>
              <w:tabs>
                <w:tab w:val="left" w:pos="5984"/>
              </w:tabs>
              <w:jc w:val="center"/>
              <w:rPr>
                <w:sz w:val="28"/>
                <w:szCs w:val="28"/>
                <w:lang w:val="kk-KZ"/>
              </w:rPr>
            </w:pPr>
            <w:r w:rsidRPr="00AC7DD9">
              <w:rPr>
                <w:sz w:val="28"/>
                <w:szCs w:val="28"/>
                <w:lang w:val="kk-KZ"/>
              </w:rPr>
              <w:t>6</w:t>
            </w:r>
            <w:r w:rsidR="00270694">
              <w:rPr>
                <w:sz w:val="28"/>
                <w:szCs w:val="28"/>
                <w:lang w:val="kk-KZ"/>
              </w:rPr>
              <w:t>7</w:t>
            </w:r>
          </w:p>
        </w:tc>
      </w:tr>
      <w:tr w:rsidR="00EC45C2" w:rsidRPr="00AC7DD9" w:rsidTr="00BF1E35">
        <w:tc>
          <w:tcPr>
            <w:tcW w:w="9039" w:type="dxa"/>
          </w:tcPr>
          <w:p w:rsidR="00EC45C2" w:rsidRPr="00AC7DD9" w:rsidRDefault="00EC45C2" w:rsidP="00832B2D">
            <w:pPr>
              <w:tabs>
                <w:tab w:val="left" w:pos="5984"/>
              </w:tabs>
              <w:jc w:val="both"/>
              <w:rPr>
                <w:sz w:val="28"/>
                <w:szCs w:val="28"/>
                <w:lang w:val="kk-KZ"/>
              </w:rPr>
            </w:pPr>
            <w:r w:rsidRPr="00AC7DD9">
              <w:rPr>
                <w:sz w:val="28"/>
                <w:szCs w:val="28"/>
                <w:lang w:val="kk-KZ"/>
              </w:rPr>
              <w:t xml:space="preserve">3.4.1 </w:t>
            </w:r>
            <w:r w:rsidR="00832B2D">
              <w:rPr>
                <w:sz w:val="28"/>
                <w:szCs w:val="28"/>
                <w:lang w:val="kk-KZ"/>
              </w:rPr>
              <w:t xml:space="preserve"> </w:t>
            </w:r>
            <w:r w:rsidRPr="00AC7DD9">
              <w:rPr>
                <w:sz w:val="28"/>
                <w:szCs w:val="28"/>
                <w:lang w:val="kk-KZ"/>
              </w:rPr>
              <w:t>Түзетуден кейінгі  лимфа ағысы</w:t>
            </w:r>
            <w:r w:rsidR="00832B2D">
              <w:rPr>
                <w:sz w:val="28"/>
                <w:szCs w:val="28"/>
                <w:lang w:val="kk-KZ"/>
              </w:rPr>
              <w:t xml:space="preserve">, қан және лимфаның биохимиялық </w:t>
            </w:r>
            <w:r w:rsidRPr="00AC7DD9">
              <w:rPr>
                <w:sz w:val="28"/>
                <w:szCs w:val="28"/>
                <w:lang w:val="kk-KZ"/>
              </w:rPr>
              <w:t>көрсеткіштері.</w:t>
            </w:r>
            <w:r w:rsidR="00832B2D">
              <w:rPr>
                <w:sz w:val="28"/>
                <w:szCs w:val="28"/>
                <w:lang w:val="kk-KZ"/>
              </w:rPr>
              <w:t>......................................</w:t>
            </w:r>
            <w:r w:rsidRPr="00AC7DD9">
              <w:rPr>
                <w:sz w:val="28"/>
                <w:szCs w:val="28"/>
                <w:lang w:val="kk-KZ"/>
              </w:rPr>
              <w:t>.......................................................</w:t>
            </w:r>
            <w:r w:rsidR="00832B2D">
              <w:rPr>
                <w:sz w:val="28"/>
                <w:szCs w:val="28"/>
                <w:lang w:val="kk-KZ"/>
              </w:rPr>
              <w:t>........</w:t>
            </w:r>
          </w:p>
        </w:tc>
        <w:tc>
          <w:tcPr>
            <w:tcW w:w="708" w:type="dxa"/>
          </w:tcPr>
          <w:p w:rsidR="00EC45C2" w:rsidRPr="00AC7DD9" w:rsidRDefault="00EC45C2" w:rsidP="00BF1E35">
            <w:pPr>
              <w:tabs>
                <w:tab w:val="left" w:pos="5984"/>
              </w:tabs>
              <w:jc w:val="center"/>
              <w:rPr>
                <w:sz w:val="28"/>
                <w:szCs w:val="28"/>
                <w:lang w:val="kk-KZ"/>
              </w:rPr>
            </w:pPr>
          </w:p>
          <w:p w:rsidR="00EC45C2" w:rsidRPr="00AC7DD9" w:rsidRDefault="00EC45C2" w:rsidP="00270694">
            <w:pPr>
              <w:tabs>
                <w:tab w:val="left" w:pos="5984"/>
              </w:tabs>
              <w:jc w:val="center"/>
              <w:rPr>
                <w:sz w:val="28"/>
                <w:szCs w:val="28"/>
                <w:lang w:val="kk-KZ"/>
              </w:rPr>
            </w:pPr>
            <w:r w:rsidRPr="00AC7DD9">
              <w:rPr>
                <w:sz w:val="28"/>
                <w:szCs w:val="28"/>
                <w:lang w:val="kk-KZ"/>
              </w:rPr>
              <w:t>6</w:t>
            </w:r>
            <w:r w:rsidR="00270694">
              <w:rPr>
                <w:sz w:val="28"/>
                <w:szCs w:val="28"/>
                <w:lang w:val="kk-KZ"/>
              </w:rPr>
              <w:t>7</w:t>
            </w:r>
          </w:p>
        </w:tc>
      </w:tr>
      <w:tr w:rsidR="00EC45C2" w:rsidRPr="00AC7DD9" w:rsidTr="00BF1E35">
        <w:trPr>
          <w:trHeight w:val="633"/>
        </w:trPr>
        <w:tc>
          <w:tcPr>
            <w:tcW w:w="9039" w:type="dxa"/>
          </w:tcPr>
          <w:p w:rsidR="00EC45C2" w:rsidRPr="00AC7DD9" w:rsidRDefault="00832B2D" w:rsidP="00832B2D">
            <w:pPr>
              <w:tabs>
                <w:tab w:val="left" w:pos="709"/>
                <w:tab w:val="left" w:pos="5984"/>
              </w:tabs>
              <w:jc w:val="both"/>
              <w:rPr>
                <w:sz w:val="28"/>
                <w:szCs w:val="28"/>
                <w:lang w:val="kk-KZ"/>
              </w:rPr>
            </w:pPr>
            <w:r>
              <w:rPr>
                <w:sz w:val="28"/>
                <w:szCs w:val="28"/>
              </w:rPr>
              <w:t xml:space="preserve">3.4.2 </w:t>
            </w:r>
            <w:r w:rsidR="00EC45C2" w:rsidRPr="00AC7DD9">
              <w:rPr>
                <w:sz w:val="28"/>
                <w:szCs w:val="28"/>
                <w:lang w:val="kk-KZ"/>
              </w:rPr>
              <w:t>Түзетуден кейінгі  лимфа түйіндері мен қалқанша безінің морфофункционалдық құрылымдарының көрсеткіштері..............................</w:t>
            </w:r>
          </w:p>
        </w:tc>
        <w:tc>
          <w:tcPr>
            <w:tcW w:w="708" w:type="dxa"/>
          </w:tcPr>
          <w:p w:rsidR="00EC45C2" w:rsidRPr="00AC7DD9" w:rsidRDefault="00EC45C2" w:rsidP="00BF1E35">
            <w:pPr>
              <w:tabs>
                <w:tab w:val="left" w:pos="5984"/>
              </w:tabs>
              <w:jc w:val="center"/>
              <w:rPr>
                <w:sz w:val="28"/>
                <w:szCs w:val="28"/>
                <w:lang w:val="kk-KZ"/>
              </w:rPr>
            </w:pPr>
          </w:p>
          <w:p w:rsidR="00EC45C2" w:rsidRPr="00AC7DD9" w:rsidRDefault="00EC45C2" w:rsidP="00270694">
            <w:pPr>
              <w:tabs>
                <w:tab w:val="left" w:pos="5984"/>
              </w:tabs>
              <w:jc w:val="center"/>
              <w:rPr>
                <w:sz w:val="28"/>
                <w:szCs w:val="28"/>
                <w:lang w:val="kk-KZ"/>
              </w:rPr>
            </w:pPr>
            <w:r w:rsidRPr="00AC7DD9">
              <w:rPr>
                <w:sz w:val="28"/>
                <w:szCs w:val="28"/>
                <w:lang w:val="kk-KZ"/>
              </w:rPr>
              <w:t>7</w:t>
            </w:r>
            <w:r w:rsidR="00270694">
              <w:rPr>
                <w:sz w:val="28"/>
                <w:szCs w:val="28"/>
                <w:lang w:val="kk-KZ"/>
              </w:rPr>
              <w:t>5</w:t>
            </w:r>
          </w:p>
        </w:tc>
      </w:tr>
      <w:tr w:rsidR="00EC45C2" w:rsidRPr="00AC7DD9" w:rsidTr="00BF1E35">
        <w:tc>
          <w:tcPr>
            <w:tcW w:w="9039" w:type="dxa"/>
          </w:tcPr>
          <w:p w:rsidR="00EC45C2" w:rsidRPr="00AC7DD9" w:rsidRDefault="00EC45C2" w:rsidP="00BF1E35">
            <w:pPr>
              <w:tabs>
                <w:tab w:val="left" w:pos="5984"/>
              </w:tabs>
              <w:jc w:val="both"/>
              <w:rPr>
                <w:sz w:val="28"/>
                <w:szCs w:val="28"/>
                <w:lang w:val="kk-KZ"/>
              </w:rPr>
            </w:pPr>
            <w:r w:rsidRPr="00AC7DD9">
              <w:rPr>
                <w:sz w:val="28"/>
                <w:szCs w:val="28"/>
                <w:lang w:val="kk-KZ"/>
              </w:rPr>
              <w:t>3.4.3 Түзетуден кейінгі қалқанша бездің, лимфа тамырларының және мойын лимфа түйіндерінің адренергиялық жүйкеленуі................................</w:t>
            </w:r>
          </w:p>
        </w:tc>
        <w:tc>
          <w:tcPr>
            <w:tcW w:w="708" w:type="dxa"/>
          </w:tcPr>
          <w:p w:rsidR="00EC45C2" w:rsidRPr="00AC7DD9" w:rsidRDefault="00EC45C2" w:rsidP="00BF1E35">
            <w:pPr>
              <w:tabs>
                <w:tab w:val="left" w:pos="5984"/>
              </w:tabs>
              <w:jc w:val="center"/>
              <w:rPr>
                <w:sz w:val="28"/>
                <w:szCs w:val="28"/>
                <w:lang w:val="kk-KZ"/>
              </w:rPr>
            </w:pPr>
          </w:p>
          <w:p w:rsidR="00EC45C2" w:rsidRPr="00AC7DD9" w:rsidRDefault="00EC45C2" w:rsidP="00270694">
            <w:pPr>
              <w:tabs>
                <w:tab w:val="left" w:pos="5984"/>
              </w:tabs>
              <w:jc w:val="center"/>
              <w:rPr>
                <w:sz w:val="28"/>
                <w:szCs w:val="28"/>
                <w:lang w:val="kk-KZ"/>
              </w:rPr>
            </w:pPr>
            <w:r w:rsidRPr="00AC7DD9">
              <w:rPr>
                <w:sz w:val="28"/>
                <w:szCs w:val="28"/>
                <w:lang w:val="kk-KZ"/>
              </w:rPr>
              <w:t>8</w:t>
            </w:r>
            <w:r w:rsidR="00270694">
              <w:rPr>
                <w:sz w:val="28"/>
                <w:szCs w:val="28"/>
                <w:lang w:val="kk-KZ"/>
              </w:rPr>
              <w:t>7</w:t>
            </w:r>
          </w:p>
        </w:tc>
      </w:tr>
      <w:tr w:rsidR="00EC45C2" w:rsidRPr="00AC7DD9" w:rsidTr="00BF1E35">
        <w:tc>
          <w:tcPr>
            <w:tcW w:w="9039" w:type="dxa"/>
          </w:tcPr>
          <w:p w:rsidR="00EC45C2" w:rsidRPr="00AC7DD9" w:rsidRDefault="007A1556" w:rsidP="00BF1E35">
            <w:pPr>
              <w:tabs>
                <w:tab w:val="left" w:pos="5984"/>
              </w:tabs>
              <w:jc w:val="both"/>
              <w:rPr>
                <w:b/>
                <w:bCs/>
                <w:sz w:val="28"/>
                <w:szCs w:val="28"/>
                <w:lang w:val="kk-KZ"/>
              </w:rPr>
            </w:pPr>
            <w:r>
              <w:rPr>
                <w:b/>
                <w:bCs/>
                <w:sz w:val="28"/>
                <w:szCs w:val="28"/>
                <w:lang w:val="kk-KZ"/>
              </w:rPr>
              <w:t>4 АЛЫНҒАН НӘТИЖЕЛЕРДІ ТАЛД</w:t>
            </w:r>
            <w:r w:rsidR="00EC45C2" w:rsidRPr="00AC7DD9">
              <w:rPr>
                <w:b/>
                <w:bCs/>
                <w:sz w:val="28"/>
                <w:szCs w:val="28"/>
                <w:lang w:val="kk-KZ"/>
              </w:rPr>
              <w:t>АУ</w:t>
            </w:r>
            <w:r w:rsidR="00EC45C2" w:rsidRPr="00AC7DD9">
              <w:rPr>
                <w:bCs/>
                <w:sz w:val="28"/>
                <w:szCs w:val="28"/>
                <w:lang w:val="kk-KZ"/>
              </w:rPr>
              <w:t>............................................</w:t>
            </w:r>
            <w:r>
              <w:rPr>
                <w:bCs/>
                <w:sz w:val="28"/>
                <w:szCs w:val="28"/>
                <w:lang w:val="kk-KZ"/>
              </w:rPr>
              <w:t>.......</w:t>
            </w:r>
          </w:p>
        </w:tc>
        <w:tc>
          <w:tcPr>
            <w:tcW w:w="708" w:type="dxa"/>
          </w:tcPr>
          <w:p w:rsidR="00EC45C2" w:rsidRPr="00AC7DD9" w:rsidRDefault="00270694" w:rsidP="00BF1E35">
            <w:pPr>
              <w:tabs>
                <w:tab w:val="left" w:pos="5984"/>
              </w:tabs>
              <w:jc w:val="center"/>
              <w:rPr>
                <w:sz w:val="28"/>
                <w:szCs w:val="28"/>
                <w:lang w:val="kk-KZ"/>
              </w:rPr>
            </w:pPr>
            <w:r>
              <w:rPr>
                <w:sz w:val="28"/>
                <w:szCs w:val="28"/>
                <w:lang w:val="kk-KZ"/>
              </w:rPr>
              <w:t>93</w:t>
            </w:r>
          </w:p>
        </w:tc>
      </w:tr>
      <w:tr w:rsidR="00EC45C2" w:rsidRPr="00AC7DD9" w:rsidTr="00BF1E35">
        <w:tc>
          <w:tcPr>
            <w:tcW w:w="9039" w:type="dxa"/>
          </w:tcPr>
          <w:p w:rsidR="00EC45C2" w:rsidRPr="00AC7DD9" w:rsidRDefault="00EC45C2" w:rsidP="00BF1E35">
            <w:pPr>
              <w:pStyle w:val="a6"/>
              <w:spacing w:after="0" w:line="240" w:lineRule="auto"/>
              <w:ind w:left="0"/>
              <w:jc w:val="both"/>
              <w:rPr>
                <w:b/>
                <w:sz w:val="28"/>
                <w:szCs w:val="28"/>
                <w:lang w:val="kk-KZ"/>
              </w:rPr>
            </w:pPr>
            <w:r w:rsidRPr="00AC7DD9">
              <w:rPr>
                <w:b/>
                <w:sz w:val="28"/>
                <w:szCs w:val="28"/>
                <w:lang w:val="kk-KZ"/>
              </w:rPr>
              <w:t>ҚОРЫТЫНДЫ</w:t>
            </w:r>
            <w:r w:rsidRPr="00AC7DD9">
              <w:rPr>
                <w:sz w:val="28"/>
                <w:szCs w:val="28"/>
                <w:lang w:val="kk-KZ"/>
              </w:rPr>
              <w:t>.................................................................................................</w:t>
            </w:r>
          </w:p>
        </w:tc>
        <w:tc>
          <w:tcPr>
            <w:tcW w:w="708" w:type="dxa"/>
          </w:tcPr>
          <w:p w:rsidR="00EC45C2" w:rsidRPr="00AC7DD9" w:rsidRDefault="00270694" w:rsidP="00BF1E35">
            <w:pPr>
              <w:tabs>
                <w:tab w:val="left" w:pos="5984"/>
              </w:tabs>
              <w:jc w:val="center"/>
              <w:rPr>
                <w:sz w:val="28"/>
                <w:szCs w:val="28"/>
                <w:lang w:val="kk-KZ"/>
              </w:rPr>
            </w:pPr>
            <w:r>
              <w:rPr>
                <w:sz w:val="28"/>
                <w:szCs w:val="28"/>
                <w:lang w:val="kk-KZ"/>
              </w:rPr>
              <w:t>103</w:t>
            </w:r>
          </w:p>
        </w:tc>
      </w:tr>
      <w:tr w:rsidR="00EC45C2" w:rsidRPr="00AC7DD9" w:rsidTr="00BF1E35">
        <w:tc>
          <w:tcPr>
            <w:tcW w:w="9039" w:type="dxa"/>
          </w:tcPr>
          <w:p w:rsidR="00EC45C2" w:rsidRPr="00AC7DD9" w:rsidRDefault="00EC45C2" w:rsidP="00BF1E35">
            <w:pPr>
              <w:pStyle w:val="a6"/>
              <w:spacing w:after="0" w:line="240" w:lineRule="auto"/>
              <w:ind w:left="0"/>
              <w:jc w:val="both"/>
              <w:rPr>
                <w:b/>
                <w:sz w:val="28"/>
                <w:szCs w:val="28"/>
                <w:lang w:val="kk-KZ"/>
              </w:rPr>
            </w:pPr>
            <w:r w:rsidRPr="00AC7DD9">
              <w:rPr>
                <w:b/>
                <w:sz w:val="28"/>
                <w:szCs w:val="28"/>
                <w:lang w:val="kk-KZ"/>
              </w:rPr>
              <w:t>ПАЙДАЛАНЫЛҒАН ӘДЕБИЕТТЕР ТІЗІМІ</w:t>
            </w:r>
            <w:r w:rsidRPr="00AC7DD9">
              <w:rPr>
                <w:sz w:val="28"/>
                <w:szCs w:val="28"/>
                <w:lang w:val="kk-KZ"/>
              </w:rPr>
              <w:t>............................................</w:t>
            </w:r>
          </w:p>
        </w:tc>
        <w:tc>
          <w:tcPr>
            <w:tcW w:w="708" w:type="dxa"/>
          </w:tcPr>
          <w:p w:rsidR="00EC45C2" w:rsidRPr="00AC7DD9" w:rsidRDefault="00EC45C2" w:rsidP="00270694">
            <w:pPr>
              <w:tabs>
                <w:tab w:val="left" w:pos="5984"/>
              </w:tabs>
              <w:jc w:val="center"/>
              <w:rPr>
                <w:sz w:val="28"/>
                <w:szCs w:val="28"/>
                <w:lang w:val="kk-KZ"/>
              </w:rPr>
            </w:pPr>
            <w:r w:rsidRPr="00AC7DD9">
              <w:rPr>
                <w:sz w:val="28"/>
                <w:szCs w:val="28"/>
                <w:lang w:val="kk-KZ"/>
              </w:rPr>
              <w:t>10</w:t>
            </w:r>
            <w:r w:rsidR="00270694">
              <w:rPr>
                <w:sz w:val="28"/>
                <w:szCs w:val="28"/>
                <w:lang w:val="kk-KZ"/>
              </w:rPr>
              <w:t>5</w:t>
            </w:r>
          </w:p>
        </w:tc>
      </w:tr>
      <w:tr w:rsidR="00EC45C2" w:rsidRPr="00AC7DD9" w:rsidTr="00BF1E35">
        <w:tc>
          <w:tcPr>
            <w:tcW w:w="9039" w:type="dxa"/>
          </w:tcPr>
          <w:p w:rsidR="00EC45C2" w:rsidRPr="00AC7DD9" w:rsidRDefault="00EC45C2" w:rsidP="00BF1E35">
            <w:pPr>
              <w:pStyle w:val="a6"/>
              <w:spacing w:after="0" w:line="240" w:lineRule="auto"/>
              <w:ind w:left="0"/>
              <w:jc w:val="both"/>
              <w:rPr>
                <w:b/>
                <w:sz w:val="28"/>
                <w:szCs w:val="28"/>
                <w:lang w:val="kk-KZ"/>
              </w:rPr>
            </w:pPr>
            <w:r w:rsidRPr="00AC7DD9">
              <w:rPr>
                <w:b/>
                <w:sz w:val="28"/>
                <w:szCs w:val="28"/>
                <w:lang w:val="kk-KZ"/>
              </w:rPr>
              <w:t>ҚОСЫМША А</w:t>
            </w:r>
            <w:r w:rsidRPr="00AC7DD9">
              <w:rPr>
                <w:sz w:val="28"/>
                <w:szCs w:val="28"/>
                <w:lang w:val="kk-KZ"/>
              </w:rPr>
              <w:t>..................................................................................................</w:t>
            </w:r>
          </w:p>
        </w:tc>
        <w:tc>
          <w:tcPr>
            <w:tcW w:w="708" w:type="dxa"/>
          </w:tcPr>
          <w:p w:rsidR="00EC45C2" w:rsidRPr="00AC7DD9" w:rsidRDefault="00EC45C2" w:rsidP="00270694">
            <w:pPr>
              <w:tabs>
                <w:tab w:val="left" w:pos="5984"/>
              </w:tabs>
              <w:jc w:val="center"/>
              <w:rPr>
                <w:sz w:val="28"/>
                <w:szCs w:val="28"/>
                <w:lang w:val="kk-KZ"/>
              </w:rPr>
            </w:pPr>
            <w:r w:rsidRPr="00AC7DD9">
              <w:rPr>
                <w:sz w:val="28"/>
                <w:szCs w:val="28"/>
                <w:lang w:val="kk-KZ"/>
              </w:rPr>
              <w:t>12</w:t>
            </w:r>
            <w:r w:rsidR="00270694">
              <w:rPr>
                <w:sz w:val="28"/>
                <w:szCs w:val="28"/>
                <w:lang w:val="kk-KZ"/>
              </w:rPr>
              <w:t>3</w:t>
            </w:r>
          </w:p>
        </w:tc>
      </w:tr>
      <w:tr w:rsidR="00EC45C2" w:rsidRPr="00AC7DD9" w:rsidTr="00BF1E35">
        <w:tc>
          <w:tcPr>
            <w:tcW w:w="9039" w:type="dxa"/>
          </w:tcPr>
          <w:p w:rsidR="00EC45C2" w:rsidRPr="00AC7DD9" w:rsidRDefault="00EC45C2" w:rsidP="00EF44B2">
            <w:pPr>
              <w:pStyle w:val="a6"/>
              <w:spacing w:after="0" w:line="240" w:lineRule="auto"/>
              <w:ind w:left="0"/>
              <w:jc w:val="both"/>
              <w:rPr>
                <w:b/>
                <w:sz w:val="28"/>
                <w:szCs w:val="28"/>
                <w:lang w:val="kk-KZ"/>
              </w:rPr>
            </w:pPr>
            <w:r w:rsidRPr="00AC7DD9">
              <w:rPr>
                <w:b/>
                <w:sz w:val="28"/>
                <w:szCs w:val="28"/>
                <w:lang w:val="kk-KZ"/>
              </w:rPr>
              <w:t xml:space="preserve">ҚОСЫМША </w:t>
            </w:r>
            <w:r w:rsidR="00EF44B2">
              <w:rPr>
                <w:b/>
                <w:sz w:val="28"/>
                <w:szCs w:val="28"/>
                <w:lang w:val="kk-KZ"/>
              </w:rPr>
              <w:t>Ә</w:t>
            </w:r>
            <w:r w:rsidRPr="00AC7DD9">
              <w:rPr>
                <w:sz w:val="28"/>
                <w:szCs w:val="28"/>
                <w:lang w:val="kk-KZ"/>
              </w:rPr>
              <w:t>..................................................................................................</w:t>
            </w:r>
          </w:p>
        </w:tc>
        <w:tc>
          <w:tcPr>
            <w:tcW w:w="708" w:type="dxa"/>
          </w:tcPr>
          <w:p w:rsidR="00EF44B2" w:rsidRPr="00AC7DD9" w:rsidRDefault="00EC45C2" w:rsidP="00500E15">
            <w:pPr>
              <w:tabs>
                <w:tab w:val="left" w:pos="5984"/>
              </w:tabs>
              <w:jc w:val="center"/>
              <w:rPr>
                <w:sz w:val="28"/>
                <w:szCs w:val="28"/>
                <w:lang w:val="kk-KZ"/>
              </w:rPr>
            </w:pPr>
            <w:r w:rsidRPr="00AC7DD9">
              <w:rPr>
                <w:sz w:val="28"/>
                <w:szCs w:val="28"/>
                <w:lang w:val="kk-KZ"/>
              </w:rPr>
              <w:t>1</w:t>
            </w:r>
            <w:r w:rsidR="00500E15">
              <w:rPr>
                <w:sz w:val="28"/>
                <w:szCs w:val="28"/>
                <w:lang w:val="kk-KZ"/>
              </w:rPr>
              <w:t>36</w:t>
            </w:r>
          </w:p>
        </w:tc>
      </w:tr>
      <w:tr w:rsidR="00EF44B2" w:rsidRPr="00AC7DD9" w:rsidTr="00500E15">
        <w:tc>
          <w:tcPr>
            <w:tcW w:w="9039" w:type="dxa"/>
          </w:tcPr>
          <w:p w:rsidR="00EF44B2" w:rsidRPr="00AC7DD9" w:rsidRDefault="00EF44B2" w:rsidP="00500E15">
            <w:pPr>
              <w:pStyle w:val="a6"/>
              <w:spacing w:after="0" w:line="240" w:lineRule="auto"/>
              <w:ind w:left="0"/>
              <w:jc w:val="both"/>
              <w:rPr>
                <w:b/>
                <w:sz w:val="28"/>
                <w:szCs w:val="28"/>
                <w:lang w:val="kk-KZ"/>
              </w:rPr>
            </w:pPr>
            <w:r w:rsidRPr="00AC7DD9">
              <w:rPr>
                <w:b/>
                <w:sz w:val="28"/>
                <w:szCs w:val="28"/>
                <w:lang w:val="kk-KZ"/>
              </w:rPr>
              <w:t>ҚОСЫМША Б</w:t>
            </w:r>
            <w:r w:rsidRPr="00AC7DD9">
              <w:rPr>
                <w:sz w:val="28"/>
                <w:szCs w:val="28"/>
                <w:lang w:val="kk-KZ"/>
              </w:rPr>
              <w:t>..................................................................................................</w:t>
            </w:r>
          </w:p>
        </w:tc>
        <w:tc>
          <w:tcPr>
            <w:tcW w:w="708" w:type="dxa"/>
          </w:tcPr>
          <w:p w:rsidR="00EF44B2" w:rsidRDefault="00EF44B2" w:rsidP="00500E15">
            <w:pPr>
              <w:tabs>
                <w:tab w:val="left" w:pos="5984"/>
              </w:tabs>
              <w:jc w:val="center"/>
              <w:rPr>
                <w:sz w:val="28"/>
                <w:szCs w:val="28"/>
                <w:lang w:val="kk-KZ"/>
              </w:rPr>
            </w:pPr>
            <w:r w:rsidRPr="00AC7DD9">
              <w:rPr>
                <w:sz w:val="28"/>
                <w:szCs w:val="28"/>
                <w:lang w:val="kk-KZ"/>
              </w:rPr>
              <w:t>1</w:t>
            </w:r>
            <w:r w:rsidR="00500E15">
              <w:rPr>
                <w:sz w:val="28"/>
                <w:szCs w:val="28"/>
                <w:lang w:val="kk-KZ"/>
              </w:rPr>
              <w:t>46</w:t>
            </w:r>
          </w:p>
          <w:p w:rsidR="00EF44B2" w:rsidRPr="00AC7DD9" w:rsidRDefault="00EF44B2" w:rsidP="00500E15">
            <w:pPr>
              <w:tabs>
                <w:tab w:val="left" w:pos="5984"/>
              </w:tabs>
              <w:jc w:val="center"/>
              <w:rPr>
                <w:sz w:val="28"/>
                <w:szCs w:val="28"/>
                <w:lang w:val="kk-KZ"/>
              </w:rPr>
            </w:pPr>
          </w:p>
        </w:tc>
      </w:tr>
    </w:tbl>
    <w:p w:rsidR="00296164" w:rsidRPr="00AC7DD9" w:rsidRDefault="00296164" w:rsidP="00D8705F">
      <w:pPr>
        <w:pStyle w:val="a6"/>
        <w:spacing w:after="0" w:line="240" w:lineRule="auto"/>
        <w:ind w:left="0"/>
        <w:rPr>
          <w:sz w:val="28"/>
          <w:szCs w:val="28"/>
          <w:lang w:val="kk-KZ" w:eastAsia="ru-RU"/>
        </w:rPr>
      </w:pPr>
    </w:p>
    <w:p w:rsidR="006C1F64" w:rsidRDefault="006C1F64" w:rsidP="00D8705F">
      <w:pPr>
        <w:pStyle w:val="a6"/>
        <w:spacing w:after="0" w:line="240" w:lineRule="auto"/>
        <w:ind w:left="0"/>
        <w:rPr>
          <w:sz w:val="28"/>
          <w:szCs w:val="28"/>
          <w:lang w:val="kk-KZ" w:eastAsia="ru-RU"/>
        </w:rPr>
      </w:pPr>
    </w:p>
    <w:p w:rsidR="007A1556" w:rsidRPr="00AC7DD9" w:rsidRDefault="007A1556" w:rsidP="00D8705F">
      <w:pPr>
        <w:pStyle w:val="a6"/>
        <w:spacing w:after="0" w:line="240" w:lineRule="auto"/>
        <w:ind w:left="0"/>
        <w:rPr>
          <w:sz w:val="28"/>
          <w:szCs w:val="28"/>
          <w:lang w:val="kk-KZ" w:eastAsia="ru-RU"/>
        </w:rPr>
      </w:pPr>
    </w:p>
    <w:p w:rsidR="00E7190C" w:rsidRPr="00AC7DD9" w:rsidRDefault="00E7190C" w:rsidP="00D8705F">
      <w:pPr>
        <w:pStyle w:val="a6"/>
        <w:spacing w:after="0" w:line="240" w:lineRule="auto"/>
        <w:ind w:left="0"/>
        <w:rPr>
          <w:sz w:val="28"/>
          <w:szCs w:val="28"/>
          <w:lang w:val="kk-KZ" w:eastAsia="ru-RU"/>
        </w:rPr>
      </w:pPr>
    </w:p>
    <w:p w:rsidR="0075064E" w:rsidRPr="00AC7DD9" w:rsidRDefault="0075064E" w:rsidP="00D8705F">
      <w:pPr>
        <w:pStyle w:val="a6"/>
        <w:spacing w:after="0" w:line="240" w:lineRule="auto"/>
        <w:ind w:left="0"/>
        <w:jc w:val="center"/>
        <w:rPr>
          <w:b/>
          <w:sz w:val="28"/>
          <w:szCs w:val="28"/>
          <w:lang w:val="kk-KZ"/>
        </w:rPr>
      </w:pPr>
      <w:r w:rsidRPr="00AC7DD9">
        <w:rPr>
          <w:b/>
          <w:sz w:val="28"/>
          <w:szCs w:val="28"/>
          <w:lang w:val="kk-KZ"/>
        </w:rPr>
        <w:t>НОРМАТИВТІК СІЛТЕМЕЛЕР</w:t>
      </w:r>
    </w:p>
    <w:p w:rsidR="0075064E" w:rsidRPr="00AC7DD9" w:rsidRDefault="0075064E" w:rsidP="00D8705F">
      <w:pPr>
        <w:pStyle w:val="a6"/>
        <w:spacing w:after="0" w:line="240" w:lineRule="auto"/>
        <w:jc w:val="center"/>
        <w:rPr>
          <w:b/>
          <w:sz w:val="28"/>
          <w:szCs w:val="28"/>
          <w:lang w:val="kk-KZ"/>
        </w:rPr>
      </w:pPr>
    </w:p>
    <w:p w:rsidR="0075064E" w:rsidRPr="00AC7DD9" w:rsidRDefault="00432172" w:rsidP="00D8705F">
      <w:pPr>
        <w:pStyle w:val="a6"/>
        <w:spacing w:after="0" w:line="240" w:lineRule="auto"/>
        <w:ind w:left="0" w:firstLine="567"/>
        <w:jc w:val="both"/>
        <w:rPr>
          <w:sz w:val="28"/>
          <w:szCs w:val="28"/>
          <w:lang w:val="kk-KZ"/>
        </w:rPr>
      </w:pPr>
      <w:r w:rsidRPr="00AC7DD9">
        <w:rPr>
          <w:sz w:val="28"/>
          <w:szCs w:val="28"/>
          <w:lang w:val="kk-KZ"/>
        </w:rPr>
        <w:t>Бұл д</w:t>
      </w:r>
      <w:r w:rsidR="0075064E" w:rsidRPr="00AC7DD9">
        <w:rPr>
          <w:sz w:val="28"/>
          <w:szCs w:val="28"/>
          <w:lang w:val="kk-KZ"/>
        </w:rPr>
        <w:t>иссертациялық жұмыста төмендегі нормативтік сілтемелер пайдаланылды:</w:t>
      </w:r>
    </w:p>
    <w:p w:rsidR="0075064E" w:rsidRPr="00AC7DD9" w:rsidRDefault="0075064E" w:rsidP="00D8705F">
      <w:pPr>
        <w:ind w:firstLine="567"/>
        <w:jc w:val="both"/>
        <w:rPr>
          <w:sz w:val="28"/>
          <w:szCs w:val="28"/>
          <w:lang w:val="kk-KZ"/>
        </w:rPr>
      </w:pPr>
      <w:r w:rsidRPr="00AC7DD9">
        <w:rPr>
          <w:sz w:val="28"/>
          <w:szCs w:val="28"/>
          <w:lang w:val="kk-KZ"/>
        </w:rPr>
        <w:t xml:space="preserve">ҚР </w:t>
      </w:r>
      <w:r w:rsidR="00062D63" w:rsidRPr="00AC7DD9">
        <w:rPr>
          <w:sz w:val="28"/>
          <w:szCs w:val="28"/>
          <w:lang w:val="kk-KZ"/>
        </w:rPr>
        <w:t>МЕМ</w:t>
      </w:r>
      <w:r w:rsidRPr="00AC7DD9">
        <w:rPr>
          <w:sz w:val="28"/>
          <w:szCs w:val="28"/>
          <w:lang w:val="kk-KZ"/>
        </w:rPr>
        <w:t>СТ 5.04.034.-2011. ҚР мемлекеттік жалпы міндетті білім беру стандарты. Жоғары оқудан кейінгі білім беру. Докторантура.</w:t>
      </w:r>
    </w:p>
    <w:p w:rsidR="0075064E" w:rsidRPr="00AC7DD9" w:rsidRDefault="009A152A" w:rsidP="00D8705F">
      <w:pPr>
        <w:ind w:firstLine="567"/>
        <w:jc w:val="both"/>
        <w:rPr>
          <w:sz w:val="28"/>
          <w:szCs w:val="28"/>
          <w:lang w:val="kk-KZ"/>
        </w:rPr>
      </w:pPr>
      <w:r w:rsidRPr="00AC7DD9">
        <w:rPr>
          <w:sz w:val="28"/>
          <w:szCs w:val="28"/>
          <w:lang w:val="kk-KZ"/>
        </w:rPr>
        <w:t>MЕМCТ</w:t>
      </w:r>
      <w:r w:rsidR="00D52B10" w:rsidRPr="00AC7DD9">
        <w:rPr>
          <w:sz w:val="28"/>
          <w:szCs w:val="28"/>
          <w:lang w:val="kk-KZ"/>
        </w:rPr>
        <w:t xml:space="preserve"> </w:t>
      </w:r>
      <w:r w:rsidR="00910019" w:rsidRPr="00AC7DD9">
        <w:rPr>
          <w:sz w:val="28"/>
          <w:szCs w:val="28"/>
          <w:lang w:val="kk-KZ"/>
        </w:rPr>
        <w:t>7.32.-2001. Библиотекалық</w:t>
      </w:r>
      <w:r w:rsidR="0075064E" w:rsidRPr="00AC7DD9">
        <w:rPr>
          <w:sz w:val="28"/>
          <w:szCs w:val="28"/>
          <w:lang w:val="kk-KZ"/>
        </w:rPr>
        <w:t xml:space="preserve"> (кітапханалы</w:t>
      </w:r>
      <w:r w:rsidR="00910019" w:rsidRPr="00AC7DD9">
        <w:rPr>
          <w:sz w:val="28"/>
          <w:szCs w:val="28"/>
          <w:lang w:val="kk-KZ"/>
        </w:rPr>
        <w:t>қ</w:t>
      </w:r>
      <w:r w:rsidR="0075064E" w:rsidRPr="00AC7DD9">
        <w:rPr>
          <w:sz w:val="28"/>
          <w:szCs w:val="28"/>
          <w:lang w:val="kk-KZ"/>
        </w:rPr>
        <w:t>) және баспа ісі ақпараттары бойынша стандарттар жүйесі. Ғылыми-зерттеу жұмыстарына есеп беру. Рәсімдеудің құрылымы мен ережелері.</w:t>
      </w:r>
    </w:p>
    <w:p w:rsidR="0075064E" w:rsidRPr="00AC7DD9" w:rsidRDefault="009A152A" w:rsidP="00D8705F">
      <w:pPr>
        <w:ind w:firstLine="567"/>
        <w:jc w:val="both"/>
        <w:rPr>
          <w:sz w:val="28"/>
          <w:szCs w:val="28"/>
          <w:lang w:val="kk-KZ"/>
        </w:rPr>
      </w:pPr>
      <w:r w:rsidRPr="00AC7DD9">
        <w:rPr>
          <w:sz w:val="28"/>
          <w:szCs w:val="28"/>
          <w:lang w:val="kk-KZ"/>
        </w:rPr>
        <w:t>МЕМСТ</w:t>
      </w:r>
      <w:r w:rsidR="0075064E" w:rsidRPr="00AC7DD9">
        <w:rPr>
          <w:sz w:val="28"/>
          <w:szCs w:val="28"/>
          <w:lang w:val="kk-KZ"/>
        </w:rPr>
        <w:t xml:space="preserve"> 4517-87. Реактивтер. Талдау кезінде пайдаланылатын қосымша  реактивтер мен ерітінділерді </w:t>
      </w:r>
      <w:r w:rsidR="00CF579D" w:rsidRPr="00AC7DD9">
        <w:rPr>
          <w:sz w:val="28"/>
          <w:szCs w:val="28"/>
          <w:lang w:val="kk-KZ"/>
        </w:rPr>
        <w:t>дайы</w:t>
      </w:r>
      <w:r w:rsidR="0075064E" w:rsidRPr="00AC7DD9">
        <w:rPr>
          <w:sz w:val="28"/>
          <w:szCs w:val="28"/>
          <w:lang w:val="kk-KZ"/>
        </w:rPr>
        <w:t>ндау. Типтері, негізгі параметрлері және өлшемдері.</w:t>
      </w:r>
    </w:p>
    <w:p w:rsidR="0075064E" w:rsidRPr="00AC7DD9" w:rsidRDefault="009A152A" w:rsidP="00D8705F">
      <w:pPr>
        <w:ind w:firstLine="567"/>
        <w:jc w:val="both"/>
        <w:rPr>
          <w:sz w:val="28"/>
          <w:szCs w:val="28"/>
          <w:lang w:val="kk-KZ"/>
        </w:rPr>
      </w:pPr>
      <w:r w:rsidRPr="00AC7DD9">
        <w:rPr>
          <w:sz w:val="28"/>
          <w:szCs w:val="28"/>
          <w:lang w:val="kk-KZ"/>
        </w:rPr>
        <w:t>МЕМСТ</w:t>
      </w:r>
      <w:r w:rsidR="0075064E" w:rsidRPr="00AC7DD9">
        <w:rPr>
          <w:sz w:val="28"/>
          <w:szCs w:val="28"/>
          <w:lang w:val="kk-KZ"/>
        </w:rPr>
        <w:t xml:space="preserve"> 25336-82. Зертханалы</w:t>
      </w:r>
      <w:r w:rsidR="00910019" w:rsidRPr="00AC7DD9">
        <w:rPr>
          <w:sz w:val="28"/>
          <w:szCs w:val="28"/>
          <w:lang w:val="kk-KZ"/>
        </w:rPr>
        <w:t>қ</w:t>
      </w:r>
      <w:r w:rsidR="0075064E" w:rsidRPr="00AC7DD9">
        <w:rPr>
          <w:sz w:val="28"/>
          <w:szCs w:val="28"/>
          <w:lang w:val="kk-KZ"/>
        </w:rPr>
        <w:t xml:space="preserve"> шыны ыдыстар мен құралдар</w:t>
      </w:r>
      <w:r w:rsidR="008D086A" w:rsidRPr="00AC7DD9">
        <w:rPr>
          <w:sz w:val="28"/>
          <w:szCs w:val="28"/>
          <w:lang w:val="kk-KZ"/>
        </w:rPr>
        <w:t>.</w:t>
      </w:r>
    </w:p>
    <w:p w:rsidR="0075064E" w:rsidRPr="00AC7DD9" w:rsidRDefault="009A152A" w:rsidP="00D8705F">
      <w:pPr>
        <w:ind w:firstLine="567"/>
        <w:jc w:val="both"/>
        <w:rPr>
          <w:sz w:val="28"/>
          <w:szCs w:val="28"/>
          <w:lang w:val="kk-KZ"/>
        </w:rPr>
      </w:pPr>
      <w:r w:rsidRPr="00AC7DD9">
        <w:rPr>
          <w:sz w:val="28"/>
          <w:szCs w:val="28"/>
          <w:lang w:val="kk-KZ"/>
        </w:rPr>
        <w:t>МЕМСТ</w:t>
      </w:r>
      <w:r w:rsidR="00D52B10" w:rsidRPr="00AC7DD9">
        <w:rPr>
          <w:sz w:val="28"/>
          <w:szCs w:val="28"/>
          <w:lang w:val="kk-KZ"/>
        </w:rPr>
        <w:t xml:space="preserve"> </w:t>
      </w:r>
      <w:r w:rsidR="00B63811" w:rsidRPr="00AC7DD9">
        <w:rPr>
          <w:sz w:val="28"/>
          <w:szCs w:val="28"/>
          <w:lang w:val="kk-KZ"/>
        </w:rPr>
        <w:t>9284-75.</w:t>
      </w:r>
      <w:r w:rsidR="00910019" w:rsidRPr="00AC7DD9">
        <w:rPr>
          <w:sz w:val="28"/>
          <w:szCs w:val="28"/>
          <w:lang w:val="kk-KZ"/>
        </w:rPr>
        <w:t xml:space="preserve"> </w:t>
      </w:r>
      <w:r w:rsidR="0075064E" w:rsidRPr="00AC7DD9">
        <w:rPr>
          <w:sz w:val="28"/>
          <w:szCs w:val="28"/>
          <w:lang w:val="kk-KZ"/>
        </w:rPr>
        <w:t>Микрокескіндер жасауға арналған заттық шынылар. Техникалық шарты.</w:t>
      </w:r>
    </w:p>
    <w:p w:rsidR="0075064E" w:rsidRPr="00AC7DD9" w:rsidRDefault="009A152A" w:rsidP="00D8705F">
      <w:pPr>
        <w:ind w:firstLine="567"/>
        <w:jc w:val="both"/>
        <w:rPr>
          <w:sz w:val="28"/>
          <w:szCs w:val="28"/>
          <w:lang w:val="kk-KZ"/>
        </w:rPr>
      </w:pPr>
      <w:r w:rsidRPr="00AC7DD9">
        <w:rPr>
          <w:sz w:val="28"/>
          <w:szCs w:val="28"/>
          <w:lang w:val="kk-KZ"/>
        </w:rPr>
        <w:t>МЕМСТ</w:t>
      </w:r>
      <w:r w:rsidR="0075064E" w:rsidRPr="00AC7DD9">
        <w:rPr>
          <w:sz w:val="28"/>
          <w:szCs w:val="28"/>
          <w:lang w:val="kk-KZ"/>
        </w:rPr>
        <w:t xml:space="preserve"> 6672-75. Микрокескіндер жасау</w:t>
      </w:r>
      <w:r w:rsidR="00910019" w:rsidRPr="00AC7DD9">
        <w:rPr>
          <w:sz w:val="28"/>
          <w:szCs w:val="28"/>
          <w:lang w:val="kk-KZ"/>
        </w:rPr>
        <w:t>ғ</w:t>
      </w:r>
      <w:r w:rsidR="0075064E" w:rsidRPr="00AC7DD9">
        <w:rPr>
          <w:sz w:val="28"/>
          <w:szCs w:val="28"/>
          <w:lang w:val="kk-KZ"/>
        </w:rPr>
        <w:t xml:space="preserve">а арналған жабын шынылар. </w:t>
      </w:r>
      <w:r w:rsidR="0075064E" w:rsidRPr="00AC7DD9">
        <w:rPr>
          <w:sz w:val="28"/>
          <w:szCs w:val="28"/>
        </w:rPr>
        <w:t>Техникалы</w:t>
      </w:r>
      <w:r w:rsidR="0075064E" w:rsidRPr="00AC7DD9">
        <w:rPr>
          <w:sz w:val="28"/>
          <w:szCs w:val="28"/>
          <w:lang w:val="kk-KZ"/>
        </w:rPr>
        <w:t>қ</w:t>
      </w:r>
      <w:r w:rsidR="0075064E" w:rsidRPr="00AC7DD9">
        <w:rPr>
          <w:sz w:val="28"/>
          <w:szCs w:val="28"/>
        </w:rPr>
        <w:t xml:space="preserve"> шарты.</w:t>
      </w:r>
    </w:p>
    <w:p w:rsidR="0075064E" w:rsidRPr="00AC7DD9" w:rsidRDefault="009A152A" w:rsidP="00D8705F">
      <w:pPr>
        <w:ind w:firstLine="567"/>
        <w:jc w:val="both"/>
        <w:rPr>
          <w:sz w:val="28"/>
          <w:szCs w:val="28"/>
          <w:lang w:val="kk-KZ"/>
        </w:rPr>
      </w:pPr>
      <w:r w:rsidRPr="00AC7DD9">
        <w:rPr>
          <w:sz w:val="28"/>
          <w:szCs w:val="28"/>
        </w:rPr>
        <w:t>МЕМСТ</w:t>
      </w:r>
      <w:r w:rsidR="00D52B10" w:rsidRPr="00AC7DD9">
        <w:rPr>
          <w:sz w:val="28"/>
          <w:szCs w:val="28"/>
        </w:rPr>
        <w:t xml:space="preserve"> </w:t>
      </w:r>
      <w:r w:rsidR="0075064E" w:rsidRPr="00AC7DD9">
        <w:rPr>
          <w:sz w:val="28"/>
          <w:szCs w:val="28"/>
        </w:rPr>
        <w:t>24104-2001. Зертханалы</w:t>
      </w:r>
      <w:r w:rsidR="00910019" w:rsidRPr="00AC7DD9">
        <w:rPr>
          <w:sz w:val="28"/>
          <w:szCs w:val="28"/>
          <w:lang w:val="kk-KZ"/>
        </w:rPr>
        <w:t>қ</w:t>
      </w:r>
      <w:r w:rsidR="0075064E" w:rsidRPr="00AC7DD9">
        <w:rPr>
          <w:sz w:val="28"/>
          <w:szCs w:val="28"/>
        </w:rPr>
        <w:t xml:space="preserve"> таразы. Жал</w:t>
      </w:r>
      <w:r w:rsidR="0075064E" w:rsidRPr="00AC7DD9">
        <w:rPr>
          <w:sz w:val="28"/>
          <w:szCs w:val="28"/>
          <w:lang w:val="kk-KZ"/>
        </w:rPr>
        <w:t>п</w:t>
      </w:r>
      <w:r w:rsidR="0075064E" w:rsidRPr="00AC7DD9">
        <w:rPr>
          <w:sz w:val="28"/>
          <w:szCs w:val="28"/>
        </w:rPr>
        <w:t>ы техникалы</w:t>
      </w:r>
      <w:r w:rsidR="0075064E" w:rsidRPr="00AC7DD9">
        <w:rPr>
          <w:sz w:val="28"/>
          <w:szCs w:val="28"/>
          <w:lang w:val="kk-KZ"/>
        </w:rPr>
        <w:t>қ</w:t>
      </w:r>
      <w:r w:rsidR="0075064E" w:rsidRPr="00AC7DD9">
        <w:rPr>
          <w:sz w:val="28"/>
          <w:szCs w:val="28"/>
        </w:rPr>
        <w:t xml:space="preserve"> шарттар</w:t>
      </w:r>
      <w:r w:rsidR="00910019" w:rsidRPr="00AC7DD9">
        <w:rPr>
          <w:sz w:val="28"/>
          <w:szCs w:val="28"/>
          <w:lang w:val="kk-KZ"/>
        </w:rPr>
        <w:t>.</w:t>
      </w:r>
    </w:p>
    <w:p w:rsidR="0075064E" w:rsidRPr="00AC7DD9" w:rsidRDefault="009A152A" w:rsidP="00D8705F">
      <w:pPr>
        <w:ind w:firstLine="567"/>
        <w:jc w:val="both"/>
        <w:rPr>
          <w:sz w:val="28"/>
          <w:szCs w:val="28"/>
        </w:rPr>
      </w:pPr>
      <w:r w:rsidRPr="00AC7DD9">
        <w:rPr>
          <w:sz w:val="28"/>
          <w:szCs w:val="28"/>
        </w:rPr>
        <w:t>МЕМСТ</w:t>
      </w:r>
      <w:r w:rsidR="0075064E" w:rsidRPr="00AC7DD9">
        <w:rPr>
          <w:sz w:val="28"/>
          <w:szCs w:val="28"/>
        </w:rPr>
        <w:t xml:space="preserve"> 6962-67. Этил спирті. Техникалы</w:t>
      </w:r>
      <w:r w:rsidR="0075064E" w:rsidRPr="00AC7DD9">
        <w:rPr>
          <w:sz w:val="28"/>
          <w:szCs w:val="28"/>
          <w:lang w:val="kk-KZ"/>
        </w:rPr>
        <w:t>қ</w:t>
      </w:r>
      <w:r w:rsidR="008D086A" w:rsidRPr="00AC7DD9">
        <w:rPr>
          <w:sz w:val="28"/>
          <w:szCs w:val="28"/>
          <w:lang w:val="kk-KZ"/>
        </w:rPr>
        <w:t xml:space="preserve"> </w:t>
      </w:r>
      <w:r w:rsidR="0075064E" w:rsidRPr="00AC7DD9">
        <w:rPr>
          <w:sz w:val="28"/>
          <w:szCs w:val="28"/>
          <w:lang w:val="kk-KZ"/>
        </w:rPr>
        <w:t>ш</w:t>
      </w:r>
      <w:r w:rsidR="0075064E" w:rsidRPr="00AC7DD9">
        <w:rPr>
          <w:sz w:val="28"/>
          <w:szCs w:val="28"/>
        </w:rPr>
        <w:t>арты.</w:t>
      </w:r>
    </w:p>
    <w:p w:rsidR="0075064E" w:rsidRPr="00AC7DD9" w:rsidRDefault="0075064E" w:rsidP="00D8705F">
      <w:pPr>
        <w:ind w:firstLine="567"/>
        <w:jc w:val="both"/>
        <w:rPr>
          <w:sz w:val="28"/>
          <w:szCs w:val="28"/>
        </w:rPr>
      </w:pPr>
      <w:r w:rsidRPr="00AC7DD9">
        <w:rPr>
          <w:sz w:val="28"/>
          <w:szCs w:val="28"/>
        </w:rPr>
        <w:t>Туре: 655850. Ультрамикротом «Leica EM UC7» (Германия)</w:t>
      </w:r>
      <w:r w:rsidR="008D086A" w:rsidRPr="00AC7DD9">
        <w:rPr>
          <w:sz w:val="28"/>
          <w:szCs w:val="28"/>
          <w:lang w:val="kk-KZ"/>
        </w:rPr>
        <w:t xml:space="preserve"> </w:t>
      </w:r>
      <w:r w:rsidRPr="00AC7DD9">
        <w:rPr>
          <w:sz w:val="28"/>
          <w:szCs w:val="28"/>
        </w:rPr>
        <w:t>б</w:t>
      </w:r>
      <w:r w:rsidRPr="00AC7DD9">
        <w:rPr>
          <w:sz w:val="28"/>
          <w:szCs w:val="28"/>
          <w:lang w:val="kk-KZ"/>
        </w:rPr>
        <w:t>ө</w:t>
      </w:r>
      <w:r w:rsidRPr="00AC7DD9">
        <w:rPr>
          <w:sz w:val="28"/>
          <w:szCs w:val="28"/>
        </w:rPr>
        <w:t>лме температурасында немесе тере</w:t>
      </w:r>
      <w:r w:rsidRPr="00AC7DD9">
        <w:rPr>
          <w:sz w:val="28"/>
          <w:szCs w:val="28"/>
          <w:lang w:val="kk-KZ"/>
        </w:rPr>
        <w:t>ң</w:t>
      </w:r>
      <w:r w:rsidRPr="00AC7DD9">
        <w:rPr>
          <w:sz w:val="28"/>
          <w:szCs w:val="28"/>
        </w:rPr>
        <w:t xml:space="preserve"> м</w:t>
      </w:r>
      <w:r w:rsidRPr="00AC7DD9">
        <w:rPr>
          <w:sz w:val="28"/>
          <w:szCs w:val="28"/>
          <w:lang w:val="kk-KZ"/>
        </w:rPr>
        <w:t>ұ</w:t>
      </w:r>
      <w:r w:rsidRPr="00AC7DD9">
        <w:rPr>
          <w:sz w:val="28"/>
          <w:szCs w:val="28"/>
        </w:rPr>
        <w:t>здату кезінде кесуге арнал</w:t>
      </w:r>
      <w:r w:rsidRPr="00AC7DD9">
        <w:rPr>
          <w:sz w:val="28"/>
          <w:szCs w:val="28"/>
          <w:lang w:val="kk-KZ"/>
        </w:rPr>
        <w:t>ғ</w:t>
      </w:r>
      <w:r w:rsidRPr="00AC7DD9">
        <w:rPr>
          <w:sz w:val="28"/>
          <w:szCs w:val="28"/>
        </w:rPr>
        <w:t>ан жо</w:t>
      </w:r>
      <w:r w:rsidRPr="00AC7DD9">
        <w:rPr>
          <w:sz w:val="28"/>
          <w:szCs w:val="28"/>
          <w:lang w:val="kk-KZ"/>
        </w:rPr>
        <w:t>ғ</w:t>
      </w:r>
      <w:r w:rsidRPr="00AC7DD9">
        <w:rPr>
          <w:sz w:val="28"/>
          <w:szCs w:val="28"/>
        </w:rPr>
        <w:t>ары</w:t>
      </w:r>
      <w:r w:rsidR="008D086A" w:rsidRPr="00AC7DD9">
        <w:rPr>
          <w:sz w:val="28"/>
          <w:szCs w:val="28"/>
          <w:lang w:val="kk-KZ"/>
        </w:rPr>
        <w:t xml:space="preserve"> </w:t>
      </w:r>
      <w:r w:rsidRPr="00AC7DD9">
        <w:rPr>
          <w:sz w:val="28"/>
          <w:szCs w:val="28"/>
        </w:rPr>
        <w:t>сапалы ультрамикротом.</w:t>
      </w:r>
    </w:p>
    <w:p w:rsidR="0075064E" w:rsidRPr="00AC7DD9" w:rsidRDefault="0075064E" w:rsidP="00D8705F">
      <w:pPr>
        <w:ind w:firstLine="567"/>
        <w:jc w:val="both"/>
        <w:rPr>
          <w:sz w:val="28"/>
          <w:szCs w:val="28"/>
        </w:rPr>
      </w:pPr>
      <w:r w:rsidRPr="00AC7DD9">
        <w:rPr>
          <w:sz w:val="28"/>
          <w:szCs w:val="28"/>
          <w:lang w:val="kk-KZ"/>
        </w:rPr>
        <w:t>№</w:t>
      </w:r>
      <w:r w:rsidRPr="00AC7DD9">
        <w:rPr>
          <w:sz w:val="28"/>
          <w:szCs w:val="28"/>
        </w:rPr>
        <w:t>ФС 2005\314. Жары</w:t>
      </w:r>
      <w:r w:rsidRPr="00AC7DD9">
        <w:rPr>
          <w:sz w:val="28"/>
          <w:szCs w:val="28"/>
          <w:lang w:val="kk-KZ"/>
        </w:rPr>
        <w:t>қ</w:t>
      </w:r>
      <w:r w:rsidRPr="00AC7DD9">
        <w:rPr>
          <w:sz w:val="28"/>
          <w:szCs w:val="28"/>
        </w:rPr>
        <w:t xml:space="preserve"> микроскобы «LEICA DME» (Герман</w:t>
      </w:r>
      <w:r w:rsidRPr="00AC7DD9">
        <w:rPr>
          <w:sz w:val="28"/>
          <w:szCs w:val="28"/>
          <w:lang w:val="kk-KZ"/>
        </w:rPr>
        <w:t>и</w:t>
      </w:r>
      <w:r w:rsidRPr="00AC7DD9">
        <w:rPr>
          <w:sz w:val="28"/>
          <w:szCs w:val="28"/>
        </w:rPr>
        <w:t>я), тіркеу</w:t>
      </w:r>
      <w:r w:rsidR="008D086A" w:rsidRPr="00AC7DD9">
        <w:rPr>
          <w:sz w:val="28"/>
          <w:szCs w:val="28"/>
          <w:lang w:val="kk-KZ"/>
        </w:rPr>
        <w:t xml:space="preserve"> </w:t>
      </w:r>
      <w:r w:rsidRPr="00AC7DD9">
        <w:rPr>
          <w:sz w:val="28"/>
          <w:szCs w:val="28"/>
        </w:rPr>
        <w:t>ку</w:t>
      </w:r>
      <w:r w:rsidRPr="00AC7DD9">
        <w:rPr>
          <w:sz w:val="28"/>
          <w:szCs w:val="28"/>
          <w:lang w:val="kk-KZ"/>
        </w:rPr>
        <w:t>ә</w:t>
      </w:r>
      <w:r w:rsidRPr="00AC7DD9">
        <w:rPr>
          <w:sz w:val="28"/>
          <w:szCs w:val="28"/>
        </w:rPr>
        <w:t>лі</w:t>
      </w:r>
      <w:r w:rsidRPr="00AC7DD9">
        <w:rPr>
          <w:sz w:val="28"/>
          <w:szCs w:val="28"/>
          <w:lang w:val="kk-KZ"/>
        </w:rPr>
        <w:t>г</w:t>
      </w:r>
      <w:r w:rsidRPr="00AC7DD9">
        <w:rPr>
          <w:sz w:val="28"/>
          <w:szCs w:val="28"/>
        </w:rPr>
        <w:t>і</w:t>
      </w:r>
      <w:r w:rsidR="008D086A" w:rsidRPr="00AC7DD9">
        <w:rPr>
          <w:sz w:val="28"/>
          <w:szCs w:val="28"/>
          <w:lang w:val="kk-KZ"/>
        </w:rPr>
        <w:t xml:space="preserve"> </w:t>
      </w:r>
      <w:r w:rsidRPr="00AC7DD9">
        <w:rPr>
          <w:sz w:val="28"/>
          <w:szCs w:val="28"/>
        </w:rPr>
        <w:t>EM185028-91 U.1/2. Электронды</w:t>
      </w:r>
      <w:r w:rsidR="00910019" w:rsidRPr="00AC7DD9">
        <w:rPr>
          <w:sz w:val="28"/>
          <w:szCs w:val="28"/>
          <w:lang w:val="kk-KZ"/>
        </w:rPr>
        <w:t xml:space="preserve">қ </w:t>
      </w:r>
      <w:r w:rsidRPr="00AC7DD9">
        <w:rPr>
          <w:sz w:val="28"/>
          <w:szCs w:val="28"/>
        </w:rPr>
        <w:t>микроскоп «JEM 1010» (</w:t>
      </w:r>
      <w:r w:rsidR="00910019" w:rsidRPr="00AC7DD9">
        <w:rPr>
          <w:sz w:val="28"/>
          <w:szCs w:val="28"/>
          <w:lang w:val="kk-KZ"/>
        </w:rPr>
        <w:t>Жапония</w:t>
      </w:r>
      <w:r w:rsidRPr="00AC7DD9">
        <w:rPr>
          <w:sz w:val="28"/>
          <w:szCs w:val="28"/>
        </w:rPr>
        <w:t>).</w:t>
      </w:r>
    </w:p>
    <w:p w:rsidR="00DD220F" w:rsidRPr="00AC7DD9" w:rsidRDefault="00DD220F" w:rsidP="00D8705F">
      <w:pPr>
        <w:pStyle w:val="a6"/>
        <w:spacing w:line="240" w:lineRule="auto"/>
        <w:ind w:firstLine="567"/>
        <w:jc w:val="both"/>
        <w:rPr>
          <w:b/>
          <w:sz w:val="28"/>
          <w:szCs w:val="28"/>
        </w:rPr>
      </w:pPr>
    </w:p>
    <w:p w:rsidR="00062D63" w:rsidRPr="00AC7DD9" w:rsidRDefault="00062D63" w:rsidP="00D8705F">
      <w:pPr>
        <w:pStyle w:val="a6"/>
        <w:spacing w:line="240" w:lineRule="auto"/>
        <w:ind w:firstLine="567"/>
        <w:jc w:val="both"/>
        <w:rPr>
          <w:b/>
          <w:sz w:val="28"/>
          <w:szCs w:val="28"/>
        </w:rPr>
      </w:pPr>
    </w:p>
    <w:p w:rsidR="00062D63" w:rsidRPr="00AC7DD9" w:rsidRDefault="00062D63" w:rsidP="00D8705F">
      <w:pPr>
        <w:pStyle w:val="a6"/>
        <w:spacing w:line="240" w:lineRule="auto"/>
        <w:ind w:firstLine="567"/>
        <w:jc w:val="both"/>
        <w:rPr>
          <w:b/>
          <w:sz w:val="28"/>
          <w:szCs w:val="28"/>
        </w:rPr>
      </w:pPr>
    </w:p>
    <w:p w:rsidR="00062D63" w:rsidRPr="00AC7DD9" w:rsidRDefault="00062D63" w:rsidP="00D8705F">
      <w:pPr>
        <w:pStyle w:val="a6"/>
        <w:spacing w:line="240" w:lineRule="auto"/>
        <w:ind w:firstLine="567"/>
        <w:jc w:val="both"/>
        <w:rPr>
          <w:b/>
          <w:sz w:val="28"/>
          <w:szCs w:val="28"/>
        </w:rPr>
      </w:pPr>
    </w:p>
    <w:p w:rsidR="00062D63" w:rsidRPr="00AC7DD9" w:rsidRDefault="00062D63" w:rsidP="00D8705F">
      <w:pPr>
        <w:pStyle w:val="a6"/>
        <w:spacing w:line="240" w:lineRule="auto"/>
        <w:ind w:firstLine="567"/>
        <w:jc w:val="both"/>
        <w:rPr>
          <w:b/>
          <w:sz w:val="28"/>
          <w:szCs w:val="28"/>
          <w:lang w:val="kk-KZ"/>
        </w:rPr>
      </w:pPr>
    </w:p>
    <w:p w:rsidR="00DD220F" w:rsidRPr="00AC7DD9" w:rsidRDefault="00DD220F" w:rsidP="00D8705F">
      <w:pPr>
        <w:pStyle w:val="a6"/>
        <w:spacing w:line="240" w:lineRule="auto"/>
        <w:ind w:firstLine="567"/>
        <w:jc w:val="both"/>
        <w:rPr>
          <w:b/>
          <w:sz w:val="28"/>
          <w:szCs w:val="28"/>
          <w:lang w:val="kk-KZ"/>
        </w:rPr>
      </w:pPr>
    </w:p>
    <w:p w:rsidR="00DD220F" w:rsidRPr="00AC7DD9" w:rsidRDefault="00DD220F" w:rsidP="00D8705F">
      <w:pPr>
        <w:pStyle w:val="a6"/>
        <w:spacing w:line="240" w:lineRule="auto"/>
        <w:jc w:val="both"/>
        <w:rPr>
          <w:b/>
          <w:sz w:val="28"/>
          <w:szCs w:val="28"/>
          <w:lang w:val="kk-KZ"/>
        </w:rPr>
      </w:pPr>
    </w:p>
    <w:p w:rsidR="00DD220F" w:rsidRPr="00AC7DD9" w:rsidRDefault="00DD220F" w:rsidP="00D8705F">
      <w:pPr>
        <w:pStyle w:val="a6"/>
        <w:spacing w:line="240" w:lineRule="auto"/>
        <w:jc w:val="both"/>
        <w:rPr>
          <w:b/>
          <w:sz w:val="28"/>
          <w:szCs w:val="28"/>
          <w:lang w:val="kk-KZ"/>
        </w:rPr>
      </w:pPr>
    </w:p>
    <w:p w:rsidR="00DD220F" w:rsidRPr="00AC7DD9" w:rsidRDefault="00DD220F" w:rsidP="00D8705F">
      <w:pPr>
        <w:pStyle w:val="a6"/>
        <w:spacing w:line="240" w:lineRule="auto"/>
        <w:jc w:val="both"/>
        <w:rPr>
          <w:b/>
          <w:sz w:val="28"/>
          <w:szCs w:val="28"/>
          <w:lang w:val="kk-KZ"/>
        </w:rPr>
      </w:pPr>
    </w:p>
    <w:p w:rsidR="00DD220F" w:rsidRPr="00AC7DD9" w:rsidRDefault="00DD220F" w:rsidP="00D8705F">
      <w:pPr>
        <w:pStyle w:val="a6"/>
        <w:spacing w:line="240" w:lineRule="auto"/>
        <w:jc w:val="both"/>
        <w:rPr>
          <w:b/>
          <w:sz w:val="28"/>
          <w:szCs w:val="28"/>
          <w:lang w:val="kk-KZ"/>
        </w:rPr>
      </w:pPr>
    </w:p>
    <w:p w:rsidR="00DD220F" w:rsidRPr="00AC7DD9" w:rsidRDefault="00DD220F" w:rsidP="00D8705F">
      <w:pPr>
        <w:pStyle w:val="a6"/>
        <w:spacing w:line="240" w:lineRule="auto"/>
        <w:jc w:val="both"/>
        <w:rPr>
          <w:b/>
          <w:sz w:val="28"/>
          <w:szCs w:val="28"/>
          <w:lang w:val="kk-KZ"/>
        </w:rPr>
      </w:pPr>
    </w:p>
    <w:p w:rsidR="00DD220F" w:rsidRPr="00AC7DD9" w:rsidRDefault="00DD220F" w:rsidP="00D8705F">
      <w:pPr>
        <w:pStyle w:val="a6"/>
        <w:spacing w:line="240" w:lineRule="auto"/>
        <w:jc w:val="both"/>
        <w:rPr>
          <w:b/>
          <w:sz w:val="28"/>
          <w:szCs w:val="28"/>
          <w:lang w:val="kk-KZ"/>
        </w:rPr>
      </w:pPr>
    </w:p>
    <w:p w:rsidR="00DD220F" w:rsidRPr="00AC7DD9" w:rsidRDefault="00DD220F" w:rsidP="00D8705F">
      <w:pPr>
        <w:pStyle w:val="a6"/>
        <w:spacing w:line="240" w:lineRule="auto"/>
        <w:jc w:val="both"/>
        <w:rPr>
          <w:b/>
          <w:sz w:val="28"/>
          <w:szCs w:val="28"/>
          <w:lang w:val="kk-KZ"/>
        </w:rPr>
      </w:pPr>
    </w:p>
    <w:p w:rsidR="0075064E" w:rsidRPr="00AC7DD9" w:rsidRDefault="0075064E" w:rsidP="00D8705F">
      <w:pPr>
        <w:pStyle w:val="a6"/>
        <w:spacing w:line="240" w:lineRule="auto"/>
        <w:jc w:val="both"/>
        <w:rPr>
          <w:b/>
          <w:sz w:val="28"/>
          <w:szCs w:val="28"/>
          <w:lang w:val="kk-KZ"/>
        </w:rPr>
      </w:pPr>
    </w:p>
    <w:p w:rsidR="00CC0AFB" w:rsidRPr="00AC7DD9" w:rsidRDefault="00CC0AFB" w:rsidP="00D8705F">
      <w:pPr>
        <w:pStyle w:val="a6"/>
        <w:spacing w:line="240" w:lineRule="auto"/>
        <w:jc w:val="both"/>
        <w:rPr>
          <w:b/>
          <w:sz w:val="28"/>
          <w:szCs w:val="28"/>
          <w:lang w:val="kk-KZ"/>
        </w:rPr>
      </w:pPr>
    </w:p>
    <w:p w:rsidR="0075064E" w:rsidRPr="00AC7DD9" w:rsidRDefault="0075064E" w:rsidP="00D8705F">
      <w:pPr>
        <w:pStyle w:val="a6"/>
        <w:spacing w:line="240" w:lineRule="auto"/>
        <w:jc w:val="both"/>
        <w:rPr>
          <w:b/>
          <w:sz w:val="28"/>
          <w:szCs w:val="28"/>
          <w:lang w:val="kk-KZ"/>
        </w:rPr>
      </w:pPr>
    </w:p>
    <w:p w:rsidR="00D8705F" w:rsidRPr="00AC7DD9" w:rsidRDefault="00D8705F" w:rsidP="00D8705F">
      <w:pPr>
        <w:pStyle w:val="a6"/>
        <w:spacing w:line="240" w:lineRule="auto"/>
        <w:jc w:val="both"/>
        <w:rPr>
          <w:b/>
          <w:sz w:val="28"/>
          <w:szCs w:val="28"/>
          <w:lang w:val="kk-KZ"/>
        </w:rPr>
      </w:pPr>
    </w:p>
    <w:p w:rsidR="00910019" w:rsidRPr="00AC7DD9" w:rsidRDefault="00910019" w:rsidP="00D8705F">
      <w:pPr>
        <w:pStyle w:val="a6"/>
        <w:spacing w:line="240" w:lineRule="auto"/>
        <w:jc w:val="both"/>
        <w:rPr>
          <w:b/>
          <w:sz w:val="28"/>
          <w:szCs w:val="28"/>
          <w:lang w:val="kk-KZ"/>
        </w:rPr>
      </w:pPr>
    </w:p>
    <w:p w:rsidR="00D8705F" w:rsidRPr="00AC7DD9" w:rsidRDefault="00D8705F" w:rsidP="00D8705F">
      <w:pPr>
        <w:pStyle w:val="a6"/>
        <w:spacing w:line="240" w:lineRule="auto"/>
        <w:jc w:val="both"/>
        <w:rPr>
          <w:b/>
          <w:sz w:val="28"/>
          <w:szCs w:val="28"/>
          <w:lang w:val="kk-KZ"/>
        </w:rPr>
      </w:pPr>
    </w:p>
    <w:p w:rsidR="00D8705F" w:rsidRPr="00AC7DD9" w:rsidRDefault="00D8705F" w:rsidP="00D8705F">
      <w:pPr>
        <w:pStyle w:val="a6"/>
        <w:spacing w:line="240" w:lineRule="auto"/>
        <w:jc w:val="both"/>
        <w:rPr>
          <w:b/>
          <w:sz w:val="28"/>
          <w:szCs w:val="28"/>
          <w:lang w:val="kk-KZ"/>
        </w:rPr>
      </w:pPr>
    </w:p>
    <w:p w:rsidR="0075064E" w:rsidRPr="00AC7DD9" w:rsidRDefault="0075064E" w:rsidP="00D8705F">
      <w:pPr>
        <w:shd w:val="clear" w:color="auto" w:fill="FFFFFF"/>
        <w:jc w:val="center"/>
        <w:rPr>
          <w:b/>
          <w:sz w:val="28"/>
          <w:szCs w:val="28"/>
          <w:lang w:val="kk-KZ"/>
        </w:rPr>
      </w:pPr>
      <w:r w:rsidRPr="00AC7DD9">
        <w:rPr>
          <w:b/>
          <w:sz w:val="28"/>
          <w:szCs w:val="28"/>
          <w:lang w:val="kk-KZ"/>
        </w:rPr>
        <w:t>АНЫҚТАМАЛАР</w:t>
      </w:r>
    </w:p>
    <w:p w:rsidR="0075064E" w:rsidRPr="00AC7DD9" w:rsidRDefault="0075064E" w:rsidP="00D8705F">
      <w:pPr>
        <w:shd w:val="clear" w:color="auto" w:fill="FFFFFF"/>
        <w:jc w:val="center"/>
        <w:rPr>
          <w:b/>
          <w:sz w:val="28"/>
          <w:szCs w:val="28"/>
          <w:lang w:val="kk-KZ"/>
        </w:rPr>
      </w:pPr>
    </w:p>
    <w:p w:rsidR="0075064E" w:rsidRPr="00AC7DD9" w:rsidRDefault="00432172" w:rsidP="00D8705F">
      <w:pPr>
        <w:ind w:firstLine="567"/>
        <w:jc w:val="both"/>
        <w:rPr>
          <w:sz w:val="28"/>
          <w:szCs w:val="28"/>
          <w:lang w:val="kk-KZ"/>
        </w:rPr>
      </w:pPr>
      <w:r w:rsidRPr="00AC7DD9">
        <w:rPr>
          <w:sz w:val="28"/>
          <w:szCs w:val="28"/>
          <w:lang w:val="kk-KZ"/>
        </w:rPr>
        <w:t>Бұл д</w:t>
      </w:r>
      <w:r w:rsidR="0075064E" w:rsidRPr="00AC7DD9">
        <w:rPr>
          <w:sz w:val="28"/>
          <w:szCs w:val="28"/>
          <w:lang w:val="kk-KZ"/>
        </w:rPr>
        <w:t>иссертациялық жұмыста төмендегі анықтамаларға сәйкес терминдер</w:t>
      </w:r>
      <w:r w:rsidR="008D086A" w:rsidRPr="00AC7DD9">
        <w:rPr>
          <w:sz w:val="28"/>
          <w:szCs w:val="28"/>
          <w:lang w:val="kk-KZ"/>
        </w:rPr>
        <w:t xml:space="preserve"> </w:t>
      </w:r>
      <w:r w:rsidR="0075064E" w:rsidRPr="00AC7DD9">
        <w:rPr>
          <w:sz w:val="28"/>
          <w:szCs w:val="28"/>
          <w:lang w:val="kk-KZ"/>
        </w:rPr>
        <w:t xml:space="preserve">қолданылды: </w:t>
      </w:r>
    </w:p>
    <w:p w:rsidR="00DE3350" w:rsidRPr="00AC7DD9" w:rsidRDefault="00DE3350" w:rsidP="00D8705F">
      <w:pPr>
        <w:ind w:firstLine="567"/>
        <w:jc w:val="both"/>
        <w:rPr>
          <w:sz w:val="28"/>
          <w:szCs w:val="28"/>
          <w:lang w:val="kk-KZ"/>
        </w:rPr>
      </w:pPr>
      <w:r w:rsidRPr="00AC7DD9">
        <w:rPr>
          <w:b/>
          <w:bCs/>
          <w:sz w:val="28"/>
          <w:szCs w:val="28"/>
          <w:lang w:val="kk-KZ"/>
        </w:rPr>
        <w:t>Лимфа жүйесі</w:t>
      </w:r>
      <w:r w:rsidRPr="00AC7DD9">
        <w:rPr>
          <w:b/>
          <w:sz w:val="28"/>
          <w:szCs w:val="28"/>
          <w:lang w:val="kk-KZ"/>
        </w:rPr>
        <w:t xml:space="preserve"> ˗ </w:t>
      </w:r>
      <w:r w:rsidRPr="00AC7DD9">
        <w:rPr>
          <w:sz w:val="28"/>
          <w:szCs w:val="28"/>
          <w:lang w:val="kk-KZ"/>
        </w:rPr>
        <w:t>жүрек˗қан тамырлар жүйесінің бір бөлігі. Лимфа жүйесі арқылы ұлпалардан қантамырларға су, нәруыз, май, зат алмасу өнімдері қайта өтеді. Бұл жүйемен мөлдір, түссіз сұйықтық - лимфа ағады.</w:t>
      </w:r>
    </w:p>
    <w:p w:rsidR="00EF0B4E" w:rsidRPr="00AC7DD9" w:rsidRDefault="007212B7" w:rsidP="00D8705F">
      <w:pPr>
        <w:ind w:firstLine="567"/>
        <w:jc w:val="both"/>
        <w:rPr>
          <w:sz w:val="28"/>
          <w:szCs w:val="28"/>
          <w:lang w:val="kk-KZ"/>
        </w:rPr>
      </w:pPr>
      <w:hyperlink r:id="rId8" w:tooltip="Лимфа түйіндері" w:history="1">
        <w:r w:rsidR="00EF0B4E" w:rsidRPr="00AC7DD9">
          <w:rPr>
            <w:rStyle w:val="ab"/>
            <w:b/>
            <w:bCs/>
            <w:iCs/>
            <w:color w:val="auto"/>
            <w:sz w:val="28"/>
            <w:szCs w:val="28"/>
            <w:u w:val="none"/>
            <w:lang w:val="kk-KZ"/>
          </w:rPr>
          <w:t>Лимфа түйіндері</w:t>
        </w:r>
      </w:hyperlink>
      <w:r w:rsidR="00EF0B4E" w:rsidRPr="00AC7DD9">
        <w:rPr>
          <w:sz w:val="28"/>
          <w:szCs w:val="28"/>
          <w:lang w:val="kk-KZ"/>
        </w:rPr>
        <w:t> ˗ лимфа тамырларының қосылған жерінде жасушалардың жинақталуынан түзіледі. Олар қантамырлардың айналасында орналасады. Лимфа түйіндері қан түзілу үдерісіне, ағзаның қорғаныш реакциясына қатысып, лимфа ағынын реттейді. </w:t>
      </w:r>
    </w:p>
    <w:p w:rsidR="00006492" w:rsidRPr="00AC7DD9" w:rsidRDefault="00006492" w:rsidP="00D8705F">
      <w:pPr>
        <w:ind w:firstLine="567"/>
        <w:jc w:val="both"/>
        <w:rPr>
          <w:sz w:val="28"/>
          <w:szCs w:val="28"/>
          <w:lang w:val="kk-KZ"/>
        </w:rPr>
      </w:pPr>
      <w:r w:rsidRPr="00AC7DD9">
        <w:rPr>
          <w:b/>
          <w:sz w:val="28"/>
          <w:szCs w:val="28"/>
          <w:lang w:val="kk-KZ"/>
        </w:rPr>
        <w:t>Лимфа тамыры</w:t>
      </w:r>
      <w:r w:rsidRPr="00AC7DD9">
        <w:rPr>
          <w:sz w:val="28"/>
          <w:szCs w:val="28"/>
          <w:lang w:val="kk-KZ"/>
        </w:rPr>
        <w:t xml:space="preserve"> ˗ </w:t>
      </w:r>
      <w:r w:rsidR="003872A0" w:rsidRPr="00AC7DD9">
        <w:rPr>
          <w:sz w:val="28"/>
          <w:szCs w:val="28"/>
          <w:lang w:val="kk-KZ"/>
        </w:rPr>
        <w:t>лимфа жүйесіне жататын, біріктірілген лимфа капиллярларынан тұратын тамырлар, олар арқылы лимфа тіндер мен мүшелерден веноздық жүйеге өтеді.</w:t>
      </w:r>
    </w:p>
    <w:p w:rsidR="00377992" w:rsidRPr="00AC7DD9" w:rsidRDefault="00377992" w:rsidP="00D8705F">
      <w:pPr>
        <w:ind w:firstLine="567"/>
        <w:jc w:val="both"/>
        <w:rPr>
          <w:b/>
          <w:sz w:val="28"/>
          <w:szCs w:val="28"/>
          <w:lang w:val="kk-KZ"/>
        </w:rPr>
      </w:pPr>
      <w:r w:rsidRPr="00AC7DD9">
        <w:rPr>
          <w:b/>
          <w:sz w:val="28"/>
          <w:szCs w:val="28"/>
          <w:lang w:val="kk-KZ"/>
        </w:rPr>
        <w:t>Қалқанша безі</w:t>
      </w:r>
      <w:r w:rsidRPr="00AC7DD9">
        <w:rPr>
          <w:sz w:val="28"/>
          <w:szCs w:val="28"/>
          <w:lang w:val="kk-KZ"/>
        </w:rPr>
        <w:t xml:space="preserve"> ˗ </w:t>
      </w:r>
      <w:r w:rsidR="00DE3350" w:rsidRPr="00AC7DD9">
        <w:rPr>
          <w:sz w:val="28"/>
          <w:szCs w:val="28"/>
          <w:lang w:val="kk-KZ"/>
        </w:rPr>
        <w:t>шеткі </w:t>
      </w:r>
      <w:hyperlink r:id="rId9" w:tooltip="Ішкі секреция бездері" w:history="1">
        <w:r w:rsidR="00DE3350" w:rsidRPr="00AC7DD9">
          <w:rPr>
            <w:rStyle w:val="ab"/>
            <w:color w:val="auto"/>
            <w:sz w:val="28"/>
            <w:szCs w:val="28"/>
            <w:u w:val="none"/>
            <w:lang w:val="kk-KZ"/>
          </w:rPr>
          <w:t>ішкі секреция безі</w:t>
        </w:r>
      </w:hyperlink>
      <w:r w:rsidR="00DE3350" w:rsidRPr="00AC7DD9">
        <w:rPr>
          <w:sz w:val="28"/>
          <w:szCs w:val="28"/>
          <w:lang w:val="kk-KZ"/>
        </w:rPr>
        <w:t>, сырты дәнекер ұлпалық қапшықпен қапталған. Қапшықтан қалқанша без ішіне таралатын дәнекер ұлпалы перделіктер без </w:t>
      </w:r>
      <w:hyperlink r:id="rId10" w:tooltip="Паренхима" w:history="1">
        <w:r w:rsidR="00DE3350" w:rsidRPr="00AC7DD9">
          <w:rPr>
            <w:rStyle w:val="ab"/>
            <w:color w:val="auto"/>
            <w:sz w:val="28"/>
            <w:szCs w:val="28"/>
            <w:u w:val="none"/>
            <w:lang w:val="kk-KZ"/>
          </w:rPr>
          <w:t>паренхимасын</w:t>
        </w:r>
      </w:hyperlink>
      <w:r w:rsidR="00DE3350" w:rsidRPr="00AC7DD9">
        <w:rPr>
          <w:sz w:val="28"/>
          <w:szCs w:val="28"/>
          <w:lang w:val="kk-KZ"/>
        </w:rPr>
        <w:t xml:space="preserve"> бөлікшелерге бөледі. Бөлікшелер көптеген </w:t>
      </w:r>
      <w:hyperlink r:id="rId11" w:tooltip="Фолликул (мұндай бет жоқ)" w:history="1">
        <w:r w:rsidR="00DE3350" w:rsidRPr="00AC7DD9">
          <w:rPr>
            <w:rStyle w:val="ab"/>
            <w:color w:val="auto"/>
            <w:sz w:val="28"/>
            <w:szCs w:val="28"/>
            <w:u w:val="none"/>
            <w:lang w:val="kk-KZ"/>
          </w:rPr>
          <w:t>фолликулдардан</w:t>
        </w:r>
      </w:hyperlink>
      <w:r w:rsidR="00DE3350" w:rsidRPr="00AC7DD9">
        <w:rPr>
          <w:sz w:val="28"/>
          <w:szCs w:val="28"/>
          <w:lang w:val="kk-KZ"/>
        </w:rPr>
        <w:t xml:space="preserve"> (көпіршіктерден) тұрады. Фолликул қуысын құрамында күрделі протеин ˗ </w:t>
      </w:r>
      <w:hyperlink r:id="rId12" w:tooltip="Тироглобулин (мұндай бет жоқ)" w:history="1">
        <w:r w:rsidR="00DE3350" w:rsidRPr="00AC7DD9">
          <w:rPr>
            <w:rStyle w:val="ab"/>
            <w:color w:val="auto"/>
            <w:sz w:val="28"/>
            <w:szCs w:val="28"/>
            <w:u w:val="none"/>
            <w:lang w:val="kk-KZ"/>
          </w:rPr>
          <w:t>тироглобулин</w:t>
        </w:r>
      </w:hyperlink>
      <w:r w:rsidR="00DE3350" w:rsidRPr="00AC7DD9">
        <w:rPr>
          <w:sz w:val="28"/>
          <w:szCs w:val="28"/>
          <w:lang w:val="kk-KZ"/>
        </w:rPr>
        <w:t> болатын қоймалжың зат ˗коллоид толтырып тұрады.</w:t>
      </w:r>
    </w:p>
    <w:p w:rsidR="00EF0B4E" w:rsidRPr="00AC7DD9" w:rsidRDefault="0075064E" w:rsidP="00D8705F">
      <w:pPr>
        <w:ind w:firstLine="567"/>
        <w:jc w:val="both"/>
        <w:rPr>
          <w:b/>
          <w:sz w:val="28"/>
          <w:szCs w:val="28"/>
          <w:lang w:val="kk-KZ"/>
        </w:rPr>
      </w:pPr>
      <w:r w:rsidRPr="00AC7DD9">
        <w:rPr>
          <w:b/>
          <w:sz w:val="28"/>
          <w:szCs w:val="28"/>
          <w:lang w:val="kk-KZ"/>
        </w:rPr>
        <w:t xml:space="preserve">Мерказолил </w:t>
      </w:r>
      <w:r w:rsidRPr="00AC7DD9">
        <w:rPr>
          <w:sz w:val="28"/>
          <w:szCs w:val="28"/>
          <w:lang w:val="kk-KZ"/>
        </w:rPr>
        <w:t xml:space="preserve">(mercazolilum) </w:t>
      </w:r>
      <w:r w:rsidRPr="00AC7DD9">
        <w:rPr>
          <w:b/>
          <w:sz w:val="28"/>
          <w:szCs w:val="28"/>
          <w:lang w:val="kk-KZ"/>
        </w:rPr>
        <w:t xml:space="preserve"> - </w:t>
      </w:r>
      <w:r w:rsidRPr="00AC7DD9">
        <w:rPr>
          <w:sz w:val="28"/>
          <w:szCs w:val="28"/>
          <w:lang w:val="kk-KZ"/>
        </w:rPr>
        <w:t>тәжірибелік гипотиреозды тудырушы антитиреоидты препарат.</w:t>
      </w:r>
    </w:p>
    <w:p w:rsidR="0075064E" w:rsidRPr="00AC7DD9" w:rsidRDefault="00EF0B4E" w:rsidP="00D8705F">
      <w:pPr>
        <w:ind w:firstLine="567"/>
        <w:jc w:val="both"/>
        <w:rPr>
          <w:sz w:val="28"/>
          <w:szCs w:val="28"/>
          <w:lang w:val="kk-KZ"/>
        </w:rPr>
      </w:pPr>
      <w:r w:rsidRPr="00AC7DD9">
        <w:rPr>
          <w:b/>
          <w:sz w:val="28"/>
          <w:szCs w:val="28"/>
          <w:lang w:val="kk-KZ"/>
        </w:rPr>
        <w:t xml:space="preserve">Гипотиреоз ˗ </w:t>
      </w:r>
      <w:r w:rsidRPr="00AC7DD9">
        <w:rPr>
          <w:sz w:val="28"/>
          <w:szCs w:val="28"/>
          <w:lang w:val="kk-KZ"/>
        </w:rPr>
        <w:t>қалқанша безі гормондарының жеткіліксіз бөлінуінен</w:t>
      </w:r>
      <w:r w:rsidR="008D086A" w:rsidRPr="00AC7DD9">
        <w:rPr>
          <w:sz w:val="28"/>
          <w:szCs w:val="28"/>
          <w:lang w:val="kk-KZ"/>
        </w:rPr>
        <w:t xml:space="preserve"> </w:t>
      </w:r>
      <w:r w:rsidRPr="00AC7DD9">
        <w:rPr>
          <w:sz w:val="28"/>
          <w:szCs w:val="28"/>
          <w:lang w:val="kk-KZ"/>
        </w:rPr>
        <w:t>туындайтын ауру.</w:t>
      </w:r>
    </w:p>
    <w:p w:rsidR="0075064E" w:rsidRPr="00AC7DD9" w:rsidRDefault="0075064E" w:rsidP="00D8705F">
      <w:pPr>
        <w:ind w:firstLine="708"/>
        <w:jc w:val="both"/>
        <w:rPr>
          <w:sz w:val="28"/>
          <w:szCs w:val="28"/>
          <w:lang w:val="kk-KZ"/>
        </w:rPr>
      </w:pPr>
    </w:p>
    <w:p w:rsidR="00C567D9" w:rsidRPr="00AC7DD9" w:rsidRDefault="00C567D9" w:rsidP="00D8705F">
      <w:pPr>
        <w:ind w:firstLine="708"/>
        <w:jc w:val="both"/>
        <w:rPr>
          <w:sz w:val="28"/>
          <w:szCs w:val="28"/>
          <w:lang w:val="kk-KZ"/>
        </w:rPr>
      </w:pPr>
    </w:p>
    <w:p w:rsidR="00C567D9" w:rsidRPr="00AC7DD9" w:rsidRDefault="00C567D9" w:rsidP="00D8705F">
      <w:pPr>
        <w:ind w:firstLine="708"/>
        <w:jc w:val="both"/>
        <w:rPr>
          <w:sz w:val="28"/>
          <w:szCs w:val="28"/>
          <w:lang w:val="kk-KZ"/>
        </w:rPr>
      </w:pPr>
    </w:p>
    <w:p w:rsidR="00C567D9" w:rsidRPr="00AC7DD9" w:rsidRDefault="00C567D9" w:rsidP="00D8705F">
      <w:pPr>
        <w:ind w:firstLine="708"/>
        <w:jc w:val="both"/>
        <w:rPr>
          <w:sz w:val="28"/>
          <w:szCs w:val="28"/>
          <w:lang w:val="kk-KZ"/>
        </w:rPr>
      </w:pPr>
    </w:p>
    <w:p w:rsidR="0075064E" w:rsidRPr="00AC7DD9" w:rsidRDefault="0075064E" w:rsidP="00D8705F">
      <w:pPr>
        <w:pStyle w:val="a6"/>
        <w:spacing w:line="240" w:lineRule="auto"/>
        <w:jc w:val="both"/>
        <w:rPr>
          <w:b/>
          <w:sz w:val="28"/>
          <w:szCs w:val="28"/>
          <w:lang w:val="kk-KZ"/>
        </w:rPr>
      </w:pPr>
    </w:p>
    <w:p w:rsidR="0075064E" w:rsidRPr="00AC7DD9" w:rsidRDefault="0075064E" w:rsidP="00D8705F">
      <w:pPr>
        <w:pStyle w:val="a6"/>
        <w:spacing w:line="240" w:lineRule="auto"/>
        <w:jc w:val="both"/>
        <w:rPr>
          <w:b/>
          <w:sz w:val="28"/>
          <w:szCs w:val="28"/>
          <w:lang w:val="kk-KZ"/>
        </w:rPr>
      </w:pPr>
    </w:p>
    <w:p w:rsidR="0075064E" w:rsidRPr="00AC7DD9" w:rsidRDefault="0075064E" w:rsidP="00D8705F">
      <w:pPr>
        <w:pStyle w:val="a6"/>
        <w:spacing w:line="240" w:lineRule="auto"/>
        <w:jc w:val="both"/>
        <w:rPr>
          <w:b/>
          <w:sz w:val="28"/>
          <w:szCs w:val="28"/>
          <w:lang w:val="kk-KZ"/>
        </w:rPr>
      </w:pPr>
    </w:p>
    <w:p w:rsidR="0075064E" w:rsidRPr="00AC7DD9" w:rsidRDefault="0075064E" w:rsidP="00D8705F">
      <w:pPr>
        <w:pStyle w:val="a6"/>
        <w:spacing w:line="240" w:lineRule="auto"/>
        <w:jc w:val="both"/>
        <w:rPr>
          <w:b/>
          <w:sz w:val="28"/>
          <w:szCs w:val="28"/>
          <w:lang w:val="kk-KZ"/>
        </w:rPr>
      </w:pPr>
    </w:p>
    <w:p w:rsidR="0075064E" w:rsidRPr="00AC7DD9" w:rsidRDefault="0075064E" w:rsidP="00D8705F">
      <w:pPr>
        <w:pStyle w:val="a6"/>
        <w:spacing w:line="240" w:lineRule="auto"/>
        <w:jc w:val="both"/>
        <w:rPr>
          <w:b/>
          <w:sz w:val="28"/>
          <w:szCs w:val="28"/>
          <w:lang w:val="kk-KZ"/>
        </w:rPr>
      </w:pPr>
    </w:p>
    <w:p w:rsidR="00375DF0" w:rsidRPr="00AC7DD9" w:rsidRDefault="00375DF0" w:rsidP="00D8705F">
      <w:pPr>
        <w:pStyle w:val="a6"/>
        <w:spacing w:line="240" w:lineRule="auto"/>
        <w:jc w:val="both"/>
        <w:rPr>
          <w:b/>
          <w:sz w:val="28"/>
          <w:szCs w:val="28"/>
          <w:lang w:val="kk-KZ"/>
        </w:rPr>
      </w:pPr>
    </w:p>
    <w:p w:rsidR="00375DF0" w:rsidRPr="00AC7DD9" w:rsidRDefault="00375DF0" w:rsidP="00D8705F">
      <w:pPr>
        <w:pStyle w:val="a6"/>
        <w:spacing w:line="240" w:lineRule="auto"/>
        <w:jc w:val="both"/>
        <w:rPr>
          <w:b/>
          <w:sz w:val="28"/>
          <w:szCs w:val="28"/>
          <w:lang w:val="kk-KZ"/>
        </w:rPr>
      </w:pPr>
    </w:p>
    <w:p w:rsidR="00375DF0" w:rsidRPr="00AC7DD9" w:rsidRDefault="00375DF0" w:rsidP="00D8705F">
      <w:pPr>
        <w:pStyle w:val="a6"/>
        <w:spacing w:line="240" w:lineRule="auto"/>
        <w:jc w:val="both"/>
        <w:rPr>
          <w:b/>
          <w:sz w:val="28"/>
          <w:szCs w:val="28"/>
          <w:lang w:val="kk-KZ"/>
        </w:rPr>
      </w:pPr>
    </w:p>
    <w:p w:rsidR="00375DF0" w:rsidRPr="00AC7DD9" w:rsidRDefault="00375DF0" w:rsidP="00D8705F">
      <w:pPr>
        <w:pStyle w:val="a6"/>
        <w:spacing w:line="240" w:lineRule="auto"/>
        <w:jc w:val="both"/>
        <w:rPr>
          <w:b/>
          <w:sz w:val="28"/>
          <w:szCs w:val="28"/>
          <w:lang w:val="kk-KZ"/>
        </w:rPr>
      </w:pPr>
    </w:p>
    <w:p w:rsidR="00375DF0" w:rsidRPr="00AC7DD9" w:rsidRDefault="00375DF0" w:rsidP="00D8705F">
      <w:pPr>
        <w:pStyle w:val="a6"/>
        <w:spacing w:line="240" w:lineRule="auto"/>
        <w:jc w:val="both"/>
        <w:rPr>
          <w:b/>
          <w:sz w:val="28"/>
          <w:szCs w:val="28"/>
          <w:lang w:val="kk-KZ"/>
        </w:rPr>
      </w:pPr>
    </w:p>
    <w:p w:rsidR="0075064E" w:rsidRPr="00AC7DD9" w:rsidRDefault="0075064E" w:rsidP="00D8705F">
      <w:pPr>
        <w:pStyle w:val="a6"/>
        <w:spacing w:line="240" w:lineRule="auto"/>
        <w:jc w:val="both"/>
        <w:rPr>
          <w:b/>
          <w:sz w:val="28"/>
          <w:szCs w:val="28"/>
          <w:lang w:val="kk-KZ"/>
        </w:rPr>
      </w:pPr>
    </w:p>
    <w:p w:rsidR="0075064E" w:rsidRPr="00AC7DD9" w:rsidRDefault="0075064E" w:rsidP="00D8705F">
      <w:pPr>
        <w:pStyle w:val="a6"/>
        <w:spacing w:line="240" w:lineRule="auto"/>
        <w:jc w:val="both"/>
        <w:rPr>
          <w:b/>
          <w:sz w:val="28"/>
          <w:szCs w:val="28"/>
          <w:lang w:val="kk-KZ"/>
        </w:rPr>
      </w:pPr>
    </w:p>
    <w:p w:rsidR="0075064E" w:rsidRPr="00AC7DD9" w:rsidRDefault="0075064E" w:rsidP="00D8705F">
      <w:pPr>
        <w:pStyle w:val="a6"/>
        <w:spacing w:line="240" w:lineRule="auto"/>
        <w:jc w:val="both"/>
        <w:rPr>
          <w:b/>
          <w:sz w:val="28"/>
          <w:szCs w:val="28"/>
          <w:lang w:val="kk-KZ"/>
        </w:rPr>
      </w:pPr>
    </w:p>
    <w:p w:rsidR="003872A0" w:rsidRPr="00AC7DD9" w:rsidRDefault="003872A0" w:rsidP="00D8705F">
      <w:pPr>
        <w:pStyle w:val="a6"/>
        <w:spacing w:line="240" w:lineRule="auto"/>
        <w:ind w:left="0"/>
        <w:jc w:val="both"/>
        <w:rPr>
          <w:b/>
          <w:sz w:val="28"/>
          <w:szCs w:val="28"/>
          <w:lang w:val="kk-KZ"/>
        </w:rPr>
      </w:pPr>
    </w:p>
    <w:p w:rsidR="00D8705F" w:rsidRPr="00AC7DD9" w:rsidRDefault="00D8705F" w:rsidP="00D8705F">
      <w:pPr>
        <w:pStyle w:val="a6"/>
        <w:spacing w:line="240" w:lineRule="auto"/>
        <w:ind w:left="0"/>
        <w:jc w:val="both"/>
        <w:rPr>
          <w:b/>
          <w:sz w:val="28"/>
          <w:szCs w:val="28"/>
          <w:lang w:val="kk-KZ"/>
        </w:rPr>
      </w:pPr>
    </w:p>
    <w:p w:rsidR="00D8705F" w:rsidRPr="00AC7DD9" w:rsidRDefault="00D8705F" w:rsidP="00D8705F">
      <w:pPr>
        <w:pStyle w:val="a6"/>
        <w:spacing w:line="240" w:lineRule="auto"/>
        <w:ind w:left="0"/>
        <w:jc w:val="both"/>
        <w:rPr>
          <w:b/>
          <w:sz w:val="28"/>
          <w:szCs w:val="28"/>
          <w:lang w:val="kk-KZ"/>
        </w:rPr>
      </w:pPr>
    </w:p>
    <w:p w:rsidR="00A860CD" w:rsidRPr="00AC7DD9" w:rsidRDefault="00A860CD" w:rsidP="00D8705F">
      <w:pPr>
        <w:pStyle w:val="a6"/>
        <w:spacing w:line="240" w:lineRule="auto"/>
        <w:jc w:val="center"/>
        <w:rPr>
          <w:b/>
          <w:sz w:val="28"/>
          <w:szCs w:val="28"/>
          <w:lang w:val="kk-KZ"/>
        </w:rPr>
      </w:pPr>
      <w:r w:rsidRPr="00AC7DD9">
        <w:rPr>
          <w:b/>
          <w:sz w:val="28"/>
          <w:szCs w:val="28"/>
          <w:lang w:val="kk-KZ"/>
        </w:rPr>
        <w:t>БЕЛГІЛЕ</w:t>
      </w:r>
      <w:r w:rsidR="00432172" w:rsidRPr="00AC7DD9">
        <w:rPr>
          <w:b/>
          <w:sz w:val="28"/>
          <w:szCs w:val="28"/>
          <w:lang w:val="kk-KZ"/>
        </w:rPr>
        <w:t>УЛЕ</w:t>
      </w:r>
      <w:r w:rsidRPr="00AC7DD9">
        <w:rPr>
          <w:b/>
          <w:sz w:val="28"/>
          <w:szCs w:val="28"/>
          <w:lang w:val="kk-KZ"/>
        </w:rPr>
        <w:t>Р МЕН ҚЫСҚАРТУЛАР</w:t>
      </w:r>
    </w:p>
    <w:p w:rsidR="00D8705F" w:rsidRPr="00AC7DD9" w:rsidRDefault="00D8705F" w:rsidP="00D8705F">
      <w:pPr>
        <w:pStyle w:val="a6"/>
        <w:spacing w:line="240" w:lineRule="auto"/>
        <w:jc w:val="center"/>
        <w:rPr>
          <w:b/>
          <w:sz w:val="28"/>
          <w:szCs w:val="28"/>
          <w:lang w:val="kk-KZ"/>
        </w:rPr>
      </w:pPr>
    </w:p>
    <w:tbl>
      <w:tblPr>
        <w:tblStyle w:val="a8"/>
        <w:tblW w:w="9168" w:type="dxa"/>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65"/>
        <w:gridCol w:w="7903"/>
      </w:tblGrid>
      <w:tr w:rsidR="006E4558" w:rsidRPr="00AC7DD9" w:rsidTr="00476261">
        <w:tc>
          <w:tcPr>
            <w:tcW w:w="1265" w:type="dxa"/>
          </w:tcPr>
          <w:p w:rsidR="006E4558" w:rsidRPr="00AC7DD9" w:rsidRDefault="006E4558" w:rsidP="004D4AD8">
            <w:pPr>
              <w:pStyle w:val="a6"/>
              <w:spacing w:after="0" w:line="240" w:lineRule="auto"/>
              <w:ind w:left="0"/>
              <w:rPr>
                <w:b/>
                <w:sz w:val="28"/>
                <w:szCs w:val="28"/>
                <w:lang w:val="kk-KZ"/>
              </w:rPr>
            </w:pPr>
            <w:r w:rsidRPr="00AC7DD9">
              <w:rPr>
                <w:sz w:val="28"/>
                <w:szCs w:val="28"/>
                <w:lang w:val="kk-KZ"/>
              </w:rPr>
              <w:t>Т</w:t>
            </w:r>
            <w:r w:rsidRPr="00AC7DD9">
              <w:rPr>
                <w:sz w:val="28"/>
                <w:szCs w:val="28"/>
                <w:vertAlign w:val="subscript"/>
                <w:lang w:val="kk-KZ"/>
              </w:rPr>
              <w:t>3</w:t>
            </w:r>
          </w:p>
        </w:tc>
        <w:tc>
          <w:tcPr>
            <w:tcW w:w="7903" w:type="dxa"/>
          </w:tcPr>
          <w:p w:rsidR="006E4558" w:rsidRPr="00AC7DD9" w:rsidRDefault="006E4558" w:rsidP="004D4AD8">
            <w:pPr>
              <w:pStyle w:val="a6"/>
              <w:spacing w:after="0" w:line="240" w:lineRule="auto"/>
              <w:ind w:left="0"/>
              <w:rPr>
                <w:b/>
                <w:sz w:val="28"/>
                <w:szCs w:val="28"/>
                <w:lang w:val="kk-KZ"/>
              </w:rPr>
            </w:pPr>
            <w:r w:rsidRPr="00AC7DD9">
              <w:rPr>
                <w:b/>
                <w:sz w:val="28"/>
                <w:szCs w:val="28"/>
                <w:lang w:val="kk-KZ"/>
              </w:rPr>
              <w:t>-</w:t>
            </w:r>
            <w:r w:rsidRPr="00AC7DD9">
              <w:rPr>
                <w:sz w:val="28"/>
                <w:szCs w:val="28"/>
                <w:lang w:val="kk-KZ"/>
              </w:rPr>
              <w:t xml:space="preserve"> трийодтиронин</w:t>
            </w:r>
          </w:p>
        </w:tc>
      </w:tr>
      <w:tr w:rsidR="006E4558" w:rsidRPr="00AC7DD9" w:rsidTr="00476261">
        <w:tc>
          <w:tcPr>
            <w:tcW w:w="1265" w:type="dxa"/>
          </w:tcPr>
          <w:p w:rsidR="006E4558" w:rsidRPr="00AC7DD9" w:rsidRDefault="006E4558" w:rsidP="004D4AD8">
            <w:pPr>
              <w:pStyle w:val="a6"/>
              <w:spacing w:after="0" w:line="240" w:lineRule="auto"/>
              <w:ind w:left="0"/>
              <w:rPr>
                <w:b/>
                <w:sz w:val="28"/>
                <w:szCs w:val="28"/>
                <w:lang w:val="kk-KZ"/>
              </w:rPr>
            </w:pPr>
            <w:r w:rsidRPr="00AC7DD9">
              <w:rPr>
                <w:sz w:val="28"/>
                <w:szCs w:val="28"/>
                <w:lang w:val="kk-KZ"/>
              </w:rPr>
              <w:t>Т</w:t>
            </w:r>
            <w:r w:rsidRPr="00AC7DD9">
              <w:rPr>
                <w:sz w:val="28"/>
                <w:szCs w:val="28"/>
                <w:vertAlign w:val="subscript"/>
                <w:lang w:val="kk-KZ"/>
              </w:rPr>
              <w:t>4</w:t>
            </w:r>
          </w:p>
        </w:tc>
        <w:tc>
          <w:tcPr>
            <w:tcW w:w="7903" w:type="dxa"/>
          </w:tcPr>
          <w:p w:rsidR="006E4558" w:rsidRPr="00AC7DD9" w:rsidRDefault="006E4558" w:rsidP="004D4AD8">
            <w:pPr>
              <w:pStyle w:val="a6"/>
              <w:spacing w:after="0" w:line="240" w:lineRule="auto"/>
              <w:ind w:left="0"/>
              <w:rPr>
                <w:b/>
                <w:sz w:val="28"/>
                <w:szCs w:val="28"/>
                <w:lang w:val="kk-KZ"/>
              </w:rPr>
            </w:pPr>
            <w:r w:rsidRPr="00AC7DD9">
              <w:rPr>
                <w:sz w:val="28"/>
                <w:szCs w:val="28"/>
                <w:lang w:val="kk-KZ"/>
              </w:rPr>
              <w:t>˗</w:t>
            </w:r>
            <w:r w:rsidR="004D4AD8" w:rsidRPr="00AC7DD9">
              <w:rPr>
                <w:sz w:val="28"/>
                <w:szCs w:val="28"/>
                <w:lang w:val="kk-KZ"/>
              </w:rPr>
              <w:t xml:space="preserve"> </w:t>
            </w:r>
            <w:r w:rsidRPr="00AC7DD9">
              <w:rPr>
                <w:sz w:val="28"/>
                <w:szCs w:val="28"/>
                <w:lang w:val="kk-KZ"/>
              </w:rPr>
              <w:t>тироксин</w:t>
            </w:r>
          </w:p>
        </w:tc>
      </w:tr>
      <w:tr w:rsidR="006E4558" w:rsidRPr="00AC7DD9" w:rsidTr="00476261">
        <w:tc>
          <w:tcPr>
            <w:tcW w:w="1265" w:type="dxa"/>
          </w:tcPr>
          <w:p w:rsidR="006E4558" w:rsidRPr="00AC7DD9" w:rsidRDefault="006E4558" w:rsidP="004D4AD8">
            <w:pPr>
              <w:pStyle w:val="a6"/>
              <w:spacing w:after="0" w:line="240" w:lineRule="auto"/>
              <w:ind w:left="0"/>
              <w:rPr>
                <w:b/>
                <w:sz w:val="28"/>
                <w:szCs w:val="28"/>
                <w:lang w:val="kk-KZ"/>
              </w:rPr>
            </w:pPr>
            <w:r w:rsidRPr="00AC7DD9">
              <w:rPr>
                <w:sz w:val="28"/>
                <w:szCs w:val="28"/>
                <w:lang w:val="kk-KZ"/>
              </w:rPr>
              <w:t>ТТГ</w:t>
            </w:r>
          </w:p>
        </w:tc>
        <w:tc>
          <w:tcPr>
            <w:tcW w:w="7903" w:type="dxa"/>
          </w:tcPr>
          <w:p w:rsidR="006E4558" w:rsidRPr="00AC7DD9" w:rsidRDefault="006E4558" w:rsidP="004D4AD8">
            <w:pPr>
              <w:pStyle w:val="a6"/>
              <w:spacing w:after="0" w:line="240" w:lineRule="auto"/>
              <w:ind w:left="0"/>
              <w:rPr>
                <w:b/>
                <w:sz w:val="28"/>
                <w:szCs w:val="28"/>
                <w:lang w:val="kk-KZ"/>
              </w:rPr>
            </w:pPr>
            <w:r w:rsidRPr="00AC7DD9">
              <w:rPr>
                <w:sz w:val="28"/>
                <w:szCs w:val="28"/>
                <w:lang w:val="kk-KZ"/>
              </w:rPr>
              <w:t>˗ тиреотроптық гормон</w:t>
            </w:r>
          </w:p>
        </w:tc>
      </w:tr>
      <w:tr w:rsidR="006E4558" w:rsidRPr="00AC7DD9" w:rsidTr="00476261">
        <w:tc>
          <w:tcPr>
            <w:tcW w:w="1265" w:type="dxa"/>
          </w:tcPr>
          <w:p w:rsidR="006E4558" w:rsidRPr="00AC7DD9" w:rsidRDefault="006E4558" w:rsidP="004D4AD8">
            <w:pPr>
              <w:pStyle w:val="a6"/>
              <w:spacing w:after="0" w:line="240" w:lineRule="auto"/>
              <w:ind w:left="0"/>
              <w:rPr>
                <w:b/>
                <w:sz w:val="28"/>
                <w:szCs w:val="28"/>
                <w:lang w:val="kk-KZ"/>
              </w:rPr>
            </w:pPr>
            <w:r w:rsidRPr="00AC7DD9">
              <w:rPr>
                <w:sz w:val="28"/>
                <w:szCs w:val="28"/>
                <w:lang w:val="kk-KZ"/>
              </w:rPr>
              <w:t>АЛТ</w:t>
            </w:r>
          </w:p>
        </w:tc>
        <w:tc>
          <w:tcPr>
            <w:tcW w:w="7903" w:type="dxa"/>
          </w:tcPr>
          <w:p w:rsidR="006E4558" w:rsidRPr="00AC7DD9" w:rsidRDefault="006E4558" w:rsidP="004D4AD8">
            <w:pPr>
              <w:pStyle w:val="a6"/>
              <w:spacing w:after="0" w:line="240" w:lineRule="auto"/>
              <w:ind w:left="0"/>
              <w:rPr>
                <w:b/>
                <w:sz w:val="28"/>
                <w:szCs w:val="28"/>
                <w:lang w:val="kk-KZ"/>
              </w:rPr>
            </w:pPr>
            <w:r w:rsidRPr="00AC7DD9">
              <w:rPr>
                <w:sz w:val="28"/>
                <w:szCs w:val="28"/>
                <w:lang w:val="kk-KZ"/>
              </w:rPr>
              <w:t>˗ аланинаминотрансфераза</w:t>
            </w:r>
          </w:p>
        </w:tc>
      </w:tr>
      <w:tr w:rsidR="006E4558" w:rsidRPr="00AC7DD9" w:rsidTr="00476261">
        <w:tc>
          <w:tcPr>
            <w:tcW w:w="1265" w:type="dxa"/>
          </w:tcPr>
          <w:p w:rsidR="006E4558" w:rsidRPr="00AC7DD9" w:rsidRDefault="006E4558" w:rsidP="004D4AD8">
            <w:pPr>
              <w:pStyle w:val="a6"/>
              <w:spacing w:after="0" w:line="240" w:lineRule="auto"/>
              <w:ind w:left="0"/>
              <w:rPr>
                <w:b/>
                <w:sz w:val="28"/>
                <w:szCs w:val="28"/>
                <w:lang w:val="kk-KZ"/>
              </w:rPr>
            </w:pPr>
            <w:r w:rsidRPr="00AC7DD9">
              <w:rPr>
                <w:sz w:val="28"/>
                <w:szCs w:val="28"/>
                <w:lang w:val="kk-KZ"/>
              </w:rPr>
              <w:t>АСТ</w:t>
            </w:r>
          </w:p>
        </w:tc>
        <w:tc>
          <w:tcPr>
            <w:tcW w:w="7903" w:type="dxa"/>
          </w:tcPr>
          <w:p w:rsidR="006E4558" w:rsidRPr="00AC7DD9" w:rsidRDefault="006E4558" w:rsidP="004D4AD8">
            <w:pPr>
              <w:pStyle w:val="a6"/>
              <w:spacing w:after="0" w:line="240" w:lineRule="auto"/>
              <w:ind w:left="0"/>
              <w:rPr>
                <w:b/>
                <w:sz w:val="28"/>
                <w:szCs w:val="28"/>
                <w:lang w:val="kk-KZ"/>
              </w:rPr>
            </w:pPr>
            <w:r w:rsidRPr="00AC7DD9">
              <w:rPr>
                <w:sz w:val="28"/>
                <w:szCs w:val="28"/>
                <w:lang w:val="kk-KZ"/>
              </w:rPr>
              <w:t>˗ аспартатаминотрансфераза</w:t>
            </w:r>
          </w:p>
        </w:tc>
      </w:tr>
      <w:tr w:rsidR="006E4558" w:rsidRPr="00AC7DD9" w:rsidTr="00476261">
        <w:tc>
          <w:tcPr>
            <w:tcW w:w="1265" w:type="dxa"/>
          </w:tcPr>
          <w:p w:rsidR="006E4558" w:rsidRPr="00AC7DD9" w:rsidRDefault="006E4558" w:rsidP="004D4AD8">
            <w:pPr>
              <w:pStyle w:val="a6"/>
              <w:spacing w:after="0" w:line="240" w:lineRule="auto"/>
              <w:ind w:left="0"/>
              <w:rPr>
                <w:b/>
                <w:sz w:val="28"/>
                <w:szCs w:val="28"/>
                <w:lang w:val="kk-KZ"/>
              </w:rPr>
            </w:pPr>
            <w:r w:rsidRPr="00AC7DD9">
              <w:rPr>
                <w:sz w:val="28"/>
                <w:szCs w:val="28"/>
                <w:lang w:val="kk-KZ"/>
              </w:rPr>
              <w:t>ЛЖ</w:t>
            </w:r>
          </w:p>
        </w:tc>
        <w:tc>
          <w:tcPr>
            <w:tcW w:w="7903" w:type="dxa"/>
          </w:tcPr>
          <w:p w:rsidR="006E4558" w:rsidRPr="00AC7DD9" w:rsidRDefault="006E4558" w:rsidP="004D4AD8">
            <w:pPr>
              <w:pStyle w:val="a6"/>
              <w:spacing w:after="0" w:line="240" w:lineRule="auto"/>
              <w:ind w:left="0"/>
              <w:rPr>
                <w:b/>
                <w:sz w:val="28"/>
                <w:szCs w:val="28"/>
                <w:lang w:val="kk-KZ"/>
              </w:rPr>
            </w:pPr>
            <w:r w:rsidRPr="00AC7DD9">
              <w:rPr>
                <w:sz w:val="28"/>
                <w:szCs w:val="28"/>
                <w:lang w:val="kk-KZ"/>
              </w:rPr>
              <w:t>˗ лимфа жүйесі</w:t>
            </w:r>
          </w:p>
        </w:tc>
      </w:tr>
      <w:tr w:rsidR="006E4558" w:rsidRPr="00AC7DD9" w:rsidTr="00476261">
        <w:tc>
          <w:tcPr>
            <w:tcW w:w="1265" w:type="dxa"/>
          </w:tcPr>
          <w:p w:rsidR="006E4558" w:rsidRPr="00AC7DD9" w:rsidRDefault="006E4558" w:rsidP="004D4AD8">
            <w:pPr>
              <w:pStyle w:val="a6"/>
              <w:spacing w:after="0" w:line="240" w:lineRule="auto"/>
              <w:ind w:left="0"/>
              <w:rPr>
                <w:b/>
                <w:sz w:val="28"/>
                <w:szCs w:val="28"/>
                <w:lang w:val="kk-KZ"/>
              </w:rPr>
            </w:pPr>
            <w:r w:rsidRPr="00AC7DD9">
              <w:rPr>
                <w:sz w:val="28"/>
                <w:szCs w:val="28"/>
                <w:lang w:val="kk-KZ"/>
              </w:rPr>
              <w:t xml:space="preserve">ЛТ </w:t>
            </w:r>
          </w:p>
        </w:tc>
        <w:tc>
          <w:tcPr>
            <w:tcW w:w="7903" w:type="dxa"/>
          </w:tcPr>
          <w:p w:rsidR="006E4558" w:rsidRPr="00AC7DD9" w:rsidRDefault="006E4558" w:rsidP="004D4AD8">
            <w:pPr>
              <w:pStyle w:val="a6"/>
              <w:spacing w:after="0" w:line="240" w:lineRule="auto"/>
              <w:ind w:left="0"/>
              <w:rPr>
                <w:b/>
                <w:sz w:val="28"/>
                <w:szCs w:val="28"/>
                <w:lang w:val="kk-KZ"/>
              </w:rPr>
            </w:pPr>
            <w:r w:rsidRPr="00AC7DD9">
              <w:rPr>
                <w:sz w:val="28"/>
                <w:szCs w:val="28"/>
                <w:lang w:val="kk-KZ"/>
              </w:rPr>
              <w:t>˗ лимфа түйін</w:t>
            </w:r>
            <w:r w:rsidR="00993525" w:rsidRPr="00AC7DD9">
              <w:rPr>
                <w:sz w:val="28"/>
                <w:szCs w:val="28"/>
                <w:lang w:val="kk-KZ"/>
              </w:rPr>
              <w:t>і</w:t>
            </w:r>
          </w:p>
        </w:tc>
      </w:tr>
      <w:tr w:rsidR="006E4558" w:rsidRPr="00AC7DD9" w:rsidTr="00476261">
        <w:tc>
          <w:tcPr>
            <w:tcW w:w="1265" w:type="dxa"/>
          </w:tcPr>
          <w:p w:rsidR="006E4558" w:rsidRPr="00AC7DD9" w:rsidRDefault="006E4558" w:rsidP="004D4AD8">
            <w:pPr>
              <w:pStyle w:val="a6"/>
              <w:spacing w:after="0" w:line="240" w:lineRule="auto"/>
              <w:ind w:left="0"/>
              <w:rPr>
                <w:sz w:val="28"/>
                <w:szCs w:val="28"/>
                <w:lang w:val="kk-KZ"/>
              </w:rPr>
            </w:pPr>
            <w:r w:rsidRPr="00AC7DD9">
              <w:rPr>
                <w:sz w:val="28"/>
                <w:szCs w:val="28"/>
                <w:lang w:val="kk-KZ"/>
              </w:rPr>
              <w:t>ҚБ</w:t>
            </w:r>
          </w:p>
        </w:tc>
        <w:tc>
          <w:tcPr>
            <w:tcW w:w="7903" w:type="dxa"/>
          </w:tcPr>
          <w:p w:rsidR="006E4558" w:rsidRPr="00AC7DD9" w:rsidRDefault="006E4558" w:rsidP="004D4AD8">
            <w:pPr>
              <w:pStyle w:val="a6"/>
              <w:spacing w:after="0" w:line="240" w:lineRule="auto"/>
              <w:ind w:left="0"/>
              <w:rPr>
                <w:sz w:val="28"/>
                <w:szCs w:val="28"/>
                <w:lang w:val="kk-KZ"/>
              </w:rPr>
            </w:pPr>
            <w:r w:rsidRPr="00AC7DD9">
              <w:rPr>
                <w:sz w:val="28"/>
                <w:szCs w:val="28"/>
                <w:lang w:val="kk-KZ"/>
              </w:rPr>
              <w:t>˗ қалқанша безі</w:t>
            </w:r>
          </w:p>
        </w:tc>
      </w:tr>
      <w:tr w:rsidR="006E4558" w:rsidRPr="00AC7DD9" w:rsidTr="00476261">
        <w:tc>
          <w:tcPr>
            <w:tcW w:w="1265" w:type="dxa"/>
          </w:tcPr>
          <w:p w:rsidR="006E4558" w:rsidRPr="00AC7DD9" w:rsidRDefault="00993525" w:rsidP="004D4AD8">
            <w:pPr>
              <w:pStyle w:val="a6"/>
              <w:spacing w:after="0" w:line="240" w:lineRule="auto"/>
              <w:ind w:left="0"/>
              <w:rPr>
                <w:sz w:val="28"/>
                <w:szCs w:val="28"/>
                <w:lang w:val="kk-KZ"/>
              </w:rPr>
            </w:pPr>
            <w:r w:rsidRPr="00AC7DD9">
              <w:rPr>
                <w:sz w:val="28"/>
                <w:szCs w:val="28"/>
                <w:lang w:val="kk-KZ"/>
              </w:rPr>
              <w:t>АҚ</w:t>
            </w:r>
          </w:p>
        </w:tc>
        <w:tc>
          <w:tcPr>
            <w:tcW w:w="7903" w:type="dxa"/>
          </w:tcPr>
          <w:p w:rsidR="006E4558" w:rsidRPr="00AC7DD9" w:rsidRDefault="00993525" w:rsidP="004D4AD8">
            <w:pPr>
              <w:pStyle w:val="a6"/>
              <w:spacing w:after="0" w:line="240" w:lineRule="auto"/>
              <w:ind w:left="0"/>
              <w:rPr>
                <w:sz w:val="28"/>
                <w:szCs w:val="28"/>
                <w:lang w:val="kk-KZ"/>
              </w:rPr>
            </w:pPr>
            <w:r w:rsidRPr="00AC7DD9">
              <w:rPr>
                <w:sz w:val="28"/>
                <w:szCs w:val="28"/>
                <w:lang w:val="kk-KZ"/>
              </w:rPr>
              <w:t>˗ ақ қазтабан</w:t>
            </w:r>
          </w:p>
        </w:tc>
      </w:tr>
      <w:tr w:rsidR="006E4558" w:rsidRPr="00AC7DD9" w:rsidTr="00476261">
        <w:tc>
          <w:tcPr>
            <w:tcW w:w="1265" w:type="dxa"/>
          </w:tcPr>
          <w:p w:rsidR="006E4558" w:rsidRPr="00AC7DD9" w:rsidRDefault="00CC0AFB" w:rsidP="004D4AD8">
            <w:pPr>
              <w:pStyle w:val="a6"/>
              <w:spacing w:after="0" w:line="240" w:lineRule="auto"/>
              <w:ind w:left="0"/>
              <w:rPr>
                <w:sz w:val="28"/>
                <w:szCs w:val="28"/>
                <w:lang w:val="kk-KZ"/>
              </w:rPr>
            </w:pPr>
            <w:r w:rsidRPr="00AC7DD9">
              <w:rPr>
                <w:sz w:val="28"/>
                <w:szCs w:val="28"/>
                <w:lang w:val="kk-KZ"/>
              </w:rPr>
              <w:t>ҚШПБ</w:t>
            </w:r>
          </w:p>
        </w:tc>
        <w:tc>
          <w:tcPr>
            <w:tcW w:w="7903" w:type="dxa"/>
          </w:tcPr>
          <w:p w:rsidR="006E4558" w:rsidRPr="00AC7DD9" w:rsidRDefault="00CC0AFB" w:rsidP="004D4AD8">
            <w:pPr>
              <w:pStyle w:val="a6"/>
              <w:spacing w:after="0" w:line="240" w:lineRule="auto"/>
              <w:ind w:left="0"/>
              <w:rPr>
                <w:sz w:val="28"/>
                <w:szCs w:val="28"/>
                <w:lang w:val="kk-KZ"/>
              </w:rPr>
            </w:pPr>
            <w:r w:rsidRPr="00AC7DD9">
              <w:rPr>
                <w:sz w:val="28"/>
                <w:szCs w:val="28"/>
                <w:lang w:val="kk-KZ"/>
              </w:rPr>
              <w:t>˗ «Қара шипа плюс» бальзамы</w:t>
            </w:r>
          </w:p>
        </w:tc>
      </w:tr>
    </w:tbl>
    <w:p w:rsidR="00432172" w:rsidRPr="00AC7DD9" w:rsidRDefault="00432172" w:rsidP="00D8705F">
      <w:pPr>
        <w:pStyle w:val="a6"/>
        <w:spacing w:line="240" w:lineRule="auto"/>
        <w:ind w:left="0"/>
        <w:jc w:val="both"/>
        <w:rPr>
          <w:b/>
          <w:sz w:val="28"/>
          <w:szCs w:val="28"/>
          <w:lang w:val="kk-KZ"/>
        </w:rPr>
      </w:pPr>
      <w:r w:rsidRPr="00AC7DD9">
        <w:rPr>
          <w:b/>
          <w:sz w:val="28"/>
          <w:szCs w:val="28"/>
          <w:lang w:val="kk-KZ"/>
        </w:rPr>
        <w:br w:type="page"/>
      </w:r>
    </w:p>
    <w:p w:rsidR="00A656F9" w:rsidRPr="00AC7DD9" w:rsidRDefault="00A656F9" w:rsidP="00D8705F">
      <w:pPr>
        <w:jc w:val="center"/>
        <w:outlineLvl w:val="0"/>
        <w:rPr>
          <w:b/>
          <w:sz w:val="28"/>
          <w:szCs w:val="28"/>
          <w:lang w:val="kk-KZ"/>
        </w:rPr>
      </w:pPr>
      <w:r w:rsidRPr="00AC7DD9">
        <w:rPr>
          <w:b/>
          <w:sz w:val="28"/>
          <w:szCs w:val="28"/>
          <w:lang w:val="kk-KZ"/>
        </w:rPr>
        <w:t xml:space="preserve">КІРІСПЕ </w:t>
      </w:r>
    </w:p>
    <w:p w:rsidR="00A656F9" w:rsidRPr="00AC7DD9" w:rsidRDefault="00A656F9" w:rsidP="00D8705F">
      <w:pPr>
        <w:ind w:firstLine="561"/>
        <w:jc w:val="center"/>
        <w:outlineLvl w:val="0"/>
        <w:rPr>
          <w:b/>
          <w:sz w:val="28"/>
          <w:szCs w:val="28"/>
          <w:lang w:val="kk-KZ"/>
        </w:rPr>
      </w:pPr>
    </w:p>
    <w:p w:rsidR="00881264" w:rsidRPr="00AC7DD9" w:rsidRDefault="00A656F9" w:rsidP="00D8705F">
      <w:pPr>
        <w:pStyle w:val="a3"/>
        <w:ind w:firstLine="567"/>
        <w:jc w:val="both"/>
        <w:rPr>
          <w:sz w:val="28"/>
          <w:szCs w:val="28"/>
          <w:lang w:val="kk-KZ"/>
        </w:rPr>
      </w:pPr>
      <w:r w:rsidRPr="00AC7DD9">
        <w:rPr>
          <w:b/>
          <w:sz w:val="28"/>
          <w:szCs w:val="28"/>
          <w:lang w:val="kk-KZ"/>
        </w:rPr>
        <w:t xml:space="preserve">Зерттеу жұмысының жалпы сипаттамасы: </w:t>
      </w:r>
      <w:r w:rsidR="00881264" w:rsidRPr="00AC7DD9">
        <w:rPr>
          <w:sz w:val="28"/>
          <w:szCs w:val="28"/>
          <w:lang w:val="kk-KZ"/>
        </w:rPr>
        <w:t>Диссертациялық жұмыстың жалпы сипаттамасы «Эксперименталды гипотиреоз кезіндегі организмнің бейімделу және компенсаторлық реакцияларын қалпына келтіру жолдары» негізіндегі ғылыми жұмыс лимфа жүйесінің тәжірибелік гипотиреоз жағдайында оның тасмалдау, компенсаторлық және т.б. қызметтері қарастырылған. Тәжірибелік гипотиреоз жағдайында қалқанша безі және лимфа тамырлары мен түйіндерінің морфологиялық сипаттамасы, лимфаның гормоналдық деңгейі мен оның биохимиялық көрсеткіштері зерттелінді. Зерттеу барысында отандық препарат</w:t>
      </w:r>
      <w:r w:rsidR="00EF0B4E" w:rsidRPr="00AC7DD9">
        <w:rPr>
          <w:sz w:val="28"/>
          <w:szCs w:val="28"/>
          <w:lang w:val="kk-KZ"/>
        </w:rPr>
        <w:t>пен</w:t>
      </w:r>
      <w:r w:rsidR="00881264" w:rsidRPr="00AC7DD9">
        <w:rPr>
          <w:sz w:val="28"/>
          <w:szCs w:val="28"/>
          <w:lang w:val="kk-KZ"/>
        </w:rPr>
        <w:t xml:space="preserve"> қатар, дәрілік шөп</w:t>
      </w:r>
      <w:r w:rsidR="00EF0B4E" w:rsidRPr="00AC7DD9">
        <w:rPr>
          <w:sz w:val="28"/>
          <w:szCs w:val="28"/>
          <w:lang w:val="kk-KZ"/>
        </w:rPr>
        <w:t>пен бірлескен әсерін қарастырып</w:t>
      </w:r>
      <w:r w:rsidR="00881264" w:rsidRPr="00AC7DD9">
        <w:rPr>
          <w:sz w:val="28"/>
          <w:szCs w:val="28"/>
          <w:lang w:val="kk-KZ"/>
        </w:rPr>
        <w:t xml:space="preserve">, жалпы ағзаны қалпына келтіру жұмыстары жүргізілді. </w:t>
      </w:r>
    </w:p>
    <w:p w:rsidR="00881264" w:rsidRPr="00AC7DD9" w:rsidRDefault="00881264" w:rsidP="00D8705F">
      <w:pPr>
        <w:pStyle w:val="a3"/>
        <w:ind w:firstLine="567"/>
        <w:jc w:val="both"/>
        <w:rPr>
          <w:sz w:val="28"/>
          <w:szCs w:val="28"/>
          <w:lang w:val="kk-KZ"/>
        </w:rPr>
      </w:pPr>
      <w:r w:rsidRPr="00AC7DD9">
        <w:rPr>
          <w:sz w:val="28"/>
          <w:szCs w:val="28"/>
          <w:lang w:val="kk-KZ"/>
        </w:rPr>
        <w:t>Зерттеу жұмыстарында тәжірибелік гипотиреоз жағдайында лимфа</w:t>
      </w:r>
      <w:r w:rsidR="009A6653" w:rsidRPr="00AC7DD9">
        <w:rPr>
          <w:sz w:val="28"/>
          <w:szCs w:val="28"/>
          <w:lang w:val="kk-KZ"/>
        </w:rPr>
        <w:t>дағы</w:t>
      </w:r>
      <w:r w:rsidRPr="00AC7DD9">
        <w:rPr>
          <w:sz w:val="28"/>
          <w:szCs w:val="28"/>
          <w:lang w:val="kk-KZ"/>
        </w:rPr>
        <w:t xml:space="preserve"> гормон</w:t>
      </w:r>
      <w:r w:rsidR="00D60EAE" w:rsidRPr="00AC7DD9">
        <w:rPr>
          <w:sz w:val="28"/>
          <w:szCs w:val="28"/>
          <w:lang w:val="kk-KZ"/>
        </w:rPr>
        <w:t xml:space="preserve"> </w:t>
      </w:r>
      <w:r w:rsidRPr="00AC7DD9">
        <w:rPr>
          <w:sz w:val="28"/>
          <w:szCs w:val="28"/>
          <w:lang w:val="kk-KZ"/>
        </w:rPr>
        <w:t>деңгейі</w:t>
      </w:r>
      <w:r w:rsidR="00D60EAE" w:rsidRPr="00AC7DD9">
        <w:rPr>
          <w:sz w:val="28"/>
          <w:szCs w:val="28"/>
          <w:lang w:val="kk-KZ"/>
        </w:rPr>
        <w:t xml:space="preserve"> </w:t>
      </w:r>
      <w:r w:rsidRPr="00AC7DD9">
        <w:rPr>
          <w:sz w:val="28"/>
          <w:szCs w:val="28"/>
          <w:lang w:val="kk-KZ"/>
        </w:rPr>
        <w:t>және лимфа тамырлары мен түйіндерінің адренегргиялық жүйкеленуі алғаш рет зерттеліп отыр, сондай-ақ сол өзге</w:t>
      </w:r>
      <w:r w:rsidR="00EF0B4E" w:rsidRPr="00AC7DD9">
        <w:rPr>
          <w:sz w:val="28"/>
          <w:szCs w:val="28"/>
          <w:lang w:val="kk-KZ"/>
        </w:rPr>
        <w:t>р</w:t>
      </w:r>
      <w:r w:rsidRPr="00AC7DD9">
        <w:rPr>
          <w:sz w:val="28"/>
          <w:szCs w:val="28"/>
          <w:lang w:val="kk-KZ"/>
        </w:rPr>
        <w:t xml:space="preserve">істерді жаңа биоактивті препараттарды қолдану негізінде </w:t>
      </w:r>
      <w:r w:rsidR="009A6653" w:rsidRPr="00AC7DD9">
        <w:rPr>
          <w:sz w:val="28"/>
          <w:szCs w:val="28"/>
          <w:lang w:val="kk-KZ"/>
        </w:rPr>
        <w:t>жүргізіл</w:t>
      </w:r>
      <w:r w:rsidRPr="00AC7DD9">
        <w:rPr>
          <w:sz w:val="28"/>
          <w:szCs w:val="28"/>
          <w:lang w:val="kk-KZ"/>
        </w:rPr>
        <w:t>ген</w:t>
      </w:r>
      <w:r w:rsidR="00D60EAE" w:rsidRPr="00AC7DD9">
        <w:rPr>
          <w:sz w:val="28"/>
          <w:szCs w:val="28"/>
          <w:lang w:val="kk-KZ"/>
        </w:rPr>
        <w:t xml:space="preserve"> </w:t>
      </w:r>
      <w:r w:rsidRPr="00AC7DD9">
        <w:rPr>
          <w:sz w:val="28"/>
          <w:szCs w:val="28"/>
          <w:lang w:val="kk-KZ"/>
        </w:rPr>
        <w:t xml:space="preserve">зеттерулерде, олардың жалпы ағза, лимфа жүйесіне және қалқанша безі қызметіне айтарлықтай пайдалы әсер еткенін көрсеттік. </w:t>
      </w:r>
    </w:p>
    <w:p w:rsidR="00F07E11" w:rsidRPr="00AC7DD9" w:rsidRDefault="00A656F9" w:rsidP="00D8705F">
      <w:pPr>
        <w:tabs>
          <w:tab w:val="left" w:pos="9638"/>
        </w:tabs>
        <w:ind w:firstLine="567"/>
        <w:jc w:val="both"/>
        <w:rPr>
          <w:sz w:val="28"/>
          <w:szCs w:val="28"/>
          <w:lang w:val="kk-KZ"/>
        </w:rPr>
      </w:pPr>
      <w:r w:rsidRPr="00AC7DD9">
        <w:rPr>
          <w:b/>
          <w:sz w:val="28"/>
          <w:szCs w:val="28"/>
          <w:lang w:val="kk-KZ"/>
        </w:rPr>
        <w:t xml:space="preserve">Зерттеу тақырыбының өзектілігі: </w:t>
      </w:r>
      <w:r w:rsidRPr="00AC7DD9">
        <w:rPr>
          <w:sz w:val="28"/>
          <w:szCs w:val="28"/>
          <w:lang w:val="kk-KZ"/>
        </w:rPr>
        <w:t>Заманауи медициналық-әлеуметтік мәселелердің ішінде ең өзекті тақырыптардың бірі қалқанша безінің патологиясы болып табылады. Қалқанша безінің патологиясы көптеген факторлар мен жағдайларға байланысты: геохимиялық, демографиялық, әлеуметтік-эколо</w:t>
      </w:r>
      <w:r w:rsidR="009A6653" w:rsidRPr="00AC7DD9">
        <w:rPr>
          <w:sz w:val="28"/>
          <w:szCs w:val="28"/>
          <w:lang w:val="kk-KZ"/>
        </w:rPr>
        <w:t>гиялық және климаттық және т.б.</w:t>
      </w:r>
      <w:r w:rsidR="00D8705F" w:rsidRPr="00AC7DD9">
        <w:rPr>
          <w:sz w:val="28"/>
          <w:szCs w:val="28"/>
          <w:lang w:val="kk-KZ"/>
        </w:rPr>
        <w:t xml:space="preserve"> </w:t>
      </w:r>
      <w:r w:rsidR="00AC2194" w:rsidRPr="00AC7DD9">
        <w:rPr>
          <w:sz w:val="28"/>
          <w:szCs w:val="28"/>
          <w:lang w:val="kk-KZ"/>
        </w:rPr>
        <w:t xml:space="preserve">[1, </w:t>
      </w:r>
      <w:r w:rsidR="00584159" w:rsidRPr="00AC7DD9">
        <w:rPr>
          <w:sz w:val="28"/>
          <w:szCs w:val="28"/>
          <w:lang w:val="kk-KZ"/>
        </w:rPr>
        <w:t xml:space="preserve">2]. </w:t>
      </w:r>
      <w:r w:rsidRPr="00AC7DD9">
        <w:rPr>
          <w:sz w:val="28"/>
          <w:szCs w:val="28"/>
          <w:lang w:val="kk-KZ"/>
        </w:rPr>
        <w:t>Гипотиреоз эндокриндік жүйенің ең көп таралған патологияларының бірі болып табылады, бұл ағзадағы қалқанша безінің гормондарының жетіспеушілігі немесе олардың белгілі бір мүшелерге ә</w:t>
      </w:r>
      <w:r w:rsidR="009A6653" w:rsidRPr="00AC7DD9">
        <w:rPr>
          <w:sz w:val="28"/>
          <w:szCs w:val="28"/>
          <w:lang w:val="kk-KZ"/>
        </w:rPr>
        <w:t>серінің төмендеуімен байланысты</w:t>
      </w:r>
      <w:r w:rsidR="00D8705F" w:rsidRPr="00AC7DD9">
        <w:rPr>
          <w:sz w:val="28"/>
          <w:szCs w:val="28"/>
          <w:lang w:val="kk-KZ"/>
        </w:rPr>
        <w:t xml:space="preserve"> </w:t>
      </w:r>
      <w:r w:rsidR="00ED1696" w:rsidRPr="00AC7DD9">
        <w:rPr>
          <w:sz w:val="28"/>
          <w:szCs w:val="28"/>
          <w:lang w:val="kk-KZ"/>
        </w:rPr>
        <w:t>[3</w:t>
      </w:r>
      <w:r w:rsidRPr="00AC7DD9">
        <w:rPr>
          <w:sz w:val="28"/>
          <w:szCs w:val="28"/>
          <w:lang w:val="kk-KZ"/>
        </w:rPr>
        <w:t xml:space="preserve">]. </w:t>
      </w:r>
    </w:p>
    <w:p w:rsidR="00A656F9" w:rsidRPr="00AC7DD9" w:rsidRDefault="00106BAE" w:rsidP="00D8705F">
      <w:pPr>
        <w:tabs>
          <w:tab w:val="left" w:pos="9638"/>
        </w:tabs>
        <w:ind w:firstLine="567"/>
        <w:jc w:val="both"/>
        <w:rPr>
          <w:sz w:val="28"/>
          <w:szCs w:val="28"/>
          <w:lang w:val="kk-KZ"/>
        </w:rPr>
      </w:pPr>
      <w:r w:rsidRPr="00AC7DD9">
        <w:rPr>
          <w:sz w:val="28"/>
          <w:szCs w:val="28"/>
          <w:lang w:val="kk-KZ"/>
        </w:rPr>
        <w:t xml:space="preserve">Дүниежүзілік денсаулық сақтау ұйымының соңғы 10 жылдық мәліметтері бойынша әлемде 200 миллионға жуық адам гипотиреозбен ауырады. </w:t>
      </w:r>
      <w:r w:rsidR="00F07E11" w:rsidRPr="00AC7DD9">
        <w:rPr>
          <w:sz w:val="28"/>
          <w:szCs w:val="28"/>
          <w:lang w:val="kk-KZ"/>
        </w:rPr>
        <w:t>Қазақстан Республикасының аумағында топырақта, суда және азық-түлік өнімдерінде йодтың жетіспеушілігі анықталып, гипотиреоз барлық жерлерінде тіркелген. Әсіресе, Батыс өңірінің аймақтарында –</w:t>
      </w:r>
      <w:r w:rsidR="00D8705F" w:rsidRPr="00AC7DD9">
        <w:rPr>
          <w:sz w:val="28"/>
          <w:szCs w:val="28"/>
          <w:lang w:val="kk-KZ"/>
        </w:rPr>
        <w:t xml:space="preserve"> </w:t>
      </w:r>
      <w:r w:rsidR="00F07E11" w:rsidRPr="00AC7DD9">
        <w:rPr>
          <w:sz w:val="28"/>
          <w:szCs w:val="28"/>
          <w:lang w:val="kk-KZ"/>
        </w:rPr>
        <w:t xml:space="preserve">Ақтөбе, Атырау, Батыс Қазақстан облыстарында және Алматы облыстарында қалқанша безінің патологиясы эндокриндік жүйе аурулары, оның ішінде бірінші реттік көрсеткішке ие қалқанша безінің патологиясы. Ең қолайсыз жағдай яғни балалар арасындағы гипотиреоз ауруы көп тараған аймақ Атырау облысы. </w:t>
      </w:r>
      <w:r w:rsidR="00666154" w:rsidRPr="00AC7DD9">
        <w:rPr>
          <w:sz w:val="28"/>
          <w:szCs w:val="28"/>
          <w:lang w:val="kk-KZ"/>
        </w:rPr>
        <w:t xml:space="preserve">1993˗1994 </w:t>
      </w:r>
      <w:r w:rsidR="008E42A6" w:rsidRPr="00AC7DD9">
        <w:rPr>
          <w:sz w:val="28"/>
          <w:szCs w:val="28"/>
          <w:lang w:val="kk-KZ"/>
        </w:rPr>
        <w:t xml:space="preserve">жж </w:t>
      </w:r>
      <w:r w:rsidRPr="00AC7DD9">
        <w:rPr>
          <w:sz w:val="28"/>
          <w:szCs w:val="28"/>
          <w:lang w:val="kk-KZ"/>
        </w:rPr>
        <w:t>Қазақстандық, ресейлік және американдық ғалымдардың қатысуымен жүргізілген соңғы ірі зерттеу нәтижесі</w:t>
      </w:r>
      <w:r w:rsidR="00666154" w:rsidRPr="00AC7DD9">
        <w:rPr>
          <w:sz w:val="28"/>
          <w:szCs w:val="28"/>
          <w:lang w:val="kk-KZ"/>
        </w:rPr>
        <w:t xml:space="preserve">нде </w:t>
      </w:r>
      <w:r w:rsidRPr="00AC7DD9">
        <w:rPr>
          <w:sz w:val="28"/>
          <w:szCs w:val="28"/>
          <w:lang w:val="kk-KZ"/>
        </w:rPr>
        <w:t>Қазақстанның оңтүстігінде туа біткен гипотиреоздың жоғары жиілігі 6-7%</w:t>
      </w:r>
      <w:r w:rsidR="00D8705F" w:rsidRPr="00AC7DD9">
        <w:rPr>
          <w:sz w:val="28"/>
          <w:szCs w:val="28"/>
          <w:lang w:val="kk-KZ"/>
        </w:rPr>
        <w:t xml:space="preserve"> </w:t>
      </w:r>
      <w:r w:rsidRPr="00AC7DD9">
        <w:rPr>
          <w:sz w:val="28"/>
          <w:szCs w:val="28"/>
          <w:lang w:val="kk-KZ"/>
        </w:rPr>
        <w:t>болатындығын көрсетті</w:t>
      </w:r>
      <w:r w:rsidR="00666154" w:rsidRPr="00AC7DD9">
        <w:rPr>
          <w:sz w:val="28"/>
          <w:szCs w:val="28"/>
          <w:lang w:val="kk-KZ"/>
        </w:rPr>
        <w:t>.</w:t>
      </w:r>
      <w:r w:rsidR="00D8705F" w:rsidRPr="00AC7DD9">
        <w:rPr>
          <w:sz w:val="28"/>
          <w:szCs w:val="28"/>
          <w:lang w:val="kk-KZ"/>
        </w:rPr>
        <w:t xml:space="preserve"> </w:t>
      </w:r>
      <w:r w:rsidR="008B7D78" w:rsidRPr="00AC7DD9">
        <w:rPr>
          <w:sz w:val="28"/>
          <w:szCs w:val="28"/>
          <w:lang w:val="kk-KZ"/>
        </w:rPr>
        <w:t>2000</w:t>
      </w:r>
      <w:r w:rsidR="00B01533" w:rsidRPr="00AC7DD9">
        <w:rPr>
          <w:sz w:val="28"/>
          <w:szCs w:val="28"/>
          <w:lang w:val="kk-KZ"/>
        </w:rPr>
        <w:t xml:space="preserve"> жылдан бері </w:t>
      </w:r>
      <w:r w:rsidR="00666154" w:rsidRPr="00AC7DD9">
        <w:rPr>
          <w:sz w:val="28"/>
          <w:szCs w:val="28"/>
          <w:lang w:val="kk-KZ"/>
        </w:rPr>
        <w:t xml:space="preserve">Қазақстан аумағындағы гипотиреоз мөлшері </w:t>
      </w:r>
      <w:r w:rsidR="00957C21" w:rsidRPr="00AC7DD9">
        <w:rPr>
          <w:sz w:val="28"/>
          <w:szCs w:val="28"/>
          <w:lang w:val="kk-KZ"/>
        </w:rPr>
        <w:t>7,2 % - ға өскен</w:t>
      </w:r>
      <w:r w:rsidR="00D8705F" w:rsidRPr="00AC7DD9">
        <w:rPr>
          <w:sz w:val="28"/>
          <w:szCs w:val="28"/>
          <w:lang w:val="kk-KZ"/>
        </w:rPr>
        <w:t xml:space="preserve"> </w:t>
      </w:r>
      <w:r w:rsidR="009A6653" w:rsidRPr="00AC7DD9">
        <w:rPr>
          <w:sz w:val="28"/>
          <w:szCs w:val="28"/>
          <w:lang w:val="kk-KZ"/>
        </w:rPr>
        <w:t>[</w:t>
      </w:r>
      <w:r w:rsidR="00ED1696" w:rsidRPr="00AC7DD9">
        <w:rPr>
          <w:sz w:val="28"/>
          <w:szCs w:val="28"/>
          <w:lang w:val="kk-KZ"/>
        </w:rPr>
        <w:t>4</w:t>
      </w:r>
      <w:r w:rsidR="009A6653" w:rsidRPr="00AC7DD9">
        <w:rPr>
          <w:sz w:val="28"/>
          <w:szCs w:val="28"/>
          <w:lang w:val="kk-KZ"/>
        </w:rPr>
        <w:t>].</w:t>
      </w:r>
    </w:p>
    <w:p w:rsidR="00A656F9" w:rsidRPr="00AC7DD9" w:rsidRDefault="00A656F9" w:rsidP="00D8705F">
      <w:pPr>
        <w:tabs>
          <w:tab w:val="left" w:pos="9638"/>
        </w:tabs>
        <w:ind w:firstLine="567"/>
        <w:jc w:val="both"/>
        <w:rPr>
          <w:sz w:val="28"/>
          <w:szCs w:val="28"/>
          <w:lang w:val="kk-KZ"/>
        </w:rPr>
      </w:pPr>
      <w:r w:rsidRPr="00AC7DD9">
        <w:rPr>
          <w:sz w:val="28"/>
          <w:szCs w:val="28"/>
          <w:lang w:val="kk-KZ"/>
        </w:rPr>
        <w:t>Гипотиреоз негізгі метаболизмнің төмендеуімен бірге жүреді, осыған байланысты ақуыздар, майлар мен көмірсулар алмасуы, өсудің баяулауы байқалады және тез шаршауға, жүйке жүйесінің тұрақтылығының төмендеуіне, баяу қозғыштыққа, инфекцияларға тө</w:t>
      </w:r>
      <w:r w:rsidR="009A6653" w:rsidRPr="00AC7DD9">
        <w:rPr>
          <w:sz w:val="28"/>
          <w:szCs w:val="28"/>
          <w:lang w:val="kk-KZ"/>
        </w:rPr>
        <w:t>зімділіктің төмендеуіне әкеледі</w:t>
      </w:r>
      <w:r w:rsidR="00D8705F" w:rsidRPr="00AC7DD9">
        <w:rPr>
          <w:sz w:val="28"/>
          <w:szCs w:val="28"/>
          <w:lang w:val="kk-KZ"/>
        </w:rPr>
        <w:t xml:space="preserve"> </w:t>
      </w:r>
      <w:r w:rsidR="00ED1696" w:rsidRPr="00AC7DD9">
        <w:rPr>
          <w:sz w:val="28"/>
          <w:szCs w:val="28"/>
          <w:lang w:val="kk-KZ"/>
        </w:rPr>
        <w:t>[5</w:t>
      </w:r>
      <w:r w:rsidRPr="00AC7DD9">
        <w:rPr>
          <w:sz w:val="28"/>
          <w:szCs w:val="28"/>
          <w:lang w:val="kk-KZ"/>
        </w:rPr>
        <w:t xml:space="preserve">]. </w:t>
      </w:r>
    </w:p>
    <w:p w:rsidR="00A656F9" w:rsidRPr="00AC7DD9" w:rsidRDefault="00A656F9" w:rsidP="00D8705F">
      <w:pPr>
        <w:tabs>
          <w:tab w:val="left" w:pos="9638"/>
        </w:tabs>
        <w:ind w:firstLine="567"/>
        <w:jc w:val="both"/>
        <w:rPr>
          <w:sz w:val="28"/>
          <w:szCs w:val="28"/>
          <w:lang w:val="kk-KZ"/>
        </w:rPr>
      </w:pPr>
      <w:r w:rsidRPr="00AC7DD9">
        <w:rPr>
          <w:sz w:val="28"/>
          <w:szCs w:val="28"/>
          <w:lang w:val="kk-KZ"/>
        </w:rPr>
        <w:t xml:space="preserve">Таралуы бойынша гипотиреоз барлық эндокриндік аурулар арасында алғашқы орындардың бірін алады және оның таралуы жасына қарай артады. Қалқанша безінің гипофункциясына тән клиникалық симптомдардың әртүрлілігі негізінен қалқанша безінің гормондарының жетіспеушілігімен байланысты метаболикалық процестердің бұзылуымен байланысты. </w:t>
      </w:r>
      <w:r w:rsidR="00AB72DA" w:rsidRPr="00AC7DD9">
        <w:rPr>
          <w:sz w:val="28"/>
          <w:szCs w:val="28"/>
          <w:lang w:val="kk-KZ"/>
        </w:rPr>
        <w:t>Ағзаның эндокриндік, иммунологиялық, энергетикалық бұзылысын, қ</w:t>
      </w:r>
      <w:r w:rsidRPr="00AC7DD9">
        <w:rPr>
          <w:sz w:val="28"/>
          <w:szCs w:val="28"/>
          <w:lang w:val="kk-KZ"/>
        </w:rPr>
        <w:t>алқанша безінің патологиясы</w:t>
      </w:r>
      <w:r w:rsidR="00AB72DA" w:rsidRPr="00AC7DD9">
        <w:rPr>
          <w:sz w:val="28"/>
          <w:szCs w:val="28"/>
          <w:lang w:val="kk-KZ"/>
        </w:rPr>
        <w:t xml:space="preserve"> кезінде байқауға болады</w:t>
      </w:r>
      <w:r w:rsidR="00AC2194" w:rsidRPr="00AC7DD9">
        <w:rPr>
          <w:sz w:val="28"/>
          <w:szCs w:val="28"/>
          <w:lang w:val="kk-KZ"/>
        </w:rPr>
        <w:t xml:space="preserve"> </w:t>
      </w:r>
      <w:r w:rsidRPr="00AC7DD9">
        <w:rPr>
          <w:sz w:val="28"/>
          <w:szCs w:val="28"/>
          <w:lang w:val="kk-KZ"/>
        </w:rPr>
        <w:t>[</w:t>
      </w:r>
      <w:r w:rsidR="00ED1696" w:rsidRPr="00AC7DD9">
        <w:rPr>
          <w:sz w:val="28"/>
          <w:szCs w:val="28"/>
          <w:lang w:val="kk-KZ"/>
        </w:rPr>
        <w:t>6</w:t>
      </w:r>
      <w:r w:rsidRPr="00AC7DD9">
        <w:rPr>
          <w:sz w:val="28"/>
          <w:szCs w:val="28"/>
          <w:lang w:val="kk-KZ"/>
        </w:rPr>
        <w:t>].</w:t>
      </w:r>
    </w:p>
    <w:p w:rsidR="00A656F9" w:rsidRPr="00AC7DD9" w:rsidRDefault="00A656F9" w:rsidP="00D8705F">
      <w:pPr>
        <w:tabs>
          <w:tab w:val="left" w:pos="9638"/>
        </w:tabs>
        <w:ind w:firstLine="567"/>
        <w:jc w:val="both"/>
        <w:rPr>
          <w:sz w:val="28"/>
          <w:szCs w:val="28"/>
          <w:lang w:val="kk-KZ"/>
        </w:rPr>
      </w:pPr>
      <w:r w:rsidRPr="00AC7DD9">
        <w:rPr>
          <w:rStyle w:val="a5"/>
          <w:sz w:val="28"/>
          <w:szCs w:val="28"/>
          <w:lang w:val="kk-KZ"/>
        </w:rPr>
        <w:t xml:space="preserve">Гипотиреозда тотығу гомеостазының механизмдерінің </w:t>
      </w:r>
      <w:r w:rsidR="00B63811" w:rsidRPr="00AC7DD9">
        <w:rPr>
          <w:rStyle w:val="a5"/>
          <w:sz w:val="28"/>
          <w:szCs w:val="28"/>
          <w:lang w:val="kk-KZ"/>
        </w:rPr>
        <w:t xml:space="preserve">бұзылыстары дамитыны анықталды. Зерттеулер көрсеткендей, </w:t>
      </w:r>
      <w:r w:rsidRPr="00AC7DD9">
        <w:rPr>
          <w:rStyle w:val="a5"/>
          <w:sz w:val="28"/>
          <w:szCs w:val="28"/>
          <w:lang w:val="kk-KZ"/>
        </w:rPr>
        <w:t>гипотиреоз малатдегидрогеназаның, глутаматдегидрогеназаның, глюкоза-6-фосфатдегидрогеназаның, аргиназаның ферментативті белсенділігін және сукцинатдегидрогеназаның белсенділігін төмендетеді [</w:t>
      </w:r>
      <w:r w:rsidR="00ED1696" w:rsidRPr="00AC7DD9">
        <w:rPr>
          <w:rStyle w:val="a5"/>
          <w:sz w:val="28"/>
          <w:szCs w:val="28"/>
          <w:lang w:val="kk-KZ"/>
        </w:rPr>
        <w:t>7</w:t>
      </w:r>
      <w:r w:rsidRPr="00AC7DD9">
        <w:rPr>
          <w:rStyle w:val="a5"/>
          <w:sz w:val="28"/>
          <w:szCs w:val="28"/>
          <w:lang w:val="kk-KZ"/>
        </w:rPr>
        <w:t>].</w:t>
      </w:r>
      <w:r w:rsidRPr="00AC7DD9">
        <w:rPr>
          <w:sz w:val="28"/>
          <w:szCs w:val="28"/>
          <w:lang w:val="kk-KZ"/>
        </w:rPr>
        <w:t xml:space="preserve"> Қалқанша безі симпатикалық және парасимпатикалық жүйке талшықтарына бай, бірақ тікелей жүйке импульстарының фолликулалардың белсенділігіне әсері аз және тиротропиннің гуморальды әсерімен бірлесе жүреді. Алайда, мойны симпатикалық ганглиясының тітіркенуі немесе адренергиялық заттардың әсер етуі әлсіз,  бірақ йодталған қалқанша безінің гормондарының түзілуі мен оған жауаптың қайтарылуы сенім тудырғанмен, өз кезегінде қан тамырларының тарылуы және қан ағымының төмендеуі қалқанша безі арқылы өтетіндігі байқалады [</w:t>
      </w:r>
      <w:r w:rsidR="00ED1696" w:rsidRPr="00AC7DD9">
        <w:rPr>
          <w:sz w:val="28"/>
          <w:szCs w:val="28"/>
          <w:lang w:val="kk-KZ"/>
        </w:rPr>
        <w:t>8</w:t>
      </w:r>
      <w:r w:rsidRPr="00AC7DD9">
        <w:rPr>
          <w:sz w:val="28"/>
          <w:szCs w:val="28"/>
          <w:lang w:val="kk-KZ"/>
        </w:rPr>
        <w:t>].</w:t>
      </w:r>
    </w:p>
    <w:p w:rsidR="000107AB" w:rsidRPr="00AC7DD9" w:rsidRDefault="00A656F9" w:rsidP="00D8705F">
      <w:pPr>
        <w:tabs>
          <w:tab w:val="left" w:pos="9638"/>
        </w:tabs>
        <w:ind w:firstLine="567"/>
        <w:jc w:val="both"/>
        <w:rPr>
          <w:sz w:val="28"/>
          <w:szCs w:val="28"/>
          <w:lang w:val="kk-KZ"/>
        </w:rPr>
      </w:pPr>
      <w:r w:rsidRPr="00AC7DD9">
        <w:rPr>
          <w:sz w:val="28"/>
          <w:szCs w:val="28"/>
          <w:lang w:val="kk-KZ"/>
        </w:rPr>
        <w:t xml:space="preserve">Симпатикалық жүйке жүйесі қан сарысуындағы қалқанша безінің гормондарының деңгейін және олардың бауыр жасушаларындағы метаболикалық белсенділік деңгейін реттейтін дененің маңызды жүйелерінің бірі болып саналады. 6-гидрокситриптамин мен резерпиннің химиялық симпатэктомиясы екі гормонның - тироксиннің (Т4) және трийодтирониннің (Т3) төмендеуіне әкеледі, бірақ бұл ретте </w:t>
      </w:r>
      <w:r w:rsidR="00EF0B4E" w:rsidRPr="00AC7DD9">
        <w:rPr>
          <w:sz w:val="28"/>
          <w:szCs w:val="28"/>
          <w:lang w:val="kk-KZ"/>
        </w:rPr>
        <w:t>ТТГ</w:t>
      </w:r>
      <w:r w:rsidRPr="00AC7DD9">
        <w:rPr>
          <w:sz w:val="28"/>
          <w:szCs w:val="28"/>
          <w:lang w:val="kk-KZ"/>
        </w:rPr>
        <w:t xml:space="preserve"> шамасы артады [</w:t>
      </w:r>
      <w:r w:rsidR="00ED1696" w:rsidRPr="00AC7DD9">
        <w:rPr>
          <w:sz w:val="28"/>
          <w:szCs w:val="28"/>
          <w:lang w:val="kk-KZ"/>
        </w:rPr>
        <w:t>9</w:t>
      </w:r>
      <w:r w:rsidRPr="00AC7DD9">
        <w:rPr>
          <w:sz w:val="28"/>
          <w:szCs w:val="28"/>
          <w:lang w:val="kk-KZ"/>
        </w:rPr>
        <w:t>]. Әдебиеттерде қалқанша безінің адренергиялық иннервациясы туралы жанама деректер ғана кездеседі</w:t>
      </w:r>
      <w:r w:rsidR="00D8705F" w:rsidRPr="00AC7DD9">
        <w:rPr>
          <w:sz w:val="28"/>
          <w:szCs w:val="28"/>
          <w:lang w:val="kk-KZ"/>
        </w:rPr>
        <w:t xml:space="preserve"> </w:t>
      </w:r>
      <w:r w:rsidRPr="00AC7DD9">
        <w:rPr>
          <w:sz w:val="28"/>
          <w:szCs w:val="28"/>
          <w:lang w:val="kk-KZ"/>
        </w:rPr>
        <w:t>[1</w:t>
      </w:r>
      <w:r w:rsidR="00ED1696" w:rsidRPr="00AC7DD9">
        <w:rPr>
          <w:sz w:val="28"/>
          <w:szCs w:val="28"/>
          <w:lang w:val="kk-KZ"/>
        </w:rPr>
        <w:t>0</w:t>
      </w:r>
      <w:r w:rsidRPr="00AC7DD9">
        <w:rPr>
          <w:sz w:val="28"/>
          <w:szCs w:val="28"/>
          <w:lang w:val="kk-KZ"/>
        </w:rPr>
        <w:t>].</w:t>
      </w:r>
    </w:p>
    <w:p w:rsidR="00A656F9" w:rsidRPr="00AC7DD9" w:rsidRDefault="00A656F9" w:rsidP="00D8705F">
      <w:pPr>
        <w:tabs>
          <w:tab w:val="left" w:pos="9638"/>
        </w:tabs>
        <w:ind w:firstLine="567"/>
        <w:jc w:val="both"/>
        <w:rPr>
          <w:sz w:val="28"/>
          <w:szCs w:val="28"/>
          <w:lang w:val="kk-KZ"/>
        </w:rPr>
      </w:pPr>
      <w:r w:rsidRPr="00AC7DD9">
        <w:rPr>
          <w:sz w:val="28"/>
          <w:szCs w:val="28"/>
          <w:lang w:val="kk-KZ"/>
        </w:rPr>
        <w:t>Лимфа жүйесі қан-ұлпа-лимфа-қан гуморальды тасымалдау тізбегінің негізгі бу</w:t>
      </w:r>
      <w:r w:rsidR="00ED1696" w:rsidRPr="00AC7DD9">
        <w:rPr>
          <w:sz w:val="28"/>
          <w:szCs w:val="28"/>
          <w:lang w:val="kk-KZ"/>
        </w:rPr>
        <w:t>ындарының бірі болып табылады [1</w:t>
      </w:r>
      <w:r w:rsidR="00ED7166" w:rsidRPr="00AC7DD9">
        <w:rPr>
          <w:sz w:val="28"/>
          <w:szCs w:val="28"/>
          <w:lang w:val="kk-KZ"/>
        </w:rPr>
        <w:t>1</w:t>
      </w:r>
      <w:r w:rsidRPr="00AC7DD9">
        <w:rPr>
          <w:sz w:val="28"/>
          <w:szCs w:val="28"/>
          <w:lang w:val="kk-KZ"/>
        </w:rPr>
        <w:t>] және тиреоид жеткіліксіздігі кезінде  ағзада тепе-теңдікті сақтауда рөлі маңызды екенін ескерген жөн. Жалпы лимфа түйіндері гуморальды және жасушалық иммунитеттерді қалыптастыруда маңызды рөл атқарады [1</w:t>
      </w:r>
      <w:r w:rsidR="00ED7166" w:rsidRPr="00AC7DD9">
        <w:rPr>
          <w:sz w:val="28"/>
          <w:szCs w:val="28"/>
          <w:lang w:val="kk-KZ"/>
        </w:rPr>
        <w:t>2</w:t>
      </w:r>
      <w:r w:rsidRPr="00AC7DD9">
        <w:rPr>
          <w:sz w:val="28"/>
          <w:szCs w:val="28"/>
          <w:lang w:val="kk-KZ"/>
        </w:rPr>
        <w:t xml:space="preserve">]. Лимфа түйіндерінің ең маңызды және әмбебап қызметтерінің ішінде олардың орналасуына және мүшелік тиесілілігіне қарамастан, олардың ағзадағы гемопоэтикалық және иммунопоэтикалық, қорғаныш және фильтрациялық рөлі ерекше ерекшеленеді. Лимфа жүйесінің және оның лимфоидты мүшелерінің рөлі, адам ағзасына қоршаған ортаның теріс факторлары әсер еткенде ағзаның қорғаныс реакциялары биологияда аса терең зерттелмеген мәселелердің бірі болып табылады. </w:t>
      </w:r>
      <w:r w:rsidR="00664B1B" w:rsidRPr="00AC7DD9">
        <w:rPr>
          <w:sz w:val="28"/>
          <w:szCs w:val="28"/>
          <w:lang w:val="kk-KZ"/>
        </w:rPr>
        <w:t>Ә</w:t>
      </w:r>
      <w:r w:rsidRPr="00AC7DD9">
        <w:rPr>
          <w:sz w:val="28"/>
          <w:szCs w:val="28"/>
          <w:lang w:val="kk-KZ"/>
        </w:rPr>
        <w:t>дебиеттерде</w:t>
      </w:r>
      <w:r w:rsidR="00664B1B" w:rsidRPr="00AC7DD9">
        <w:rPr>
          <w:sz w:val="28"/>
          <w:szCs w:val="28"/>
          <w:lang w:val="kk-KZ"/>
        </w:rPr>
        <w:t>н,</w:t>
      </w:r>
      <w:r w:rsidRPr="00AC7DD9">
        <w:rPr>
          <w:sz w:val="28"/>
          <w:szCs w:val="28"/>
          <w:lang w:val="kk-KZ"/>
        </w:rPr>
        <w:t xml:space="preserve"> қалқанша безді қанмен қамтамасыз ететін артерияның тамыр қабырғасының адренергиялық жүйкеленуі туралы ақпарат</w:t>
      </w:r>
      <w:r w:rsidR="00664B1B" w:rsidRPr="00AC7DD9">
        <w:rPr>
          <w:sz w:val="28"/>
          <w:szCs w:val="28"/>
          <w:lang w:val="kk-KZ"/>
        </w:rPr>
        <w:t>тар</w:t>
      </w:r>
      <w:r w:rsidRPr="00AC7DD9">
        <w:rPr>
          <w:sz w:val="28"/>
          <w:szCs w:val="28"/>
          <w:lang w:val="kk-KZ"/>
        </w:rPr>
        <w:t xml:space="preserve"> алу мүмкін болмады</w:t>
      </w:r>
      <w:r w:rsidR="00D8705F" w:rsidRPr="00AC7DD9">
        <w:rPr>
          <w:sz w:val="28"/>
          <w:szCs w:val="28"/>
          <w:lang w:val="kk-KZ"/>
        </w:rPr>
        <w:t xml:space="preserve"> </w:t>
      </w:r>
      <w:r w:rsidRPr="00AC7DD9">
        <w:rPr>
          <w:sz w:val="28"/>
          <w:szCs w:val="28"/>
          <w:lang w:val="kk-KZ"/>
        </w:rPr>
        <w:t>[1</w:t>
      </w:r>
      <w:r w:rsidR="00ED7166" w:rsidRPr="00AC7DD9">
        <w:rPr>
          <w:sz w:val="28"/>
          <w:szCs w:val="28"/>
          <w:lang w:val="kk-KZ"/>
        </w:rPr>
        <w:t>3</w:t>
      </w:r>
      <w:r w:rsidRPr="00AC7DD9">
        <w:rPr>
          <w:sz w:val="28"/>
          <w:szCs w:val="28"/>
          <w:lang w:val="kk-KZ"/>
        </w:rPr>
        <w:t>].</w:t>
      </w:r>
    </w:p>
    <w:p w:rsidR="000107AB" w:rsidRPr="00AC7DD9" w:rsidRDefault="00A656F9" w:rsidP="00D8705F">
      <w:pPr>
        <w:tabs>
          <w:tab w:val="left" w:pos="9638"/>
        </w:tabs>
        <w:ind w:right="-1" w:firstLine="567"/>
        <w:jc w:val="both"/>
        <w:rPr>
          <w:sz w:val="28"/>
          <w:szCs w:val="28"/>
          <w:lang w:val="kk-KZ"/>
        </w:rPr>
      </w:pPr>
      <w:r w:rsidRPr="00AC7DD9">
        <w:rPr>
          <w:sz w:val="28"/>
          <w:szCs w:val="28"/>
          <w:lang w:val="kk-KZ"/>
        </w:rPr>
        <w:t>Осылайша, гипотиреоз қалқанша безінің бір органында оқшауланбаған процесс, гипотиреозға шалдыққан кезде бүкіл ағзада патологиялық өзгерістер орын алады. Гипотиреоз кезіндегі лимфа түзілу процестерінің жағдайы, лимфа тамырларының жиырылуы, қалқанша бездің және лимфа тамырлары мен түйіндерінің адренергиялық иннервациясы немесе оның жүйкеленуі туралы ғылыми әдебиеттерде деректер өте аз. Дегенмен, қалқанша безінің жеткіліксіздігінде лимфа тамырлары мен түйіндерінің рөлі мен функционалдық жағдайы әлі зерттелмеген.</w:t>
      </w:r>
    </w:p>
    <w:p w:rsidR="00A656F9" w:rsidRPr="00AC7DD9" w:rsidRDefault="00A656F9" w:rsidP="00D8705F">
      <w:pPr>
        <w:tabs>
          <w:tab w:val="left" w:pos="9638"/>
        </w:tabs>
        <w:ind w:right="-1" w:firstLine="567"/>
        <w:jc w:val="both"/>
        <w:rPr>
          <w:sz w:val="28"/>
          <w:szCs w:val="28"/>
          <w:lang w:val="kk-KZ"/>
        </w:rPr>
      </w:pPr>
      <w:r w:rsidRPr="00AC7DD9">
        <w:rPr>
          <w:sz w:val="28"/>
          <w:szCs w:val="28"/>
          <w:lang w:val="kk-KZ"/>
        </w:rPr>
        <w:t>Соңғы онжылдықта йод тапшылығынан болатын ауруға шалдыққандар саны күрт өсті. Денеге йодтың жеткіліксіз түсуіне байланысты жүрек-қантамыр, жүйке және басқа жүйелердің патологиялық аурулардың түрі көбейді. Қазіргі жағдайда адамдар үшін йодты, оның негізіндегі қосылыстарды қосымша пайдалану дененің қорғанысын тиімді арттыратын құрал ретінде өте маңыздыболып отыр [</w:t>
      </w:r>
      <w:r w:rsidR="00ED7166" w:rsidRPr="00AC7DD9">
        <w:rPr>
          <w:sz w:val="28"/>
          <w:szCs w:val="28"/>
          <w:lang w:val="kk-KZ"/>
        </w:rPr>
        <w:t>14</w:t>
      </w:r>
      <w:r w:rsidRPr="00AC7DD9">
        <w:rPr>
          <w:sz w:val="28"/>
          <w:szCs w:val="28"/>
          <w:lang w:val="kk-KZ"/>
        </w:rPr>
        <w:t>].</w:t>
      </w:r>
    </w:p>
    <w:p w:rsidR="00A656F9" w:rsidRPr="00AC7DD9" w:rsidRDefault="00A656F9" w:rsidP="00D8705F">
      <w:pPr>
        <w:tabs>
          <w:tab w:val="left" w:pos="9638"/>
        </w:tabs>
        <w:ind w:firstLine="567"/>
        <w:jc w:val="both"/>
        <w:rPr>
          <w:sz w:val="28"/>
          <w:szCs w:val="28"/>
          <w:lang w:val="kk-KZ"/>
        </w:rPr>
      </w:pPr>
      <w:r w:rsidRPr="00AC7DD9">
        <w:rPr>
          <w:sz w:val="28"/>
          <w:szCs w:val="28"/>
          <w:lang w:val="kk-KZ"/>
        </w:rPr>
        <w:t>Әлемде бойынша қалқанша безінің ауруларын алдын алу немесе түзету әдістері туралы идеяны жаңарту, өзгерту өзекті мәселеге айналуда. Қазіргі таңда заманауи препараттардың қоры аурудың шиеленісін тоқтатуға мүмкіндік береді. Осы уақытта мұның бәрі дәрілік өсімдіктердің мүмкіндіктерін мақсатты түрде зерттеу қажеттілігін алдын ала анықтайды. Лимфотропты дәрілік өсімдіктерден алыған препараттарды қосымша микроэлементтер көзі ретінде түзету немесе профилактикада пайдалануға болады. Осылардың ішінде дәрілік шөптен алыған препараттарды қолданудың болашағы зор болып табылады, өйткені олар айтарлықтай айқын иммуномодуляциялық және түзетуші әсерге, төмен уыттылыққа және тұтастай алғанда бүкіл ағзаға әсер ететін биологиялық белсенді заттар кешенінің болуымен сипатталады [</w:t>
      </w:r>
      <w:r w:rsidR="00ED7166" w:rsidRPr="00AC7DD9">
        <w:rPr>
          <w:sz w:val="28"/>
          <w:szCs w:val="28"/>
          <w:lang w:val="kk-KZ"/>
        </w:rPr>
        <w:t>15</w:t>
      </w:r>
      <w:r w:rsidRPr="00AC7DD9">
        <w:rPr>
          <w:sz w:val="28"/>
          <w:szCs w:val="28"/>
          <w:lang w:val="kk-KZ"/>
        </w:rPr>
        <w:t>].</w:t>
      </w:r>
    </w:p>
    <w:p w:rsidR="00A656F9" w:rsidRPr="00AC7DD9" w:rsidRDefault="00A656F9" w:rsidP="00D8705F">
      <w:pPr>
        <w:tabs>
          <w:tab w:val="left" w:pos="9638"/>
        </w:tabs>
        <w:ind w:firstLine="567"/>
        <w:jc w:val="both"/>
        <w:rPr>
          <w:sz w:val="28"/>
          <w:szCs w:val="28"/>
          <w:lang w:val="kk-KZ"/>
        </w:rPr>
      </w:pPr>
      <w:r w:rsidRPr="00AC7DD9">
        <w:rPr>
          <w:sz w:val="28"/>
          <w:szCs w:val="28"/>
          <w:lang w:val="kk-KZ"/>
        </w:rPr>
        <w:t>Биология мен медицинаның жоғары жетістіктеріне қарамастан, ғылыми негіздеу және қалқанша безінің бұзылуының алдын алу мен оңалтудың фармакологиялық емес құралдарын іздеу әлі де өзекті болып табылады.</w:t>
      </w:r>
      <w:r w:rsidR="00664B1B" w:rsidRPr="00AC7DD9">
        <w:rPr>
          <w:sz w:val="28"/>
          <w:szCs w:val="28"/>
          <w:lang w:val="kk-KZ"/>
        </w:rPr>
        <w:t xml:space="preserve"> </w:t>
      </w:r>
      <w:r w:rsidRPr="00AC7DD9">
        <w:rPr>
          <w:sz w:val="28"/>
          <w:szCs w:val="28"/>
          <w:lang w:val="kk-KZ"/>
        </w:rPr>
        <w:t xml:space="preserve">Қазіргі кезеңде ағзаға лимфа жүйесінің функциялары арқылы бар лимфатропты заттарды жаңа платформада қолдану арқылы  кең түрде әсер ету туындауда және қолдану әдістерін өзгертудің қажеттілгі туындауда. </w:t>
      </w:r>
    </w:p>
    <w:p w:rsidR="00A656F9" w:rsidRPr="00AC7DD9" w:rsidRDefault="00A656F9" w:rsidP="00D8705F">
      <w:pPr>
        <w:tabs>
          <w:tab w:val="left" w:pos="9638"/>
        </w:tabs>
        <w:ind w:firstLine="567"/>
        <w:jc w:val="both"/>
        <w:rPr>
          <w:sz w:val="28"/>
          <w:szCs w:val="28"/>
          <w:lang w:val="kk-KZ"/>
        </w:rPr>
      </w:pPr>
      <w:r w:rsidRPr="00AC7DD9">
        <w:rPr>
          <w:sz w:val="28"/>
          <w:szCs w:val="28"/>
          <w:lang w:val="kk-KZ"/>
        </w:rPr>
        <w:t>Қазіргі таңда, лимфа жүйесі мен қалқанша безінің бұзылыстары кезіндегі мұндай зерттеулер әлі күнге дейін жүргізілген жоқ, яғни ағзадағы өзгерістерді алдын алу немесе түзетуге ғылыми негіздемесіз препараттарды қолдану мүмкін емес. Қалқанша безінің алдын алу немесе түзетудің балама әдістерін іздеу бізге өзекті және үлкен практикалық маңызды болып көрінеді. Йод тапшылығының алдын алу үшін қолданылатын витаминді-минералды кешендердің құрамын неғұрлым егжей-тегжейлі зерттеу және йод тапшылығы бұзылыстарында қалқанша безінің жұмысын қалпына келтіру үшін тиімді дәрілік препараттар мен оны қолданудың әдістер жасау өзекті болып табылады.</w:t>
      </w:r>
    </w:p>
    <w:p w:rsidR="00B63811" w:rsidRPr="00AC7DD9" w:rsidRDefault="00A656F9" w:rsidP="00B63811">
      <w:pPr>
        <w:tabs>
          <w:tab w:val="left" w:pos="9638"/>
        </w:tabs>
        <w:ind w:firstLine="567"/>
        <w:jc w:val="both"/>
        <w:rPr>
          <w:sz w:val="28"/>
          <w:szCs w:val="28"/>
          <w:lang w:val="kk-KZ"/>
        </w:rPr>
      </w:pPr>
      <w:r w:rsidRPr="00AC7DD9">
        <w:rPr>
          <w:b/>
          <w:sz w:val="28"/>
          <w:szCs w:val="28"/>
          <w:lang w:val="kk-KZ"/>
        </w:rPr>
        <w:t>Зерттеу жұмысының мақсаты:</w:t>
      </w:r>
      <w:r w:rsidR="001D133E" w:rsidRPr="00AC7DD9">
        <w:rPr>
          <w:b/>
          <w:sz w:val="28"/>
          <w:szCs w:val="28"/>
          <w:lang w:val="kk-KZ"/>
        </w:rPr>
        <w:t xml:space="preserve"> </w:t>
      </w:r>
      <w:r w:rsidR="00BD3E94" w:rsidRPr="00AC7DD9">
        <w:rPr>
          <w:rStyle w:val="a4"/>
          <w:sz w:val="28"/>
          <w:szCs w:val="28"/>
          <w:lang w:val="kk-KZ"/>
        </w:rPr>
        <w:t>эксперименталды гипотиреоз жағдайында қалқанша безінің және лимфа тамырлары мен лимфа түйіндерінің морфофункционалды жағдайын, лимфа мен қанның гормоналдық деңгейін жә</w:t>
      </w:r>
      <w:r w:rsidR="00B63811" w:rsidRPr="00AC7DD9">
        <w:rPr>
          <w:rStyle w:val="a4"/>
          <w:sz w:val="28"/>
          <w:szCs w:val="28"/>
          <w:lang w:val="kk-KZ"/>
        </w:rPr>
        <w:t>не биохимиялық көрсеткіштерінің</w:t>
      </w:r>
      <w:r w:rsidR="00BD3E94" w:rsidRPr="00AC7DD9">
        <w:rPr>
          <w:rStyle w:val="a4"/>
          <w:sz w:val="28"/>
          <w:szCs w:val="28"/>
          <w:lang w:val="kk-KZ"/>
        </w:rPr>
        <w:t xml:space="preserve"> өзгерістерін зерттеу және оларды қалпына келтіру жолдарының әдістерін әзірлеу.</w:t>
      </w:r>
    </w:p>
    <w:p w:rsidR="00AC2194" w:rsidRPr="00AC7DD9" w:rsidRDefault="00AC2194" w:rsidP="004D4AD8">
      <w:pPr>
        <w:tabs>
          <w:tab w:val="left" w:pos="9638"/>
        </w:tabs>
        <w:jc w:val="both"/>
        <w:rPr>
          <w:b/>
          <w:sz w:val="28"/>
          <w:szCs w:val="28"/>
          <w:lang w:val="kk-KZ"/>
        </w:rPr>
      </w:pPr>
    </w:p>
    <w:p w:rsidR="00500C82" w:rsidRPr="00AC7DD9" w:rsidRDefault="00A860CD" w:rsidP="00D8705F">
      <w:pPr>
        <w:tabs>
          <w:tab w:val="left" w:pos="9638"/>
        </w:tabs>
        <w:ind w:firstLine="567"/>
        <w:jc w:val="both"/>
        <w:rPr>
          <w:b/>
          <w:sz w:val="28"/>
          <w:szCs w:val="28"/>
          <w:lang w:val="kk-KZ"/>
        </w:rPr>
      </w:pPr>
      <w:r w:rsidRPr="00AC7DD9">
        <w:rPr>
          <w:b/>
          <w:sz w:val="28"/>
          <w:szCs w:val="28"/>
          <w:lang w:val="kk-KZ"/>
        </w:rPr>
        <w:t>Зерттеу жұмысының міндеттері</w:t>
      </w:r>
      <w:r w:rsidR="006E4558" w:rsidRPr="00AC7DD9">
        <w:rPr>
          <w:b/>
          <w:sz w:val="28"/>
          <w:szCs w:val="28"/>
          <w:lang w:val="kk-KZ"/>
        </w:rPr>
        <w:t>:</w:t>
      </w:r>
    </w:p>
    <w:p w:rsidR="0012428D" w:rsidRPr="00AC7DD9" w:rsidRDefault="0012428D" w:rsidP="00D8705F">
      <w:pPr>
        <w:pStyle w:val="a7"/>
        <w:numPr>
          <w:ilvl w:val="0"/>
          <w:numId w:val="28"/>
        </w:numPr>
        <w:tabs>
          <w:tab w:val="left" w:pos="851"/>
        </w:tabs>
        <w:ind w:left="0" w:firstLine="567"/>
        <w:jc w:val="both"/>
        <w:rPr>
          <w:b/>
          <w:sz w:val="28"/>
          <w:szCs w:val="28"/>
          <w:lang w:val="kk-KZ"/>
        </w:rPr>
      </w:pPr>
      <w:r w:rsidRPr="00AC7DD9">
        <w:rPr>
          <w:sz w:val="28"/>
          <w:szCs w:val="28"/>
          <w:lang w:val="kk-KZ"/>
        </w:rPr>
        <w:t xml:space="preserve">Қалқанша безі қызметінің бұзылыстары және оның ішкі ағзаларға әсерін анықтап, тәжірибелік гипотиреоздың алдын ˗ алу мен түзетуге арналған Қазақстандық емдік қасиетке ие фитопрепараттарына талдау жасау. </w:t>
      </w:r>
    </w:p>
    <w:p w:rsidR="0012428D" w:rsidRPr="00AC7DD9" w:rsidRDefault="0012428D" w:rsidP="00D8705F">
      <w:pPr>
        <w:pStyle w:val="a7"/>
        <w:numPr>
          <w:ilvl w:val="0"/>
          <w:numId w:val="28"/>
        </w:numPr>
        <w:tabs>
          <w:tab w:val="left" w:pos="851"/>
        </w:tabs>
        <w:ind w:left="0" w:firstLine="567"/>
        <w:jc w:val="both"/>
        <w:rPr>
          <w:sz w:val="28"/>
          <w:szCs w:val="28"/>
          <w:lang w:val="kk-KZ"/>
        </w:rPr>
      </w:pPr>
      <w:r w:rsidRPr="00AC7DD9">
        <w:rPr>
          <w:sz w:val="28"/>
          <w:szCs w:val="28"/>
          <w:lang w:val="kk-KZ"/>
        </w:rPr>
        <w:t>Қалқанша безінің морфофункционалдық, гормондық жағдайын тиреоидтық жетіспеушілік және түзетуден кейінгі кезеңдегі жағдайын зерттеу.</w:t>
      </w:r>
    </w:p>
    <w:p w:rsidR="0012428D" w:rsidRPr="00AC7DD9" w:rsidRDefault="0012428D" w:rsidP="00D8705F">
      <w:pPr>
        <w:pStyle w:val="a7"/>
        <w:numPr>
          <w:ilvl w:val="0"/>
          <w:numId w:val="28"/>
        </w:numPr>
        <w:tabs>
          <w:tab w:val="left" w:pos="851"/>
        </w:tabs>
        <w:ind w:left="0" w:firstLine="567"/>
        <w:jc w:val="both"/>
        <w:rPr>
          <w:sz w:val="28"/>
          <w:szCs w:val="28"/>
          <w:lang w:val="kk-KZ"/>
        </w:rPr>
      </w:pPr>
      <w:r w:rsidRPr="00AC7DD9">
        <w:rPr>
          <w:sz w:val="28"/>
          <w:szCs w:val="28"/>
          <w:lang w:val="kk-KZ"/>
        </w:rPr>
        <w:t>Тәжірибелік гипотиреоз және түзетуден кейінгі кезеңдердегі лимфа ағысы, мойын лимфа түйіндерінің құрылымдық-функционалдық аймақтарының арақатынасының өзгеруін анықтау.</w:t>
      </w:r>
    </w:p>
    <w:p w:rsidR="0012428D" w:rsidRPr="00AC7DD9" w:rsidRDefault="0012428D" w:rsidP="00D8705F">
      <w:pPr>
        <w:pStyle w:val="a7"/>
        <w:numPr>
          <w:ilvl w:val="0"/>
          <w:numId w:val="28"/>
        </w:numPr>
        <w:tabs>
          <w:tab w:val="left" w:pos="851"/>
        </w:tabs>
        <w:ind w:left="0" w:firstLine="567"/>
        <w:jc w:val="both"/>
        <w:rPr>
          <w:sz w:val="28"/>
          <w:szCs w:val="28"/>
          <w:lang w:val="kk-KZ"/>
        </w:rPr>
      </w:pPr>
      <w:r w:rsidRPr="00AC7DD9">
        <w:rPr>
          <w:sz w:val="28"/>
          <w:szCs w:val="28"/>
          <w:lang w:val="kk-KZ"/>
        </w:rPr>
        <w:t>Тәжірибелік гипотиреоз және  түзетуден кейінгі кезеңдердегі қалқанша безінің, лимфа тамырлары мен мойын лимфа түйіндерінің адренергиялық жүйкеленуіндегі өзгерістерін анықтау.</w:t>
      </w:r>
    </w:p>
    <w:p w:rsidR="0012428D" w:rsidRPr="00AC7DD9" w:rsidRDefault="0012428D" w:rsidP="00D8705F">
      <w:pPr>
        <w:pStyle w:val="a7"/>
        <w:numPr>
          <w:ilvl w:val="0"/>
          <w:numId w:val="28"/>
        </w:numPr>
        <w:tabs>
          <w:tab w:val="left" w:pos="851"/>
        </w:tabs>
        <w:ind w:left="0" w:firstLine="567"/>
        <w:jc w:val="both"/>
        <w:rPr>
          <w:sz w:val="28"/>
          <w:szCs w:val="28"/>
          <w:lang w:val="kk-KZ"/>
        </w:rPr>
      </w:pPr>
      <w:r w:rsidRPr="00AC7DD9">
        <w:rPr>
          <w:sz w:val="28"/>
          <w:szCs w:val="28"/>
          <w:lang w:val="kk-KZ"/>
        </w:rPr>
        <w:t>Гипотиреоз кезіндегі лимфа жүйесі мен қалқанша бездің қызметі бойынша ғылыми жұмыстардың нәтижелері және оларды түзету әдістері ЖОО-дағы биология және физиология пәндерінің оқу бағдарламасына</w:t>
      </w:r>
      <w:r w:rsidR="00F56032">
        <w:rPr>
          <w:sz w:val="28"/>
          <w:szCs w:val="28"/>
          <w:lang w:val="kk-KZ"/>
        </w:rPr>
        <w:t xml:space="preserve"> </w:t>
      </w:r>
      <w:r w:rsidRPr="00AC7DD9">
        <w:rPr>
          <w:sz w:val="28"/>
          <w:szCs w:val="28"/>
          <w:lang w:val="kk-KZ"/>
        </w:rPr>
        <w:t>ұсын</w:t>
      </w:r>
      <w:r w:rsidR="00653A1E" w:rsidRPr="00AC7DD9">
        <w:rPr>
          <w:sz w:val="28"/>
          <w:szCs w:val="28"/>
          <w:lang w:val="kk-KZ"/>
        </w:rPr>
        <w:t>у</w:t>
      </w:r>
      <w:r w:rsidRPr="00AC7DD9">
        <w:rPr>
          <w:sz w:val="28"/>
          <w:szCs w:val="28"/>
          <w:lang w:val="kk-KZ"/>
        </w:rPr>
        <w:t>.</w:t>
      </w:r>
    </w:p>
    <w:p w:rsidR="00467F0F" w:rsidRPr="00AC7DD9" w:rsidRDefault="005D20D3" w:rsidP="00D8705F">
      <w:pPr>
        <w:tabs>
          <w:tab w:val="left" w:pos="567"/>
        </w:tabs>
        <w:jc w:val="both"/>
        <w:rPr>
          <w:sz w:val="28"/>
          <w:szCs w:val="28"/>
          <w:lang w:val="kk-KZ" w:eastAsia="ar-SA"/>
        </w:rPr>
      </w:pPr>
      <w:r w:rsidRPr="00AC7DD9">
        <w:rPr>
          <w:b/>
          <w:sz w:val="28"/>
          <w:szCs w:val="28"/>
          <w:lang w:val="kk-KZ" w:eastAsia="ar-SA"/>
        </w:rPr>
        <w:tab/>
      </w:r>
      <w:r w:rsidR="00467F0F" w:rsidRPr="00AC7DD9">
        <w:rPr>
          <w:b/>
          <w:sz w:val="28"/>
          <w:szCs w:val="28"/>
          <w:lang w:val="kk-KZ" w:eastAsia="ar-SA"/>
        </w:rPr>
        <w:t xml:space="preserve">Зерттеу нысандары. </w:t>
      </w:r>
      <w:r w:rsidR="00467F0F" w:rsidRPr="00AC7DD9">
        <w:rPr>
          <w:sz w:val="28"/>
          <w:szCs w:val="28"/>
          <w:lang w:val="kk-KZ" w:eastAsia="ar-SA"/>
        </w:rPr>
        <w:t xml:space="preserve">қалқанша без, лимфа, лимфа тамыры, мойын лимфа түйіні. </w:t>
      </w:r>
    </w:p>
    <w:p w:rsidR="00EC79B8" w:rsidRPr="00AC7DD9" w:rsidRDefault="00CD0BFB" w:rsidP="00D8705F">
      <w:pPr>
        <w:ind w:firstLine="567"/>
        <w:jc w:val="both"/>
        <w:rPr>
          <w:sz w:val="28"/>
          <w:szCs w:val="28"/>
          <w:lang w:val="kk-KZ"/>
        </w:rPr>
      </w:pPr>
      <w:r w:rsidRPr="00AC7DD9">
        <w:rPr>
          <w:b/>
          <w:sz w:val="28"/>
          <w:szCs w:val="28"/>
          <w:lang w:val="kk-KZ"/>
        </w:rPr>
        <w:t>Зерттеу әдістері.</w:t>
      </w:r>
      <w:r w:rsidR="00C74F8F" w:rsidRPr="00AC7DD9">
        <w:rPr>
          <w:b/>
          <w:sz w:val="28"/>
          <w:szCs w:val="28"/>
          <w:lang w:val="kk-KZ"/>
        </w:rPr>
        <w:t xml:space="preserve"> </w:t>
      </w:r>
      <w:r w:rsidR="006E3F50" w:rsidRPr="00AC7DD9">
        <w:rPr>
          <w:sz w:val="28"/>
          <w:szCs w:val="28"/>
          <w:lang w:val="kk-KZ"/>
        </w:rPr>
        <w:t>Тәжірибелік гипотиреоз тудыру үшін SpraqueDawley (SD) тұқымды аталық егеуқұйрықтарға ауыз суымен антитиреоидты препараты мерказолил (mercazolilum), халықаралық патенттелмеген атауы: 71/273/23 тіркеу нөмірі бар тиамазол енгізілді. Қалқанша безінің бұзылыстарын түзету үшін  егеуқұйрықтың дене салмағына 2 мкг/100 г мөлшерінде ұнтақ түріндегі йоды бар биологиялық белсенді қоспа «Қара шипа плюс» бальзамы және 50 м</w:t>
      </w:r>
      <w:r w:rsidR="00651668" w:rsidRPr="00AC7DD9">
        <w:rPr>
          <w:sz w:val="28"/>
          <w:szCs w:val="28"/>
          <w:lang w:val="kk-KZ"/>
        </w:rPr>
        <w:t>л</w:t>
      </w:r>
      <w:r w:rsidR="006E3F50" w:rsidRPr="00AC7DD9">
        <w:rPr>
          <w:sz w:val="28"/>
          <w:szCs w:val="28"/>
          <w:lang w:val="kk-KZ"/>
        </w:rPr>
        <w:t>/</w:t>
      </w:r>
      <w:r w:rsidR="00651668" w:rsidRPr="00AC7DD9">
        <w:rPr>
          <w:sz w:val="28"/>
          <w:szCs w:val="28"/>
          <w:lang w:val="kk-KZ"/>
        </w:rPr>
        <w:t>100г</w:t>
      </w:r>
      <w:r w:rsidR="006E3F50" w:rsidRPr="00AC7DD9">
        <w:rPr>
          <w:sz w:val="28"/>
          <w:szCs w:val="28"/>
          <w:lang w:val="kk-KZ"/>
        </w:rPr>
        <w:t xml:space="preserve"> мөлшерінде ақ қазтабан (</w:t>
      </w:r>
      <w:r w:rsidR="006E3F50" w:rsidRPr="00AC7DD9">
        <w:rPr>
          <w:i/>
          <w:sz w:val="28"/>
          <w:szCs w:val="28"/>
          <w:lang w:val="kk-KZ"/>
        </w:rPr>
        <w:t>Potentilla alba L.</w:t>
      </w:r>
      <w:r w:rsidR="006E3F50" w:rsidRPr="00AC7DD9">
        <w:rPr>
          <w:sz w:val="28"/>
          <w:szCs w:val="28"/>
          <w:lang w:val="kk-KZ"/>
        </w:rPr>
        <w:t xml:space="preserve">) қайнатпасы берілді. </w:t>
      </w:r>
      <w:r w:rsidR="00D258F4" w:rsidRPr="00AC7DD9">
        <w:rPr>
          <w:sz w:val="28"/>
          <w:szCs w:val="28"/>
          <w:lang w:val="kk-KZ"/>
        </w:rPr>
        <w:t>Т</w:t>
      </w:r>
      <w:r w:rsidR="006E3F50" w:rsidRPr="00AC7DD9">
        <w:rPr>
          <w:sz w:val="28"/>
          <w:szCs w:val="28"/>
          <w:lang w:val="kk-KZ"/>
        </w:rPr>
        <w:t>рийод</w:t>
      </w:r>
      <w:r w:rsidR="00CF579D" w:rsidRPr="00AC7DD9">
        <w:rPr>
          <w:sz w:val="28"/>
          <w:szCs w:val="28"/>
          <w:lang w:val="kk-KZ"/>
        </w:rPr>
        <w:t>тиронин – Т3,</w:t>
      </w:r>
      <w:r w:rsidR="006E3F50" w:rsidRPr="00AC7DD9">
        <w:rPr>
          <w:sz w:val="28"/>
          <w:szCs w:val="28"/>
          <w:lang w:val="kk-KZ"/>
        </w:rPr>
        <w:t xml:space="preserve"> тироксин – Т4</w:t>
      </w:r>
      <w:r w:rsidR="00D258F4" w:rsidRPr="00AC7DD9">
        <w:rPr>
          <w:sz w:val="28"/>
          <w:szCs w:val="28"/>
          <w:lang w:val="kk-KZ"/>
        </w:rPr>
        <w:t xml:space="preserve"> және тиреотропты – </w:t>
      </w:r>
      <w:r w:rsidR="00CF579D" w:rsidRPr="00AC7DD9">
        <w:rPr>
          <w:sz w:val="28"/>
          <w:szCs w:val="28"/>
          <w:lang w:val="kk-KZ"/>
        </w:rPr>
        <w:t>ТТГ</w:t>
      </w:r>
      <w:r w:rsidR="00D258F4" w:rsidRPr="00AC7DD9">
        <w:rPr>
          <w:sz w:val="28"/>
          <w:szCs w:val="28"/>
          <w:lang w:val="kk-KZ"/>
        </w:rPr>
        <w:t xml:space="preserve"> гормондардың</w:t>
      </w:r>
      <w:r w:rsidR="006E3F50" w:rsidRPr="00AC7DD9">
        <w:rPr>
          <w:sz w:val="28"/>
          <w:szCs w:val="28"/>
          <w:lang w:val="kk-KZ"/>
        </w:rPr>
        <w:t xml:space="preserve"> лимфадағы және қандағы концентрациясы IMMUNOTECH (Чехия) өндірісінің нұсқауларына сәйкес стандартты сынақ жүйесін пайдалана отырып, электрохимилюминесценттік әдіспен анықталып, алынған сынамаларды «СOBOS INTEGRA 400» (</w:t>
      </w:r>
      <w:r w:rsidR="00B63811" w:rsidRPr="00AC7DD9">
        <w:rPr>
          <w:sz w:val="28"/>
          <w:szCs w:val="28"/>
          <w:lang w:val="kk-KZ"/>
        </w:rPr>
        <w:t xml:space="preserve">АҚШ) анализаторында қаралды. </w:t>
      </w:r>
      <w:r w:rsidR="006E3F50" w:rsidRPr="00AC7DD9">
        <w:rPr>
          <w:sz w:val="28"/>
          <w:szCs w:val="28"/>
          <w:lang w:val="kk-KZ"/>
        </w:rPr>
        <w:t>Егеуқұйрықтардың бақылау және тәжірибелік топтарында лимфа ағысының жылдамдығы және оның реологиялық қасиеттері зерттелінді. Барлық топтағы егеуқұйрықтардың лимфа және қанының ұю уақыты Сухарев бойынша, лимфа мен қанның тұтқырлығы ВК-4 вискозиметрі арқылы анықталды. Биохимиялық талдаулар «Bio-Lachema-Test» стандартты биохимиялық талдау жинақтары арқылы «СOBOS INTEGRA 400» (АҚШ) автоматты биохимиялық анализатормен анықталды. В.А. Говыриннің модификацияланған Фальк әдісімен қалқанша безі мен лимфа та</w:t>
      </w:r>
      <w:r w:rsidR="00B63811" w:rsidRPr="00AC7DD9">
        <w:rPr>
          <w:sz w:val="28"/>
          <w:szCs w:val="28"/>
          <w:lang w:val="kk-KZ"/>
        </w:rPr>
        <w:t xml:space="preserve">мырларының, лимфа түйіндерінің </w:t>
      </w:r>
      <w:r w:rsidR="006E3F50" w:rsidRPr="00AC7DD9">
        <w:rPr>
          <w:sz w:val="28"/>
          <w:szCs w:val="28"/>
          <w:lang w:val="kk-KZ"/>
        </w:rPr>
        <w:t>адренергиялық жүйкеленуін, ұлпалардағы катехоламиндерді арнайы гистохимиялық флуоресцентті-микроскопиялық әдісті қолдану негізі</w:t>
      </w:r>
      <w:r w:rsidR="00B63811" w:rsidRPr="00AC7DD9">
        <w:rPr>
          <w:sz w:val="28"/>
          <w:szCs w:val="28"/>
          <w:lang w:val="kk-KZ"/>
        </w:rPr>
        <w:t xml:space="preserve">нде флуоресцентті фотокамералы </w:t>
      </w:r>
      <w:r w:rsidR="006E3F50" w:rsidRPr="00AC7DD9">
        <w:rPr>
          <w:sz w:val="28"/>
          <w:szCs w:val="28"/>
          <w:lang w:val="kk-KZ"/>
        </w:rPr>
        <w:t>Vision 300 (Австрия) микроскоп арқылы зерттелді. "Leica EM UC7" (Leica Microsystems, Германия) ультратомында қалыңдығы 50-70 нм болатын жартылай жұқа (1мкм) және ультра жұқа тілімдер жасау арқылы қалқанша безі мен лимфа түйіндерінің морфологиясы зерттелінді. Жарық микроскоп Leica DMЕ (Германия), трансмиссиялық электронды микроскоп JEОL 1400 (Жапония), морфометриялық талдау ImageJ (Wayne Rasband, АҚШ) және статистикалық мәліметтерді өңдеу, талдaу Statistica 6.0 (StatSoft, АҚШ)</w:t>
      </w:r>
      <w:r w:rsidR="00D258F4" w:rsidRPr="00AC7DD9">
        <w:rPr>
          <w:sz w:val="28"/>
          <w:szCs w:val="28"/>
          <w:lang w:val="kk-KZ"/>
        </w:rPr>
        <w:t>-мен жүзеге асырылды</w:t>
      </w:r>
      <w:r w:rsidR="006E3F50" w:rsidRPr="00AC7DD9">
        <w:rPr>
          <w:sz w:val="28"/>
          <w:szCs w:val="28"/>
          <w:lang w:val="kk-KZ"/>
        </w:rPr>
        <w:t>.</w:t>
      </w:r>
    </w:p>
    <w:p w:rsidR="00A84A6A" w:rsidRPr="00AC7DD9" w:rsidRDefault="00CD0BFB" w:rsidP="00A84A6A">
      <w:pPr>
        <w:pStyle w:val="a7"/>
        <w:tabs>
          <w:tab w:val="left" w:pos="993"/>
        </w:tabs>
        <w:ind w:left="567"/>
        <w:jc w:val="both"/>
        <w:rPr>
          <w:sz w:val="28"/>
          <w:szCs w:val="28"/>
          <w:lang w:val="kk-KZ"/>
        </w:rPr>
      </w:pPr>
      <w:r w:rsidRPr="00AC7DD9">
        <w:rPr>
          <w:b/>
          <w:sz w:val="28"/>
          <w:szCs w:val="28"/>
          <w:lang w:val="kk-KZ"/>
        </w:rPr>
        <w:t xml:space="preserve">Зерттеудің ғылыми жаңалығы. </w:t>
      </w:r>
    </w:p>
    <w:p w:rsidR="00A84A6A" w:rsidRPr="00AC7DD9" w:rsidRDefault="00A84A6A" w:rsidP="00A84A6A">
      <w:pPr>
        <w:pStyle w:val="a7"/>
        <w:numPr>
          <w:ilvl w:val="0"/>
          <w:numId w:val="37"/>
        </w:numPr>
        <w:tabs>
          <w:tab w:val="left" w:pos="993"/>
        </w:tabs>
        <w:ind w:left="0" w:firstLine="567"/>
        <w:jc w:val="both"/>
        <w:rPr>
          <w:sz w:val="28"/>
          <w:szCs w:val="28"/>
          <w:lang w:val="kk-KZ"/>
        </w:rPr>
      </w:pPr>
      <w:r w:rsidRPr="00AC7DD9">
        <w:rPr>
          <w:sz w:val="28"/>
          <w:szCs w:val="28"/>
          <w:lang w:val="kk-KZ"/>
        </w:rPr>
        <w:t xml:space="preserve">Тиреоидтың жеткіліксіздігі кезінде лимфа жүйесінің және қалқанша безінің морфофункционалды жағдайы анықталып, зат алмасу және қантамырлар бұзылысының түзету әдісі жасалды. </w:t>
      </w:r>
    </w:p>
    <w:p w:rsidR="00A84A6A" w:rsidRPr="00AC7DD9" w:rsidRDefault="00A84A6A" w:rsidP="00A84A6A">
      <w:pPr>
        <w:pStyle w:val="a7"/>
        <w:numPr>
          <w:ilvl w:val="0"/>
          <w:numId w:val="37"/>
        </w:numPr>
        <w:tabs>
          <w:tab w:val="left" w:pos="993"/>
        </w:tabs>
        <w:ind w:left="0" w:firstLine="567"/>
        <w:jc w:val="both"/>
        <w:rPr>
          <w:sz w:val="28"/>
          <w:szCs w:val="28"/>
          <w:lang w:val="kk-KZ"/>
        </w:rPr>
      </w:pPr>
      <w:r w:rsidRPr="00AC7DD9">
        <w:rPr>
          <w:sz w:val="28"/>
          <w:szCs w:val="28"/>
          <w:lang w:val="kk-KZ"/>
        </w:rPr>
        <w:t xml:space="preserve">Гипотиреоздың дамуы лимфа мен қандағы тиреотропты гормонның (ТТГ) жоғарылауына және қалқанша безінің гормондары трийодтиронин (Т3) және тироксин (Т4) мөлшерінің төмендеуіне әкелді. Қалқанша безінің және мойын лимфа түйіндерінің ұлпаларында адренергиялық жүйке тарамдарында өзгерістер байқалды және лимфаның гормоналдық және биохимиялық құрамының бұзылуы анықталды. </w:t>
      </w:r>
    </w:p>
    <w:p w:rsidR="00A84A6A" w:rsidRPr="00AC7DD9" w:rsidRDefault="00A84A6A" w:rsidP="00A84A6A">
      <w:pPr>
        <w:pStyle w:val="a7"/>
        <w:numPr>
          <w:ilvl w:val="0"/>
          <w:numId w:val="37"/>
        </w:numPr>
        <w:tabs>
          <w:tab w:val="left" w:pos="993"/>
        </w:tabs>
        <w:ind w:left="0" w:firstLine="567"/>
        <w:jc w:val="both"/>
        <w:rPr>
          <w:sz w:val="28"/>
          <w:szCs w:val="28"/>
          <w:lang w:val="kk-KZ"/>
        </w:rPr>
      </w:pPr>
      <w:r w:rsidRPr="00AC7DD9">
        <w:rPr>
          <w:sz w:val="28"/>
          <w:szCs w:val="28"/>
          <w:lang w:val="kk-KZ"/>
        </w:rPr>
        <w:t>Гипотиреоз және түзетуге арналған препараттарды қолданғаннан кейінгі кезеңдерде, қалқанша безі мен  лимфа түйінінің құрылымдарының сандық және сапалық белгілерінің қайта қалыптасуы, қалқанша безі мен лимфа түйінінің арасындағы байланысты көрсетті. Гипотиреозға шалдыққан қалқанша безі мен лимфа жүйесінің морфофункционалдық, құрылымдық және микрогемоциркуляциялық өзгерістеріне және лимфа мен қан плазмасының гормондық және биохимиялық көрсеткіштеріне ұнтақ түріндегі йоды бар биологиялық белсенді қоспа «Қара шипа плюс» бальзамы мен ақ қазтабан (</w:t>
      </w:r>
      <w:r w:rsidRPr="00AC7DD9">
        <w:rPr>
          <w:i/>
          <w:sz w:val="28"/>
          <w:szCs w:val="28"/>
          <w:lang w:val="kk-KZ"/>
        </w:rPr>
        <w:t>Potentilla alba L.</w:t>
      </w:r>
      <w:r w:rsidRPr="00AC7DD9">
        <w:rPr>
          <w:sz w:val="28"/>
          <w:szCs w:val="28"/>
          <w:lang w:val="kk-KZ"/>
        </w:rPr>
        <w:t xml:space="preserve">) тамырының қайнатпасы қорғаныш және антиоксиданттық әсер еткені анықталды. </w:t>
      </w:r>
    </w:p>
    <w:p w:rsidR="00A84A6A" w:rsidRPr="00AC7DD9" w:rsidRDefault="00A84A6A" w:rsidP="00A84A6A">
      <w:pPr>
        <w:pStyle w:val="a7"/>
        <w:numPr>
          <w:ilvl w:val="0"/>
          <w:numId w:val="37"/>
        </w:numPr>
        <w:tabs>
          <w:tab w:val="left" w:pos="993"/>
        </w:tabs>
        <w:ind w:left="0" w:firstLine="567"/>
        <w:jc w:val="both"/>
        <w:rPr>
          <w:sz w:val="28"/>
          <w:szCs w:val="28"/>
          <w:lang w:val="kk-KZ"/>
        </w:rPr>
      </w:pPr>
      <w:r w:rsidRPr="00AC7DD9">
        <w:rPr>
          <w:sz w:val="28"/>
          <w:szCs w:val="28"/>
          <w:lang w:val="kk-KZ"/>
        </w:rPr>
        <w:t>Тәжірибелік гипотиреоз кезінде қалқанша безінің лимфа аймағы, оның ішінде қалқанша безі, мойын лимфа түйіні және қалқанша безімен түйінді байланыстыратын афферентті және эфферентті лимфа тамырлары морфологиялық қайта құрылымға ұшырады және осы өзгерісті «Қара шипа плюс» бальзамы мен ақ қазтабан (</w:t>
      </w:r>
      <w:r w:rsidRPr="00AC7DD9">
        <w:rPr>
          <w:i/>
          <w:sz w:val="28"/>
          <w:szCs w:val="28"/>
          <w:lang w:val="kk-KZ"/>
        </w:rPr>
        <w:t>Potentilla alba L</w:t>
      </w:r>
      <w:r w:rsidRPr="00AC7DD9">
        <w:rPr>
          <w:sz w:val="28"/>
          <w:szCs w:val="28"/>
          <w:lang w:val="kk-KZ"/>
        </w:rPr>
        <w:t>.) қалпына келтірді, бірақ қалқанша безіне қарағанда лимфа тамырлары мен түйіндерінің қалпына келуі жылдамырақ болды.</w:t>
      </w:r>
    </w:p>
    <w:p w:rsidR="000828B5" w:rsidRPr="00AC7DD9" w:rsidRDefault="000828B5" w:rsidP="00D8705F">
      <w:pPr>
        <w:ind w:firstLine="567"/>
        <w:jc w:val="both"/>
        <w:rPr>
          <w:b/>
          <w:sz w:val="28"/>
          <w:szCs w:val="28"/>
          <w:lang w:val="kk-KZ"/>
        </w:rPr>
      </w:pPr>
      <w:r w:rsidRPr="00AC7DD9">
        <w:rPr>
          <w:b/>
          <w:sz w:val="28"/>
          <w:szCs w:val="28"/>
          <w:lang w:val="kk-KZ"/>
        </w:rPr>
        <w:t>Зерттеудің теориялық және практикалық  маңыздылығы</w:t>
      </w:r>
    </w:p>
    <w:p w:rsidR="006E5B6F" w:rsidRDefault="00A7637E" w:rsidP="006E5B6F">
      <w:pPr>
        <w:ind w:firstLine="567"/>
        <w:jc w:val="both"/>
        <w:rPr>
          <w:sz w:val="28"/>
          <w:szCs w:val="28"/>
          <w:lang w:val="kk-KZ"/>
        </w:rPr>
      </w:pPr>
      <w:r w:rsidRPr="00AC7DD9">
        <w:rPr>
          <w:sz w:val="28"/>
          <w:szCs w:val="28"/>
          <w:lang w:val="kk-KZ"/>
        </w:rPr>
        <w:t>Жұмыстың нәтижелері теориялық және тәжірибелік маңызы бар және фундаментальды лимфология мен физиологияға елеулі үлес қосады. Алынған мәліметтерде эксперименталды гипотиреоз кезі</w:t>
      </w:r>
      <w:r w:rsidR="00FE37E7" w:rsidRPr="00AC7DD9">
        <w:rPr>
          <w:sz w:val="28"/>
          <w:szCs w:val="28"/>
          <w:lang w:val="kk-KZ"/>
        </w:rPr>
        <w:t>ндегі лимфа жүйесінің механизмі</w:t>
      </w:r>
      <w:r w:rsidR="00EB615B" w:rsidRPr="00AC7DD9">
        <w:rPr>
          <w:sz w:val="28"/>
          <w:szCs w:val="28"/>
          <w:lang w:val="kk-KZ"/>
        </w:rPr>
        <w:t xml:space="preserve"> қарастырыл</w:t>
      </w:r>
      <w:r w:rsidRPr="00AC7DD9">
        <w:rPr>
          <w:sz w:val="28"/>
          <w:szCs w:val="28"/>
          <w:lang w:val="kk-KZ"/>
        </w:rPr>
        <w:t>ды.</w:t>
      </w:r>
      <w:r w:rsidR="00244BB8">
        <w:rPr>
          <w:sz w:val="28"/>
          <w:szCs w:val="28"/>
          <w:lang w:val="kk-KZ"/>
        </w:rPr>
        <w:t xml:space="preserve"> </w:t>
      </w:r>
      <w:r w:rsidRPr="00AC7DD9">
        <w:rPr>
          <w:sz w:val="28"/>
          <w:szCs w:val="28"/>
          <w:lang w:val="kk-KZ"/>
        </w:rPr>
        <w:t>Қалқанша безі ауру</w:t>
      </w:r>
      <w:r w:rsidR="00D00364" w:rsidRPr="00AC7DD9">
        <w:rPr>
          <w:sz w:val="28"/>
          <w:szCs w:val="28"/>
          <w:lang w:val="kk-KZ"/>
        </w:rPr>
        <w:t xml:space="preserve">ына әзірленген </w:t>
      </w:r>
      <w:r w:rsidRPr="00AC7DD9">
        <w:rPr>
          <w:sz w:val="28"/>
          <w:szCs w:val="28"/>
          <w:lang w:val="kk-KZ"/>
        </w:rPr>
        <w:t>түзету әдісі, биологиялық белсенді қоспа «Қара шипа плюс» бальзамы және ақ қазтабан (</w:t>
      </w:r>
      <w:r w:rsidRPr="00AC7DD9">
        <w:rPr>
          <w:i/>
          <w:sz w:val="28"/>
          <w:szCs w:val="28"/>
          <w:lang w:val="kk-KZ"/>
        </w:rPr>
        <w:t>Potentilla alba L.</w:t>
      </w:r>
      <w:r w:rsidRPr="00AC7DD9">
        <w:rPr>
          <w:sz w:val="28"/>
          <w:szCs w:val="28"/>
          <w:lang w:val="kk-KZ"/>
        </w:rPr>
        <w:t>) тамырының қайнатпасы эксперименталды гипотиреоз</w:t>
      </w:r>
      <w:r w:rsidR="00D00364" w:rsidRPr="00AC7DD9">
        <w:rPr>
          <w:sz w:val="28"/>
          <w:szCs w:val="28"/>
          <w:lang w:val="kk-KZ"/>
        </w:rPr>
        <w:t xml:space="preserve"> кезіндегі</w:t>
      </w:r>
      <w:r w:rsidRPr="00AC7DD9">
        <w:rPr>
          <w:sz w:val="28"/>
          <w:szCs w:val="28"/>
          <w:lang w:val="kk-KZ"/>
        </w:rPr>
        <w:t xml:space="preserve"> лимфа жүйесінің құрылымы мен қызметіне </w:t>
      </w:r>
      <w:r w:rsidR="00D00364" w:rsidRPr="00AC7DD9">
        <w:rPr>
          <w:sz w:val="28"/>
          <w:szCs w:val="28"/>
          <w:lang w:val="kk-KZ"/>
        </w:rPr>
        <w:t>жақсы</w:t>
      </w:r>
      <w:r w:rsidR="00D60EAE" w:rsidRPr="00AC7DD9">
        <w:rPr>
          <w:sz w:val="28"/>
          <w:szCs w:val="28"/>
          <w:lang w:val="kk-KZ"/>
        </w:rPr>
        <w:t xml:space="preserve"> </w:t>
      </w:r>
      <w:r w:rsidR="00FE37E7" w:rsidRPr="00AC7DD9">
        <w:rPr>
          <w:sz w:val="28"/>
          <w:szCs w:val="28"/>
          <w:lang w:val="kk-KZ"/>
        </w:rPr>
        <w:t>ә</w:t>
      </w:r>
      <w:r w:rsidR="00D00364" w:rsidRPr="00AC7DD9">
        <w:rPr>
          <w:sz w:val="28"/>
          <w:szCs w:val="28"/>
          <w:lang w:val="kk-KZ"/>
        </w:rPr>
        <w:t>сер етті</w:t>
      </w:r>
      <w:r w:rsidRPr="00AC7DD9">
        <w:rPr>
          <w:sz w:val="28"/>
          <w:szCs w:val="28"/>
          <w:lang w:val="kk-KZ"/>
        </w:rPr>
        <w:t>.</w:t>
      </w:r>
      <w:r w:rsidR="00D00364" w:rsidRPr="00AC7DD9">
        <w:rPr>
          <w:sz w:val="28"/>
          <w:szCs w:val="28"/>
          <w:lang w:val="kk-KZ"/>
        </w:rPr>
        <w:t xml:space="preserve"> </w:t>
      </w:r>
      <w:r w:rsidR="00D25848" w:rsidRPr="00D25848">
        <w:rPr>
          <w:sz w:val="28"/>
          <w:szCs w:val="28"/>
          <w:lang w:val="kk-KZ"/>
        </w:rPr>
        <w:t xml:space="preserve">Гипотиреоз кезіндегі лимфа жүйесі мен қалқанша бездің қызметі бойынша ғылыми жұмыстардың нәтижелері және оларды түзету әдістері </w:t>
      </w:r>
      <w:r w:rsidR="00D00364" w:rsidRPr="00AC7DD9">
        <w:rPr>
          <w:sz w:val="28"/>
          <w:szCs w:val="28"/>
          <w:lang w:val="kk-KZ"/>
        </w:rPr>
        <w:t>Абай атындағы ҚазҰПУ (іс</w:t>
      </w:r>
      <w:r w:rsidR="00374DA9" w:rsidRPr="00AC7DD9">
        <w:rPr>
          <w:sz w:val="28"/>
          <w:szCs w:val="28"/>
          <w:lang w:val="kk-KZ"/>
        </w:rPr>
        <w:t xml:space="preserve">ке асыру актісі 2021-2026), </w:t>
      </w:r>
      <w:r w:rsidR="00D00364" w:rsidRPr="00AC7DD9">
        <w:rPr>
          <w:sz w:val="28"/>
          <w:szCs w:val="28"/>
          <w:lang w:val="kk-KZ"/>
        </w:rPr>
        <w:t>І.Жансүгіров атындағы</w:t>
      </w:r>
      <w:r w:rsidR="00374DA9" w:rsidRPr="00AC7DD9">
        <w:rPr>
          <w:sz w:val="28"/>
          <w:szCs w:val="28"/>
          <w:lang w:val="kk-KZ"/>
        </w:rPr>
        <w:t xml:space="preserve"> Жетісу университетіне</w:t>
      </w:r>
      <w:r w:rsidR="00D00364" w:rsidRPr="00AC7DD9">
        <w:rPr>
          <w:sz w:val="28"/>
          <w:szCs w:val="28"/>
          <w:lang w:val="kk-KZ"/>
        </w:rPr>
        <w:t xml:space="preserve"> (іске асыру актісі 2021-2022 жж.) </w:t>
      </w:r>
      <w:r w:rsidR="006E5B6F">
        <w:rPr>
          <w:sz w:val="28"/>
          <w:szCs w:val="28"/>
          <w:lang w:val="kk-KZ"/>
        </w:rPr>
        <w:t>және</w:t>
      </w:r>
      <w:r w:rsidR="006E5B6F" w:rsidRPr="006E5B6F">
        <w:rPr>
          <w:sz w:val="28"/>
          <w:szCs w:val="28"/>
          <w:lang w:val="kk-KZ"/>
        </w:rPr>
        <w:t xml:space="preserve"> </w:t>
      </w:r>
      <w:r w:rsidR="00374DA9" w:rsidRPr="00AC7DD9">
        <w:rPr>
          <w:sz w:val="28"/>
          <w:szCs w:val="28"/>
          <w:lang w:val="kk-KZ"/>
        </w:rPr>
        <w:t>ұсынылды.</w:t>
      </w:r>
    </w:p>
    <w:p w:rsidR="00087862" w:rsidRDefault="00087862" w:rsidP="006E5B6F">
      <w:pPr>
        <w:ind w:firstLine="567"/>
        <w:jc w:val="both"/>
        <w:rPr>
          <w:sz w:val="28"/>
          <w:szCs w:val="28"/>
          <w:lang w:val="kk-KZ"/>
        </w:rPr>
      </w:pPr>
    </w:p>
    <w:p w:rsidR="00244BB8" w:rsidRDefault="00244BB8" w:rsidP="006E5B6F">
      <w:pPr>
        <w:ind w:firstLine="567"/>
        <w:jc w:val="both"/>
        <w:rPr>
          <w:sz w:val="28"/>
          <w:szCs w:val="28"/>
          <w:lang w:val="kk-KZ"/>
        </w:rPr>
      </w:pPr>
    </w:p>
    <w:p w:rsidR="00A84A6A" w:rsidRPr="00AC7DD9" w:rsidRDefault="00651668" w:rsidP="006E5B6F">
      <w:pPr>
        <w:ind w:firstLine="567"/>
        <w:jc w:val="both"/>
        <w:rPr>
          <w:b/>
          <w:sz w:val="28"/>
          <w:szCs w:val="28"/>
          <w:lang w:val="kk-KZ" w:eastAsia="ar-SA"/>
        </w:rPr>
      </w:pPr>
      <w:r w:rsidRPr="00AC7DD9">
        <w:rPr>
          <w:b/>
          <w:sz w:val="28"/>
          <w:szCs w:val="28"/>
          <w:lang w:val="kk-KZ" w:eastAsia="ar-SA"/>
        </w:rPr>
        <w:t>Қорғауға ұсынылатын негізгі қағидалар</w:t>
      </w:r>
    </w:p>
    <w:p w:rsidR="00EA538B" w:rsidRPr="00EA538B" w:rsidRDefault="00EA538B" w:rsidP="00EA538B">
      <w:pPr>
        <w:numPr>
          <w:ilvl w:val="0"/>
          <w:numId w:val="10"/>
        </w:numPr>
        <w:tabs>
          <w:tab w:val="left" w:pos="851"/>
          <w:tab w:val="left" w:pos="9638"/>
        </w:tabs>
        <w:ind w:left="0" w:firstLine="567"/>
        <w:jc w:val="both"/>
        <w:rPr>
          <w:sz w:val="28"/>
          <w:szCs w:val="28"/>
          <w:lang w:val="kk-KZ"/>
        </w:rPr>
      </w:pPr>
      <w:r w:rsidRPr="00EA538B">
        <w:rPr>
          <w:sz w:val="28"/>
          <w:szCs w:val="28"/>
          <w:lang w:val="kk-KZ"/>
        </w:rPr>
        <w:t>Гипотиреоз – Қазақстанда жиі кездесетін, қалқанша без гормондарының концентрациясының төмен болуына байланысты ауру. Диссертацияда қалқанша безінің ауруларына арналған Қазақстандық дәрілік өсімдіктеріне талдау жасалып, оның ішінде гипотиреозға баса назар аударылды.</w:t>
      </w:r>
    </w:p>
    <w:p w:rsidR="00EA538B" w:rsidRPr="00EA538B" w:rsidRDefault="00EA538B" w:rsidP="00EA538B">
      <w:pPr>
        <w:numPr>
          <w:ilvl w:val="0"/>
          <w:numId w:val="10"/>
        </w:numPr>
        <w:tabs>
          <w:tab w:val="left" w:pos="851"/>
          <w:tab w:val="left" w:pos="9638"/>
        </w:tabs>
        <w:ind w:left="0" w:firstLine="567"/>
        <w:jc w:val="both"/>
        <w:rPr>
          <w:sz w:val="28"/>
          <w:szCs w:val="28"/>
          <w:lang w:val="kk-KZ"/>
        </w:rPr>
      </w:pPr>
      <w:r w:rsidRPr="00EA538B">
        <w:rPr>
          <w:sz w:val="28"/>
          <w:szCs w:val="28"/>
          <w:lang w:val="kk-KZ"/>
        </w:rPr>
        <w:t>Эксперименттік гипотиреоз кезінде егеуқұйрықтардың қалқанша безінің айқын өзгерістері лимфа мен қан плазмасындағы гормондарының концентрациясының бұзылысына алып келді: ТТГ – тиреотропты гормонның жоғарылауы, трийодтиронин – Т3 және тироксин - T4 деңгейінің және қалқанша безі қызметінің төмендеуіне байланысты. Біз ұсынған жаңа композиция «Қара шипа плюс» бальзамы мен ақ қазтабан (</w:t>
      </w:r>
      <w:r w:rsidRPr="00EA538B">
        <w:rPr>
          <w:i/>
          <w:sz w:val="28"/>
          <w:szCs w:val="28"/>
          <w:lang w:val="kk-KZ"/>
        </w:rPr>
        <w:t>Potentilla alba L.</w:t>
      </w:r>
      <w:r w:rsidRPr="00EA538B">
        <w:rPr>
          <w:sz w:val="28"/>
          <w:szCs w:val="28"/>
          <w:lang w:val="kk-KZ"/>
        </w:rPr>
        <w:t>) негізінде қалқанша безінің микроқұрылымы мен қызметін қалпына келтіріп, ағзаның гормоналды жағдайын қалыпқа келтірді.</w:t>
      </w:r>
    </w:p>
    <w:p w:rsidR="00EA538B" w:rsidRPr="00EA538B" w:rsidRDefault="00EA538B" w:rsidP="00EA538B">
      <w:pPr>
        <w:numPr>
          <w:ilvl w:val="0"/>
          <w:numId w:val="10"/>
        </w:numPr>
        <w:tabs>
          <w:tab w:val="left" w:pos="851"/>
          <w:tab w:val="left" w:pos="9638"/>
        </w:tabs>
        <w:ind w:left="0" w:firstLine="567"/>
        <w:jc w:val="both"/>
        <w:rPr>
          <w:sz w:val="28"/>
          <w:szCs w:val="28"/>
          <w:lang w:val="kk-KZ"/>
        </w:rPr>
      </w:pPr>
      <w:r w:rsidRPr="00EA538B">
        <w:rPr>
          <w:sz w:val="28"/>
          <w:szCs w:val="28"/>
          <w:lang w:val="kk-KZ"/>
        </w:rPr>
        <w:t>Тәжірибелік гипотиреоз кезінде егеуқұйрықтар ағзасындағы лимфа айналымының, негізгі тамырлар арқылы лимфа ағысының төмендеуі және лимфа мен қанның реологиялық қасиеттерінің нашарлауы байқалды. Гипотиреоз кезінде организмдегі метаболизмнің барлық түрлері: липидтер, ақуыздар, көмірсулар, су және минералдар бұзылады. Жаңа композицияны қолдану лимфа жүйесінің микроқұрылымын қалпына келтіруге және оның құрамы мен жетілген лимфоциттер мен плазмалық жасушалардың тығыздығының артуына әкелді.</w:t>
      </w:r>
    </w:p>
    <w:p w:rsidR="00EA538B" w:rsidRPr="00EA538B" w:rsidRDefault="00EA538B" w:rsidP="00EA538B">
      <w:pPr>
        <w:numPr>
          <w:ilvl w:val="0"/>
          <w:numId w:val="10"/>
        </w:numPr>
        <w:tabs>
          <w:tab w:val="left" w:pos="851"/>
          <w:tab w:val="left" w:pos="9638"/>
        </w:tabs>
        <w:ind w:left="0" w:firstLine="567"/>
        <w:jc w:val="both"/>
        <w:rPr>
          <w:sz w:val="28"/>
          <w:szCs w:val="28"/>
          <w:lang w:val="kk-KZ"/>
        </w:rPr>
      </w:pPr>
      <w:r w:rsidRPr="00EA538B">
        <w:rPr>
          <w:sz w:val="28"/>
          <w:szCs w:val="28"/>
          <w:lang w:val="kk-KZ"/>
        </w:rPr>
        <w:t>Эксперименттік гипотиреоз қалқанша бездің және аймақтық лимфа тамырлары мен түйіндерінің қабырғаларында адренергиялық иннервацияның бұзылуына әкелді. «Қара шипа плюс» бальзамы мен ақ қазтабан (</w:t>
      </w:r>
      <w:r w:rsidRPr="00EA538B">
        <w:rPr>
          <w:i/>
          <w:sz w:val="28"/>
          <w:szCs w:val="28"/>
          <w:lang w:val="kk-KZ"/>
        </w:rPr>
        <w:t>Potentilla alba L.</w:t>
      </w:r>
      <w:r w:rsidRPr="00EA538B">
        <w:rPr>
          <w:sz w:val="28"/>
          <w:szCs w:val="28"/>
          <w:lang w:val="kk-KZ"/>
        </w:rPr>
        <w:t>) тұратын жаңа композиция қалқанша безінің тамырларындағы, сондай-ақ аймақтық лимфа түйіндеріндегі және лимфа тамырларының қабырғаларындағы адренергиялық жүйке талшықтарының желісін қалпына келтірді.</w:t>
      </w:r>
    </w:p>
    <w:p w:rsidR="003F6FDD" w:rsidRPr="00AC7DD9" w:rsidRDefault="00B92A89" w:rsidP="00D8705F">
      <w:pPr>
        <w:tabs>
          <w:tab w:val="left" w:pos="851"/>
          <w:tab w:val="left" w:pos="9638"/>
        </w:tabs>
        <w:ind w:firstLine="567"/>
        <w:jc w:val="both"/>
        <w:rPr>
          <w:sz w:val="28"/>
          <w:szCs w:val="28"/>
          <w:lang w:val="kk-KZ"/>
        </w:rPr>
      </w:pPr>
      <w:r w:rsidRPr="00AC7DD9">
        <w:rPr>
          <w:b/>
          <w:sz w:val="28"/>
          <w:szCs w:val="28"/>
          <w:lang w:val="kk-KZ"/>
        </w:rPr>
        <w:t xml:space="preserve">Жұмыстың мемлекеттiк ғылыми зерттеу бағдарламаларымен байланысылығы. </w:t>
      </w:r>
      <w:r w:rsidR="003F6FDD" w:rsidRPr="00AC7DD9">
        <w:rPr>
          <w:sz w:val="28"/>
          <w:szCs w:val="28"/>
          <w:lang w:val="kk-KZ"/>
        </w:rPr>
        <w:t>Жұмыс ҚР БҒМ ҒК Адам және жануарлар физиология институтының лимфа жүйесі физиологиясы лабораториясында 2018-2020 жылдар аралығындағы гранттық қаржыландыру зерттеулер негізінде – «Эксперименталды гипотиреоз кезіндегі организмнің бейімделу және компенсаторлық реакциясына лимфа жүйесінің ролі және қалқанша безі қызметінің бұзылуын қалпына келтіру жолдары» атты тақырып (мемлекеттiк тiркелу № AP05132991) бойынша орындалды.</w:t>
      </w:r>
    </w:p>
    <w:p w:rsidR="00B92A89" w:rsidRPr="00AC7DD9" w:rsidRDefault="00B92A89" w:rsidP="00D8705F">
      <w:pPr>
        <w:tabs>
          <w:tab w:val="left" w:pos="9638"/>
        </w:tabs>
        <w:ind w:firstLine="567"/>
        <w:jc w:val="both"/>
        <w:rPr>
          <w:b/>
          <w:sz w:val="28"/>
          <w:szCs w:val="28"/>
          <w:lang w:val="kk-KZ"/>
        </w:rPr>
      </w:pPr>
      <w:r w:rsidRPr="00AC7DD9">
        <w:rPr>
          <w:b/>
          <w:sz w:val="28"/>
          <w:szCs w:val="28"/>
          <w:lang w:val="kk-KZ"/>
        </w:rPr>
        <w:t>Зерттеу нәтижелерін апробациялау</w:t>
      </w:r>
      <w:r w:rsidR="009866F9" w:rsidRPr="00AC7DD9">
        <w:rPr>
          <w:b/>
          <w:sz w:val="28"/>
          <w:szCs w:val="28"/>
          <w:lang w:val="kk-KZ"/>
        </w:rPr>
        <w:t>.</w:t>
      </w:r>
    </w:p>
    <w:p w:rsidR="00A74D34" w:rsidRPr="00AC7DD9" w:rsidRDefault="00636652" w:rsidP="00D8705F">
      <w:pPr>
        <w:tabs>
          <w:tab w:val="left" w:pos="9638"/>
        </w:tabs>
        <w:ind w:firstLine="567"/>
        <w:jc w:val="both"/>
        <w:rPr>
          <w:sz w:val="28"/>
          <w:szCs w:val="28"/>
          <w:lang w:val="kk-KZ"/>
        </w:rPr>
      </w:pPr>
      <w:r w:rsidRPr="00AC7DD9">
        <w:rPr>
          <w:sz w:val="28"/>
          <w:szCs w:val="28"/>
          <w:lang w:val="kk-KZ"/>
        </w:rPr>
        <w:t>Диссертация</w:t>
      </w:r>
      <w:r w:rsidR="00A74D34" w:rsidRPr="00AC7DD9">
        <w:rPr>
          <w:sz w:val="28"/>
          <w:szCs w:val="28"/>
          <w:lang w:val="kk-KZ"/>
        </w:rPr>
        <w:t xml:space="preserve"> бойынша </w:t>
      </w:r>
      <w:r w:rsidRPr="00AC7DD9">
        <w:rPr>
          <w:sz w:val="28"/>
          <w:szCs w:val="28"/>
          <w:lang w:val="kk-KZ"/>
        </w:rPr>
        <w:t>1</w:t>
      </w:r>
      <w:r w:rsidR="00500E15">
        <w:rPr>
          <w:sz w:val="28"/>
          <w:szCs w:val="28"/>
          <w:lang w:val="kk-KZ"/>
        </w:rPr>
        <w:t>5</w:t>
      </w:r>
      <w:r w:rsidRPr="00AC7DD9">
        <w:rPr>
          <w:sz w:val="28"/>
          <w:szCs w:val="28"/>
          <w:lang w:val="kk-KZ"/>
        </w:rPr>
        <w:t xml:space="preserve"> ғылыми мақала жариялан</w:t>
      </w:r>
      <w:r w:rsidR="00A74D34" w:rsidRPr="00AC7DD9">
        <w:rPr>
          <w:sz w:val="28"/>
          <w:szCs w:val="28"/>
          <w:lang w:val="kk-KZ"/>
        </w:rPr>
        <w:t>ды</w:t>
      </w:r>
      <w:r w:rsidRPr="00AC7DD9">
        <w:rPr>
          <w:sz w:val="28"/>
          <w:szCs w:val="28"/>
          <w:lang w:val="kk-KZ"/>
        </w:rPr>
        <w:t xml:space="preserve"> және «Қазақстан Республикасы Қазақ физиолог</w:t>
      </w:r>
      <w:r w:rsidR="00A74D34" w:rsidRPr="00AC7DD9">
        <w:rPr>
          <w:sz w:val="28"/>
          <w:szCs w:val="28"/>
          <w:lang w:val="kk-KZ"/>
        </w:rPr>
        <w:t>иялық қоғамының VIII конгресі» Х</w:t>
      </w:r>
      <w:r w:rsidRPr="00AC7DD9">
        <w:rPr>
          <w:sz w:val="28"/>
          <w:szCs w:val="28"/>
          <w:lang w:val="kk-KZ"/>
        </w:rPr>
        <w:t>алықаралық конференциясында баяндал</w:t>
      </w:r>
      <w:r w:rsidR="00A74D34" w:rsidRPr="00AC7DD9">
        <w:rPr>
          <w:sz w:val="28"/>
          <w:szCs w:val="28"/>
          <w:lang w:val="kk-KZ"/>
        </w:rPr>
        <w:t>ды</w:t>
      </w:r>
      <w:r w:rsidRPr="00AC7DD9">
        <w:rPr>
          <w:sz w:val="28"/>
          <w:szCs w:val="28"/>
          <w:lang w:val="kk-KZ"/>
        </w:rPr>
        <w:t xml:space="preserve"> (Алматы, 2018 ж.); II Бірлескен ғылыми форум. ТМД физиологтарының VI конгресі (Сочи-Дагомыс, 2019 ж.); Физиология институтының 95 жылдығына арналған «Интегративті физиология» халықаралық қатысуымен Бүкілресейлік конференция. </w:t>
      </w:r>
      <w:r w:rsidR="00A74D34" w:rsidRPr="00AC7DD9">
        <w:rPr>
          <w:sz w:val="28"/>
          <w:szCs w:val="28"/>
          <w:lang w:val="kk-KZ"/>
        </w:rPr>
        <w:t>И</w:t>
      </w:r>
      <w:r w:rsidRPr="00AC7DD9">
        <w:rPr>
          <w:sz w:val="28"/>
          <w:szCs w:val="28"/>
          <w:lang w:val="kk-KZ"/>
        </w:rPr>
        <w:t>.</w:t>
      </w:r>
      <w:r w:rsidR="00A74D34" w:rsidRPr="00AC7DD9">
        <w:rPr>
          <w:sz w:val="28"/>
          <w:szCs w:val="28"/>
          <w:lang w:val="kk-KZ"/>
        </w:rPr>
        <w:t>П</w:t>
      </w:r>
      <w:r w:rsidRPr="00AC7DD9">
        <w:rPr>
          <w:sz w:val="28"/>
          <w:szCs w:val="28"/>
          <w:lang w:val="kk-KZ"/>
        </w:rPr>
        <w:t>. Павлов атындағы Ресей ғылым академиясы (Санкт-Петербург, 2020 ж.); Ғылым мен практиканың даму тенденциялары. XV Халықаралық ғылыми-тәжірибелік конференция тезистері (Мадрид, Испания, 2021);</w:t>
      </w:r>
      <w:r w:rsidR="00A74D34" w:rsidRPr="00AC7DD9">
        <w:rPr>
          <w:sz w:val="28"/>
          <w:szCs w:val="28"/>
          <w:lang w:val="kk-KZ"/>
        </w:rPr>
        <w:t xml:space="preserve"> Физиологтардың, биохимиктер мен молекулалық биологтардың ІІІ бірлескен ғылыми форумы. ТМД елдері физиологтарының VII съезі</w:t>
      </w:r>
      <w:r w:rsidR="00EB615B" w:rsidRPr="00AC7DD9">
        <w:rPr>
          <w:sz w:val="28"/>
          <w:szCs w:val="28"/>
          <w:lang w:val="kk-KZ"/>
        </w:rPr>
        <w:t>.</w:t>
      </w:r>
      <w:r w:rsidR="00B63811" w:rsidRPr="00AC7DD9">
        <w:rPr>
          <w:sz w:val="28"/>
          <w:szCs w:val="28"/>
          <w:lang w:val="kk-KZ"/>
        </w:rPr>
        <w:t xml:space="preserve"> </w:t>
      </w:r>
      <w:r w:rsidR="00A74D34" w:rsidRPr="00AC7DD9">
        <w:rPr>
          <w:sz w:val="28"/>
          <w:szCs w:val="28"/>
          <w:lang w:val="kk-KZ"/>
        </w:rPr>
        <w:t>Ресей биохимиктерінің VII конгресі  «Белоктар мен пептидтер» Х Ресейлік симпозиумы</w:t>
      </w:r>
      <w:r w:rsidR="00EB615B" w:rsidRPr="00AC7DD9">
        <w:rPr>
          <w:sz w:val="28"/>
          <w:szCs w:val="28"/>
          <w:lang w:val="kk-KZ"/>
        </w:rPr>
        <w:t>.</w:t>
      </w:r>
      <w:r w:rsidR="00A74D34" w:rsidRPr="00AC7DD9">
        <w:rPr>
          <w:sz w:val="28"/>
          <w:szCs w:val="28"/>
          <w:lang w:val="kk-KZ"/>
        </w:rPr>
        <w:t xml:space="preserve"> Ғылыми еңбектер. </w:t>
      </w:r>
      <w:r w:rsidR="00FE37E7" w:rsidRPr="00AC7DD9">
        <w:rPr>
          <w:sz w:val="28"/>
          <w:szCs w:val="28"/>
          <w:lang w:val="kk-KZ"/>
        </w:rPr>
        <w:t>Редакторлары</w:t>
      </w:r>
      <w:r w:rsidR="00A74D34" w:rsidRPr="00AC7DD9">
        <w:rPr>
          <w:sz w:val="28"/>
          <w:szCs w:val="28"/>
          <w:lang w:val="kk-KZ"/>
        </w:rPr>
        <w:t xml:space="preserve"> Р.И. Сепиашвили мен М.А. Остро</w:t>
      </w:r>
      <w:r w:rsidR="00FE37E7" w:rsidRPr="00AC7DD9">
        <w:rPr>
          <w:sz w:val="28"/>
          <w:szCs w:val="28"/>
          <w:lang w:val="kk-KZ"/>
        </w:rPr>
        <w:t>вский. (Сочи – Дагомыс, 2021); А</w:t>
      </w:r>
      <w:r w:rsidR="00A74D34" w:rsidRPr="00AC7DD9">
        <w:rPr>
          <w:sz w:val="28"/>
          <w:szCs w:val="28"/>
          <w:lang w:val="kk-KZ"/>
        </w:rPr>
        <w:t>кадемик Ю.И. Бородинды еске алуға арналған «Лимфология: іргелі зерттеулерден медициналық технологияларға дейін» XIV халықаралық ғылыми-практикалық конференция</w:t>
      </w:r>
      <w:r w:rsidR="00D60EAE" w:rsidRPr="00AC7DD9">
        <w:rPr>
          <w:sz w:val="28"/>
          <w:szCs w:val="28"/>
          <w:lang w:val="kk-KZ"/>
        </w:rPr>
        <w:t xml:space="preserve"> </w:t>
      </w:r>
      <w:r w:rsidR="00A74D34" w:rsidRPr="00AC7DD9">
        <w:rPr>
          <w:sz w:val="28"/>
          <w:szCs w:val="28"/>
          <w:lang w:val="kk-KZ"/>
        </w:rPr>
        <w:t>(</w:t>
      </w:r>
      <w:r w:rsidR="000111EC" w:rsidRPr="00AC7DD9">
        <w:rPr>
          <w:sz w:val="28"/>
          <w:szCs w:val="28"/>
          <w:lang w:val="kk-KZ"/>
        </w:rPr>
        <w:t>Новосібір</w:t>
      </w:r>
      <w:r w:rsidR="00A74D34" w:rsidRPr="00AC7DD9">
        <w:rPr>
          <w:sz w:val="28"/>
          <w:szCs w:val="28"/>
          <w:lang w:val="kk-KZ"/>
        </w:rPr>
        <w:t>, 2021 ж.)</w:t>
      </w:r>
      <w:r w:rsidR="00FE37E7" w:rsidRPr="00AC7DD9">
        <w:rPr>
          <w:sz w:val="28"/>
          <w:szCs w:val="28"/>
          <w:lang w:val="kk-KZ"/>
        </w:rPr>
        <w:t>;</w:t>
      </w:r>
      <w:r w:rsidR="001F6097" w:rsidRPr="00AC7DD9">
        <w:rPr>
          <w:sz w:val="28"/>
          <w:szCs w:val="28"/>
          <w:lang w:val="kk-KZ"/>
        </w:rPr>
        <w:t xml:space="preserve"> </w:t>
      </w:r>
      <w:r w:rsidR="00A74D34" w:rsidRPr="00AC7DD9">
        <w:rPr>
          <w:sz w:val="28"/>
          <w:szCs w:val="28"/>
          <w:lang w:val="kk-KZ"/>
        </w:rPr>
        <w:t>«Ғылымдар интеграциясы: биофизика, биомедицина, неврология» I Халықаралық ғылыми-практикалық конференция (Алматы, 2022 ж.) және академик Ю.И. Бородинды еске алуға арналған «Лимфология: іргелі зерттеулерден медициналық технологияларға дейін» XIV халықаралық ғылыми-</w:t>
      </w:r>
      <w:r w:rsidR="00FE37E7" w:rsidRPr="00AC7DD9">
        <w:rPr>
          <w:sz w:val="28"/>
          <w:szCs w:val="28"/>
          <w:lang w:val="kk-KZ"/>
        </w:rPr>
        <w:t>практикалық конференция</w:t>
      </w:r>
      <w:r w:rsidR="00D8705F" w:rsidRPr="00AC7DD9">
        <w:rPr>
          <w:sz w:val="28"/>
          <w:szCs w:val="28"/>
          <w:lang w:val="kk-KZ"/>
        </w:rPr>
        <w:t xml:space="preserve"> </w:t>
      </w:r>
      <w:r w:rsidR="00A74D34" w:rsidRPr="00AC7DD9">
        <w:rPr>
          <w:sz w:val="28"/>
          <w:szCs w:val="28"/>
          <w:lang w:val="kk-KZ"/>
        </w:rPr>
        <w:t>(Новос</w:t>
      </w:r>
      <w:r w:rsidR="000111EC" w:rsidRPr="00AC7DD9">
        <w:rPr>
          <w:sz w:val="28"/>
          <w:szCs w:val="28"/>
          <w:lang w:val="kk-KZ"/>
        </w:rPr>
        <w:t>ібір</w:t>
      </w:r>
      <w:r w:rsidR="00A74D34" w:rsidRPr="00AC7DD9">
        <w:rPr>
          <w:sz w:val="28"/>
          <w:szCs w:val="28"/>
          <w:lang w:val="kk-KZ"/>
        </w:rPr>
        <w:t>, 2023 ж.)</w:t>
      </w:r>
    </w:p>
    <w:p w:rsidR="00374DA9" w:rsidRPr="00AC7DD9" w:rsidRDefault="00B92A89" w:rsidP="00D8705F">
      <w:pPr>
        <w:ind w:firstLine="567"/>
        <w:jc w:val="both"/>
        <w:rPr>
          <w:sz w:val="28"/>
          <w:szCs w:val="28"/>
          <w:lang w:val="kk-KZ"/>
        </w:rPr>
      </w:pPr>
      <w:r w:rsidRPr="00AC7DD9">
        <w:rPr>
          <w:b/>
          <w:sz w:val="28"/>
          <w:szCs w:val="28"/>
          <w:lang w:val="kk-KZ"/>
        </w:rPr>
        <w:t>Зерттеу нәтижелері бойынша жарияланымдар:</w:t>
      </w:r>
      <w:r w:rsidRPr="00AC7DD9">
        <w:rPr>
          <w:sz w:val="28"/>
          <w:szCs w:val="28"/>
          <w:lang w:val="kk-KZ"/>
        </w:rPr>
        <w:t xml:space="preserve"> диссертациялық жұмыстың мазмұны бойынша жарияланған мақалалардың жалпы саны – 1</w:t>
      </w:r>
      <w:r w:rsidR="006326A3">
        <w:rPr>
          <w:sz w:val="28"/>
          <w:szCs w:val="28"/>
          <w:lang w:val="kk-KZ"/>
        </w:rPr>
        <w:t>5</w:t>
      </w:r>
      <w:r w:rsidRPr="00AC7DD9">
        <w:rPr>
          <w:sz w:val="28"/>
          <w:szCs w:val="28"/>
          <w:lang w:val="kk-KZ"/>
        </w:rPr>
        <w:t xml:space="preserve">. </w:t>
      </w:r>
      <w:r w:rsidR="00A43656" w:rsidRPr="00AC7DD9">
        <w:rPr>
          <w:sz w:val="28"/>
          <w:szCs w:val="28"/>
          <w:lang w:val="kk-KZ"/>
        </w:rPr>
        <w:t>Оның ішінде 1 мақала Scopus базасына енгізілген басылымда (Q3 және пайыздық көрсеткіші 35);</w:t>
      </w:r>
      <w:r w:rsidR="006326A3" w:rsidRPr="006326A3">
        <w:rPr>
          <w:rFonts w:eastAsiaTheme="minorHAnsi"/>
          <w:sz w:val="25"/>
          <w:szCs w:val="25"/>
          <w:lang w:val="kk-KZ" w:eastAsia="en-US"/>
        </w:rPr>
        <w:t xml:space="preserve"> </w:t>
      </w:r>
      <w:r w:rsidR="006326A3" w:rsidRPr="006326A3">
        <w:rPr>
          <w:sz w:val="28"/>
          <w:szCs w:val="28"/>
          <w:lang w:val="kk-KZ"/>
        </w:rPr>
        <w:t xml:space="preserve">1 </w:t>
      </w:r>
      <w:hyperlink r:id="rId13" w:history="1">
        <w:r w:rsidR="006326A3" w:rsidRPr="006326A3">
          <w:rPr>
            <w:rStyle w:val="ab"/>
            <w:color w:val="auto"/>
            <w:sz w:val="28"/>
            <w:szCs w:val="28"/>
            <w:u w:val="none"/>
            <w:lang w:val="kk-KZ"/>
          </w:rPr>
          <w:t>Web of Science</w:t>
        </w:r>
      </w:hyperlink>
      <w:r w:rsidR="006326A3" w:rsidRPr="006326A3">
        <w:rPr>
          <w:sz w:val="28"/>
          <w:szCs w:val="28"/>
          <w:lang w:val="kk-KZ"/>
        </w:rPr>
        <w:t xml:space="preserve"> базасына енген журналда жарияланғанды (квартиль Q2)</w:t>
      </w:r>
      <w:r w:rsidR="006326A3">
        <w:rPr>
          <w:sz w:val="28"/>
          <w:szCs w:val="28"/>
          <w:lang w:val="kk-KZ"/>
        </w:rPr>
        <w:t>;</w:t>
      </w:r>
      <w:r w:rsidR="00A43656" w:rsidRPr="00AC7DD9">
        <w:rPr>
          <w:sz w:val="28"/>
          <w:szCs w:val="28"/>
          <w:lang w:val="kk-KZ"/>
        </w:rPr>
        <w:t xml:space="preserve"> 3 мақала ҚР ҒЖБМ Ғылым және жоғары білім саласындағы сапаны қамтамасыз ету комитеті бекіткен басылымдарда; 8 мақала халықаралық және Қазақстанның Республикасы ұйымдастырған халықаралық ғылыми-практикалық конференцияларында; шет</w:t>
      </w:r>
      <w:r w:rsidR="00474B65" w:rsidRPr="00AC7DD9">
        <w:rPr>
          <w:sz w:val="28"/>
          <w:szCs w:val="28"/>
          <w:lang w:val="kk-KZ"/>
        </w:rPr>
        <w:t xml:space="preserve">елдік журналда 1; 1 монография </w:t>
      </w:r>
      <w:r w:rsidR="00A43656" w:rsidRPr="00AC7DD9">
        <w:rPr>
          <w:sz w:val="28"/>
          <w:szCs w:val="28"/>
          <w:lang w:val="kk-KZ"/>
        </w:rPr>
        <w:t>жарияланды. Барлық жарияланымдар жүргізілген зерттеу барысында дайындалған.</w:t>
      </w:r>
    </w:p>
    <w:p w:rsidR="0095770C" w:rsidRPr="00AC7DD9" w:rsidRDefault="0095770C" w:rsidP="00D8705F">
      <w:pPr>
        <w:ind w:firstLine="567"/>
        <w:jc w:val="both"/>
        <w:rPr>
          <w:b/>
          <w:sz w:val="28"/>
          <w:szCs w:val="28"/>
          <w:lang w:val="kk-KZ"/>
        </w:rPr>
      </w:pPr>
      <w:r w:rsidRPr="00AC7DD9">
        <w:rPr>
          <w:b/>
          <w:sz w:val="28"/>
          <w:szCs w:val="28"/>
          <w:lang w:val="kk-KZ"/>
        </w:rPr>
        <w:t xml:space="preserve">Автордың жеке үлесі. </w:t>
      </w:r>
      <w:r w:rsidRPr="00AC7DD9">
        <w:rPr>
          <w:sz w:val="28"/>
          <w:szCs w:val="28"/>
          <w:lang w:val="kk-KZ"/>
        </w:rPr>
        <w:t>Зерттелетін мәселеге қатысты әдеби деректерге талдау, жұмыстың мақсат</w:t>
      </w:r>
      <w:r w:rsidR="00811A81" w:rsidRPr="00AC7DD9">
        <w:rPr>
          <w:sz w:val="28"/>
          <w:szCs w:val="28"/>
          <w:lang w:val="kk-KZ"/>
        </w:rPr>
        <w:t xml:space="preserve"> - міндеттерін анықтау, тәжірибелік зерттеулерді жүргізу, нәтижелерді статистикалық өңдеу және талдау, диссертацияны жазу мен қол жазбаны рәсімдеу автордың жеке қатысуымен орындалды.</w:t>
      </w:r>
    </w:p>
    <w:p w:rsidR="00A860CD" w:rsidRPr="00AC7DD9" w:rsidRDefault="00A860CD" w:rsidP="00D8705F">
      <w:pPr>
        <w:ind w:firstLine="567"/>
        <w:jc w:val="both"/>
        <w:rPr>
          <w:sz w:val="28"/>
          <w:szCs w:val="28"/>
          <w:lang w:val="kk-KZ"/>
        </w:rPr>
      </w:pPr>
      <w:r w:rsidRPr="00AC7DD9">
        <w:rPr>
          <w:b/>
          <w:sz w:val="28"/>
          <w:szCs w:val="28"/>
          <w:lang w:val="kk-KZ"/>
        </w:rPr>
        <w:t>Жұмыстың көлемі мен құрылымы:</w:t>
      </w:r>
      <w:r w:rsidR="00C10601" w:rsidRPr="00AC7DD9">
        <w:rPr>
          <w:b/>
          <w:sz w:val="28"/>
          <w:szCs w:val="28"/>
          <w:lang w:val="kk-KZ"/>
        </w:rPr>
        <w:t xml:space="preserve"> </w:t>
      </w:r>
      <w:r w:rsidR="00EA38B8" w:rsidRPr="00AC7DD9">
        <w:rPr>
          <w:sz w:val="28"/>
          <w:szCs w:val="28"/>
          <w:lang w:val="kk-KZ"/>
        </w:rPr>
        <w:t>диссертациялық жұмыстың құрамына негізгі 1</w:t>
      </w:r>
      <w:r w:rsidR="00500E15">
        <w:rPr>
          <w:sz w:val="28"/>
          <w:szCs w:val="28"/>
          <w:lang w:val="kk-KZ"/>
        </w:rPr>
        <w:t>4</w:t>
      </w:r>
      <w:r w:rsidR="00087862">
        <w:rPr>
          <w:sz w:val="28"/>
          <w:szCs w:val="28"/>
          <w:lang w:val="kk-KZ"/>
        </w:rPr>
        <w:t>6</w:t>
      </w:r>
      <w:r w:rsidR="00EA38B8" w:rsidRPr="00AC7DD9">
        <w:rPr>
          <w:sz w:val="28"/>
          <w:szCs w:val="28"/>
          <w:lang w:val="kk-KZ"/>
        </w:rPr>
        <w:t xml:space="preserve"> бет, нормативтік сілтемелер, белгілеулер мен қысқартулар, кіріспе, үш бөлім, қорытынды, пайдаланылған әдебиеттер тізімі – </w:t>
      </w:r>
      <w:r w:rsidR="00374DA9" w:rsidRPr="00AC7DD9">
        <w:rPr>
          <w:sz w:val="28"/>
          <w:szCs w:val="28"/>
          <w:lang w:val="kk-KZ"/>
        </w:rPr>
        <w:t>2</w:t>
      </w:r>
      <w:r w:rsidR="0026697A">
        <w:rPr>
          <w:sz w:val="28"/>
          <w:szCs w:val="28"/>
          <w:lang w:val="kk-KZ"/>
        </w:rPr>
        <w:t>2</w:t>
      </w:r>
      <w:r w:rsidR="00500E15">
        <w:rPr>
          <w:sz w:val="28"/>
          <w:szCs w:val="28"/>
          <w:lang w:val="kk-KZ"/>
        </w:rPr>
        <w:t>5</w:t>
      </w:r>
      <w:r w:rsidR="00EA38B8" w:rsidRPr="00AC7DD9">
        <w:rPr>
          <w:sz w:val="28"/>
          <w:szCs w:val="28"/>
          <w:lang w:val="kk-KZ"/>
        </w:rPr>
        <w:t xml:space="preserve">, кесте – </w:t>
      </w:r>
      <w:r w:rsidR="00374DA9" w:rsidRPr="00AC7DD9">
        <w:rPr>
          <w:sz w:val="28"/>
          <w:szCs w:val="28"/>
          <w:lang w:val="kk-KZ"/>
        </w:rPr>
        <w:t>9</w:t>
      </w:r>
      <w:r w:rsidR="00EA38B8" w:rsidRPr="00AC7DD9">
        <w:rPr>
          <w:sz w:val="28"/>
          <w:szCs w:val="28"/>
          <w:lang w:val="kk-KZ"/>
        </w:rPr>
        <w:t xml:space="preserve">, суреттер – </w:t>
      </w:r>
      <w:r w:rsidR="00A75708" w:rsidRPr="00AC7DD9">
        <w:rPr>
          <w:sz w:val="28"/>
          <w:szCs w:val="28"/>
          <w:lang w:val="kk-KZ"/>
        </w:rPr>
        <w:t>2</w:t>
      </w:r>
      <w:r w:rsidR="00B7119C" w:rsidRPr="00AC7DD9">
        <w:rPr>
          <w:sz w:val="28"/>
          <w:szCs w:val="28"/>
          <w:lang w:val="kk-KZ"/>
        </w:rPr>
        <w:t>8</w:t>
      </w:r>
      <w:r w:rsidR="00375DF0" w:rsidRPr="00AC7DD9">
        <w:rPr>
          <w:sz w:val="28"/>
          <w:szCs w:val="28"/>
          <w:lang w:val="kk-KZ"/>
        </w:rPr>
        <w:t xml:space="preserve"> </w:t>
      </w:r>
      <w:r w:rsidR="00EA38B8" w:rsidRPr="00AC7DD9">
        <w:rPr>
          <w:sz w:val="28"/>
          <w:szCs w:val="28"/>
          <w:lang w:val="kk-KZ"/>
        </w:rPr>
        <w:t>және қосымшалар.</w:t>
      </w:r>
    </w:p>
    <w:p w:rsidR="00A860CD" w:rsidRPr="00AC7DD9" w:rsidRDefault="00A860CD" w:rsidP="00D8705F">
      <w:pPr>
        <w:pStyle w:val="a6"/>
        <w:spacing w:line="240" w:lineRule="auto"/>
        <w:ind w:firstLine="567"/>
        <w:jc w:val="both"/>
        <w:rPr>
          <w:b/>
          <w:sz w:val="28"/>
          <w:szCs w:val="28"/>
          <w:lang w:val="kk-KZ"/>
        </w:rPr>
      </w:pPr>
    </w:p>
    <w:p w:rsidR="004504F6" w:rsidRPr="00AC7DD9" w:rsidRDefault="004504F6" w:rsidP="00D8705F">
      <w:pPr>
        <w:pStyle w:val="a6"/>
        <w:spacing w:line="240" w:lineRule="auto"/>
        <w:ind w:firstLine="567"/>
        <w:jc w:val="both"/>
        <w:rPr>
          <w:b/>
          <w:sz w:val="28"/>
          <w:szCs w:val="28"/>
          <w:lang w:val="kk-KZ"/>
        </w:rPr>
      </w:pPr>
    </w:p>
    <w:p w:rsidR="004504F6" w:rsidRPr="00AC7DD9" w:rsidRDefault="004504F6" w:rsidP="00D8705F">
      <w:pPr>
        <w:pStyle w:val="a6"/>
        <w:spacing w:line="240" w:lineRule="auto"/>
        <w:ind w:firstLine="567"/>
        <w:jc w:val="both"/>
        <w:rPr>
          <w:b/>
          <w:sz w:val="28"/>
          <w:szCs w:val="28"/>
          <w:lang w:val="kk-KZ"/>
        </w:rPr>
      </w:pPr>
    </w:p>
    <w:p w:rsidR="004504F6" w:rsidRPr="00AC7DD9" w:rsidRDefault="004504F6" w:rsidP="00D8705F">
      <w:pPr>
        <w:pStyle w:val="a6"/>
        <w:spacing w:line="240" w:lineRule="auto"/>
        <w:ind w:firstLine="567"/>
        <w:jc w:val="both"/>
        <w:rPr>
          <w:b/>
          <w:sz w:val="28"/>
          <w:szCs w:val="28"/>
          <w:lang w:val="kk-KZ"/>
        </w:rPr>
      </w:pPr>
    </w:p>
    <w:p w:rsidR="004504F6" w:rsidRPr="00AC7DD9" w:rsidRDefault="004504F6" w:rsidP="00D8705F">
      <w:pPr>
        <w:pStyle w:val="a6"/>
        <w:spacing w:line="240" w:lineRule="auto"/>
        <w:ind w:firstLine="567"/>
        <w:jc w:val="both"/>
        <w:rPr>
          <w:b/>
          <w:sz w:val="28"/>
          <w:szCs w:val="28"/>
          <w:lang w:val="kk-KZ"/>
        </w:rPr>
      </w:pPr>
    </w:p>
    <w:p w:rsidR="004504F6" w:rsidRPr="00AC7DD9" w:rsidRDefault="004504F6" w:rsidP="00D8705F">
      <w:pPr>
        <w:pStyle w:val="a6"/>
        <w:spacing w:line="240" w:lineRule="auto"/>
        <w:ind w:firstLine="567"/>
        <w:jc w:val="both"/>
        <w:rPr>
          <w:b/>
          <w:sz w:val="28"/>
          <w:szCs w:val="28"/>
          <w:lang w:val="kk-KZ"/>
        </w:rPr>
      </w:pPr>
    </w:p>
    <w:p w:rsidR="004504F6" w:rsidRPr="00AC7DD9" w:rsidRDefault="004504F6" w:rsidP="00D8705F">
      <w:pPr>
        <w:pStyle w:val="a6"/>
        <w:spacing w:line="240" w:lineRule="auto"/>
        <w:ind w:firstLine="567"/>
        <w:jc w:val="both"/>
        <w:rPr>
          <w:b/>
          <w:sz w:val="28"/>
          <w:szCs w:val="28"/>
          <w:lang w:val="kk-KZ"/>
        </w:rPr>
      </w:pPr>
    </w:p>
    <w:p w:rsidR="004504F6" w:rsidRPr="00AC7DD9" w:rsidRDefault="004504F6" w:rsidP="00D8705F">
      <w:pPr>
        <w:pStyle w:val="a6"/>
        <w:spacing w:line="240" w:lineRule="auto"/>
        <w:ind w:firstLine="567"/>
        <w:jc w:val="both"/>
        <w:rPr>
          <w:b/>
          <w:sz w:val="28"/>
          <w:szCs w:val="28"/>
          <w:lang w:val="kk-KZ"/>
        </w:rPr>
      </w:pPr>
    </w:p>
    <w:p w:rsidR="004504F6" w:rsidRPr="00AC7DD9" w:rsidRDefault="004504F6" w:rsidP="00D8705F">
      <w:pPr>
        <w:pStyle w:val="a6"/>
        <w:spacing w:line="240" w:lineRule="auto"/>
        <w:ind w:firstLine="567"/>
        <w:jc w:val="both"/>
        <w:rPr>
          <w:b/>
          <w:sz w:val="28"/>
          <w:szCs w:val="28"/>
          <w:lang w:val="kk-KZ"/>
        </w:rPr>
      </w:pPr>
    </w:p>
    <w:p w:rsidR="004504F6" w:rsidRPr="00AC7DD9" w:rsidRDefault="004504F6" w:rsidP="00D8705F">
      <w:pPr>
        <w:pStyle w:val="a6"/>
        <w:spacing w:line="240" w:lineRule="auto"/>
        <w:ind w:firstLine="567"/>
        <w:jc w:val="both"/>
        <w:rPr>
          <w:b/>
          <w:sz w:val="28"/>
          <w:szCs w:val="28"/>
          <w:lang w:val="kk-KZ"/>
        </w:rPr>
      </w:pPr>
    </w:p>
    <w:p w:rsidR="004504F6" w:rsidRPr="00AC7DD9" w:rsidRDefault="004504F6" w:rsidP="00D8705F">
      <w:pPr>
        <w:pStyle w:val="a6"/>
        <w:spacing w:line="240" w:lineRule="auto"/>
        <w:ind w:firstLine="567"/>
        <w:jc w:val="both"/>
        <w:rPr>
          <w:b/>
          <w:sz w:val="28"/>
          <w:szCs w:val="28"/>
          <w:lang w:val="kk-KZ"/>
        </w:rPr>
      </w:pPr>
    </w:p>
    <w:p w:rsidR="004504F6" w:rsidRPr="00AC7DD9" w:rsidRDefault="004504F6" w:rsidP="00D8705F">
      <w:pPr>
        <w:pStyle w:val="a6"/>
        <w:spacing w:line="240" w:lineRule="auto"/>
        <w:ind w:firstLine="567"/>
        <w:jc w:val="both"/>
        <w:rPr>
          <w:b/>
          <w:sz w:val="28"/>
          <w:szCs w:val="28"/>
          <w:lang w:val="kk-KZ"/>
        </w:rPr>
      </w:pPr>
    </w:p>
    <w:p w:rsidR="004504F6" w:rsidRPr="00AC7DD9" w:rsidRDefault="004504F6" w:rsidP="00D8705F">
      <w:pPr>
        <w:pStyle w:val="a6"/>
        <w:spacing w:line="240" w:lineRule="auto"/>
        <w:ind w:firstLine="567"/>
        <w:jc w:val="both"/>
        <w:rPr>
          <w:b/>
          <w:sz w:val="28"/>
          <w:szCs w:val="28"/>
          <w:lang w:val="kk-KZ"/>
        </w:rPr>
      </w:pPr>
    </w:p>
    <w:p w:rsidR="00AC2194" w:rsidRPr="00AC7DD9" w:rsidRDefault="00AC2194" w:rsidP="00D8705F">
      <w:pPr>
        <w:pStyle w:val="a6"/>
        <w:spacing w:line="240" w:lineRule="auto"/>
        <w:ind w:left="0"/>
        <w:jc w:val="both"/>
        <w:rPr>
          <w:b/>
          <w:sz w:val="28"/>
          <w:szCs w:val="28"/>
          <w:lang w:val="kk-KZ"/>
        </w:rPr>
      </w:pPr>
    </w:p>
    <w:p w:rsidR="00432172" w:rsidRPr="00AC7DD9" w:rsidRDefault="004504F6" w:rsidP="000610D3">
      <w:pPr>
        <w:pStyle w:val="a6"/>
        <w:numPr>
          <w:ilvl w:val="0"/>
          <w:numId w:val="12"/>
        </w:numPr>
        <w:tabs>
          <w:tab w:val="left" w:pos="0"/>
          <w:tab w:val="left" w:pos="851"/>
        </w:tabs>
        <w:spacing w:line="240" w:lineRule="auto"/>
        <w:ind w:left="0" w:firstLine="567"/>
        <w:jc w:val="both"/>
        <w:rPr>
          <w:b/>
          <w:sz w:val="28"/>
          <w:szCs w:val="28"/>
          <w:lang w:val="kk-KZ"/>
        </w:rPr>
      </w:pPr>
      <w:r w:rsidRPr="00AC7DD9">
        <w:rPr>
          <w:b/>
          <w:sz w:val="28"/>
          <w:szCs w:val="28"/>
          <w:lang w:val="kk-KZ"/>
        </w:rPr>
        <w:t>ҚАЛҚАНША БЕЗІ ӨЗГЕРІСТЕРІ КЕЗІНДЕГІ АҒЗА ТЕПЕ-ТЕҢДІГІН САҚТАУДАҒЫ ЛИМФА ЖҮЙЕСІНІҢ РОЛІ</w:t>
      </w:r>
    </w:p>
    <w:p w:rsidR="0066657E" w:rsidRDefault="0066657E" w:rsidP="0066657E">
      <w:pPr>
        <w:tabs>
          <w:tab w:val="left" w:pos="993"/>
        </w:tabs>
        <w:ind w:firstLine="567"/>
        <w:jc w:val="both"/>
        <w:rPr>
          <w:b/>
          <w:sz w:val="28"/>
          <w:szCs w:val="28"/>
          <w:lang w:val="kk-KZ" w:eastAsia="ar-SA"/>
        </w:rPr>
      </w:pPr>
      <w:r w:rsidRPr="0066657E">
        <w:rPr>
          <w:b/>
          <w:sz w:val="28"/>
          <w:szCs w:val="28"/>
          <w:lang w:val="kk-KZ" w:eastAsia="ar-SA"/>
        </w:rPr>
        <w:t>1.1</w:t>
      </w:r>
      <w:r w:rsidRPr="0066657E">
        <w:rPr>
          <w:b/>
          <w:sz w:val="28"/>
          <w:szCs w:val="28"/>
          <w:lang w:val="kk-KZ" w:eastAsia="ar-SA"/>
        </w:rPr>
        <w:tab/>
        <w:t xml:space="preserve">Тепе-теңдік бұзылыстары кезіндегі лимфодинамиканың өзгерісі </w:t>
      </w:r>
    </w:p>
    <w:p w:rsidR="00A656F9" w:rsidRPr="00AC7DD9" w:rsidRDefault="00A656F9" w:rsidP="00D8705F">
      <w:pPr>
        <w:ind w:firstLine="567"/>
        <w:jc w:val="both"/>
        <w:rPr>
          <w:sz w:val="28"/>
          <w:szCs w:val="28"/>
          <w:lang w:val="kk-KZ"/>
        </w:rPr>
      </w:pPr>
      <w:r w:rsidRPr="00AC7DD9">
        <w:rPr>
          <w:sz w:val="28"/>
          <w:szCs w:val="28"/>
          <w:lang w:val="kk-KZ"/>
        </w:rPr>
        <w:t>Лимфа жүйесі жүрек-қантамырлар жүйесінің бір бөлігі ретінде ұлпаларда зат алмасуына, су мен макромолекулалардың ұлпалардан қанға тасымалдануына, ішектен әртүрлі заттардың сіңірілуіне және иммунобиологиялық реакцияларға және т.б. қатысады. Мұның бәрі лимфа жүйесінің организмдегі тепе-теңдігінің сақталуында маңызды рөл атқарады [</w:t>
      </w:r>
      <w:r w:rsidR="00ED7166" w:rsidRPr="00AC7DD9">
        <w:rPr>
          <w:sz w:val="28"/>
          <w:szCs w:val="28"/>
          <w:lang w:val="kk-KZ"/>
        </w:rPr>
        <w:t>16</w:t>
      </w:r>
      <w:r w:rsidRPr="00AC7DD9">
        <w:rPr>
          <w:sz w:val="28"/>
          <w:szCs w:val="28"/>
          <w:lang w:val="kk-KZ"/>
        </w:rPr>
        <w:t>]. Көптеген зерттеулер көрсеткендей лимфаның түзілуі, лимфа айналым үдерістерін реттеудің нейрогуморальды механизмдері, басты және мүшелік  лимфа тамырларының функционалдық ерекшеліктері, сондай-ақ қалыпты және патологиялық жағдайларда олардың өздігінен жиырылу белсенділігі анықталды [</w:t>
      </w:r>
      <w:r w:rsidR="00ED7166" w:rsidRPr="00AC7DD9">
        <w:rPr>
          <w:sz w:val="28"/>
          <w:szCs w:val="28"/>
          <w:lang w:val="kk-KZ"/>
        </w:rPr>
        <w:t>17,18</w:t>
      </w:r>
      <w:r w:rsidRPr="00AC7DD9">
        <w:rPr>
          <w:sz w:val="28"/>
          <w:szCs w:val="28"/>
          <w:lang w:val="kk-KZ"/>
        </w:rPr>
        <w:t xml:space="preserve">]. </w:t>
      </w:r>
    </w:p>
    <w:p w:rsidR="003B1353" w:rsidRPr="00AC7DD9" w:rsidRDefault="003B1353" w:rsidP="0067513C">
      <w:pPr>
        <w:ind w:firstLine="567"/>
        <w:jc w:val="both"/>
        <w:rPr>
          <w:lang w:val="kk-KZ"/>
        </w:rPr>
      </w:pPr>
      <w:r w:rsidRPr="00AC7DD9">
        <w:rPr>
          <w:sz w:val="28"/>
          <w:szCs w:val="28"/>
          <w:lang w:val="kk-KZ"/>
        </w:rPr>
        <w:t>Лимфа жүйесі лимфа түйіндері, бадамша бездер, тимус және көкбауыр сияқты лимфоидты мүшелерді байланыстыратын тамырлар желісінен тұрады. Веноздық айналыммен қатар лимфа жүйесінің негізгі қызметі қан капиллярларынан тіндік кеңістіктерге ағып жатқан артық интерстициальды сұйықтықты ағызып жіберу болып табылады.</w:t>
      </w:r>
      <w:r w:rsidRPr="00AC7DD9">
        <w:rPr>
          <w:rFonts w:ascii="inherit" w:hAnsi="inherit" w:cs="Courier New"/>
          <w:color w:val="202124"/>
          <w:sz w:val="42"/>
          <w:szCs w:val="42"/>
          <w:lang w:val="kk-KZ"/>
        </w:rPr>
        <w:t xml:space="preserve"> </w:t>
      </w:r>
      <w:r w:rsidRPr="00AC7DD9">
        <w:rPr>
          <w:sz w:val="28"/>
          <w:szCs w:val="28"/>
          <w:lang w:val="kk-KZ"/>
        </w:rPr>
        <w:t>Басқа функцияларға ішек майын сіңіру, иммундық бақылау және қабынуды жою кіреді. Лимфа сұйықтығы иммундық жауап беру үшін әртүрлі антигендер мен антигенді ұсынатын жасушаларды лимфа түйіндеріне тасымалдайды.</w:t>
      </w:r>
      <w:r w:rsidRPr="00AC7DD9">
        <w:rPr>
          <w:rFonts w:ascii="inherit" w:hAnsi="inherit" w:cs="Courier New"/>
          <w:color w:val="202124"/>
          <w:sz w:val="42"/>
          <w:szCs w:val="42"/>
          <w:lang w:val="kk-KZ"/>
        </w:rPr>
        <w:t xml:space="preserve"> </w:t>
      </w:r>
      <w:r w:rsidR="0067513C" w:rsidRPr="00AC7DD9">
        <w:rPr>
          <w:sz w:val="28"/>
          <w:szCs w:val="28"/>
          <w:lang w:val="kk-KZ"/>
        </w:rPr>
        <w:t xml:space="preserve">Құрамында липидтер, иммундық жасушалар, макромолекулалар және сұйықтық бар лимфа алдымен соқыр біріншілік немесе капиллярлық лимфа тамырларымен жиналады, ол, өз кезегінде, үлкен лимфа тамырларына ағады, яғни жинағыш ыдыстар немесе коллекторлар. </w:t>
      </w:r>
      <w:r w:rsidRPr="00AC7DD9">
        <w:rPr>
          <w:sz w:val="28"/>
          <w:szCs w:val="28"/>
          <w:lang w:val="kk-KZ"/>
        </w:rPr>
        <w:t>Бастапқы лимфа тамырларынан айырмашылығы, жинайтын лимфа тамырлары тегіс бұлшықет жасушаларының және бір бағытты ағынды қамтамасыз ететін және қолдайтын люминальды қақпақтардың айналмалы жабынына ие</w:t>
      </w:r>
      <w:r w:rsidR="0067513C" w:rsidRPr="00AC7DD9">
        <w:rPr>
          <w:sz w:val="28"/>
          <w:szCs w:val="28"/>
          <w:lang w:val="kk-KZ"/>
        </w:rPr>
        <w:t xml:space="preserve"> [</w:t>
      </w:r>
      <w:r w:rsidR="00ED7166" w:rsidRPr="00AC7DD9">
        <w:rPr>
          <w:sz w:val="28"/>
          <w:szCs w:val="28"/>
          <w:lang w:val="kk-KZ"/>
        </w:rPr>
        <w:t>19</w:t>
      </w:r>
      <w:r w:rsidR="0067513C" w:rsidRPr="00AC7DD9">
        <w:rPr>
          <w:sz w:val="28"/>
          <w:szCs w:val="28"/>
          <w:lang w:val="kk-KZ"/>
        </w:rPr>
        <w:t>]</w:t>
      </w:r>
      <w:r w:rsidRPr="00AC7DD9">
        <w:rPr>
          <w:sz w:val="28"/>
          <w:szCs w:val="28"/>
          <w:lang w:val="kk-KZ"/>
        </w:rPr>
        <w:t>.</w:t>
      </w:r>
      <w:r w:rsidR="0067513C" w:rsidRPr="00AC7DD9">
        <w:rPr>
          <w:rFonts w:ascii="Georgia" w:hAnsi="Georgia"/>
          <w:b/>
          <w:bCs/>
          <w:color w:val="282828"/>
          <w:kern w:val="36"/>
          <w:sz w:val="48"/>
          <w:szCs w:val="48"/>
          <w:lang w:val="kk-KZ"/>
        </w:rPr>
        <w:t xml:space="preserve"> </w:t>
      </w:r>
    </w:p>
    <w:p w:rsidR="00A656F9" w:rsidRPr="00AC7DD9" w:rsidRDefault="00A656F9" w:rsidP="00D8705F">
      <w:pPr>
        <w:ind w:firstLine="567"/>
        <w:jc w:val="both"/>
        <w:rPr>
          <w:sz w:val="28"/>
          <w:szCs w:val="28"/>
          <w:lang w:val="kk-KZ"/>
        </w:rPr>
      </w:pPr>
      <w:r w:rsidRPr="00AC7DD9">
        <w:rPr>
          <w:sz w:val="28"/>
          <w:szCs w:val="28"/>
          <w:lang w:val="kk-KZ"/>
        </w:rPr>
        <w:t>Лимфа жүйесі сұйықтық гомеостазын сақтауда және иммундық жасушалар мен биомолекулаларды, мысалы, диеталық май, метаболизм өнімдері және антигендерді әртүрлі органдар мен тіндерге тасымалдауда маңызды рөл атқарады. Демек, лимфа тамырларының дисфункциясы немесе лимфа тамырларының жеткіліксіздігі адамда көпте</w:t>
      </w:r>
      <w:r w:rsidR="00755104" w:rsidRPr="00AC7DD9">
        <w:rPr>
          <w:sz w:val="28"/>
          <w:szCs w:val="28"/>
          <w:lang w:val="kk-KZ"/>
        </w:rPr>
        <w:t>ген ауруларға әкелуі мүмкін</w:t>
      </w:r>
      <w:r w:rsidRPr="00AC7DD9">
        <w:rPr>
          <w:sz w:val="28"/>
          <w:szCs w:val="28"/>
          <w:lang w:val="kk-KZ"/>
        </w:rPr>
        <w:t>.</w:t>
      </w:r>
      <w:r w:rsidR="00664B1B" w:rsidRPr="00AC7DD9">
        <w:rPr>
          <w:sz w:val="28"/>
          <w:szCs w:val="28"/>
          <w:lang w:val="kk-KZ"/>
        </w:rPr>
        <w:t xml:space="preserve"> </w:t>
      </w:r>
      <w:r w:rsidRPr="00AC7DD9">
        <w:rPr>
          <w:sz w:val="28"/>
          <w:szCs w:val="28"/>
          <w:lang w:val="kk-KZ"/>
        </w:rPr>
        <w:t xml:space="preserve">Лимфа жүйесі, лимфалық капиллярлық торлары, лимфа тамырлары және лимфа түйіндері көптеген патологиялық процестерге қатысады, олар: </w:t>
      </w:r>
      <w:r w:rsidR="008E37D4" w:rsidRPr="00AC7DD9">
        <w:rPr>
          <w:sz w:val="28"/>
          <w:szCs w:val="28"/>
          <w:lang w:val="kk-KZ"/>
        </w:rPr>
        <w:t xml:space="preserve">әртүрлі этиологиялардың шоктар, </w:t>
      </w:r>
      <w:r w:rsidRPr="00AC7DD9">
        <w:rPr>
          <w:sz w:val="28"/>
          <w:szCs w:val="28"/>
          <w:lang w:val="kk-KZ"/>
        </w:rPr>
        <w:t>қабынулар, аллергиялық, сондай-ақ организмнің бейімделумен қайта құрылымы [</w:t>
      </w:r>
      <w:r w:rsidR="00ED7166" w:rsidRPr="00AC7DD9">
        <w:rPr>
          <w:sz w:val="28"/>
          <w:szCs w:val="28"/>
          <w:lang w:val="kk-KZ"/>
        </w:rPr>
        <w:t>20</w:t>
      </w:r>
      <w:r w:rsidRPr="00AC7DD9">
        <w:rPr>
          <w:sz w:val="28"/>
          <w:szCs w:val="28"/>
          <w:lang w:val="kk-KZ"/>
        </w:rPr>
        <w:t>].</w:t>
      </w:r>
    </w:p>
    <w:p w:rsidR="00106E2E" w:rsidRPr="00AC7DD9" w:rsidRDefault="00A656F9" w:rsidP="00D8705F">
      <w:pPr>
        <w:ind w:firstLine="567"/>
        <w:jc w:val="both"/>
        <w:rPr>
          <w:sz w:val="28"/>
          <w:szCs w:val="28"/>
          <w:lang w:val="kk-KZ"/>
        </w:rPr>
      </w:pPr>
      <w:r w:rsidRPr="00AC7DD9">
        <w:rPr>
          <w:sz w:val="28"/>
          <w:szCs w:val="28"/>
          <w:lang w:val="kk-KZ"/>
        </w:rPr>
        <w:t>Лимфа жүйесі қан-ұлпа-лимфа-қан гуморальды тасымалдау тізбегінің негізгі буындарының бірі болып табылады [</w:t>
      </w:r>
      <w:r w:rsidR="00ED7166" w:rsidRPr="00AC7DD9">
        <w:rPr>
          <w:sz w:val="28"/>
          <w:szCs w:val="28"/>
          <w:lang w:val="kk-KZ"/>
        </w:rPr>
        <w:t>21</w:t>
      </w:r>
      <w:r w:rsidRPr="00AC7DD9">
        <w:rPr>
          <w:sz w:val="28"/>
          <w:szCs w:val="28"/>
          <w:lang w:val="kk-KZ"/>
        </w:rPr>
        <w:t>-</w:t>
      </w:r>
      <w:r w:rsidR="00ED7166" w:rsidRPr="00AC7DD9">
        <w:rPr>
          <w:sz w:val="28"/>
          <w:szCs w:val="28"/>
          <w:lang w:val="kk-KZ"/>
        </w:rPr>
        <w:t>22</w:t>
      </w:r>
      <w:r w:rsidRPr="00AC7DD9">
        <w:rPr>
          <w:sz w:val="28"/>
          <w:szCs w:val="28"/>
          <w:lang w:val="kk-KZ"/>
        </w:rPr>
        <w:t xml:space="preserve">] және қазіргі кездегі лимфа жүйесі қалқанша безінің жеткіліксіздігі кезінде организмдегі гомеостазды сақтаудағы рөлі маңызды екенін ескерген жөн. </w:t>
      </w:r>
    </w:p>
    <w:p w:rsidR="00A656F9" w:rsidRPr="00AC7DD9" w:rsidRDefault="00A656F9" w:rsidP="00D8705F">
      <w:pPr>
        <w:ind w:firstLine="567"/>
        <w:jc w:val="both"/>
        <w:rPr>
          <w:sz w:val="28"/>
          <w:szCs w:val="28"/>
          <w:lang w:val="kk-KZ"/>
        </w:rPr>
      </w:pPr>
      <w:r w:rsidRPr="00AC7DD9">
        <w:rPr>
          <w:sz w:val="28"/>
          <w:szCs w:val="28"/>
          <w:lang w:val="kk-KZ"/>
        </w:rPr>
        <w:t>Лимфа түйіндері гуморальды және жасушалық иммунитетті қалыптастыруда маңызды рөл атқаратыны белгілі [</w:t>
      </w:r>
      <w:r w:rsidR="00ED7166" w:rsidRPr="00AC7DD9">
        <w:rPr>
          <w:sz w:val="28"/>
          <w:szCs w:val="28"/>
          <w:lang w:val="kk-KZ"/>
        </w:rPr>
        <w:t>23</w:t>
      </w:r>
      <w:r w:rsidRPr="00AC7DD9">
        <w:rPr>
          <w:sz w:val="28"/>
          <w:szCs w:val="28"/>
          <w:lang w:val="kk-KZ"/>
        </w:rPr>
        <w:t>]. Лимфа түйіндерінің ең маңызды және әмбебап функцияларының ішінде олардың орналасуына және мүшелерге тиесілілігіне қарамастан, олардың ағзадағы қан жасау және иммунопоэтикалық, қорғаныш және фильтрациялық рөлі ерекше ерекшеленеді.</w:t>
      </w:r>
    </w:p>
    <w:p w:rsidR="00A656F9" w:rsidRPr="00AC7DD9" w:rsidRDefault="00A656F9" w:rsidP="00D8705F">
      <w:pPr>
        <w:ind w:firstLine="567"/>
        <w:jc w:val="both"/>
        <w:rPr>
          <w:sz w:val="28"/>
          <w:szCs w:val="28"/>
          <w:lang w:val="kk-KZ"/>
        </w:rPr>
      </w:pPr>
      <w:r w:rsidRPr="00AC7DD9">
        <w:rPr>
          <w:sz w:val="28"/>
          <w:szCs w:val="28"/>
          <w:lang w:val="kk-KZ"/>
        </w:rPr>
        <w:t>Лимфа түзілу процестерінің ерекшеліктері, плазма ақуыздарының сүзілу және резорбциялануының біріншіден түйіндік лимфаның түзілуіндегі рөлі, құрылымдық элементтердің қатысуы және лимфа тамырлары қабырғаларының жиырылу белсенділігі лимфа тасымалдануында көрсетілген [</w:t>
      </w:r>
      <w:r w:rsidR="00ED7166" w:rsidRPr="00AC7DD9">
        <w:rPr>
          <w:sz w:val="28"/>
          <w:szCs w:val="28"/>
          <w:lang w:val="kk-KZ"/>
        </w:rPr>
        <w:t>22</w:t>
      </w:r>
      <w:r w:rsidRPr="00AC7DD9">
        <w:rPr>
          <w:sz w:val="28"/>
          <w:szCs w:val="28"/>
          <w:lang w:val="kk-KZ"/>
        </w:rPr>
        <w:t>].</w:t>
      </w:r>
    </w:p>
    <w:p w:rsidR="00A656F9" w:rsidRPr="00AC7DD9" w:rsidRDefault="00A656F9" w:rsidP="00D8705F">
      <w:pPr>
        <w:ind w:firstLine="567"/>
        <w:jc w:val="both"/>
        <w:rPr>
          <w:sz w:val="28"/>
          <w:szCs w:val="28"/>
          <w:lang w:val="kk-KZ"/>
        </w:rPr>
      </w:pPr>
      <w:r w:rsidRPr="00AC7DD9">
        <w:rPr>
          <w:sz w:val="28"/>
          <w:szCs w:val="28"/>
          <w:lang w:val="kk-KZ"/>
        </w:rPr>
        <w:t>Жүйелі лимфа айналымының үздіксіздігі организмнің тепе-теңдігі мен су-тұзды балансын сақтауда маңызды екені анықталды. Лимфа жүйесінің компенсаторлық қызметі ұлпалардың тепе-теңдігін сақтауда маңызды рөл атқарады, ол заттардың және судың капиллярлар арқылы әртүрлі тамыр бассейндеріне массалық тасымалдануын реттеуде көрінеді.</w:t>
      </w:r>
    </w:p>
    <w:p w:rsidR="00A656F9" w:rsidRPr="00AC7DD9" w:rsidRDefault="00A656F9" w:rsidP="00D8705F">
      <w:pPr>
        <w:ind w:firstLine="567"/>
        <w:jc w:val="both"/>
        <w:rPr>
          <w:sz w:val="28"/>
          <w:szCs w:val="28"/>
          <w:lang w:val="kk-KZ"/>
        </w:rPr>
      </w:pPr>
      <w:r w:rsidRPr="00AC7DD9">
        <w:rPr>
          <w:sz w:val="28"/>
          <w:szCs w:val="28"/>
          <w:lang w:val="kk-KZ"/>
        </w:rPr>
        <w:t xml:space="preserve">Темір сахаратын лимфа түйіннің синустарынан қанға лимфаның сұйық бөлігінің физиологиялық «құйылуына» өткізгіштік белгісі ретінде пайдалану </w:t>
      </w:r>
      <w:r w:rsidR="00451FC0" w:rsidRPr="00AC7DD9">
        <w:rPr>
          <w:sz w:val="28"/>
          <w:szCs w:val="28"/>
          <w:lang w:val="kk-KZ"/>
        </w:rPr>
        <w:t>кез</w:t>
      </w:r>
      <w:r w:rsidRPr="00AC7DD9">
        <w:rPr>
          <w:sz w:val="28"/>
          <w:szCs w:val="28"/>
          <w:lang w:val="kk-KZ"/>
        </w:rPr>
        <w:t>інде</w:t>
      </w:r>
      <w:r w:rsidR="00D60EAE" w:rsidRPr="00AC7DD9">
        <w:rPr>
          <w:sz w:val="28"/>
          <w:szCs w:val="28"/>
          <w:lang w:val="kk-KZ"/>
        </w:rPr>
        <w:t xml:space="preserve"> </w:t>
      </w:r>
      <w:r w:rsidRPr="00AC7DD9">
        <w:rPr>
          <w:sz w:val="28"/>
          <w:szCs w:val="28"/>
          <w:lang w:val="kk-KZ"/>
        </w:rPr>
        <w:t>дәлелденді, нәтижесінде эфферентті лимфа көлемі енген афферентті лимфадан аз болады [</w:t>
      </w:r>
      <w:r w:rsidR="00ED7166" w:rsidRPr="00AC7DD9">
        <w:rPr>
          <w:sz w:val="28"/>
          <w:szCs w:val="28"/>
          <w:lang w:val="kk-KZ"/>
        </w:rPr>
        <w:t>22</w:t>
      </w:r>
      <w:r w:rsidRPr="00AC7DD9">
        <w:rPr>
          <w:sz w:val="28"/>
          <w:szCs w:val="28"/>
          <w:lang w:val="kk-KZ"/>
        </w:rPr>
        <w:t xml:space="preserve">]. </w:t>
      </w:r>
    </w:p>
    <w:p w:rsidR="00A656F9" w:rsidRPr="00AC7DD9" w:rsidRDefault="00A656F9" w:rsidP="00D8705F">
      <w:pPr>
        <w:ind w:firstLine="567"/>
        <w:jc w:val="both"/>
        <w:rPr>
          <w:sz w:val="28"/>
          <w:szCs w:val="28"/>
          <w:lang w:val="kk-KZ"/>
        </w:rPr>
      </w:pPr>
      <w:r w:rsidRPr="00AC7DD9">
        <w:rPr>
          <w:sz w:val="28"/>
          <w:szCs w:val="28"/>
          <w:lang w:val="kk-KZ"/>
        </w:rPr>
        <w:t>Омыртқалылардың эволюциялық даму процесінде лимфа тамырларының дербес жиырылу белсенділігі және олардың тасымалдау қызметінің нейрогуморальды реттелуіні</w:t>
      </w:r>
      <w:r w:rsidR="00ED7166" w:rsidRPr="00AC7DD9">
        <w:rPr>
          <w:sz w:val="28"/>
          <w:szCs w:val="28"/>
          <w:lang w:val="kk-KZ"/>
        </w:rPr>
        <w:t>ң рөлінің жоғарылауы анықталды</w:t>
      </w:r>
      <w:r w:rsidRPr="00AC7DD9">
        <w:rPr>
          <w:sz w:val="28"/>
          <w:szCs w:val="28"/>
          <w:lang w:val="kk-KZ"/>
        </w:rPr>
        <w:t>.</w:t>
      </w:r>
      <w:r w:rsidR="00ED7166" w:rsidRPr="00AC7DD9">
        <w:rPr>
          <w:sz w:val="28"/>
          <w:szCs w:val="28"/>
          <w:lang w:val="kk-KZ"/>
        </w:rPr>
        <w:t xml:space="preserve"> </w:t>
      </w:r>
      <w:r w:rsidRPr="00AC7DD9">
        <w:rPr>
          <w:sz w:val="28"/>
          <w:szCs w:val="28"/>
          <w:lang w:val="kk-KZ"/>
        </w:rPr>
        <w:t>Лимфа түйіндері кейінірек пайда болған омыртқалы жануарларда, құстарда 2 жұп қарапайым лимфоидты мүшелер түрінде берілген және одан әрі сүтқоректілерде дамыған. Лимфа тамырлары мен түйіндерінің жиырылу белсенділігі бұлшықет элементтерінің болуына, дамыған афферентті және эфферентті иннервацияға немесе олардың жүйкеленуіне байланысты [</w:t>
      </w:r>
      <w:r w:rsidR="00ED7166" w:rsidRPr="00AC7DD9">
        <w:rPr>
          <w:sz w:val="28"/>
          <w:szCs w:val="28"/>
          <w:lang w:val="kk-KZ"/>
        </w:rPr>
        <w:t>23</w:t>
      </w:r>
      <w:r w:rsidRPr="00AC7DD9">
        <w:rPr>
          <w:sz w:val="28"/>
          <w:szCs w:val="28"/>
          <w:lang w:val="kk-KZ"/>
        </w:rPr>
        <w:t xml:space="preserve">]. </w:t>
      </w:r>
    </w:p>
    <w:p w:rsidR="00106E2E" w:rsidRPr="00AC7DD9" w:rsidRDefault="00A656F9" w:rsidP="00D8705F">
      <w:pPr>
        <w:ind w:firstLine="567"/>
        <w:jc w:val="both"/>
        <w:rPr>
          <w:sz w:val="28"/>
          <w:szCs w:val="28"/>
          <w:lang w:val="kk-KZ"/>
        </w:rPr>
      </w:pPr>
      <w:r w:rsidRPr="00AC7DD9">
        <w:rPr>
          <w:sz w:val="28"/>
          <w:szCs w:val="28"/>
          <w:lang w:val="kk-KZ"/>
        </w:rPr>
        <w:t>Қойдың үстіңгі мойын лимфа түйінінің капсуласында көп мөлшерде миоциттерден тұратын қалың бұлшықет-дәнекер тіндік жіптер табылған. Егеуқұйрықтарда лимфа түйіндерінің капсуласында бұлшықет элементтері табылған [</w:t>
      </w:r>
      <w:r w:rsidR="00ED7166" w:rsidRPr="00AC7DD9">
        <w:rPr>
          <w:sz w:val="28"/>
          <w:szCs w:val="28"/>
          <w:lang w:val="kk-KZ"/>
        </w:rPr>
        <w:t>24</w:t>
      </w:r>
      <w:r w:rsidRPr="00AC7DD9">
        <w:rPr>
          <w:sz w:val="28"/>
          <w:szCs w:val="28"/>
          <w:lang w:val="kk-KZ"/>
        </w:rPr>
        <w:t xml:space="preserve">]. </w:t>
      </w:r>
    </w:p>
    <w:p w:rsidR="00A656F9" w:rsidRPr="00AC7DD9" w:rsidRDefault="00A656F9" w:rsidP="00D8705F">
      <w:pPr>
        <w:ind w:firstLine="567"/>
        <w:jc w:val="both"/>
        <w:rPr>
          <w:sz w:val="28"/>
          <w:szCs w:val="28"/>
          <w:lang w:val="kk-KZ"/>
        </w:rPr>
      </w:pPr>
      <w:r w:rsidRPr="00AC7DD9">
        <w:rPr>
          <w:sz w:val="28"/>
          <w:szCs w:val="28"/>
          <w:lang w:val="kk-KZ"/>
        </w:rPr>
        <w:t>Мысықтар мен егеуқұйрықтардың лимфа түйіндері түйін капсуласында, трабекулаларда, түйінді қоректендіретін қан тамырларының бойында және оның басқа бөліктерінде өрім және жалғыз жүйке талшықтары түрінде бейнеленген адренергиялық және холинергиялық иннервациямен қамтамасыз етілген [</w:t>
      </w:r>
      <w:r w:rsidR="00ED7166" w:rsidRPr="00AC7DD9">
        <w:rPr>
          <w:sz w:val="28"/>
          <w:szCs w:val="28"/>
          <w:lang w:val="kk-KZ"/>
        </w:rPr>
        <w:t>25</w:t>
      </w:r>
      <w:r w:rsidRPr="00AC7DD9">
        <w:rPr>
          <w:sz w:val="28"/>
          <w:szCs w:val="28"/>
          <w:lang w:val="kk-KZ"/>
        </w:rPr>
        <w:t xml:space="preserve">]. </w:t>
      </w:r>
    </w:p>
    <w:p w:rsidR="00A656F9" w:rsidRPr="00AC7DD9" w:rsidRDefault="00A656F9" w:rsidP="00D8705F">
      <w:pPr>
        <w:ind w:firstLine="567"/>
        <w:jc w:val="both"/>
        <w:rPr>
          <w:sz w:val="28"/>
          <w:szCs w:val="28"/>
          <w:lang w:val="kk-KZ"/>
        </w:rPr>
      </w:pPr>
      <w:r w:rsidRPr="00AC7DD9">
        <w:rPr>
          <w:sz w:val="28"/>
          <w:szCs w:val="28"/>
          <w:lang w:val="kk-KZ"/>
        </w:rPr>
        <w:t>Тәжірибелік зерттеулерде егеуқұйрықтардағы кеуде түтігінің лимфангиондарының фазалық жиырылуының амплитудасы оның қабырғаларының бұрынғы созылу шамасына байланысты екені анықталды [</w:t>
      </w:r>
      <w:r w:rsidR="00ED7166" w:rsidRPr="00AC7DD9">
        <w:rPr>
          <w:sz w:val="28"/>
          <w:szCs w:val="28"/>
          <w:lang w:val="kk-KZ"/>
        </w:rPr>
        <w:t>2</w:t>
      </w:r>
      <w:r w:rsidR="009A6653" w:rsidRPr="00AC7DD9">
        <w:rPr>
          <w:sz w:val="28"/>
          <w:szCs w:val="28"/>
          <w:lang w:val="kk-KZ"/>
        </w:rPr>
        <w:t>6</w:t>
      </w:r>
      <w:r w:rsidRPr="00AC7DD9">
        <w:rPr>
          <w:sz w:val="28"/>
          <w:szCs w:val="28"/>
          <w:lang w:val="kk-KZ"/>
        </w:rPr>
        <w:t xml:space="preserve">]. Егеуқұйрықтардағы мезентериялық лимфа тамырларының оқшауланған микролимфагиялық жиырылуын қоздыруда жасушаішілік кальций қорының және тамырішілік қысым деңгейінің рөлі маңызды. </w:t>
      </w:r>
    </w:p>
    <w:p w:rsidR="00A656F9" w:rsidRPr="00AC7DD9" w:rsidRDefault="00A656F9" w:rsidP="00D8705F">
      <w:pPr>
        <w:ind w:firstLine="567"/>
        <w:jc w:val="both"/>
        <w:rPr>
          <w:sz w:val="28"/>
          <w:szCs w:val="28"/>
          <w:lang w:val="kk-KZ"/>
        </w:rPr>
      </w:pPr>
      <w:r w:rsidRPr="00AC7DD9">
        <w:rPr>
          <w:sz w:val="28"/>
          <w:szCs w:val="28"/>
          <w:lang w:val="kk-KZ"/>
        </w:rPr>
        <w:t>Егеуқұйрықтың кеуде арнасындағында лимфангиондар мен мен ішек бағаналары, сондай-ақ адамның аяқ-қолының лимфа бездерінде фазалық белсенділіктің авторитмиялық жүзеге асырлуы, тамыр соғуының сақталуы анықталды [</w:t>
      </w:r>
      <w:r w:rsidR="00ED7166" w:rsidRPr="00AC7DD9">
        <w:rPr>
          <w:sz w:val="28"/>
          <w:szCs w:val="28"/>
          <w:lang w:val="kk-KZ"/>
        </w:rPr>
        <w:t>2</w:t>
      </w:r>
      <w:r w:rsidR="009A6653" w:rsidRPr="00AC7DD9">
        <w:rPr>
          <w:sz w:val="28"/>
          <w:szCs w:val="28"/>
          <w:lang w:val="kk-KZ"/>
        </w:rPr>
        <w:t>7</w:t>
      </w:r>
      <w:r w:rsidRPr="00AC7DD9">
        <w:rPr>
          <w:sz w:val="28"/>
          <w:szCs w:val="28"/>
          <w:lang w:val="kk-KZ"/>
        </w:rPr>
        <w:t>].</w:t>
      </w:r>
    </w:p>
    <w:p w:rsidR="00A656F9" w:rsidRPr="00AC7DD9" w:rsidRDefault="00A656F9" w:rsidP="00D8705F">
      <w:pPr>
        <w:ind w:firstLine="567"/>
        <w:jc w:val="both"/>
        <w:rPr>
          <w:sz w:val="28"/>
          <w:szCs w:val="28"/>
          <w:lang w:val="kk-KZ"/>
        </w:rPr>
      </w:pPr>
      <w:r w:rsidRPr="00AC7DD9">
        <w:rPr>
          <w:sz w:val="28"/>
          <w:szCs w:val="28"/>
          <w:lang w:val="kk-KZ"/>
        </w:rPr>
        <w:t>Адреналиннің, ацетилхолиннің және гистаминнің әртүрлі дозаларының әсерінен ірі қара малдың мезентериясының лимфа тамырларының [</w:t>
      </w:r>
      <w:r w:rsidR="00ED7166" w:rsidRPr="00AC7DD9">
        <w:rPr>
          <w:sz w:val="28"/>
          <w:szCs w:val="28"/>
          <w:lang w:val="kk-KZ"/>
        </w:rPr>
        <w:t>2</w:t>
      </w:r>
      <w:r w:rsidR="009A6653" w:rsidRPr="00AC7DD9">
        <w:rPr>
          <w:sz w:val="28"/>
          <w:szCs w:val="28"/>
          <w:lang w:val="kk-KZ"/>
        </w:rPr>
        <w:t>8</w:t>
      </w:r>
      <w:r w:rsidRPr="00AC7DD9">
        <w:rPr>
          <w:sz w:val="28"/>
          <w:szCs w:val="28"/>
          <w:lang w:val="kk-KZ"/>
        </w:rPr>
        <w:t xml:space="preserve">, </w:t>
      </w:r>
      <w:r w:rsidR="00ED7166" w:rsidRPr="00AC7DD9">
        <w:rPr>
          <w:sz w:val="28"/>
          <w:szCs w:val="28"/>
          <w:lang w:val="kk-KZ"/>
        </w:rPr>
        <w:t>2</w:t>
      </w:r>
      <w:r w:rsidR="009A6653" w:rsidRPr="00AC7DD9">
        <w:rPr>
          <w:sz w:val="28"/>
          <w:szCs w:val="28"/>
          <w:lang w:val="kk-KZ"/>
        </w:rPr>
        <w:t>9</w:t>
      </w:r>
      <w:r w:rsidRPr="00AC7DD9">
        <w:rPr>
          <w:sz w:val="28"/>
          <w:szCs w:val="28"/>
          <w:lang w:val="kk-KZ"/>
        </w:rPr>
        <w:t>], егеуқұйрықтардың кеуде өзегінің және пекин үйректерінің мойын лимфа тамырларының оқшауланған сегменттерінің тоникалық жиырылуы байқалды, бұл заттардың қан тамырларының тегіс бұлшықеттеріне әсерін жүзеге асыруға сәйкесінше адренорецепторлардың, М-холинергиялық рецепторлардың және Н1- және Н2-гистаминдік рецепторлардың қатысуы анықталды [</w:t>
      </w:r>
      <w:r w:rsidR="00ED7166" w:rsidRPr="00AC7DD9">
        <w:rPr>
          <w:sz w:val="28"/>
          <w:szCs w:val="28"/>
          <w:lang w:val="kk-KZ"/>
        </w:rPr>
        <w:t>2</w:t>
      </w:r>
      <w:r w:rsidR="009A6653" w:rsidRPr="00AC7DD9">
        <w:rPr>
          <w:sz w:val="28"/>
          <w:szCs w:val="28"/>
          <w:lang w:val="kk-KZ"/>
        </w:rPr>
        <w:t>8</w:t>
      </w:r>
      <w:r w:rsidRPr="00AC7DD9">
        <w:rPr>
          <w:sz w:val="28"/>
          <w:szCs w:val="28"/>
          <w:lang w:val="kk-KZ"/>
        </w:rPr>
        <w:t>].</w:t>
      </w:r>
    </w:p>
    <w:p w:rsidR="00A656F9" w:rsidRPr="00AC7DD9" w:rsidRDefault="00A656F9" w:rsidP="00D8705F">
      <w:pPr>
        <w:ind w:firstLine="567"/>
        <w:jc w:val="both"/>
        <w:rPr>
          <w:sz w:val="28"/>
          <w:szCs w:val="28"/>
          <w:lang w:val="kk-KZ"/>
        </w:rPr>
      </w:pPr>
      <w:r w:rsidRPr="00AC7DD9">
        <w:rPr>
          <w:sz w:val="28"/>
          <w:szCs w:val="28"/>
          <w:lang w:val="kk-KZ"/>
        </w:rPr>
        <w:t>Лимфа және қан тамырларының тонусын реттеуде эндотелиальды босаңсыту факторларының қатысуы омыртқалы жануарлардың ішіндегі қосмекенділерден сүтқоректілерге қарай жоғарылайды [</w:t>
      </w:r>
      <w:r w:rsidR="00ED7166" w:rsidRPr="00AC7DD9">
        <w:rPr>
          <w:sz w:val="28"/>
          <w:szCs w:val="28"/>
          <w:lang w:val="kk-KZ"/>
        </w:rPr>
        <w:t>3</w:t>
      </w:r>
      <w:r w:rsidR="009A6653" w:rsidRPr="00AC7DD9">
        <w:rPr>
          <w:sz w:val="28"/>
          <w:szCs w:val="28"/>
          <w:lang w:val="kk-KZ"/>
        </w:rPr>
        <w:t>0</w:t>
      </w:r>
      <w:r w:rsidRPr="00AC7DD9">
        <w:rPr>
          <w:sz w:val="28"/>
          <w:szCs w:val="28"/>
          <w:lang w:val="kk-KZ"/>
        </w:rPr>
        <w:t>].</w:t>
      </w:r>
    </w:p>
    <w:p w:rsidR="00A656F9" w:rsidRPr="00AC7DD9" w:rsidRDefault="00A656F9" w:rsidP="00D8705F">
      <w:pPr>
        <w:ind w:firstLine="567"/>
        <w:jc w:val="both"/>
        <w:rPr>
          <w:sz w:val="28"/>
          <w:szCs w:val="28"/>
          <w:lang w:val="kk-KZ"/>
        </w:rPr>
      </w:pPr>
      <w:r w:rsidRPr="00AC7DD9">
        <w:rPr>
          <w:sz w:val="28"/>
          <w:szCs w:val="28"/>
          <w:lang w:val="kk-KZ"/>
        </w:rPr>
        <w:t>Ірі қара малдың мезентериальды лимфа тамырларын тиролиберинмен, лидазамен және терридеказамен перфузиялау жағдайында лимфангионның жиырылу жылдамдығына және минуттық көлеміне дозаға тәуелді әсері анықталды. Лимфангиондардың жиырылуына ионотропты және хронотропты әсерлері осы заттардың дозасына байланысты болды [</w:t>
      </w:r>
      <w:r w:rsidR="00ED7166" w:rsidRPr="00AC7DD9">
        <w:rPr>
          <w:sz w:val="28"/>
          <w:szCs w:val="28"/>
          <w:lang w:val="kk-KZ"/>
        </w:rPr>
        <w:t>2</w:t>
      </w:r>
      <w:r w:rsidR="009A6653" w:rsidRPr="00AC7DD9">
        <w:rPr>
          <w:sz w:val="28"/>
          <w:szCs w:val="28"/>
          <w:lang w:val="kk-KZ"/>
        </w:rPr>
        <w:t>7</w:t>
      </w:r>
      <w:r w:rsidRPr="00AC7DD9">
        <w:rPr>
          <w:sz w:val="28"/>
          <w:szCs w:val="28"/>
          <w:lang w:val="kk-KZ"/>
        </w:rPr>
        <w:t xml:space="preserve">]. </w:t>
      </w:r>
    </w:p>
    <w:p w:rsidR="00A656F9" w:rsidRPr="00AC7DD9" w:rsidRDefault="00A656F9" w:rsidP="00D8705F">
      <w:pPr>
        <w:ind w:firstLine="567"/>
        <w:jc w:val="both"/>
        <w:rPr>
          <w:sz w:val="28"/>
          <w:szCs w:val="28"/>
          <w:lang w:val="kk-KZ"/>
        </w:rPr>
      </w:pPr>
      <w:r w:rsidRPr="00AC7DD9">
        <w:rPr>
          <w:sz w:val="28"/>
          <w:szCs w:val="28"/>
          <w:lang w:val="kk-KZ"/>
        </w:rPr>
        <w:t>Диаметрі 50-ден 270 мкм-ге дейінгі егеуқұйрықтардың мезентериясының лимфалық микротамырларында өздігінен фазалық белсенділік пен лимфа ағыны қалыпты жағдайда және N-нитро-L-аргинин мен диметилсульфоксидті (30% ерітінді) жергілікті қолдану арқылы зерттелді. Бұл қосылыстар микротамырларға қолданылған кезде лимфангиондардың фазалық белсенділігін және жергілікті лимфа ағынын күшейтті</w:t>
      </w:r>
      <w:r w:rsidR="00D8705F" w:rsidRPr="00AC7DD9">
        <w:rPr>
          <w:sz w:val="28"/>
          <w:szCs w:val="28"/>
          <w:lang w:val="kk-KZ"/>
        </w:rPr>
        <w:t xml:space="preserve"> </w:t>
      </w:r>
      <w:r w:rsidRPr="00AC7DD9">
        <w:rPr>
          <w:sz w:val="28"/>
          <w:szCs w:val="28"/>
          <w:lang w:val="kk-KZ"/>
        </w:rPr>
        <w:t>[</w:t>
      </w:r>
      <w:r w:rsidR="00ED7166" w:rsidRPr="00AC7DD9">
        <w:rPr>
          <w:sz w:val="28"/>
          <w:szCs w:val="28"/>
          <w:lang w:val="kk-KZ"/>
        </w:rPr>
        <w:t>3</w:t>
      </w:r>
      <w:r w:rsidR="009A6653" w:rsidRPr="00AC7DD9">
        <w:rPr>
          <w:sz w:val="28"/>
          <w:szCs w:val="28"/>
          <w:lang w:val="kk-KZ"/>
        </w:rPr>
        <w:t>1</w:t>
      </w:r>
      <w:r w:rsidRPr="00AC7DD9">
        <w:rPr>
          <w:sz w:val="28"/>
          <w:szCs w:val="28"/>
          <w:lang w:val="kk-KZ"/>
        </w:rPr>
        <w:t>].</w:t>
      </w:r>
    </w:p>
    <w:p w:rsidR="00A656F9" w:rsidRPr="00AC7DD9" w:rsidRDefault="00A656F9" w:rsidP="00D8705F">
      <w:pPr>
        <w:ind w:firstLine="567"/>
        <w:jc w:val="both"/>
        <w:rPr>
          <w:sz w:val="28"/>
          <w:szCs w:val="28"/>
          <w:lang w:val="kk-KZ"/>
        </w:rPr>
      </w:pPr>
      <w:r w:rsidRPr="00AC7DD9">
        <w:rPr>
          <w:sz w:val="28"/>
          <w:szCs w:val="28"/>
          <w:lang w:val="kk-KZ"/>
        </w:rPr>
        <w:t>Ғалымдар ұзақ уақыт бойы лимфа жүйесінің ағзадағы әртүрлі патологиялық процестердегі рөліне қызығушылық танытты. Көкіріңді таяқша, Кох бактериялары сияқты әртүрлі бактериялық фильтраттардың әсерінен лимфа ағынының жоғарылауы байқалды. Микробтар мен олар түзетін токсиндер тіндерден лимфа арқылы жуылып, лимфа жүйесі арқылы қанға түсетіні дәлелденген. Түйіннен кейінгі лимфада микроорганизмдер санының айтарлықтай төмендеуі байқалды. Бұл процесте лимфа түйіндері механикалық және биологиялық сүзгі қызметін атқарады, яғни  микробтардың бір бөлігі осы жерде кідіреді [</w:t>
      </w:r>
      <w:r w:rsidR="00ED7166" w:rsidRPr="00AC7DD9">
        <w:rPr>
          <w:sz w:val="28"/>
          <w:szCs w:val="28"/>
          <w:lang w:val="kk-KZ"/>
        </w:rPr>
        <w:t>3</w:t>
      </w:r>
      <w:r w:rsidR="009A6653" w:rsidRPr="00AC7DD9">
        <w:rPr>
          <w:sz w:val="28"/>
          <w:szCs w:val="28"/>
          <w:lang w:val="kk-KZ"/>
        </w:rPr>
        <w:t>2</w:t>
      </w:r>
      <w:r w:rsidR="00ED7166" w:rsidRPr="00AC7DD9">
        <w:rPr>
          <w:sz w:val="28"/>
          <w:szCs w:val="28"/>
          <w:lang w:val="kk-KZ"/>
        </w:rPr>
        <w:t>, 33</w:t>
      </w:r>
      <w:r w:rsidRPr="00AC7DD9">
        <w:rPr>
          <w:sz w:val="28"/>
          <w:szCs w:val="28"/>
          <w:lang w:val="kk-KZ"/>
        </w:rPr>
        <w:t>].</w:t>
      </w:r>
    </w:p>
    <w:p w:rsidR="00106E2E" w:rsidRPr="00AC7DD9" w:rsidRDefault="00A656F9" w:rsidP="00664B1B">
      <w:pPr>
        <w:ind w:firstLine="567"/>
        <w:jc w:val="both"/>
        <w:rPr>
          <w:sz w:val="28"/>
          <w:szCs w:val="28"/>
          <w:lang w:val="kk-KZ"/>
        </w:rPr>
      </w:pPr>
      <w:r w:rsidRPr="00AC7DD9">
        <w:rPr>
          <w:sz w:val="28"/>
          <w:szCs w:val="28"/>
          <w:lang w:val="kk-KZ"/>
        </w:rPr>
        <w:t>Токсикоздың алдын алуда, емдеуде және ағзаны сауықтыруда лимфа жүйесінің саногендік және детоксикациялау қызметі үлкен рөл атқарады [</w:t>
      </w:r>
      <w:r w:rsidR="00ED7166" w:rsidRPr="00AC7DD9">
        <w:rPr>
          <w:sz w:val="28"/>
          <w:szCs w:val="28"/>
          <w:lang w:val="kk-KZ"/>
        </w:rPr>
        <w:t>34</w:t>
      </w:r>
      <w:r w:rsidR="00664B1B" w:rsidRPr="00AC7DD9">
        <w:rPr>
          <w:sz w:val="28"/>
          <w:szCs w:val="28"/>
          <w:lang w:val="kk-KZ"/>
        </w:rPr>
        <w:t xml:space="preserve">]. </w:t>
      </w:r>
      <w:r w:rsidRPr="00AC7DD9">
        <w:rPr>
          <w:sz w:val="28"/>
          <w:szCs w:val="28"/>
          <w:lang w:val="kk-KZ"/>
        </w:rPr>
        <w:t>Лимфоидты түзілімдерде тұрақты табиғи лимфа детоксикациясы, адсорбция, фильтрация, эндо- және экзоцитоз, заттардың биотрансформациясы және антигендік материалды иммундық өңдеу процестері арқылы жүзеге асатындығы анықталды [</w:t>
      </w:r>
      <w:r w:rsidR="00ED7166" w:rsidRPr="00AC7DD9">
        <w:rPr>
          <w:sz w:val="28"/>
          <w:szCs w:val="28"/>
          <w:lang w:val="kk-KZ"/>
        </w:rPr>
        <w:t>35</w:t>
      </w:r>
      <w:r w:rsidRPr="00AC7DD9">
        <w:rPr>
          <w:sz w:val="28"/>
          <w:szCs w:val="28"/>
          <w:lang w:val="kk-KZ"/>
        </w:rPr>
        <w:t>].</w:t>
      </w:r>
      <w:r w:rsidR="00D8705F" w:rsidRPr="00AC7DD9">
        <w:rPr>
          <w:sz w:val="28"/>
          <w:szCs w:val="28"/>
          <w:lang w:val="kk-KZ"/>
        </w:rPr>
        <w:t xml:space="preserve"> </w:t>
      </w:r>
    </w:p>
    <w:p w:rsidR="00A656F9" w:rsidRPr="00AC7DD9" w:rsidRDefault="00A656F9" w:rsidP="00D8705F">
      <w:pPr>
        <w:ind w:firstLine="567"/>
        <w:jc w:val="both"/>
        <w:rPr>
          <w:sz w:val="28"/>
          <w:szCs w:val="28"/>
          <w:lang w:val="kk-KZ"/>
        </w:rPr>
      </w:pPr>
      <w:r w:rsidRPr="00AC7DD9">
        <w:rPr>
          <w:sz w:val="28"/>
          <w:szCs w:val="28"/>
          <w:lang w:val="kk-KZ"/>
        </w:rPr>
        <w:t>Ауыр эндотоксикоз жағдайында лимфа тасымалының бұзылуында парез құбылысы немесе, керісінше, ірі лимфа жолдарының спазмы маңызды рөл атқарады. Уытты ортаның әсері лимфа тамырларының жиырылуы немесе кеңеюі аясында перистальтикалық қозғалыстарға қабілеттілігін төмендетеді [</w:t>
      </w:r>
      <w:r w:rsidR="00ED7166" w:rsidRPr="00AC7DD9">
        <w:rPr>
          <w:sz w:val="28"/>
          <w:szCs w:val="28"/>
          <w:lang w:val="kk-KZ"/>
        </w:rPr>
        <w:t>36</w:t>
      </w:r>
      <w:r w:rsidRPr="00AC7DD9">
        <w:rPr>
          <w:sz w:val="28"/>
          <w:szCs w:val="28"/>
          <w:lang w:val="kk-KZ"/>
        </w:rPr>
        <w:t>].</w:t>
      </w:r>
    </w:p>
    <w:p w:rsidR="00A656F9" w:rsidRPr="00AC7DD9" w:rsidRDefault="00A656F9" w:rsidP="00D8705F">
      <w:pPr>
        <w:ind w:firstLine="567"/>
        <w:jc w:val="both"/>
        <w:rPr>
          <w:sz w:val="28"/>
          <w:szCs w:val="28"/>
          <w:lang w:val="kk-KZ"/>
        </w:rPr>
      </w:pPr>
      <w:r w:rsidRPr="00AC7DD9">
        <w:rPr>
          <w:sz w:val="28"/>
          <w:szCs w:val="28"/>
          <w:lang w:val="kk-KZ"/>
        </w:rPr>
        <w:t xml:space="preserve">Іріңді перитонит және құрсақ қуысының паренхимальды мүшелерінің аурулары кезінде кеуде өзегі лимфасының құрамында үлкен өзгерістер анықталды, </w:t>
      </w:r>
      <w:r w:rsidR="00451FC0" w:rsidRPr="00AC7DD9">
        <w:rPr>
          <w:sz w:val="28"/>
          <w:szCs w:val="28"/>
          <w:lang w:val="kk-KZ"/>
        </w:rPr>
        <w:t xml:space="preserve">билирубин, жалпы белок тіндерден қанға лимфа жүйесі арқылы түсетіні және </w:t>
      </w:r>
      <w:r w:rsidRPr="00AC7DD9">
        <w:rPr>
          <w:sz w:val="28"/>
          <w:szCs w:val="28"/>
          <w:lang w:val="kk-KZ"/>
        </w:rPr>
        <w:t xml:space="preserve">некроздық ұлпалардың ыдырауы өнімдерінің көп мөлшері (креатинин, аммиак, </w:t>
      </w:r>
      <w:r w:rsidR="00213EE6" w:rsidRPr="00AC7DD9">
        <w:rPr>
          <w:sz w:val="28"/>
          <w:szCs w:val="28"/>
          <w:lang w:val="kk-KZ"/>
        </w:rPr>
        <w:t>несеп қышқылы</w:t>
      </w:r>
      <w:r w:rsidRPr="00AC7DD9">
        <w:rPr>
          <w:sz w:val="28"/>
          <w:szCs w:val="28"/>
          <w:lang w:val="kk-KZ"/>
        </w:rPr>
        <w:t>, қалдық азот</w:t>
      </w:r>
      <w:r w:rsidR="00451FC0" w:rsidRPr="00AC7DD9">
        <w:rPr>
          <w:sz w:val="28"/>
          <w:szCs w:val="28"/>
          <w:lang w:val="kk-KZ"/>
        </w:rPr>
        <w:t>) анықталды</w:t>
      </w:r>
      <w:r w:rsidR="00D8705F" w:rsidRPr="00AC7DD9">
        <w:rPr>
          <w:sz w:val="28"/>
          <w:szCs w:val="28"/>
          <w:lang w:val="kk-KZ"/>
        </w:rPr>
        <w:t xml:space="preserve"> </w:t>
      </w:r>
      <w:r w:rsidRPr="00AC7DD9">
        <w:rPr>
          <w:sz w:val="28"/>
          <w:szCs w:val="28"/>
          <w:lang w:val="kk-KZ"/>
        </w:rPr>
        <w:t>[</w:t>
      </w:r>
      <w:r w:rsidR="00ED7166" w:rsidRPr="00AC7DD9">
        <w:rPr>
          <w:sz w:val="28"/>
          <w:szCs w:val="28"/>
          <w:lang w:val="kk-KZ"/>
        </w:rPr>
        <w:t>37</w:t>
      </w:r>
      <w:r w:rsidRPr="00AC7DD9">
        <w:rPr>
          <w:sz w:val="28"/>
          <w:szCs w:val="28"/>
          <w:lang w:val="kk-KZ"/>
        </w:rPr>
        <w:t>].</w:t>
      </w:r>
    </w:p>
    <w:p w:rsidR="00A656F9" w:rsidRPr="00AC7DD9" w:rsidRDefault="00A656F9" w:rsidP="00D8705F">
      <w:pPr>
        <w:ind w:firstLine="567"/>
        <w:jc w:val="both"/>
        <w:rPr>
          <w:sz w:val="28"/>
          <w:szCs w:val="28"/>
          <w:lang w:val="kk-KZ"/>
        </w:rPr>
      </w:pPr>
      <w:r w:rsidRPr="00AC7DD9">
        <w:rPr>
          <w:sz w:val="28"/>
          <w:szCs w:val="28"/>
          <w:lang w:val="kk-KZ"/>
        </w:rPr>
        <w:t>Жедел улану кезінде лимфогональды препараттарды инфузия арқылы клиникада лимфостимуляцияны қолдану организмнен токсиндерді жылдам шығаруға және науқастың жағдайын жеңілдетуге ықпал етті [</w:t>
      </w:r>
      <w:r w:rsidR="00ED7166" w:rsidRPr="00AC7DD9">
        <w:rPr>
          <w:sz w:val="28"/>
          <w:szCs w:val="28"/>
          <w:lang w:val="kk-KZ"/>
        </w:rPr>
        <w:t>38</w:t>
      </w:r>
      <w:r w:rsidRPr="00AC7DD9">
        <w:rPr>
          <w:sz w:val="28"/>
          <w:szCs w:val="28"/>
          <w:lang w:val="kk-KZ"/>
        </w:rPr>
        <w:t>].</w:t>
      </w:r>
    </w:p>
    <w:p w:rsidR="00A656F9" w:rsidRPr="00AC7DD9" w:rsidRDefault="00A656F9" w:rsidP="00D8705F">
      <w:pPr>
        <w:ind w:firstLine="567"/>
        <w:jc w:val="both"/>
        <w:rPr>
          <w:sz w:val="28"/>
          <w:szCs w:val="28"/>
          <w:lang w:val="kk-KZ"/>
        </w:rPr>
      </w:pPr>
      <w:r w:rsidRPr="00AC7DD9">
        <w:rPr>
          <w:sz w:val="28"/>
          <w:szCs w:val="28"/>
          <w:lang w:val="kk-KZ"/>
        </w:rPr>
        <w:t>Глюкозаны егеуқұйрықтарға тамыр ішіне енгізгенде лимфа ағынының жоғарылауы байқалды. Ішектерді глюкоза ерітіндісімен толтырған кезде глюкозаның ішек саңылауынан лимфаға сіңу жылдамдығының жоғарылауы және лимфа бөлінуінің жоғарылауы анықталды [</w:t>
      </w:r>
      <w:r w:rsidR="00ED7166" w:rsidRPr="00AC7DD9">
        <w:rPr>
          <w:sz w:val="28"/>
          <w:szCs w:val="28"/>
          <w:lang w:val="kk-KZ"/>
        </w:rPr>
        <w:t>39</w:t>
      </w:r>
      <w:r w:rsidRPr="00AC7DD9">
        <w:rPr>
          <w:sz w:val="28"/>
          <w:szCs w:val="28"/>
          <w:lang w:val="kk-KZ"/>
        </w:rPr>
        <w:t>].</w:t>
      </w:r>
    </w:p>
    <w:p w:rsidR="00A656F9" w:rsidRPr="00AC7DD9" w:rsidRDefault="00805403" w:rsidP="00890587">
      <w:pPr>
        <w:ind w:firstLine="567"/>
        <w:jc w:val="both"/>
        <w:rPr>
          <w:sz w:val="28"/>
          <w:szCs w:val="28"/>
          <w:lang w:val="kk-KZ"/>
        </w:rPr>
      </w:pPr>
      <w:r w:rsidRPr="00AC7DD9">
        <w:rPr>
          <w:sz w:val="28"/>
          <w:szCs w:val="28"/>
          <w:lang w:val="kk-KZ"/>
        </w:rPr>
        <w:t xml:space="preserve">Физиологиялық </w:t>
      </w:r>
      <w:r w:rsidR="00A656F9" w:rsidRPr="00AC7DD9">
        <w:rPr>
          <w:sz w:val="28"/>
          <w:szCs w:val="28"/>
          <w:lang w:val="kk-KZ"/>
        </w:rPr>
        <w:t>ерітіндіні көктамыр ішіне енгізу лимфа ағынының күшеюін, интерстициальды сұйықтықтың түзілуін, судың және жасушааралық кеңістікте орналасқан қан плазмасының ақуыздарының лимфа жүйесіне резорбциясын жоғарылатты [</w:t>
      </w:r>
      <w:r w:rsidR="00ED7166" w:rsidRPr="00AC7DD9">
        <w:rPr>
          <w:sz w:val="28"/>
          <w:szCs w:val="28"/>
          <w:lang w:val="kk-KZ"/>
        </w:rPr>
        <w:t>40</w:t>
      </w:r>
      <w:r w:rsidR="00A656F9" w:rsidRPr="00AC7DD9">
        <w:rPr>
          <w:sz w:val="28"/>
          <w:szCs w:val="28"/>
          <w:lang w:val="kk-KZ"/>
        </w:rPr>
        <w:t>].</w:t>
      </w:r>
      <w:r w:rsidR="008E37D4" w:rsidRPr="00AC7DD9">
        <w:rPr>
          <w:sz w:val="28"/>
          <w:szCs w:val="28"/>
          <w:lang w:val="kk-KZ"/>
        </w:rPr>
        <w:t xml:space="preserve"> </w:t>
      </w:r>
      <w:r w:rsidR="00A656F9" w:rsidRPr="00AC7DD9">
        <w:rPr>
          <w:sz w:val="28"/>
          <w:szCs w:val="28"/>
          <w:lang w:val="kk-KZ"/>
        </w:rPr>
        <w:t>Плазма ақуыздарының жасушааралық кеңістіктен қанға түсуі қандағы және жасушааралық кеңістіктегі ақуыз концентрациясының градиентін сақтайды [</w:t>
      </w:r>
      <w:r w:rsidR="00ED7166" w:rsidRPr="00AC7DD9">
        <w:rPr>
          <w:sz w:val="28"/>
          <w:szCs w:val="28"/>
          <w:lang w:val="kk-KZ"/>
        </w:rPr>
        <w:t>41</w:t>
      </w:r>
      <w:r w:rsidR="00A656F9" w:rsidRPr="00AC7DD9">
        <w:rPr>
          <w:sz w:val="28"/>
          <w:szCs w:val="28"/>
          <w:lang w:val="kk-KZ"/>
        </w:rPr>
        <w:t>].</w:t>
      </w:r>
      <w:r w:rsidR="00890587" w:rsidRPr="00AC7DD9">
        <w:rPr>
          <w:sz w:val="28"/>
          <w:szCs w:val="28"/>
          <w:lang w:val="kk-KZ"/>
        </w:rPr>
        <w:t xml:space="preserve"> </w:t>
      </w:r>
      <w:r w:rsidR="00A656F9" w:rsidRPr="00AC7DD9">
        <w:rPr>
          <w:sz w:val="28"/>
          <w:szCs w:val="28"/>
          <w:lang w:val="kk-KZ"/>
        </w:rPr>
        <w:t>Кеуде қуысы жүйесінде жедел лимфогипертензияның пайда болуы су-тұз алмасуын реттеудің нақты механизмдерінің жоғарылауымен бірге жүреді.</w:t>
      </w:r>
    </w:p>
    <w:p w:rsidR="00A656F9" w:rsidRPr="00AC7DD9" w:rsidRDefault="00A656F9" w:rsidP="00D8705F">
      <w:pPr>
        <w:ind w:firstLine="567"/>
        <w:jc w:val="both"/>
        <w:rPr>
          <w:sz w:val="28"/>
          <w:szCs w:val="28"/>
          <w:lang w:val="kk-KZ"/>
        </w:rPr>
      </w:pPr>
      <w:r w:rsidRPr="00AC7DD9">
        <w:rPr>
          <w:sz w:val="28"/>
          <w:szCs w:val="28"/>
          <w:lang w:val="kk-KZ"/>
        </w:rPr>
        <w:t>Көптеген зерттеушілер резорбция процестеріне және шок кезіндегі лимфа жүйесінің рөліне назар аударды. Шок жағдайында (турникет, травматикалық, геморрагиялық) ағзаға қан капиллярларына түсетін заттардың резорбциясының баяулауы және олардың лимфа жүйесіне сіңуінің жылдамдауы, кеуде түтігіндегі лимфа ағынының жылдамдығ</w:t>
      </w:r>
      <w:r w:rsidR="00890587" w:rsidRPr="00AC7DD9">
        <w:rPr>
          <w:sz w:val="28"/>
          <w:szCs w:val="28"/>
          <w:lang w:val="kk-KZ"/>
        </w:rPr>
        <w:t xml:space="preserve">ының жоғарылауы болып табылады </w:t>
      </w:r>
      <w:r w:rsidRPr="00AC7DD9">
        <w:rPr>
          <w:sz w:val="28"/>
          <w:szCs w:val="28"/>
          <w:lang w:val="kk-KZ"/>
        </w:rPr>
        <w:t>[</w:t>
      </w:r>
      <w:r w:rsidR="00ED7166" w:rsidRPr="00AC7DD9">
        <w:rPr>
          <w:sz w:val="28"/>
          <w:szCs w:val="28"/>
          <w:lang w:val="kk-KZ"/>
        </w:rPr>
        <w:t>42</w:t>
      </w:r>
      <w:r w:rsidRPr="00AC7DD9">
        <w:rPr>
          <w:sz w:val="28"/>
          <w:szCs w:val="28"/>
          <w:lang w:val="kk-KZ"/>
        </w:rPr>
        <w:t>]. Бұл жағдайда лимфа түйіндері лимфа және қан арналары арасында ақуызды қайта</w:t>
      </w:r>
      <w:r w:rsidR="00EE2E3C" w:rsidRPr="00AC7DD9">
        <w:rPr>
          <w:sz w:val="28"/>
          <w:szCs w:val="28"/>
          <w:lang w:val="kk-KZ"/>
        </w:rPr>
        <w:t xml:space="preserve"> таратушы</w:t>
      </w:r>
      <w:r w:rsidR="00D60EAE" w:rsidRPr="00AC7DD9">
        <w:rPr>
          <w:sz w:val="28"/>
          <w:szCs w:val="28"/>
          <w:lang w:val="kk-KZ"/>
        </w:rPr>
        <w:t xml:space="preserve"> </w:t>
      </w:r>
      <w:r w:rsidRPr="00AC7DD9">
        <w:rPr>
          <w:sz w:val="28"/>
          <w:szCs w:val="28"/>
          <w:lang w:val="kk-KZ"/>
        </w:rPr>
        <w:t>рөлін атқарады. Анафилактикалық және эндотоксиндік шоктың бастапқы кезеңдерінде лимфа ағымының жылдамдығының жоғарылауы оның патогенезінде қорғаныс және бейімделу реакциясы болып саналады.</w:t>
      </w:r>
    </w:p>
    <w:p w:rsidR="00A656F9" w:rsidRPr="00AC7DD9" w:rsidRDefault="00A656F9" w:rsidP="007656DC">
      <w:pPr>
        <w:ind w:firstLine="567"/>
        <w:jc w:val="both"/>
        <w:rPr>
          <w:sz w:val="28"/>
          <w:szCs w:val="28"/>
          <w:lang w:val="kk-KZ"/>
        </w:rPr>
      </w:pPr>
      <w:r w:rsidRPr="00AC7DD9">
        <w:rPr>
          <w:sz w:val="28"/>
          <w:szCs w:val="28"/>
          <w:lang w:val="kk-KZ"/>
        </w:rPr>
        <w:t>Иттерде омыртқа шокымен лимфа жүйесінің функционалдық жеткіліксіздігі байқалды. Шок кезінде лимфа жүйесінің резорбциясының, тасымалдануының төмендеуі және тұндыру функциясының жоғарылауы фактілері анықталды.</w:t>
      </w:r>
      <w:r w:rsidR="007656DC" w:rsidRPr="00AC7DD9">
        <w:rPr>
          <w:sz w:val="28"/>
          <w:szCs w:val="28"/>
          <w:lang w:val="kk-KZ"/>
        </w:rPr>
        <w:t xml:space="preserve"> </w:t>
      </w:r>
      <w:r w:rsidRPr="00AC7DD9">
        <w:rPr>
          <w:sz w:val="28"/>
          <w:szCs w:val="28"/>
          <w:lang w:val="kk-KZ"/>
        </w:rPr>
        <w:t>Ұзақ уақытқа созылған қысу және күйік әсері лимфа жүйесінің тамырларында резорбцияланып, аймақтық лимфа түйіндеріне енетін тіндердегі жасушалық элементтердің және интерстициалды жасушадан тыс құрылымдардың қарқынды ыдырауымен бірге жүреді. Бұл тіндердің ыдырау өнімдерінің организмде одан әрі қолданылуы детоксикацияның бірінші деңгейінің қорғаныс механизмінің деңгейіне байланысты [</w:t>
      </w:r>
      <w:r w:rsidR="00505946" w:rsidRPr="00AC7DD9">
        <w:rPr>
          <w:sz w:val="28"/>
          <w:szCs w:val="28"/>
          <w:lang w:val="kk-KZ"/>
        </w:rPr>
        <w:t>43</w:t>
      </w:r>
      <w:r w:rsidR="007656DC" w:rsidRPr="00AC7DD9">
        <w:rPr>
          <w:sz w:val="28"/>
          <w:szCs w:val="28"/>
          <w:lang w:val="kk-KZ"/>
        </w:rPr>
        <w:t xml:space="preserve">]. </w:t>
      </w:r>
      <w:r w:rsidRPr="00AC7DD9">
        <w:rPr>
          <w:sz w:val="28"/>
          <w:szCs w:val="28"/>
          <w:lang w:val="kk-KZ"/>
        </w:rPr>
        <w:t xml:space="preserve">Бұл жағдайда құрылымдар әртүрлі деңгейдегі лимфоидты органдар болып табылады. Бұл лимфоидты тіннің тіндік жинақталуы және әртүрлі сатыдағы лимфа түйіндері. </w:t>
      </w:r>
      <w:r w:rsidR="00EE2E3C" w:rsidRPr="00AC7DD9">
        <w:rPr>
          <w:sz w:val="28"/>
          <w:szCs w:val="28"/>
          <w:lang w:val="kk-KZ"/>
        </w:rPr>
        <w:t>Е</w:t>
      </w:r>
      <w:r w:rsidRPr="00AC7DD9">
        <w:rPr>
          <w:sz w:val="28"/>
          <w:szCs w:val="28"/>
          <w:lang w:val="kk-KZ"/>
        </w:rPr>
        <w:t>геуқұйрықтарының артқы аяқтарының ұзақ қысылуы тері асты лимфа түйіндерінде патологиялық өзгерістерге, атап айтқанда жасу</w:t>
      </w:r>
      <w:r w:rsidR="009763BB" w:rsidRPr="00AC7DD9">
        <w:rPr>
          <w:sz w:val="28"/>
          <w:szCs w:val="28"/>
          <w:lang w:val="kk-KZ"/>
        </w:rPr>
        <w:t>шалық құрамның өзгеруіне әкелді.</w:t>
      </w:r>
    </w:p>
    <w:p w:rsidR="00A656F9" w:rsidRPr="00AC7DD9" w:rsidRDefault="00A656F9" w:rsidP="00D8705F">
      <w:pPr>
        <w:ind w:firstLine="567"/>
        <w:jc w:val="both"/>
        <w:rPr>
          <w:sz w:val="28"/>
          <w:szCs w:val="28"/>
          <w:lang w:val="kk-KZ"/>
        </w:rPr>
      </w:pPr>
      <w:r w:rsidRPr="00AC7DD9">
        <w:rPr>
          <w:sz w:val="28"/>
          <w:szCs w:val="28"/>
          <w:lang w:val="kk-KZ"/>
        </w:rPr>
        <w:t>Иттерге жүргізілген тәжірибелерде қанның жедел жоғалуы лимфа ағынының екі фазалы ығысуына, атап айтқанда лимфа ағынының және белоктың тасымалдануының төмендеуіне, кейін олардың көбеюіне әкелетіні анықталды [</w:t>
      </w:r>
      <w:r w:rsidR="00505946" w:rsidRPr="00AC7DD9">
        <w:rPr>
          <w:sz w:val="28"/>
          <w:szCs w:val="28"/>
          <w:lang w:val="kk-KZ"/>
        </w:rPr>
        <w:t>44</w:t>
      </w:r>
      <w:r w:rsidRPr="00AC7DD9">
        <w:rPr>
          <w:sz w:val="28"/>
          <w:szCs w:val="28"/>
          <w:lang w:val="kk-KZ"/>
        </w:rPr>
        <w:t>]. Төменгі сатыдағы омыртқалылар мен құстарда жедел қан жоғалту кезінде лимфа ағымының жоғарылауы және қан плазмасының жоғалған көлемін толтыру үшін жасушадан тыс сұйықтықтың мобилизациясы байқалды [</w:t>
      </w:r>
      <w:r w:rsidR="00505946" w:rsidRPr="00AC7DD9">
        <w:rPr>
          <w:sz w:val="28"/>
          <w:szCs w:val="28"/>
          <w:lang w:val="kk-KZ"/>
        </w:rPr>
        <w:t>45</w:t>
      </w:r>
      <w:r w:rsidRPr="00AC7DD9">
        <w:rPr>
          <w:sz w:val="28"/>
          <w:szCs w:val="28"/>
          <w:lang w:val="kk-KZ"/>
        </w:rPr>
        <w:t>].</w:t>
      </w:r>
    </w:p>
    <w:p w:rsidR="00A656F9" w:rsidRPr="00AC7DD9" w:rsidRDefault="00A656F9" w:rsidP="00D8705F">
      <w:pPr>
        <w:ind w:firstLine="567"/>
        <w:jc w:val="both"/>
        <w:rPr>
          <w:sz w:val="28"/>
          <w:szCs w:val="28"/>
          <w:lang w:val="kk-KZ"/>
        </w:rPr>
      </w:pPr>
      <w:r w:rsidRPr="00AC7DD9">
        <w:rPr>
          <w:sz w:val="28"/>
          <w:szCs w:val="28"/>
          <w:lang w:val="kk-KZ"/>
        </w:rPr>
        <w:t>Веноздық тоқыраудағы лимфа жүйесінің рөлі ұзақ уақыт бойы зерттеушілердің назарын аударды. Төменгі қуысты веналарды байлау кезінде веноздық қысымның жоғарылауы және веноздық тоқырау әрдайым капиллярлық қысымның жоғарылауына, қанның сұйық бөлігінің интерстициальды кеңістіктерге фильтрациясының жоғарылауы және оның лимфа жүйесіне резорбциясы және лимфа ағынының ұлғаюына әкелді. Кейінгі зерттеулер қанның тоқырауын жоюға бағытталған веноздық тоқырау кезінде лимфалық микроциркуляциялық арналардың құрылымдық ұйымы мен функционалдық белсенділігінде терең өзгерістерді анықтады [</w:t>
      </w:r>
      <w:r w:rsidR="00505946" w:rsidRPr="00AC7DD9">
        <w:rPr>
          <w:sz w:val="28"/>
          <w:szCs w:val="28"/>
          <w:lang w:val="kk-KZ"/>
        </w:rPr>
        <w:t>46</w:t>
      </w:r>
      <w:r w:rsidRPr="00AC7DD9">
        <w:rPr>
          <w:sz w:val="28"/>
          <w:szCs w:val="28"/>
          <w:lang w:val="kk-KZ"/>
        </w:rPr>
        <w:t>].</w:t>
      </w:r>
    </w:p>
    <w:p w:rsidR="00A656F9" w:rsidRPr="00AC7DD9" w:rsidRDefault="00A656F9" w:rsidP="00D8705F">
      <w:pPr>
        <w:ind w:firstLine="567"/>
        <w:jc w:val="both"/>
        <w:rPr>
          <w:sz w:val="28"/>
          <w:szCs w:val="28"/>
          <w:lang w:val="kk-KZ"/>
        </w:rPr>
      </w:pPr>
      <w:r w:rsidRPr="00AC7DD9">
        <w:rPr>
          <w:sz w:val="28"/>
          <w:szCs w:val="28"/>
          <w:lang w:val="kk-KZ"/>
        </w:rPr>
        <w:t>Төменгі сатыдағы омыртқалыларға жүргізілген тәжірибелер көрсеткендей, аяқтың веноздық тоқырауы кезінде лимфа жүйесінің ағзаның бейімделу реакцияларына қосылуы баяу жүреді, ал сүтқоректілерде лимфа жүйесінде лимфа ағысыны</w:t>
      </w:r>
      <w:r w:rsidR="00EE2E3C" w:rsidRPr="00AC7DD9">
        <w:rPr>
          <w:sz w:val="28"/>
          <w:szCs w:val="28"/>
          <w:lang w:val="kk-KZ"/>
        </w:rPr>
        <w:t>ң</w:t>
      </w:r>
      <w:r w:rsidR="00D60EAE" w:rsidRPr="00AC7DD9">
        <w:rPr>
          <w:sz w:val="28"/>
          <w:szCs w:val="28"/>
          <w:lang w:val="kk-KZ"/>
        </w:rPr>
        <w:t xml:space="preserve"> </w:t>
      </w:r>
      <w:r w:rsidRPr="00AC7DD9">
        <w:rPr>
          <w:sz w:val="28"/>
          <w:szCs w:val="28"/>
          <w:lang w:val="kk-KZ"/>
        </w:rPr>
        <w:t>ығысуы артық сұйықтықты тез тасымалдауға бағытталған. Иттердің мойын аймағындағы веноздық тоқырау мойын лимфа тамырларынан лимфа ағынының ұлғаюына себеп болды</w:t>
      </w:r>
      <w:r w:rsidR="00D8705F" w:rsidRPr="00AC7DD9">
        <w:rPr>
          <w:sz w:val="28"/>
          <w:szCs w:val="28"/>
          <w:lang w:val="kk-KZ"/>
        </w:rPr>
        <w:t xml:space="preserve"> </w:t>
      </w:r>
      <w:r w:rsidRPr="00AC7DD9">
        <w:rPr>
          <w:sz w:val="28"/>
          <w:szCs w:val="28"/>
          <w:lang w:val="kk-KZ"/>
        </w:rPr>
        <w:t>[</w:t>
      </w:r>
      <w:r w:rsidR="00505946" w:rsidRPr="00AC7DD9">
        <w:rPr>
          <w:sz w:val="28"/>
          <w:szCs w:val="28"/>
          <w:lang w:val="kk-KZ"/>
        </w:rPr>
        <w:t>47</w:t>
      </w:r>
      <w:r w:rsidRPr="00AC7DD9">
        <w:rPr>
          <w:sz w:val="28"/>
          <w:szCs w:val="28"/>
          <w:lang w:val="kk-KZ"/>
        </w:rPr>
        <w:t>]. Аяқтың варикозды ауруымен ауыратын науқастарда шап лимфа түйіндерінің қыртысы мен миының склеротикалық трансформациясы және лимфоидты паренхиманың дәнекер тінімен алмастырылуы анықталды.</w:t>
      </w:r>
    </w:p>
    <w:p w:rsidR="00A656F9" w:rsidRPr="00AC7DD9" w:rsidRDefault="00A656F9" w:rsidP="00D8705F">
      <w:pPr>
        <w:ind w:firstLine="567"/>
        <w:jc w:val="both"/>
        <w:rPr>
          <w:sz w:val="28"/>
          <w:szCs w:val="28"/>
          <w:lang w:val="kk-KZ"/>
        </w:rPr>
      </w:pPr>
      <w:r w:rsidRPr="00AC7DD9">
        <w:rPr>
          <w:sz w:val="28"/>
          <w:szCs w:val="28"/>
          <w:lang w:val="kk-KZ"/>
        </w:rPr>
        <w:t>Лимфа тоқырауы жүрек (</w:t>
      </w:r>
      <w:r w:rsidR="008E37D4" w:rsidRPr="00AC7DD9">
        <w:rPr>
          <w:sz w:val="28"/>
          <w:szCs w:val="28"/>
          <w:lang w:val="kk-KZ"/>
        </w:rPr>
        <w:t>оң жақ қарыншалық) және өкпелік-</w:t>
      </w:r>
      <w:r w:rsidRPr="00AC7DD9">
        <w:rPr>
          <w:sz w:val="28"/>
          <w:szCs w:val="28"/>
          <w:lang w:val="kk-KZ"/>
        </w:rPr>
        <w:t>жүрек жеткіліксіздігі жағдайында сипатталған [</w:t>
      </w:r>
      <w:r w:rsidR="00505946" w:rsidRPr="00AC7DD9">
        <w:rPr>
          <w:sz w:val="28"/>
          <w:szCs w:val="28"/>
          <w:lang w:val="kk-KZ"/>
        </w:rPr>
        <w:t>48</w:t>
      </w:r>
      <w:r w:rsidRPr="00AC7DD9">
        <w:rPr>
          <w:sz w:val="28"/>
          <w:szCs w:val="28"/>
          <w:lang w:val="kk-KZ"/>
        </w:rPr>
        <w:t>]. Миокард инфарктісінде коронарлық қан айналымының бұзылуы тамыр қабырғаларының өткізгіштігінің жоғарылауымен қатар жүрді, бұл миокард тіндерінің ісінуіне, қан кетулерге әкеледі. Эксперименттік миокард инфарктісі жағдайында лимфа уыттылығы жоғарылады. Детоксикация қасиеті бар биофлавоноидтарды қолданғаннан кейін төмендеді [</w:t>
      </w:r>
      <w:r w:rsidR="00505946" w:rsidRPr="00AC7DD9">
        <w:rPr>
          <w:sz w:val="28"/>
          <w:szCs w:val="28"/>
          <w:lang w:val="kk-KZ"/>
        </w:rPr>
        <w:t>49</w:t>
      </w:r>
      <w:r w:rsidRPr="00AC7DD9">
        <w:rPr>
          <w:sz w:val="28"/>
          <w:szCs w:val="28"/>
          <w:lang w:val="kk-KZ"/>
        </w:rPr>
        <w:t>].</w:t>
      </w:r>
    </w:p>
    <w:p w:rsidR="00106E2E" w:rsidRPr="00AC7DD9" w:rsidRDefault="00A656F9" w:rsidP="00D8705F">
      <w:pPr>
        <w:ind w:firstLine="567"/>
        <w:jc w:val="both"/>
        <w:rPr>
          <w:sz w:val="28"/>
          <w:szCs w:val="28"/>
          <w:lang w:val="kk-KZ"/>
        </w:rPr>
      </w:pPr>
      <w:r w:rsidRPr="00AC7DD9">
        <w:rPr>
          <w:sz w:val="28"/>
          <w:szCs w:val="28"/>
          <w:lang w:val="kk-KZ"/>
        </w:rPr>
        <w:t>Ұлпалардың лимфа ағуының механикалық жеткіліксіздігі терінің ғана емес, сонымен қатар ішкі ағзалардың және мидың ісінуіне әкеледі, бұл кезде организмде морфологиялық немесе функционалдық бұзылулар пайда болуы мүмкін [</w:t>
      </w:r>
      <w:r w:rsidR="00505946" w:rsidRPr="00AC7DD9">
        <w:rPr>
          <w:sz w:val="28"/>
          <w:szCs w:val="28"/>
          <w:lang w:val="kk-KZ"/>
        </w:rPr>
        <w:t>50</w:t>
      </w:r>
      <w:r w:rsidRPr="00AC7DD9">
        <w:rPr>
          <w:sz w:val="28"/>
          <w:szCs w:val="28"/>
          <w:lang w:val="kk-KZ"/>
        </w:rPr>
        <w:t xml:space="preserve">]. </w:t>
      </w:r>
    </w:p>
    <w:p w:rsidR="00A656F9" w:rsidRPr="00AC7DD9" w:rsidRDefault="00A656F9" w:rsidP="00D8705F">
      <w:pPr>
        <w:ind w:firstLine="567"/>
        <w:jc w:val="both"/>
        <w:rPr>
          <w:sz w:val="28"/>
          <w:szCs w:val="28"/>
          <w:lang w:val="kk-KZ"/>
        </w:rPr>
      </w:pPr>
      <w:r w:rsidRPr="00AC7DD9">
        <w:rPr>
          <w:sz w:val="28"/>
          <w:szCs w:val="28"/>
          <w:lang w:val="kk-KZ"/>
        </w:rPr>
        <w:t>Жасушалық деңгейде лимфа дренажының жеткіліксіздігі интерстициальды, яғни аралық сұйықтықтың ісінуден некрозға дейін көрінеді және функционалдық бұзылулардың негізі болып табылады [</w:t>
      </w:r>
      <w:r w:rsidR="00505946" w:rsidRPr="00AC7DD9">
        <w:rPr>
          <w:sz w:val="28"/>
          <w:szCs w:val="28"/>
          <w:lang w:val="kk-KZ"/>
        </w:rPr>
        <w:t>51</w:t>
      </w:r>
      <w:r w:rsidRPr="00AC7DD9">
        <w:rPr>
          <w:sz w:val="28"/>
          <w:szCs w:val="28"/>
          <w:lang w:val="kk-KZ"/>
        </w:rPr>
        <w:t>]. Лимфа жүйесінің кейбір ауруларына піл ауруы және лимфедема жатады. Лимфа тамырлары мен түйіндерінің гипоплазиясы, ісіну, склероз, беткей лимфа тамырларының облитерациясы піл сүйегіне тән белгі болып табылады [</w:t>
      </w:r>
      <w:r w:rsidR="00505946" w:rsidRPr="00AC7DD9">
        <w:rPr>
          <w:sz w:val="28"/>
          <w:szCs w:val="28"/>
          <w:lang w:val="kk-KZ"/>
        </w:rPr>
        <w:t>52</w:t>
      </w:r>
      <w:r w:rsidRPr="00AC7DD9">
        <w:rPr>
          <w:sz w:val="28"/>
          <w:szCs w:val="28"/>
          <w:lang w:val="kk-KZ"/>
        </w:rPr>
        <w:t>]. Аяқ-қол лимфангиондарының өздігінен авторитмиялық белсенділігінің болмауы немесе әлсіреуі байқалады [</w:t>
      </w:r>
      <w:r w:rsidR="00505946" w:rsidRPr="00AC7DD9">
        <w:rPr>
          <w:sz w:val="28"/>
          <w:szCs w:val="28"/>
          <w:lang w:val="kk-KZ"/>
        </w:rPr>
        <w:t>53</w:t>
      </w:r>
      <w:r w:rsidRPr="00AC7DD9">
        <w:rPr>
          <w:sz w:val="28"/>
          <w:szCs w:val="28"/>
          <w:lang w:val="kk-KZ"/>
        </w:rPr>
        <w:t xml:space="preserve">]. </w:t>
      </w:r>
    </w:p>
    <w:p w:rsidR="00A656F9" w:rsidRPr="00AC7DD9" w:rsidRDefault="00A656F9" w:rsidP="00D8705F">
      <w:pPr>
        <w:ind w:firstLine="567"/>
        <w:jc w:val="both"/>
        <w:rPr>
          <w:sz w:val="28"/>
          <w:szCs w:val="28"/>
          <w:lang w:val="kk-KZ"/>
        </w:rPr>
      </w:pPr>
      <w:r w:rsidRPr="00AC7DD9">
        <w:rPr>
          <w:sz w:val="28"/>
          <w:szCs w:val="28"/>
          <w:lang w:val="kk-KZ"/>
        </w:rPr>
        <w:t>Лимфа коллекторларының динамикалық жеткіліксіздігі негізгі лимфа тамырлары аймақтан лимфаны толығымен алып тастай алмаған кезде пайда болады. Лимфа айналымының жеткіліксіздігі лимфа тамырлары люменінің айқын кеңеюімен, клапан аппаратының жеткіліксіздігімен сипатталады, бұл шеткергі лимфаның тоқырауына, жеткізілген лимфа көлемімен салыстырғанда кеуде қуысының сағасының өткізу қабілетінің төмендеуіне және тамыр қабырғасының тегіс бұлшықет жасушаларының жиырылу белсенділігінің төмендеуіне әкеледі. Лимфа ісінуін емдеу үшін жаңа технологиялар ұсынылды, атап айтқанда, оң әсер ететін физикалық әсерлер, лимфостимуляция және детоксикация [</w:t>
      </w:r>
      <w:r w:rsidR="00505946" w:rsidRPr="00AC7DD9">
        <w:rPr>
          <w:sz w:val="28"/>
          <w:szCs w:val="28"/>
          <w:lang w:val="kk-KZ"/>
        </w:rPr>
        <w:t>54</w:t>
      </w:r>
      <w:r w:rsidRPr="00AC7DD9">
        <w:rPr>
          <w:sz w:val="28"/>
          <w:szCs w:val="28"/>
          <w:lang w:val="kk-KZ"/>
        </w:rPr>
        <w:t xml:space="preserve">]. </w:t>
      </w:r>
    </w:p>
    <w:p w:rsidR="00A656F9" w:rsidRPr="00AC7DD9" w:rsidRDefault="00A656F9" w:rsidP="00D8705F">
      <w:pPr>
        <w:ind w:firstLine="567"/>
        <w:jc w:val="both"/>
        <w:rPr>
          <w:sz w:val="28"/>
          <w:szCs w:val="28"/>
          <w:lang w:val="kk-KZ"/>
        </w:rPr>
      </w:pPr>
      <w:r w:rsidRPr="00AC7DD9">
        <w:rPr>
          <w:sz w:val="28"/>
          <w:szCs w:val="28"/>
          <w:lang w:val="kk-KZ"/>
        </w:rPr>
        <w:t xml:space="preserve">Тәжірибеде егеуқұйрықтардағы дока-тұзды гипертензия кеуде өзегі мен қан тамырлары қабырғаларының адренергиялық жүйке аппаратының бұзылуына, катехоламиндердің жүйке талшығынан тыс шығуына әкелді. </w:t>
      </w:r>
      <w:r w:rsidR="00EE2E3C" w:rsidRPr="00AC7DD9">
        <w:rPr>
          <w:sz w:val="28"/>
          <w:szCs w:val="28"/>
          <w:lang w:val="kk-KZ"/>
        </w:rPr>
        <w:t>Аяқ лимфангиондарының өздігінен авторитмиялық белсенділігінің болмауы немесе әлсіреуі байқалады</w:t>
      </w:r>
      <w:r w:rsidR="00DD5912" w:rsidRPr="00AC7DD9">
        <w:rPr>
          <w:sz w:val="28"/>
          <w:szCs w:val="28"/>
          <w:lang w:val="kk-KZ"/>
        </w:rPr>
        <w:t xml:space="preserve"> </w:t>
      </w:r>
      <w:r w:rsidR="00EE2E3C" w:rsidRPr="00AC7DD9">
        <w:rPr>
          <w:sz w:val="28"/>
          <w:szCs w:val="28"/>
          <w:lang w:val="kk-KZ"/>
        </w:rPr>
        <w:t>[</w:t>
      </w:r>
      <w:r w:rsidR="00505946" w:rsidRPr="00AC7DD9">
        <w:rPr>
          <w:sz w:val="28"/>
          <w:szCs w:val="28"/>
          <w:lang w:val="kk-KZ"/>
        </w:rPr>
        <w:t>55</w:t>
      </w:r>
      <w:r w:rsidR="00EE2E3C" w:rsidRPr="00AC7DD9">
        <w:rPr>
          <w:sz w:val="28"/>
          <w:szCs w:val="28"/>
          <w:lang w:val="kk-KZ"/>
        </w:rPr>
        <w:t>].</w:t>
      </w:r>
    </w:p>
    <w:p w:rsidR="00A656F9" w:rsidRPr="00AC7DD9" w:rsidRDefault="00A656F9" w:rsidP="00D8705F">
      <w:pPr>
        <w:ind w:firstLine="567"/>
        <w:jc w:val="both"/>
        <w:rPr>
          <w:sz w:val="28"/>
          <w:szCs w:val="28"/>
          <w:lang w:val="kk-KZ"/>
        </w:rPr>
      </w:pPr>
      <w:r w:rsidRPr="00AC7DD9">
        <w:rPr>
          <w:sz w:val="28"/>
          <w:szCs w:val="28"/>
          <w:lang w:val="kk-KZ"/>
        </w:rPr>
        <w:t>Ересек иттерде вазоренальды артериялық гипертензия кезінде ақуыздардың қан арнасынан лимфа арнасына транскапиллярлық ауысу жылдамдығының төмендеуі байқалды. Иттердің кеуде қуысындағы лимфа ағынын қалыпты жағдаймен салыстырғанда 30% -ға төмендеді. Лимфада глобулинді ақуыз фракцияларының құрамы төмендеді, бұл гипертензия кезінде тамыр өткізгіштігінің төмендеуін көрсетті [</w:t>
      </w:r>
      <w:r w:rsidR="00505946" w:rsidRPr="00AC7DD9">
        <w:rPr>
          <w:sz w:val="28"/>
          <w:szCs w:val="28"/>
          <w:lang w:val="kk-KZ"/>
        </w:rPr>
        <w:t>56</w:t>
      </w:r>
      <w:r w:rsidRPr="00AC7DD9">
        <w:rPr>
          <w:sz w:val="28"/>
          <w:szCs w:val="28"/>
          <w:lang w:val="kk-KZ"/>
        </w:rPr>
        <w:t>].</w:t>
      </w:r>
    </w:p>
    <w:p w:rsidR="00A656F9" w:rsidRPr="00AC7DD9" w:rsidRDefault="00A656F9" w:rsidP="00D8705F">
      <w:pPr>
        <w:ind w:firstLine="567"/>
        <w:jc w:val="both"/>
        <w:rPr>
          <w:sz w:val="28"/>
          <w:szCs w:val="28"/>
          <w:lang w:val="kk-KZ"/>
        </w:rPr>
      </w:pPr>
      <w:r w:rsidRPr="00AC7DD9">
        <w:rPr>
          <w:sz w:val="28"/>
          <w:szCs w:val="28"/>
          <w:lang w:val="kk-KZ"/>
        </w:rPr>
        <w:t>Артериялық гипертензия жағдайында иттерде лимфа тамырларының тонусының жоғарылауы және олардың тасымалдау функциясының төмендеуі байқалды. Гипертониялық жануарларда гемо- және лимфодинамикаға адренергиялық әсердің жоғарылауы және лимфа ағыны мен лимфа тамырларының тонусына холинергиял</w:t>
      </w:r>
      <w:r w:rsidR="0098174B" w:rsidRPr="00AC7DD9">
        <w:rPr>
          <w:sz w:val="28"/>
          <w:szCs w:val="28"/>
          <w:lang w:val="kk-KZ"/>
        </w:rPr>
        <w:t>ық әсердің тежелуі анықталды [</w:t>
      </w:r>
      <w:r w:rsidR="00505946" w:rsidRPr="00AC7DD9">
        <w:rPr>
          <w:sz w:val="28"/>
          <w:szCs w:val="28"/>
          <w:lang w:val="kk-KZ"/>
        </w:rPr>
        <w:t>57</w:t>
      </w:r>
      <w:r w:rsidRPr="00AC7DD9">
        <w:rPr>
          <w:sz w:val="28"/>
          <w:szCs w:val="28"/>
          <w:lang w:val="kk-KZ"/>
        </w:rPr>
        <w:t>,</w:t>
      </w:r>
      <w:r w:rsidR="00505946" w:rsidRPr="00AC7DD9">
        <w:rPr>
          <w:sz w:val="28"/>
          <w:szCs w:val="28"/>
          <w:lang w:val="kk-KZ"/>
        </w:rPr>
        <w:t xml:space="preserve"> 58</w:t>
      </w:r>
      <w:r w:rsidRPr="00AC7DD9">
        <w:rPr>
          <w:sz w:val="28"/>
          <w:szCs w:val="28"/>
          <w:lang w:val="kk-KZ"/>
        </w:rPr>
        <w:t>].</w:t>
      </w:r>
    </w:p>
    <w:p w:rsidR="00A656F9" w:rsidRPr="00AC7DD9" w:rsidRDefault="00A656F9" w:rsidP="00D8705F">
      <w:pPr>
        <w:ind w:firstLine="567"/>
        <w:jc w:val="both"/>
        <w:rPr>
          <w:sz w:val="28"/>
          <w:szCs w:val="28"/>
          <w:lang w:val="kk-KZ"/>
        </w:rPr>
      </w:pPr>
      <w:r w:rsidRPr="00AC7DD9">
        <w:rPr>
          <w:sz w:val="28"/>
          <w:szCs w:val="28"/>
          <w:lang w:val="kk-KZ"/>
        </w:rPr>
        <w:t xml:space="preserve">Иттер мен егеуқұйрықтарда жоғарғы мезентеральды артерияны байлау арқылы аш ішектің қысқа мерзімді ишемиясы-реперфузиясы кезінде қан қысымының жоғарылауы, кеуде каналынан және ішек лимфа магистралінен лимфа ағымының төмендеуі, қан плазмасында </w:t>
      </w:r>
      <w:r w:rsidR="00213EE6" w:rsidRPr="00AC7DD9">
        <w:rPr>
          <w:sz w:val="28"/>
          <w:szCs w:val="28"/>
          <w:lang w:val="kk-KZ"/>
        </w:rPr>
        <w:t>несеп қышқылы</w:t>
      </w:r>
      <w:r w:rsidRPr="00AC7DD9">
        <w:rPr>
          <w:sz w:val="28"/>
          <w:szCs w:val="28"/>
          <w:lang w:val="kk-KZ"/>
        </w:rPr>
        <w:t xml:space="preserve"> мен креатинин мөлшерінің жоғарылауы, зәр тогының төмендеуі анықталды. Аш ішектің қысқа мерзімді ишемиясы кезінде егеуқұйрықтардағы мезентеральды және мойын лимфа түйіндерінің жиырылу белсенділігінің төмендеуі сипатталған</w:t>
      </w:r>
      <w:r w:rsidR="00505946" w:rsidRPr="00AC7DD9">
        <w:rPr>
          <w:sz w:val="28"/>
          <w:szCs w:val="28"/>
          <w:lang w:val="kk-KZ"/>
        </w:rPr>
        <w:t xml:space="preserve"> </w:t>
      </w:r>
      <w:r w:rsidRPr="00AC7DD9">
        <w:rPr>
          <w:sz w:val="28"/>
          <w:szCs w:val="28"/>
          <w:lang w:val="kk-KZ"/>
        </w:rPr>
        <w:t>[</w:t>
      </w:r>
      <w:r w:rsidR="00505946" w:rsidRPr="00AC7DD9">
        <w:rPr>
          <w:sz w:val="28"/>
          <w:szCs w:val="28"/>
          <w:lang w:val="kk-KZ"/>
        </w:rPr>
        <w:t>59</w:t>
      </w:r>
      <w:r w:rsidR="00EA29D6" w:rsidRPr="00AC7DD9">
        <w:rPr>
          <w:sz w:val="28"/>
          <w:szCs w:val="28"/>
          <w:lang w:val="kk-KZ"/>
        </w:rPr>
        <w:t>-</w:t>
      </w:r>
      <w:r w:rsidR="00505946" w:rsidRPr="00AC7DD9">
        <w:rPr>
          <w:sz w:val="28"/>
          <w:szCs w:val="28"/>
          <w:lang w:val="kk-KZ"/>
        </w:rPr>
        <w:t>61</w:t>
      </w:r>
      <w:r w:rsidRPr="00AC7DD9">
        <w:rPr>
          <w:sz w:val="28"/>
          <w:szCs w:val="28"/>
          <w:lang w:val="kk-KZ"/>
        </w:rPr>
        <w:t>].</w:t>
      </w:r>
    </w:p>
    <w:p w:rsidR="00A656F9" w:rsidRPr="00AC7DD9" w:rsidRDefault="00A656F9" w:rsidP="00D8705F">
      <w:pPr>
        <w:ind w:firstLine="567"/>
        <w:jc w:val="both"/>
        <w:rPr>
          <w:sz w:val="28"/>
          <w:szCs w:val="28"/>
          <w:lang w:val="kk-KZ"/>
        </w:rPr>
      </w:pPr>
      <w:r w:rsidRPr="00AC7DD9">
        <w:rPr>
          <w:sz w:val="28"/>
          <w:szCs w:val="28"/>
          <w:lang w:val="kk-KZ"/>
        </w:rPr>
        <w:t>Омыртқалы жануарлардың әр түрлі кластарының өкілдеріндегі ми мен жүректің тамыр бассейніндегі гидростатикалық қысымның, қан химиясының, мидың циркуляциялық гипоксиясының өзгерістері кезінде лимфа жүйесі қорғаныс</w:t>
      </w:r>
      <w:r w:rsidR="007656DC" w:rsidRPr="00AC7DD9">
        <w:rPr>
          <w:sz w:val="28"/>
          <w:szCs w:val="28"/>
          <w:lang w:val="kk-KZ"/>
        </w:rPr>
        <w:t xml:space="preserve"> </w:t>
      </w:r>
      <w:r w:rsidRPr="00AC7DD9">
        <w:rPr>
          <w:sz w:val="28"/>
          <w:szCs w:val="28"/>
          <w:lang w:val="kk-KZ"/>
        </w:rPr>
        <w:t>-</w:t>
      </w:r>
      <w:r w:rsidR="007656DC" w:rsidRPr="00AC7DD9">
        <w:rPr>
          <w:sz w:val="28"/>
          <w:szCs w:val="28"/>
          <w:lang w:val="kk-KZ"/>
        </w:rPr>
        <w:t xml:space="preserve"> </w:t>
      </w:r>
      <w:r w:rsidRPr="00AC7DD9">
        <w:rPr>
          <w:sz w:val="28"/>
          <w:szCs w:val="28"/>
          <w:lang w:val="kk-KZ"/>
        </w:rPr>
        <w:t>компенсаторлық рөл атқаратындығы анықталды [</w:t>
      </w:r>
      <w:r w:rsidR="00505946" w:rsidRPr="00AC7DD9">
        <w:rPr>
          <w:sz w:val="28"/>
          <w:szCs w:val="28"/>
          <w:lang w:val="kk-KZ"/>
        </w:rPr>
        <w:t>62</w:t>
      </w:r>
      <w:r w:rsidRPr="00AC7DD9">
        <w:rPr>
          <w:sz w:val="28"/>
          <w:szCs w:val="28"/>
          <w:lang w:val="kk-KZ"/>
        </w:rPr>
        <w:t>]. Омыртқасыздар мен омыртқалы жануарлардың екі ұйқы және екі омыртқалы артериянының окклюзиялау арқылы мидың қысқа мерзімді ишемиясы ацидозға, қан мен лимфаның РН өзгеруіне, қан мен лимфаның коагуляциясының жоғарылауына әкелді [</w:t>
      </w:r>
      <w:r w:rsidR="00505946" w:rsidRPr="00AC7DD9">
        <w:rPr>
          <w:sz w:val="28"/>
          <w:szCs w:val="28"/>
          <w:lang w:val="kk-KZ"/>
        </w:rPr>
        <w:t>63</w:t>
      </w:r>
      <w:r w:rsidRPr="00AC7DD9">
        <w:rPr>
          <w:sz w:val="28"/>
          <w:szCs w:val="28"/>
          <w:lang w:val="kk-KZ"/>
        </w:rPr>
        <w:t>]. Ішкі ұйқы артериясы мен мойын венасының өздігінен және индукцияланған жиырылу белсенділігінің жоғарылауы байқалды. Тамырлы рецепторлардың вазоактивті заттардың әсеріне сезімталдығының спецификалық ерекшеліктері анықталды [</w:t>
      </w:r>
      <w:r w:rsidR="00505946" w:rsidRPr="00AC7DD9">
        <w:rPr>
          <w:sz w:val="28"/>
          <w:szCs w:val="28"/>
          <w:lang w:val="kk-KZ"/>
        </w:rPr>
        <w:t>64</w:t>
      </w:r>
      <w:r w:rsidRPr="00AC7DD9">
        <w:rPr>
          <w:sz w:val="28"/>
          <w:szCs w:val="28"/>
          <w:lang w:val="kk-KZ"/>
        </w:rPr>
        <w:t>].</w:t>
      </w:r>
    </w:p>
    <w:p w:rsidR="00106E2E" w:rsidRPr="00AC7DD9" w:rsidRDefault="00A656F9" w:rsidP="00D8705F">
      <w:pPr>
        <w:ind w:firstLine="567"/>
        <w:jc w:val="both"/>
        <w:rPr>
          <w:sz w:val="28"/>
          <w:szCs w:val="28"/>
          <w:lang w:val="kk-KZ"/>
        </w:rPr>
      </w:pPr>
      <w:r w:rsidRPr="00AC7DD9">
        <w:rPr>
          <w:sz w:val="28"/>
          <w:szCs w:val="28"/>
          <w:lang w:val="kk-KZ"/>
        </w:rPr>
        <w:t>Қан айналымын реттеудің нейрогуморальды механизмдерін және дененің бейімделу мүмкіндіктерін клиникалық тәжірибеде бағалау үшін дәстүрлі сынақтар пассивті ортостатикалық және антиортостатикалық сынақтар болып табылады. Мысықтар мен егеуқұйрықтарға жүргізілген тәжірибелерде ортостаз кезінде жүрек пен қан тамырлары дененің компенсаторлық реакцияларына қатысатындығы көрсетілген [</w:t>
      </w:r>
      <w:r w:rsidR="00505946" w:rsidRPr="00AC7DD9">
        <w:rPr>
          <w:sz w:val="28"/>
          <w:szCs w:val="28"/>
          <w:lang w:val="kk-KZ"/>
        </w:rPr>
        <w:t>65</w:t>
      </w:r>
      <w:r w:rsidRPr="00AC7DD9">
        <w:rPr>
          <w:sz w:val="28"/>
          <w:szCs w:val="28"/>
          <w:lang w:val="kk-KZ"/>
        </w:rPr>
        <w:t xml:space="preserve">]. </w:t>
      </w:r>
    </w:p>
    <w:p w:rsidR="00A656F9" w:rsidRPr="00AC7DD9" w:rsidRDefault="00A656F9" w:rsidP="00D8705F">
      <w:pPr>
        <w:ind w:firstLine="567"/>
        <w:jc w:val="both"/>
        <w:rPr>
          <w:sz w:val="28"/>
          <w:szCs w:val="28"/>
          <w:lang w:val="kk-KZ"/>
        </w:rPr>
      </w:pPr>
      <w:r w:rsidRPr="00AC7DD9">
        <w:rPr>
          <w:sz w:val="28"/>
          <w:szCs w:val="28"/>
          <w:lang w:val="kk-KZ"/>
        </w:rPr>
        <w:t>Пассивті ортостатикалық сынамасы бар ересек иттерде артқы аяқтың және құрсақ қуысының веналары мен лимфа тамырлары қанның қайта бөлінуі нәтижесінде сәйкесінше қан мен лимфаны үлкен сыйымдылығына, созылуына және жұқа болуына байланысты сақтайды. Бұл жағдайда лимфаның кеуде түтігі б</w:t>
      </w:r>
      <w:r w:rsidR="007656DC" w:rsidRPr="00AC7DD9">
        <w:rPr>
          <w:sz w:val="28"/>
          <w:szCs w:val="28"/>
          <w:lang w:val="kk-KZ"/>
        </w:rPr>
        <w:t xml:space="preserve">ойымен тасымалдануы төмендейді, </w:t>
      </w:r>
      <w:r w:rsidRPr="00AC7DD9">
        <w:rPr>
          <w:sz w:val="28"/>
          <w:szCs w:val="28"/>
          <w:lang w:val="kk-KZ"/>
        </w:rPr>
        <w:t>бұл қанның жүрекке оралуының төмендеуімен бірге жалпы организмнің гомеостазына әсер етеді [</w:t>
      </w:r>
      <w:r w:rsidR="00505946" w:rsidRPr="00AC7DD9">
        <w:rPr>
          <w:sz w:val="28"/>
          <w:szCs w:val="28"/>
          <w:lang w:val="kk-KZ"/>
        </w:rPr>
        <w:t>66</w:t>
      </w:r>
      <w:r w:rsidRPr="00AC7DD9">
        <w:rPr>
          <w:sz w:val="28"/>
          <w:szCs w:val="28"/>
          <w:lang w:val="kk-KZ"/>
        </w:rPr>
        <w:t>].</w:t>
      </w:r>
    </w:p>
    <w:p w:rsidR="00A656F9" w:rsidRPr="00AC7DD9" w:rsidRDefault="00A656F9" w:rsidP="00D8705F">
      <w:pPr>
        <w:ind w:firstLine="567"/>
        <w:jc w:val="both"/>
        <w:rPr>
          <w:sz w:val="28"/>
          <w:szCs w:val="28"/>
          <w:lang w:val="kk-KZ"/>
        </w:rPr>
      </w:pPr>
      <w:r w:rsidRPr="00AC7DD9">
        <w:rPr>
          <w:sz w:val="28"/>
          <w:szCs w:val="28"/>
          <w:lang w:val="kk-KZ"/>
        </w:rPr>
        <w:t xml:space="preserve">Ғарыш кеңістігін игеру кезінде адамның ғарышқа ұшу жағдайына көп көңіл бөлінеді. Үлкен үдеу күші ағзаның функционалды күйінде көрінеді. Жүрек-қантамыр жүйесінің қызметі салмақсыздық кезінде ең айқын өзгерістерге ұшырайды. </w:t>
      </w:r>
    </w:p>
    <w:p w:rsidR="00106E2E" w:rsidRPr="00AC7DD9" w:rsidRDefault="00A656F9" w:rsidP="00D8705F">
      <w:pPr>
        <w:ind w:firstLine="567"/>
        <w:jc w:val="both"/>
        <w:rPr>
          <w:sz w:val="28"/>
          <w:szCs w:val="28"/>
          <w:lang w:val="kk-KZ"/>
        </w:rPr>
      </w:pPr>
      <w:r w:rsidRPr="00AC7DD9">
        <w:rPr>
          <w:sz w:val="28"/>
          <w:szCs w:val="28"/>
          <w:lang w:val="kk-KZ"/>
        </w:rPr>
        <w:t>Жануарлардың денесін горизонталдан антиортостатикалық күйге келтіру арқылы жер үсті жағдайларында салмақсыздықтың әсерін модельдеу кезінде лимфа ағымының қысқа мерзімді ұлғаюы байқалды, содан кейін кеуде қуысының тонусының рефлекторлық жоғарылауы, мойын аймағындағы ликворлық, веноздық қысым нәтижесінде төмендеді [</w:t>
      </w:r>
      <w:r w:rsidR="00505946" w:rsidRPr="00AC7DD9">
        <w:rPr>
          <w:sz w:val="28"/>
          <w:szCs w:val="28"/>
          <w:lang w:val="kk-KZ"/>
        </w:rPr>
        <w:t>67</w:t>
      </w:r>
      <w:r w:rsidRPr="00AC7DD9">
        <w:rPr>
          <w:sz w:val="28"/>
          <w:szCs w:val="28"/>
          <w:lang w:val="kk-KZ"/>
        </w:rPr>
        <w:t xml:space="preserve">]. </w:t>
      </w:r>
    </w:p>
    <w:p w:rsidR="00A656F9" w:rsidRPr="00AC7DD9" w:rsidRDefault="00A656F9" w:rsidP="00D8705F">
      <w:pPr>
        <w:ind w:firstLine="567"/>
        <w:jc w:val="both"/>
        <w:rPr>
          <w:sz w:val="28"/>
          <w:szCs w:val="28"/>
          <w:lang w:val="kk-KZ"/>
        </w:rPr>
      </w:pPr>
      <w:r w:rsidRPr="00AC7DD9">
        <w:rPr>
          <w:sz w:val="28"/>
          <w:szCs w:val="28"/>
          <w:lang w:val="kk-KZ"/>
        </w:rPr>
        <w:t>Организмге антиортостатикалық әсерді модельдеу жағдайында кеуде түтігінің және лимфа түйіндерінің тегіс бұлшықет элементтерінің өздігінен жиырылу белсенділігінің тежелуі атап өтілді [</w:t>
      </w:r>
      <w:r w:rsidR="00505946" w:rsidRPr="00AC7DD9">
        <w:rPr>
          <w:sz w:val="28"/>
          <w:szCs w:val="28"/>
          <w:lang w:val="kk-KZ"/>
        </w:rPr>
        <w:t>68</w:t>
      </w:r>
      <w:r w:rsidRPr="00AC7DD9">
        <w:rPr>
          <w:sz w:val="28"/>
          <w:szCs w:val="28"/>
          <w:lang w:val="kk-KZ"/>
        </w:rPr>
        <w:t xml:space="preserve">]. Бұл жағдайда лимфадағы жалпы ақуыздың мөлшері төмендеді, </w:t>
      </w:r>
      <w:r w:rsidR="00213EE6" w:rsidRPr="00AC7DD9">
        <w:rPr>
          <w:sz w:val="28"/>
          <w:szCs w:val="28"/>
          <w:lang w:val="kk-KZ"/>
        </w:rPr>
        <w:t>несеп қышқылы</w:t>
      </w:r>
      <w:r w:rsidRPr="00AC7DD9">
        <w:rPr>
          <w:sz w:val="28"/>
          <w:szCs w:val="28"/>
          <w:lang w:val="kk-KZ"/>
        </w:rPr>
        <w:t xml:space="preserve"> мен креатинин концентрациясы жоғарылады, қан плазмасының көлемі азайды [</w:t>
      </w:r>
      <w:r w:rsidR="00505946" w:rsidRPr="00AC7DD9">
        <w:rPr>
          <w:sz w:val="28"/>
          <w:szCs w:val="28"/>
          <w:lang w:val="kk-KZ"/>
        </w:rPr>
        <w:t>69</w:t>
      </w:r>
      <w:r w:rsidRPr="00AC7DD9">
        <w:rPr>
          <w:sz w:val="28"/>
          <w:szCs w:val="28"/>
          <w:lang w:val="kk-KZ"/>
        </w:rPr>
        <w:t>]. Егеуқұйрықтарға ұзақ уақыт антиортостатикалық әсер ету кезінде кеуде арнасындағы және жамбас артериясы мен венасынының архитектоникалық жүйке талшықтарының бұзылысы байқалатындығы анықталды</w:t>
      </w:r>
      <w:r w:rsidR="00106E2E" w:rsidRPr="00AC7DD9">
        <w:rPr>
          <w:sz w:val="28"/>
          <w:szCs w:val="28"/>
          <w:lang w:val="kk-KZ"/>
        </w:rPr>
        <w:t xml:space="preserve"> </w:t>
      </w:r>
      <w:r w:rsidRPr="00AC7DD9">
        <w:rPr>
          <w:sz w:val="28"/>
          <w:szCs w:val="28"/>
          <w:lang w:val="kk-KZ"/>
        </w:rPr>
        <w:t>[</w:t>
      </w:r>
      <w:r w:rsidR="00505946" w:rsidRPr="00AC7DD9">
        <w:rPr>
          <w:sz w:val="28"/>
          <w:szCs w:val="28"/>
          <w:lang w:val="kk-KZ"/>
        </w:rPr>
        <w:t>70</w:t>
      </w:r>
      <w:r w:rsidRPr="00AC7DD9">
        <w:rPr>
          <w:sz w:val="28"/>
          <w:szCs w:val="28"/>
          <w:lang w:val="kk-KZ"/>
        </w:rPr>
        <w:t>].</w:t>
      </w:r>
    </w:p>
    <w:p w:rsidR="00A656F9" w:rsidRPr="00AC7DD9" w:rsidRDefault="00A656F9" w:rsidP="00D8705F">
      <w:pPr>
        <w:ind w:firstLine="567"/>
        <w:jc w:val="both"/>
        <w:rPr>
          <w:sz w:val="28"/>
          <w:szCs w:val="28"/>
          <w:lang w:val="kk-KZ"/>
        </w:rPr>
      </w:pPr>
      <w:r w:rsidRPr="00AC7DD9">
        <w:rPr>
          <w:sz w:val="28"/>
          <w:szCs w:val="28"/>
          <w:lang w:val="kk-KZ"/>
        </w:rPr>
        <w:t>Қанның қайта бөлінуі нәтижесінде егеуқұйрықтарда микрогравитацияның өзгеруі жағдайында мойын лимфа түйіндерінде гистологиялық өзгерістер анықталды. Олар ісінген және ұлғайған. Түйін тінінің босаңсуы, ұсақ қан тамырларының жыртылуы, түйіннің синустарында кеңейген эритроциттердің болуы байқалды [</w:t>
      </w:r>
      <w:r w:rsidR="00505946" w:rsidRPr="00AC7DD9">
        <w:rPr>
          <w:sz w:val="28"/>
          <w:szCs w:val="28"/>
          <w:lang w:val="kk-KZ"/>
        </w:rPr>
        <w:t>71</w:t>
      </w:r>
      <w:r w:rsidRPr="00AC7DD9">
        <w:rPr>
          <w:sz w:val="28"/>
          <w:szCs w:val="28"/>
          <w:lang w:val="kk-KZ"/>
        </w:rPr>
        <w:t>]. Осылайша, лимфа тамырлары мен түйіндерінің компенсаторлық рөлі қанның қайта бөлінуі кезінде сұйықтықтың сақталуында, қан тамырлары мен түйіндерінің өздігінен және индукцияланған жиырылу қабілетінің төмендеуінде, лимфа мен қан плазмасының биохимиялық көрсеткіштерінің өзгеруінде көрініс тапты [</w:t>
      </w:r>
      <w:r w:rsidR="00505946" w:rsidRPr="00AC7DD9">
        <w:rPr>
          <w:sz w:val="28"/>
          <w:szCs w:val="28"/>
          <w:lang w:val="kk-KZ"/>
        </w:rPr>
        <w:t>72</w:t>
      </w:r>
      <w:r w:rsidRPr="00AC7DD9">
        <w:rPr>
          <w:sz w:val="28"/>
          <w:szCs w:val="28"/>
          <w:lang w:val="kk-KZ"/>
        </w:rPr>
        <w:t>].</w:t>
      </w:r>
    </w:p>
    <w:p w:rsidR="00106E2E" w:rsidRPr="00AC7DD9" w:rsidRDefault="00A656F9" w:rsidP="00D8705F">
      <w:pPr>
        <w:ind w:firstLine="567"/>
        <w:jc w:val="both"/>
        <w:rPr>
          <w:sz w:val="28"/>
          <w:szCs w:val="28"/>
          <w:lang w:val="kk-KZ"/>
        </w:rPr>
      </w:pPr>
      <w:r w:rsidRPr="00AC7DD9">
        <w:rPr>
          <w:sz w:val="28"/>
          <w:szCs w:val="28"/>
          <w:lang w:val="kk-KZ"/>
        </w:rPr>
        <w:t>Соңғы жылдары экологиялық жағдайдың нашарлауына байланысты адам және жануарлар ағзасына әртүрлі токсиканттардың әсер етуі ғалымдардың назарына ілікті: ауыр металдар, ұшпа органикалық заттар және басқа да өнеркәсіптік улар. Ағзаға түскен ауыр металл иондарының әсерінен жүрек-қантамыр жүйесінің, бауырдың, бүйректің, зат алмасуының бұзылы</w:t>
      </w:r>
      <w:r w:rsidR="00505946" w:rsidRPr="00AC7DD9">
        <w:rPr>
          <w:sz w:val="28"/>
          <w:szCs w:val="28"/>
          <w:lang w:val="kk-KZ"/>
        </w:rPr>
        <w:t>стары анықталды [7</w:t>
      </w:r>
      <w:r w:rsidR="009763BB" w:rsidRPr="00AC7DD9">
        <w:rPr>
          <w:sz w:val="28"/>
          <w:szCs w:val="28"/>
          <w:lang w:val="kk-KZ"/>
        </w:rPr>
        <w:t>3</w:t>
      </w:r>
      <w:r w:rsidRPr="00AC7DD9">
        <w:rPr>
          <w:sz w:val="28"/>
          <w:szCs w:val="28"/>
          <w:lang w:val="kk-KZ"/>
        </w:rPr>
        <w:t>].</w:t>
      </w:r>
    </w:p>
    <w:p w:rsidR="00A656F9" w:rsidRPr="00AC7DD9" w:rsidRDefault="00A656F9" w:rsidP="00D8705F">
      <w:pPr>
        <w:ind w:firstLine="567"/>
        <w:jc w:val="both"/>
        <w:rPr>
          <w:sz w:val="28"/>
          <w:szCs w:val="28"/>
          <w:lang w:val="kk-KZ"/>
        </w:rPr>
      </w:pPr>
      <w:r w:rsidRPr="00AC7DD9">
        <w:rPr>
          <w:sz w:val="28"/>
          <w:szCs w:val="28"/>
          <w:lang w:val="kk-KZ"/>
        </w:rPr>
        <w:t>Қорғасын хлоридінің орташа дозасының ағзаға әсерін зерттеуде лимфаның коагуляциялық қасиеттерінің төмендеуі және кеуде түтігі қабырғасының иннервациясының тамырлы</w:t>
      </w:r>
      <w:r w:rsidR="00505946" w:rsidRPr="00AC7DD9">
        <w:rPr>
          <w:sz w:val="28"/>
          <w:szCs w:val="28"/>
          <w:lang w:val="kk-KZ"/>
        </w:rPr>
        <w:t xml:space="preserve"> аппаратының бұзылуы байқалды [74</w:t>
      </w:r>
      <w:r w:rsidRPr="00AC7DD9">
        <w:rPr>
          <w:sz w:val="28"/>
          <w:szCs w:val="28"/>
          <w:lang w:val="kk-KZ"/>
        </w:rPr>
        <w:t>].</w:t>
      </w:r>
    </w:p>
    <w:p w:rsidR="00A656F9" w:rsidRPr="00AC7DD9" w:rsidRDefault="00A12B3C" w:rsidP="00D8705F">
      <w:pPr>
        <w:ind w:firstLine="567"/>
        <w:jc w:val="both"/>
        <w:rPr>
          <w:sz w:val="28"/>
          <w:szCs w:val="28"/>
          <w:lang w:val="kk-KZ"/>
        </w:rPr>
      </w:pPr>
      <w:r w:rsidRPr="00AC7DD9">
        <w:rPr>
          <w:sz w:val="28"/>
          <w:szCs w:val="28"/>
          <w:lang w:val="kk-KZ"/>
        </w:rPr>
        <w:t xml:space="preserve">Ауыз сумен 1 ай бойы сынап нитратымен емделген егеуқұйрықтарда амплитудасының төмендеуі және кеуде түтігінің оқшауланған бөлігінің өздігінен ырғақты жиырылу жиілігінің жоғарылауы байқалды. Егеуқұйрықтарды сынаппен еккеннен кейін көкірек түтігінің жиырылуына вазоактивті заттар (эпинефрин, </w:t>
      </w:r>
      <w:r w:rsidR="00505946" w:rsidRPr="00AC7DD9">
        <w:rPr>
          <w:sz w:val="28"/>
          <w:szCs w:val="28"/>
          <w:lang w:val="kk-KZ"/>
        </w:rPr>
        <w:t>ацетилхолин) әлсіз әсер етті [75</w:t>
      </w:r>
      <w:r w:rsidRPr="00AC7DD9">
        <w:rPr>
          <w:sz w:val="28"/>
          <w:szCs w:val="28"/>
          <w:lang w:val="kk-KZ"/>
        </w:rPr>
        <w:t>].</w:t>
      </w:r>
    </w:p>
    <w:p w:rsidR="00A656F9" w:rsidRPr="00AC7DD9" w:rsidRDefault="00FB27FB" w:rsidP="00D8705F">
      <w:pPr>
        <w:ind w:firstLine="567"/>
        <w:jc w:val="both"/>
        <w:rPr>
          <w:sz w:val="28"/>
          <w:szCs w:val="28"/>
          <w:lang w:val="kk-KZ"/>
        </w:rPr>
      </w:pPr>
      <w:r w:rsidRPr="00AC7DD9">
        <w:rPr>
          <w:sz w:val="28"/>
          <w:szCs w:val="28"/>
          <w:lang w:val="kk-KZ"/>
        </w:rPr>
        <w:t>Сынаппен улану кезінде антиоксидантты қорғаныс жүйесі ферменттерінің белсенділігінің жоғарылауы: супероксид дисмутаза, глутатион пероксидаза, глутион редуктаза бауыр, бүйрек мүшелерінің сезімтал тіндерінде және егеуқұйрықтардың қан плазмасында байқалды</w:t>
      </w:r>
      <w:r w:rsidR="00D8705F" w:rsidRPr="00AC7DD9">
        <w:rPr>
          <w:sz w:val="28"/>
          <w:szCs w:val="28"/>
          <w:lang w:val="kk-KZ"/>
        </w:rPr>
        <w:t xml:space="preserve"> </w:t>
      </w:r>
      <w:r w:rsidR="00505946" w:rsidRPr="00AC7DD9">
        <w:rPr>
          <w:sz w:val="28"/>
          <w:szCs w:val="28"/>
          <w:lang w:val="kk-KZ"/>
        </w:rPr>
        <w:t>[76</w:t>
      </w:r>
      <w:r w:rsidR="00A656F9" w:rsidRPr="00AC7DD9">
        <w:rPr>
          <w:sz w:val="28"/>
          <w:szCs w:val="28"/>
          <w:lang w:val="kk-KZ"/>
        </w:rPr>
        <w:t>]. Радиация мен сынап интоксикацияның бірлескен әсері ферменттердің антиоксиданттық қорғанысына және Т және В иммунитеттің буындарының функционалдық төмендеуіне әкелді.</w:t>
      </w:r>
    </w:p>
    <w:p w:rsidR="00A656F9" w:rsidRPr="00AC7DD9" w:rsidRDefault="00A656F9" w:rsidP="00D8705F">
      <w:pPr>
        <w:ind w:firstLine="567"/>
        <w:jc w:val="both"/>
        <w:rPr>
          <w:sz w:val="28"/>
          <w:szCs w:val="28"/>
          <w:lang w:val="kk-KZ"/>
        </w:rPr>
      </w:pPr>
      <w:r w:rsidRPr="00AC7DD9">
        <w:rPr>
          <w:sz w:val="28"/>
          <w:szCs w:val="28"/>
          <w:lang w:val="kk-KZ"/>
        </w:rPr>
        <w:t>Егеуқұйрықтарды қорғасын және кадмий хлоридімен уландырған кезде лимфаның биохимиялық құрамы мен қанның иондық құрамының өзгерісін, қан плазмасы мен лимфаның осмостық қысымының және олардың тұтқырлығының жоғарылауы байқауға болады. Вазоактивті заттар әсерінен оқшауланған кеуде түтігінің өздігінен және индукциялық жиырылу белсенділігінің тежелуі, егеуқұйрықтардың шажырқай, мойын және бүйрек лимфа түйіндерінің жиырылу реакцияларының төмендегені анықталды. СУМС-1 сорбенттер мен таган</w:t>
      </w:r>
      <w:r w:rsidR="007656DC" w:rsidRPr="00AC7DD9">
        <w:rPr>
          <w:sz w:val="28"/>
          <w:szCs w:val="28"/>
          <w:lang w:val="kk-KZ"/>
        </w:rPr>
        <w:t xml:space="preserve"> </w:t>
      </w:r>
      <w:r w:rsidRPr="00AC7DD9">
        <w:rPr>
          <w:sz w:val="28"/>
          <w:szCs w:val="28"/>
          <w:lang w:val="kk-KZ"/>
        </w:rPr>
        <w:t>-</w:t>
      </w:r>
      <w:r w:rsidR="007656DC" w:rsidRPr="00AC7DD9">
        <w:rPr>
          <w:sz w:val="28"/>
          <w:szCs w:val="28"/>
          <w:lang w:val="kk-KZ"/>
        </w:rPr>
        <w:t xml:space="preserve"> </w:t>
      </w:r>
      <w:r w:rsidRPr="00AC7DD9">
        <w:rPr>
          <w:sz w:val="28"/>
          <w:szCs w:val="28"/>
          <w:lang w:val="kk-KZ"/>
        </w:rPr>
        <w:t>сорбенттерді қолдану кадмий иондарының лимфодинамикаға кері әсерін төмендетті [</w:t>
      </w:r>
      <w:r w:rsidR="00505946" w:rsidRPr="00AC7DD9">
        <w:rPr>
          <w:sz w:val="28"/>
          <w:szCs w:val="28"/>
          <w:lang w:val="kk-KZ"/>
        </w:rPr>
        <w:t>77, 78</w:t>
      </w:r>
      <w:r w:rsidRPr="00AC7DD9">
        <w:rPr>
          <w:sz w:val="28"/>
          <w:szCs w:val="28"/>
          <w:lang w:val="kk-KZ"/>
        </w:rPr>
        <w:t>].</w:t>
      </w:r>
    </w:p>
    <w:p w:rsidR="00106E2E" w:rsidRPr="00AC7DD9" w:rsidRDefault="00A656F9" w:rsidP="00D8705F">
      <w:pPr>
        <w:ind w:firstLine="567"/>
        <w:jc w:val="both"/>
        <w:rPr>
          <w:sz w:val="28"/>
          <w:szCs w:val="28"/>
          <w:lang w:val="kk-KZ"/>
        </w:rPr>
      </w:pPr>
      <w:r w:rsidRPr="00AC7DD9">
        <w:rPr>
          <w:sz w:val="28"/>
          <w:szCs w:val="28"/>
          <w:lang w:val="kk-KZ"/>
        </w:rPr>
        <w:t>30 күн бойы кадмиймен улау процессі егеуқұйрықтардың ішек лимфа тамырлары мен лимфа түтігінің адренергиялық және холинергиялық жүйке талшықтарындағы, мойын, шажырқай және бүйрек лимфа түйіндерінің тіндеріндегі өзгерістердің бұзылуына әкелді. Катехоламиндердің жүйке талшығынан қоршаған тіндерге диффузиясы анықталды [</w:t>
      </w:r>
      <w:r w:rsidR="00505946" w:rsidRPr="00AC7DD9">
        <w:rPr>
          <w:sz w:val="28"/>
          <w:szCs w:val="28"/>
          <w:lang w:val="kk-KZ"/>
        </w:rPr>
        <w:t>79-84</w:t>
      </w:r>
      <w:r w:rsidRPr="00AC7DD9">
        <w:rPr>
          <w:sz w:val="28"/>
          <w:szCs w:val="28"/>
          <w:lang w:val="kk-KZ"/>
        </w:rPr>
        <w:t xml:space="preserve">]. </w:t>
      </w:r>
    </w:p>
    <w:p w:rsidR="00106E2E" w:rsidRPr="00AC7DD9" w:rsidRDefault="00A656F9" w:rsidP="00D8705F">
      <w:pPr>
        <w:ind w:firstLine="567"/>
        <w:jc w:val="both"/>
        <w:rPr>
          <w:sz w:val="28"/>
          <w:szCs w:val="28"/>
          <w:lang w:val="kk-KZ"/>
        </w:rPr>
      </w:pPr>
      <w:r w:rsidRPr="00AC7DD9">
        <w:rPr>
          <w:sz w:val="28"/>
          <w:szCs w:val="28"/>
          <w:lang w:val="kk-KZ"/>
        </w:rPr>
        <w:t>Кадмиймен улану бауырдың тіндік микрорегионының бұзылуына әкелді. Бауыр лобуласының паренхимасында, триада аймағында некротикалық өзгерген гепатоциттер анықталды. Портал жолдары кеңейіп, лимфогистиоциттермен инфильтрацияланған. Уланғаннан кейін таган-сорбентпен емделген егеуқұйрықтардың бауыр паренхимасында азырақ құрылымдық өзгерістер байқалды [</w:t>
      </w:r>
      <w:r w:rsidR="00505946" w:rsidRPr="00AC7DD9">
        <w:rPr>
          <w:sz w:val="28"/>
          <w:szCs w:val="28"/>
          <w:lang w:val="kk-KZ"/>
        </w:rPr>
        <w:t>79</w:t>
      </w:r>
      <w:r w:rsidRPr="00AC7DD9">
        <w:rPr>
          <w:sz w:val="28"/>
          <w:szCs w:val="28"/>
          <w:lang w:val="kk-KZ"/>
        </w:rPr>
        <w:t>].</w:t>
      </w:r>
      <w:r w:rsidR="00D8705F" w:rsidRPr="00AC7DD9">
        <w:rPr>
          <w:sz w:val="28"/>
          <w:szCs w:val="28"/>
          <w:lang w:val="kk-KZ"/>
        </w:rPr>
        <w:t xml:space="preserve"> </w:t>
      </w:r>
    </w:p>
    <w:p w:rsidR="00A656F9" w:rsidRPr="00AC7DD9" w:rsidRDefault="00A656F9" w:rsidP="00D8705F">
      <w:pPr>
        <w:ind w:firstLine="567"/>
        <w:jc w:val="both"/>
        <w:rPr>
          <w:sz w:val="28"/>
          <w:szCs w:val="28"/>
          <w:lang w:val="kk-KZ"/>
        </w:rPr>
      </w:pPr>
      <w:r w:rsidRPr="00AC7DD9">
        <w:rPr>
          <w:sz w:val="28"/>
          <w:szCs w:val="28"/>
          <w:lang w:val="kk-KZ"/>
        </w:rPr>
        <w:t>Егеуқұйрықтардың кадмий сульфатымен созылмалы улануы бүйрек салмағының жоғарылауына және дене салмағының төмендеуіне әкелді. Зерттелген параметрлерді түзетуге Кермек Гмелиннің препараты оң ықпалын тигізді</w:t>
      </w:r>
      <w:r w:rsidR="00D8705F" w:rsidRPr="00AC7DD9">
        <w:rPr>
          <w:sz w:val="28"/>
          <w:szCs w:val="28"/>
          <w:lang w:val="kk-KZ"/>
        </w:rPr>
        <w:t xml:space="preserve"> </w:t>
      </w:r>
      <w:r w:rsidRPr="00AC7DD9">
        <w:rPr>
          <w:sz w:val="28"/>
          <w:szCs w:val="28"/>
          <w:lang w:val="kk-KZ"/>
        </w:rPr>
        <w:t>[</w:t>
      </w:r>
      <w:r w:rsidR="00505946" w:rsidRPr="00AC7DD9">
        <w:rPr>
          <w:sz w:val="28"/>
          <w:szCs w:val="28"/>
          <w:lang w:val="kk-KZ"/>
        </w:rPr>
        <w:t>80</w:t>
      </w:r>
      <w:r w:rsidRPr="00AC7DD9">
        <w:rPr>
          <w:sz w:val="28"/>
          <w:szCs w:val="28"/>
          <w:lang w:val="kk-KZ"/>
        </w:rPr>
        <w:t>]. Мырыш тұздарының жоғары дозалары жалпы лейкоцитарлық индекс пен қан формуласының тәуліктік динамикасының өзгеруіне әкелді, сонымен қатар бауыр эпителий жасушаларының атипиясы байқалды [</w:t>
      </w:r>
      <w:r w:rsidR="00505946" w:rsidRPr="00AC7DD9">
        <w:rPr>
          <w:sz w:val="28"/>
          <w:szCs w:val="28"/>
          <w:lang w:val="kk-KZ"/>
        </w:rPr>
        <w:t>81</w:t>
      </w:r>
      <w:r w:rsidRPr="00AC7DD9">
        <w:rPr>
          <w:sz w:val="28"/>
          <w:szCs w:val="28"/>
          <w:lang w:val="kk-KZ"/>
        </w:rPr>
        <w:t xml:space="preserve">]. </w:t>
      </w:r>
    </w:p>
    <w:p w:rsidR="00A656F9" w:rsidRPr="00AC7DD9" w:rsidRDefault="00A656F9" w:rsidP="00D8705F">
      <w:pPr>
        <w:ind w:firstLine="567"/>
        <w:jc w:val="both"/>
        <w:rPr>
          <w:sz w:val="28"/>
          <w:szCs w:val="28"/>
          <w:lang w:val="kk-KZ"/>
        </w:rPr>
      </w:pPr>
      <w:r w:rsidRPr="00AC7DD9">
        <w:rPr>
          <w:sz w:val="28"/>
          <w:szCs w:val="28"/>
          <w:lang w:val="kk-KZ"/>
        </w:rPr>
        <w:t xml:space="preserve">Жануарлар мыс тұзымен уланған кезде судың және 3% глюкоза ерітіндісінің сіңірілуінің төмендеуі байқалды. Қанның жалпы белоктық және белоктық фракцияларының төмендеуі байқалды. Порталдық қан плазмасында аммиак мөлшерінің жоғарылауы және қанда да, лимфада да </w:t>
      </w:r>
      <w:r w:rsidR="00213EE6" w:rsidRPr="00AC7DD9">
        <w:rPr>
          <w:sz w:val="28"/>
          <w:szCs w:val="28"/>
          <w:lang w:val="kk-KZ"/>
        </w:rPr>
        <w:t>несеп қышқылы</w:t>
      </w:r>
      <w:r w:rsidRPr="00AC7DD9">
        <w:rPr>
          <w:sz w:val="28"/>
          <w:szCs w:val="28"/>
          <w:lang w:val="kk-KZ"/>
        </w:rPr>
        <w:t xml:space="preserve"> деңгейінің төмендеуі байқалды [</w:t>
      </w:r>
      <w:r w:rsidR="00505946" w:rsidRPr="00AC7DD9">
        <w:rPr>
          <w:sz w:val="28"/>
          <w:szCs w:val="28"/>
          <w:lang w:val="kk-KZ"/>
        </w:rPr>
        <w:t>82</w:t>
      </w:r>
      <w:r w:rsidRPr="00AC7DD9">
        <w:rPr>
          <w:sz w:val="28"/>
          <w:szCs w:val="28"/>
          <w:lang w:val="kk-KZ"/>
        </w:rPr>
        <w:t>].</w:t>
      </w:r>
    </w:p>
    <w:p w:rsidR="00A656F9" w:rsidRPr="00AC7DD9" w:rsidRDefault="00A656F9" w:rsidP="00D8705F">
      <w:pPr>
        <w:ind w:firstLine="567"/>
        <w:jc w:val="both"/>
        <w:rPr>
          <w:sz w:val="28"/>
          <w:szCs w:val="28"/>
          <w:lang w:val="kk-KZ"/>
        </w:rPr>
      </w:pPr>
      <w:r w:rsidRPr="00AC7DD9">
        <w:rPr>
          <w:sz w:val="28"/>
          <w:szCs w:val="28"/>
          <w:lang w:val="kk-KZ"/>
        </w:rPr>
        <w:t>Егеуқұйрықтарды хлорорганикалық пестицидпен және полициклді хош иісті көмірсутекпен: 3,4-бензпиренмен созылмалы улану кезінде мезентериальды және бауыр лимфа түйіндерінің шеткі синустарында жасуша тығыздығының жоғарылауы, макрофагтар санының жоғарылауы және қалпына келтіруші жасушалар санының азайып, түйіндердегі ұлпа жасушаларының саны өсті. Интоксикация кезінде ірі және орташа лимфоциттер санының артуы жергілікті гомеостазды қорғауды күшейту қажеттілігіне байланысты лимфоциттердің трансформация процестерімен байланысты болуы мүмкін деп саналады [</w:t>
      </w:r>
      <w:r w:rsidR="00505946" w:rsidRPr="00AC7DD9">
        <w:rPr>
          <w:sz w:val="28"/>
          <w:szCs w:val="28"/>
          <w:lang w:val="kk-KZ"/>
        </w:rPr>
        <w:t>83</w:t>
      </w:r>
      <w:r w:rsidRPr="00AC7DD9">
        <w:rPr>
          <w:sz w:val="28"/>
          <w:szCs w:val="28"/>
          <w:lang w:val="kk-KZ"/>
        </w:rPr>
        <w:t>].</w:t>
      </w:r>
    </w:p>
    <w:p w:rsidR="00A656F9" w:rsidRPr="00AC7DD9" w:rsidRDefault="00A656F9" w:rsidP="00D8705F">
      <w:pPr>
        <w:ind w:firstLine="567"/>
        <w:jc w:val="both"/>
        <w:rPr>
          <w:sz w:val="28"/>
          <w:szCs w:val="28"/>
          <w:lang w:val="kk-KZ"/>
        </w:rPr>
      </w:pPr>
      <w:r w:rsidRPr="00AC7DD9">
        <w:rPr>
          <w:sz w:val="28"/>
          <w:szCs w:val="28"/>
          <w:lang w:val="kk-KZ"/>
        </w:rPr>
        <w:t>Көміртекті</w:t>
      </w:r>
      <w:r w:rsidR="007656DC" w:rsidRPr="00AC7DD9">
        <w:rPr>
          <w:sz w:val="28"/>
          <w:szCs w:val="28"/>
          <w:lang w:val="kk-KZ"/>
        </w:rPr>
        <w:t xml:space="preserve"> </w:t>
      </w:r>
      <w:r w:rsidRPr="00AC7DD9">
        <w:rPr>
          <w:sz w:val="28"/>
          <w:szCs w:val="28"/>
          <w:lang w:val="kk-KZ"/>
        </w:rPr>
        <w:t>-</w:t>
      </w:r>
      <w:r w:rsidR="007656DC" w:rsidRPr="00AC7DD9">
        <w:rPr>
          <w:sz w:val="28"/>
          <w:szCs w:val="28"/>
          <w:lang w:val="kk-KZ"/>
        </w:rPr>
        <w:t xml:space="preserve"> </w:t>
      </w:r>
      <w:r w:rsidRPr="00AC7DD9">
        <w:rPr>
          <w:sz w:val="28"/>
          <w:szCs w:val="28"/>
          <w:lang w:val="kk-KZ"/>
        </w:rPr>
        <w:t>минералды энтеросорбентті (SUMS-1) қолдану және егеуқұйрықтардың рационына «Лимфосан» биологиялық белсенді қоспасын қосу арқылы пестицидтерден туындаған құрылымдық өзгерістерді түзету, патологиялық ошақта әрекет ете отырып, аймақтық лимфа құрылымдарының дренажды-детоксикация қызметін белгілі бір дәрежеде сақтай отырып, лимфопротездеу механизмі қызметін атқарды [</w:t>
      </w:r>
      <w:r w:rsidR="00505946" w:rsidRPr="00AC7DD9">
        <w:rPr>
          <w:sz w:val="28"/>
          <w:szCs w:val="28"/>
          <w:lang w:val="kk-KZ"/>
        </w:rPr>
        <w:t>84</w:t>
      </w:r>
      <w:r w:rsidRPr="00AC7DD9">
        <w:rPr>
          <w:sz w:val="28"/>
          <w:szCs w:val="28"/>
          <w:lang w:val="kk-KZ"/>
        </w:rPr>
        <w:t>].</w:t>
      </w:r>
    </w:p>
    <w:p w:rsidR="00106E2E" w:rsidRPr="00AC7DD9" w:rsidRDefault="00A656F9" w:rsidP="00D8705F">
      <w:pPr>
        <w:ind w:firstLine="567"/>
        <w:jc w:val="both"/>
        <w:rPr>
          <w:sz w:val="28"/>
          <w:szCs w:val="28"/>
          <w:lang w:val="kk-KZ"/>
        </w:rPr>
      </w:pPr>
      <w:r w:rsidRPr="00AC7DD9">
        <w:rPr>
          <w:sz w:val="28"/>
          <w:szCs w:val="28"/>
          <w:lang w:val="kk-KZ"/>
        </w:rPr>
        <w:t>Көміртек төртхлоридінен туындаған егеуқұйрықтардағы токсикалық гепатит кезінде қан плазмасында және лимфада липидтердің асқын тотығуының жоғарылауы байқалды. Осы хлорорганикалық токсикантқа ерекше сезімтал бауырда бауыр паренхимасының некрозы, сонымен қатар гепатоциттердің өлу маркері болып табылатын қан сарысуындағы фетопротеин аспартатаминотрансфераза деңгейінің жоғарылауы байқалды [</w:t>
      </w:r>
      <w:r w:rsidR="00505946" w:rsidRPr="00AC7DD9">
        <w:rPr>
          <w:sz w:val="28"/>
          <w:szCs w:val="28"/>
          <w:lang w:val="kk-KZ"/>
        </w:rPr>
        <w:t>85</w:t>
      </w:r>
      <w:r w:rsidRPr="00AC7DD9">
        <w:rPr>
          <w:sz w:val="28"/>
          <w:szCs w:val="28"/>
          <w:lang w:val="kk-KZ"/>
        </w:rPr>
        <w:t xml:space="preserve">]. </w:t>
      </w:r>
    </w:p>
    <w:p w:rsidR="00A656F9" w:rsidRPr="00AC7DD9" w:rsidRDefault="00A656F9" w:rsidP="00D8705F">
      <w:pPr>
        <w:ind w:firstLine="567"/>
        <w:jc w:val="both"/>
        <w:rPr>
          <w:sz w:val="28"/>
          <w:szCs w:val="28"/>
          <w:lang w:val="kk-KZ"/>
        </w:rPr>
      </w:pPr>
      <w:r w:rsidRPr="00AC7DD9">
        <w:rPr>
          <w:sz w:val="28"/>
          <w:szCs w:val="28"/>
          <w:lang w:val="kk-KZ"/>
        </w:rPr>
        <w:t>Егеуқұйрықтардың CCl</w:t>
      </w:r>
      <w:r w:rsidRPr="00AC7DD9">
        <w:rPr>
          <w:sz w:val="28"/>
          <w:szCs w:val="28"/>
          <w:vertAlign w:val="subscript"/>
          <w:lang w:val="kk-KZ"/>
        </w:rPr>
        <w:t>4</w:t>
      </w:r>
      <w:r w:rsidRPr="00AC7DD9">
        <w:rPr>
          <w:sz w:val="28"/>
          <w:szCs w:val="28"/>
          <w:lang w:val="kk-KZ"/>
        </w:rPr>
        <w:t>-пен жедел және созылмалы улануы лимфа ағынының төмендеуіне, лимфаның биохимиялық көрсеткіштерінің деңгейінің өзгеруіне, лимфа түйіндерінің өздігінен фазалық ырғақты жиырылуының жоғалуына және олардың баяу тоник толқындары</w:t>
      </w:r>
      <w:r w:rsidR="000305C7" w:rsidRPr="00AC7DD9">
        <w:rPr>
          <w:sz w:val="28"/>
          <w:szCs w:val="28"/>
          <w:lang w:val="kk-KZ"/>
        </w:rPr>
        <w:t xml:space="preserve">мен алмастырылуына себеп болды. </w:t>
      </w:r>
      <w:r w:rsidRPr="00AC7DD9">
        <w:rPr>
          <w:sz w:val="28"/>
          <w:szCs w:val="28"/>
          <w:lang w:val="kk-KZ"/>
        </w:rPr>
        <w:t>Көміртек төртхлоридімен уланғаннан кейін лимфа түйіндеріне вазоактивті заттарды (эпинефрин, ацетилхолин, гистамин) қолдану олардың жиырылу белсенділігінің тежелуін көрсетті [</w:t>
      </w:r>
      <w:r w:rsidR="00505946" w:rsidRPr="00AC7DD9">
        <w:rPr>
          <w:sz w:val="28"/>
          <w:szCs w:val="28"/>
          <w:lang w:val="kk-KZ"/>
        </w:rPr>
        <w:t>86</w:t>
      </w:r>
      <w:r w:rsidRPr="00AC7DD9">
        <w:rPr>
          <w:sz w:val="28"/>
          <w:szCs w:val="28"/>
          <w:lang w:val="kk-KZ"/>
        </w:rPr>
        <w:t xml:space="preserve">]. </w:t>
      </w:r>
    </w:p>
    <w:p w:rsidR="00A656F9" w:rsidRPr="00AC7DD9" w:rsidRDefault="00A656F9" w:rsidP="00D8705F">
      <w:pPr>
        <w:ind w:firstLine="567"/>
        <w:jc w:val="both"/>
        <w:rPr>
          <w:sz w:val="28"/>
          <w:szCs w:val="28"/>
          <w:lang w:val="kk-KZ"/>
        </w:rPr>
      </w:pPr>
      <w:r w:rsidRPr="00AC7DD9">
        <w:rPr>
          <w:sz w:val="28"/>
          <w:szCs w:val="28"/>
          <w:lang w:val="kk-KZ"/>
        </w:rPr>
        <w:t>Егеуқұйрықтарда гипотиреоз кезінде мезентериальды лимфа түйіндерінің құрылымының өзгеруі, түйіннің медулярлық және кортикальды қабаттарының көлемдерінің өзгеруі байқалды. «Энтерогель» сорбентін қолдану бауыр мен лимфа түйінде</w:t>
      </w:r>
      <w:r w:rsidR="00505946" w:rsidRPr="00AC7DD9">
        <w:rPr>
          <w:sz w:val="28"/>
          <w:szCs w:val="28"/>
          <w:lang w:val="kk-KZ"/>
        </w:rPr>
        <w:t>рінің ұлпаларына оң әсер етті [87</w:t>
      </w:r>
      <w:r w:rsidRPr="00AC7DD9">
        <w:rPr>
          <w:sz w:val="28"/>
          <w:szCs w:val="28"/>
          <w:lang w:val="kk-KZ"/>
        </w:rPr>
        <w:t>].</w:t>
      </w:r>
    </w:p>
    <w:p w:rsidR="00A656F9" w:rsidRPr="00AC7DD9" w:rsidRDefault="00A656F9" w:rsidP="00D8705F">
      <w:pPr>
        <w:ind w:firstLine="567"/>
        <w:jc w:val="both"/>
        <w:rPr>
          <w:sz w:val="28"/>
          <w:szCs w:val="28"/>
          <w:lang w:val="kk-KZ"/>
        </w:rPr>
      </w:pPr>
      <w:r w:rsidRPr="00AC7DD9">
        <w:rPr>
          <w:sz w:val="28"/>
          <w:szCs w:val="28"/>
          <w:lang w:val="kk-KZ"/>
        </w:rPr>
        <w:t>Уытты гепатит үлгісінде егеуқұйрықтарға төрт хлорлы көміртек енгізу арқылы алынған лимфа жүйесінің тасымалдау функциясының басылуы, бауыр салмағының жоғарылауы және мезентериальды лимфа түйіндерінің сызықтық өлшемдерінің төмендеуі анықталды [</w:t>
      </w:r>
      <w:r w:rsidR="00E6082C" w:rsidRPr="00AC7DD9">
        <w:rPr>
          <w:sz w:val="28"/>
          <w:szCs w:val="28"/>
          <w:lang w:val="kk-KZ"/>
        </w:rPr>
        <w:t>88</w:t>
      </w:r>
      <w:r w:rsidRPr="00AC7DD9">
        <w:rPr>
          <w:sz w:val="28"/>
          <w:szCs w:val="28"/>
          <w:lang w:val="kk-KZ"/>
        </w:rPr>
        <w:t>]. Егеуқұйрықтардағы токсикалық гепатит кезінде бауыр құрылымына пайдалы әсер женьшень сығындысын немесе оның жалпы сапониндерін [</w:t>
      </w:r>
      <w:r w:rsidR="00E6082C" w:rsidRPr="00AC7DD9">
        <w:rPr>
          <w:sz w:val="28"/>
          <w:szCs w:val="28"/>
          <w:lang w:val="kk-KZ"/>
        </w:rPr>
        <w:t>89</w:t>
      </w:r>
      <w:r w:rsidRPr="00AC7DD9">
        <w:rPr>
          <w:sz w:val="28"/>
          <w:szCs w:val="28"/>
          <w:lang w:val="kk-KZ"/>
        </w:rPr>
        <w:t>], синтетикалық көміртегі</w:t>
      </w:r>
      <w:r w:rsidR="00861FEB" w:rsidRPr="00AC7DD9">
        <w:rPr>
          <w:sz w:val="28"/>
          <w:szCs w:val="28"/>
          <w:lang w:val="kk-KZ"/>
        </w:rPr>
        <w:t xml:space="preserve"> </w:t>
      </w:r>
      <w:r w:rsidRPr="00AC7DD9">
        <w:rPr>
          <w:sz w:val="28"/>
          <w:szCs w:val="28"/>
          <w:lang w:val="kk-KZ"/>
        </w:rPr>
        <w:t>-</w:t>
      </w:r>
      <w:r w:rsidR="00861FEB" w:rsidRPr="00AC7DD9">
        <w:rPr>
          <w:sz w:val="28"/>
          <w:szCs w:val="28"/>
          <w:lang w:val="kk-KZ"/>
        </w:rPr>
        <w:t xml:space="preserve"> </w:t>
      </w:r>
      <w:r w:rsidRPr="00AC7DD9">
        <w:rPr>
          <w:sz w:val="28"/>
          <w:szCs w:val="28"/>
          <w:lang w:val="kk-KZ"/>
        </w:rPr>
        <w:t>минералды сорбентті қолдану арқылы көрсетілді</w:t>
      </w:r>
      <w:r w:rsidR="00D8705F" w:rsidRPr="00AC7DD9">
        <w:rPr>
          <w:sz w:val="28"/>
          <w:szCs w:val="28"/>
          <w:lang w:val="kk-KZ"/>
        </w:rPr>
        <w:t xml:space="preserve"> </w:t>
      </w:r>
      <w:r w:rsidRPr="00AC7DD9">
        <w:rPr>
          <w:sz w:val="28"/>
          <w:szCs w:val="28"/>
          <w:lang w:val="kk-KZ"/>
        </w:rPr>
        <w:t>[</w:t>
      </w:r>
      <w:r w:rsidR="00E6082C" w:rsidRPr="00AC7DD9">
        <w:rPr>
          <w:sz w:val="28"/>
          <w:szCs w:val="28"/>
          <w:lang w:val="kk-KZ"/>
        </w:rPr>
        <w:t>90</w:t>
      </w:r>
      <w:r w:rsidRPr="00AC7DD9">
        <w:rPr>
          <w:sz w:val="28"/>
          <w:szCs w:val="28"/>
          <w:lang w:val="kk-KZ"/>
        </w:rPr>
        <w:t>].</w:t>
      </w:r>
    </w:p>
    <w:p w:rsidR="00106E2E" w:rsidRPr="00AC7DD9" w:rsidRDefault="00A656F9" w:rsidP="00D8705F">
      <w:pPr>
        <w:ind w:firstLine="567"/>
        <w:jc w:val="both"/>
        <w:rPr>
          <w:sz w:val="28"/>
          <w:szCs w:val="28"/>
          <w:lang w:val="kk-KZ"/>
        </w:rPr>
      </w:pPr>
      <w:r w:rsidRPr="00AC7DD9">
        <w:rPr>
          <w:sz w:val="28"/>
          <w:szCs w:val="28"/>
          <w:lang w:val="kk-KZ"/>
        </w:rPr>
        <w:t xml:space="preserve">Төрт хлорлы көміртегінің енгізілуінен туындаған токсикалық гепатит жағдайында қорғаныс заттары ретінде </w:t>
      </w:r>
      <w:r w:rsidRPr="00AC7DD9">
        <w:rPr>
          <w:sz w:val="28"/>
          <w:szCs w:val="28"/>
        </w:rPr>
        <w:t>α</w:t>
      </w:r>
      <w:r w:rsidRPr="00AC7DD9">
        <w:rPr>
          <w:sz w:val="28"/>
          <w:szCs w:val="28"/>
          <w:lang w:val="kk-KZ"/>
        </w:rPr>
        <w:t xml:space="preserve">-токоферол мен тагансорбентті қолдану, сондай-ақ </w:t>
      </w:r>
      <w:r w:rsidRPr="00AC7DD9">
        <w:rPr>
          <w:sz w:val="28"/>
          <w:szCs w:val="28"/>
        </w:rPr>
        <w:t>α</w:t>
      </w:r>
      <w:r w:rsidRPr="00AC7DD9">
        <w:rPr>
          <w:sz w:val="28"/>
          <w:szCs w:val="28"/>
          <w:lang w:val="kk-KZ"/>
        </w:rPr>
        <w:t>-токоферол мен натрий селенитінің қосындысы токсиканттың бауырға және лимфа жүйесінің функционалдық жағдайына зиянды әсерін әлсіретіп жіберді [</w:t>
      </w:r>
      <w:r w:rsidR="00E6082C" w:rsidRPr="00AC7DD9">
        <w:rPr>
          <w:sz w:val="28"/>
          <w:szCs w:val="28"/>
          <w:lang w:val="kk-KZ"/>
        </w:rPr>
        <w:t>91, 92</w:t>
      </w:r>
      <w:r w:rsidRPr="00AC7DD9">
        <w:rPr>
          <w:sz w:val="28"/>
          <w:szCs w:val="28"/>
          <w:lang w:val="kk-KZ"/>
        </w:rPr>
        <w:t xml:space="preserve">]. </w:t>
      </w:r>
    </w:p>
    <w:p w:rsidR="00A656F9" w:rsidRPr="00AC7DD9" w:rsidRDefault="00A656F9" w:rsidP="00D8705F">
      <w:pPr>
        <w:ind w:firstLine="567"/>
        <w:jc w:val="both"/>
        <w:rPr>
          <w:sz w:val="28"/>
          <w:szCs w:val="28"/>
          <w:lang w:val="kk-KZ"/>
        </w:rPr>
      </w:pPr>
      <w:r w:rsidRPr="00AC7DD9">
        <w:rPr>
          <w:sz w:val="28"/>
          <w:szCs w:val="28"/>
          <w:lang w:val="kk-KZ"/>
        </w:rPr>
        <w:t>Сонымен қатар, егеуқұйрықтардағы токсикалық гепатитте бауыр мен аймақтық лимфа түйіндерінің қан тамырларының адренергиялық жүйке аппаратының бұзылуы анықталды</w:t>
      </w:r>
      <w:r w:rsidR="00584159" w:rsidRPr="00AC7DD9">
        <w:rPr>
          <w:sz w:val="28"/>
          <w:szCs w:val="28"/>
          <w:lang w:val="kk-KZ"/>
        </w:rPr>
        <w:t>.</w:t>
      </w:r>
      <w:r w:rsidRPr="00AC7DD9">
        <w:rPr>
          <w:sz w:val="28"/>
          <w:szCs w:val="28"/>
          <w:lang w:val="kk-KZ"/>
        </w:rPr>
        <w:t xml:space="preserve"> Бұл бұзылыстарды α-токоферол мен натрий селенитін қолдану арқылы 30 күн бойы түзету қан және лимфа тамырлары мен түйіндерінің адренергиялық аппаратының тұтастығын айтарлықтай сақтауға мүмкіндік берді</w:t>
      </w:r>
      <w:r w:rsidR="00D8705F" w:rsidRPr="00AC7DD9">
        <w:rPr>
          <w:sz w:val="28"/>
          <w:szCs w:val="28"/>
          <w:lang w:val="kk-KZ"/>
        </w:rPr>
        <w:t xml:space="preserve"> </w:t>
      </w:r>
      <w:r w:rsidR="00584159" w:rsidRPr="00AC7DD9">
        <w:rPr>
          <w:sz w:val="28"/>
          <w:szCs w:val="28"/>
          <w:lang w:val="kk-KZ"/>
        </w:rPr>
        <w:t>[</w:t>
      </w:r>
      <w:r w:rsidR="00E6082C" w:rsidRPr="00AC7DD9">
        <w:rPr>
          <w:sz w:val="28"/>
          <w:szCs w:val="28"/>
          <w:lang w:val="kk-KZ"/>
        </w:rPr>
        <w:t>93</w:t>
      </w:r>
      <w:r w:rsidR="00584159" w:rsidRPr="00AC7DD9">
        <w:rPr>
          <w:sz w:val="28"/>
          <w:szCs w:val="28"/>
          <w:lang w:val="kk-KZ"/>
        </w:rPr>
        <w:t xml:space="preserve">]. </w:t>
      </w:r>
    </w:p>
    <w:p w:rsidR="00A656F9" w:rsidRPr="00AC7DD9" w:rsidRDefault="00A656F9" w:rsidP="00D8705F">
      <w:pPr>
        <w:ind w:firstLine="567"/>
        <w:jc w:val="both"/>
        <w:rPr>
          <w:sz w:val="28"/>
          <w:szCs w:val="28"/>
          <w:lang w:val="kk-KZ"/>
        </w:rPr>
      </w:pPr>
      <w:r w:rsidRPr="00AC7DD9">
        <w:rPr>
          <w:sz w:val="28"/>
          <w:szCs w:val="28"/>
          <w:lang w:val="kk-KZ"/>
        </w:rPr>
        <w:t>Жануарларды мышьякпен егу кезінде гемолитикалық анемия, аорта сегменттерінің, ішек миоциттерінің, кеуде лимфа өзегі миоциттерінің, мезентериальды және бауыр лимфа түйіндерінің жиырылу белсенділігінің тежелуі анықталды. Цитафатты қолдану қан тамырлары мен түйіндердің тегіс бұлшықеттеріне мышьяктың уытты әсерін төмендетті [</w:t>
      </w:r>
      <w:r w:rsidR="00E6082C" w:rsidRPr="00AC7DD9">
        <w:rPr>
          <w:sz w:val="28"/>
          <w:szCs w:val="28"/>
          <w:lang w:val="kk-KZ"/>
        </w:rPr>
        <w:t>94</w:t>
      </w:r>
      <w:r w:rsidRPr="00AC7DD9">
        <w:rPr>
          <w:sz w:val="28"/>
          <w:szCs w:val="28"/>
          <w:lang w:val="kk-KZ"/>
        </w:rPr>
        <w:t>].</w:t>
      </w:r>
    </w:p>
    <w:p w:rsidR="00A656F9" w:rsidRPr="00AC7DD9" w:rsidRDefault="00A656F9" w:rsidP="00D8705F">
      <w:pPr>
        <w:ind w:firstLine="567"/>
        <w:jc w:val="both"/>
        <w:rPr>
          <w:sz w:val="28"/>
          <w:szCs w:val="28"/>
          <w:lang w:val="kk-KZ"/>
        </w:rPr>
      </w:pPr>
      <w:r w:rsidRPr="00AC7DD9">
        <w:rPr>
          <w:sz w:val="28"/>
          <w:szCs w:val="28"/>
          <w:lang w:val="kk-KZ"/>
        </w:rPr>
        <w:t>Егеуқұйрықтардағы нитрозодиметиламинмен интоксикация кеуде қуысының жиырылу белсенділігіне вазоактивті заттардың әсерін тежеуге әкелді. Цитафат токсиканттың әсерінен егеуқұйрықтардың кеуде қуысының миоциттерінің рецепторлық аппаратына реттеуші әсер етті [</w:t>
      </w:r>
      <w:r w:rsidR="00E6082C" w:rsidRPr="00AC7DD9">
        <w:rPr>
          <w:sz w:val="28"/>
          <w:szCs w:val="28"/>
          <w:lang w:val="kk-KZ"/>
        </w:rPr>
        <w:t>95</w:t>
      </w:r>
      <w:r w:rsidRPr="00AC7DD9">
        <w:rPr>
          <w:sz w:val="28"/>
          <w:szCs w:val="28"/>
          <w:lang w:val="kk-KZ"/>
        </w:rPr>
        <w:t>].</w:t>
      </w:r>
    </w:p>
    <w:p w:rsidR="00A656F9" w:rsidRPr="00AC7DD9" w:rsidRDefault="00A656F9" w:rsidP="00D8705F">
      <w:pPr>
        <w:ind w:firstLine="567"/>
        <w:jc w:val="both"/>
        <w:rPr>
          <w:sz w:val="28"/>
          <w:szCs w:val="28"/>
          <w:lang w:val="kk-KZ"/>
        </w:rPr>
      </w:pPr>
      <w:r w:rsidRPr="00AC7DD9">
        <w:rPr>
          <w:sz w:val="28"/>
          <w:szCs w:val="28"/>
          <w:lang w:val="kk-KZ"/>
        </w:rPr>
        <w:t>Алкогольдік стресстің невротикалық әсері мидың гемолимфодинамикасы мен интегративті белсенділігінің өзгеруіне себеп болды [</w:t>
      </w:r>
      <w:r w:rsidR="00E6082C" w:rsidRPr="00AC7DD9">
        <w:rPr>
          <w:sz w:val="28"/>
          <w:szCs w:val="28"/>
          <w:lang w:val="kk-KZ"/>
        </w:rPr>
        <w:t>96</w:t>
      </w:r>
      <w:r w:rsidRPr="00AC7DD9">
        <w:rPr>
          <w:sz w:val="28"/>
          <w:szCs w:val="28"/>
          <w:lang w:val="kk-KZ"/>
        </w:rPr>
        <w:t>]. Экстремалды факторлардың әсерінен пайда болатын тотығу стрессі лимфа мен қан плазмасындағы белоктар қатынасының және лимфа жүйесінің протеолитикалық белсенділігінің ығысуымен бірге жүреді [</w:t>
      </w:r>
      <w:r w:rsidR="00E6082C" w:rsidRPr="00AC7DD9">
        <w:rPr>
          <w:sz w:val="28"/>
          <w:szCs w:val="28"/>
          <w:lang w:val="kk-KZ"/>
        </w:rPr>
        <w:t>97</w:t>
      </w:r>
      <w:r w:rsidRPr="00AC7DD9">
        <w:rPr>
          <w:sz w:val="28"/>
          <w:szCs w:val="28"/>
          <w:lang w:val="kk-KZ"/>
        </w:rPr>
        <w:t>].</w:t>
      </w:r>
    </w:p>
    <w:p w:rsidR="00106E2E" w:rsidRPr="00AC7DD9" w:rsidRDefault="00A656F9" w:rsidP="00D8705F">
      <w:pPr>
        <w:ind w:firstLine="567"/>
        <w:jc w:val="both"/>
        <w:rPr>
          <w:sz w:val="28"/>
          <w:szCs w:val="28"/>
          <w:lang w:val="kk-KZ"/>
        </w:rPr>
      </w:pPr>
      <w:r w:rsidRPr="00AC7DD9">
        <w:rPr>
          <w:sz w:val="28"/>
          <w:szCs w:val="28"/>
          <w:lang w:val="kk-KZ"/>
        </w:rPr>
        <w:t>Адам өз жұмысында және өмірінде жиі көптеген ксенобиотиктермен күресуге тура келеді, олар, мысалы, ауыр металдардың тұздары, бейорганикалық қосылыстар (натрий нитриті), органикалық еріткіштер (толуол). Химиялық табиғаты бойынша әр түрлі бұл қосылыстар егеуқұйрықтар уланған кезде лимфа ағымының төмендеуіне және лимфа мен қан плазмасындағы жалпы ақуыз концентрациясының төмендеуіне әкеледі [</w:t>
      </w:r>
      <w:r w:rsidR="00E6082C" w:rsidRPr="00AC7DD9">
        <w:rPr>
          <w:sz w:val="28"/>
          <w:szCs w:val="28"/>
          <w:lang w:val="kk-KZ"/>
        </w:rPr>
        <w:t>98</w:t>
      </w:r>
      <w:r w:rsidRPr="00AC7DD9">
        <w:rPr>
          <w:sz w:val="28"/>
          <w:szCs w:val="28"/>
          <w:lang w:val="kk-KZ"/>
        </w:rPr>
        <w:t xml:space="preserve">]. </w:t>
      </w:r>
    </w:p>
    <w:p w:rsidR="00A656F9" w:rsidRPr="00AC7DD9" w:rsidRDefault="00A656F9" w:rsidP="00D8705F">
      <w:pPr>
        <w:ind w:firstLine="567"/>
        <w:jc w:val="both"/>
        <w:rPr>
          <w:sz w:val="28"/>
          <w:szCs w:val="28"/>
          <w:lang w:val="kk-KZ"/>
        </w:rPr>
      </w:pPr>
      <w:r w:rsidRPr="00AC7DD9">
        <w:rPr>
          <w:sz w:val="28"/>
          <w:szCs w:val="28"/>
          <w:lang w:val="kk-KZ"/>
        </w:rPr>
        <w:t>Сондай-ақ қандағы гемоглобин мөлшерінің төмендеуі, эритроциттердегі оттегінің кернеуі және метгемоглобиннің жоғарылауы, сонымен қатар тамырлардың өткізгіштігінің өзгеруі анықталды [</w:t>
      </w:r>
      <w:r w:rsidR="00E6082C" w:rsidRPr="00AC7DD9">
        <w:rPr>
          <w:sz w:val="28"/>
          <w:szCs w:val="28"/>
          <w:lang w:val="kk-KZ"/>
        </w:rPr>
        <w:t>99</w:t>
      </w:r>
      <w:r w:rsidRPr="00AC7DD9">
        <w:rPr>
          <w:sz w:val="28"/>
          <w:szCs w:val="28"/>
          <w:lang w:val="kk-KZ"/>
        </w:rPr>
        <w:t>].</w:t>
      </w:r>
    </w:p>
    <w:p w:rsidR="00A656F9" w:rsidRPr="00AC7DD9" w:rsidRDefault="00A656F9" w:rsidP="00D8705F">
      <w:pPr>
        <w:ind w:firstLine="567"/>
        <w:jc w:val="both"/>
        <w:rPr>
          <w:sz w:val="28"/>
          <w:szCs w:val="28"/>
          <w:lang w:val="kk-KZ"/>
        </w:rPr>
      </w:pPr>
      <w:r w:rsidRPr="00AC7DD9">
        <w:rPr>
          <w:sz w:val="28"/>
          <w:szCs w:val="28"/>
          <w:lang w:val="kk-KZ"/>
        </w:rPr>
        <w:t>Жедел панкреатитте орталық лимфа және егеуқұйрықтардың қан үлгілерінде тотығу тепе-теңдігі процесін реттейтін және эндотоксикоз дамуын компенсациялайтын қанықпаған май қышқылдарының жалпы қорының жиналуында және олардың қайта бөлінуінде елеулі айырмашылықтар анықталды [</w:t>
      </w:r>
      <w:r w:rsidR="00E6082C" w:rsidRPr="00AC7DD9">
        <w:rPr>
          <w:sz w:val="28"/>
          <w:szCs w:val="28"/>
          <w:lang w:val="kk-KZ"/>
        </w:rPr>
        <w:t>100</w:t>
      </w:r>
      <w:r w:rsidRPr="00AC7DD9">
        <w:rPr>
          <w:sz w:val="28"/>
          <w:szCs w:val="28"/>
          <w:lang w:val="kk-KZ"/>
        </w:rPr>
        <w:t xml:space="preserve">]. </w:t>
      </w:r>
    </w:p>
    <w:p w:rsidR="00A656F9" w:rsidRPr="00AC7DD9" w:rsidRDefault="00A656F9" w:rsidP="00D8705F">
      <w:pPr>
        <w:ind w:firstLine="567"/>
        <w:jc w:val="both"/>
        <w:rPr>
          <w:sz w:val="28"/>
          <w:szCs w:val="28"/>
          <w:lang w:val="kk-KZ"/>
        </w:rPr>
      </w:pPr>
      <w:r w:rsidRPr="00AC7DD9">
        <w:rPr>
          <w:sz w:val="28"/>
          <w:szCs w:val="28"/>
          <w:lang w:val="kk-KZ"/>
        </w:rPr>
        <w:t>Лимфотропты терапияның әртүрлі нұсқаларын қолдану лимфа жүйесінің дренаждық және детоксикация функциясын қалпына келтіруді және бауыр мен бүйректің функционалдық жағдайын жақсартуды қамтамасыз етті.</w:t>
      </w:r>
    </w:p>
    <w:p w:rsidR="00A656F9" w:rsidRPr="00AC7DD9" w:rsidRDefault="00A656F9" w:rsidP="00D8705F">
      <w:pPr>
        <w:ind w:firstLine="567"/>
        <w:jc w:val="both"/>
        <w:rPr>
          <w:sz w:val="28"/>
          <w:szCs w:val="28"/>
          <w:lang w:val="kk-KZ"/>
        </w:rPr>
      </w:pPr>
      <w:r w:rsidRPr="00AC7DD9">
        <w:rPr>
          <w:sz w:val="28"/>
          <w:szCs w:val="28"/>
          <w:lang w:val="kk-KZ"/>
        </w:rPr>
        <w:t>Жасушааралық кеңістікте тоқырауға ұшыраған ақуыз сұйықтығы қаннан мүшелердің жасушаларына оттегінің диффузиясын және қоректік өнімдердің жеткізілуін бұзады, сонымен қатар жасушалар мен жасушааралық кеңістіктердің соңғы өнімдерінен босатылуын («тазартуды») бұзады. Лимфа жүйесінің мұндай дисфункциясының нәтижесі пластикалық жаңару және энергетикалық процестердің төмендеуі болып табылады, ол сайып келгенде дененің бейімделу қабілетінің төмендеуімен, «санның» және денсаулық қорларының азаюымен бірге жүреді. Тіндік кеңістіктердің протеинмен ұзақ және айтарлықтай толып кетуімен дамып келе жатқан «серозды қабыну» тіндердің өлімін де тудыруы мүмкін (мысалы, жүрек жеткіліксіздігі кезінде бауыр циррозы) [1</w:t>
      </w:r>
      <w:r w:rsidR="00E6082C" w:rsidRPr="00AC7DD9">
        <w:rPr>
          <w:sz w:val="28"/>
          <w:szCs w:val="28"/>
          <w:lang w:val="kk-KZ"/>
        </w:rPr>
        <w:t>01</w:t>
      </w:r>
      <w:r w:rsidRPr="00AC7DD9">
        <w:rPr>
          <w:sz w:val="28"/>
          <w:szCs w:val="28"/>
          <w:lang w:val="kk-KZ"/>
        </w:rPr>
        <w:t>].</w:t>
      </w:r>
    </w:p>
    <w:p w:rsidR="00A656F9" w:rsidRPr="00AC7DD9" w:rsidRDefault="00A656F9" w:rsidP="00D8705F">
      <w:pPr>
        <w:ind w:firstLine="567"/>
        <w:jc w:val="both"/>
        <w:rPr>
          <w:sz w:val="28"/>
          <w:szCs w:val="28"/>
          <w:lang w:val="kk-KZ"/>
        </w:rPr>
      </w:pPr>
      <w:r w:rsidRPr="00AC7DD9">
        <w:rPr>
          <w:sz w:val="28"/>
          <w:szCs w:val="28"/>
          <w:lang w:val="kk-KZ"/>
        </w:rPr>
        <w:t>Лимфа құрамы мен мөлшерінің өзгеруі қан мен мүше жасушалары арасындағы метаболикалық процестердің қарқындылығының, сондай</w:t>
      </w:r>
      <w:r w:rsidR="00957CF8" w:rsidRPr="00AC7DD9">
        <w:rPr>
          <w:sz w:val="28"/>
          <w:szCs w:val="28"/>
          <w:lang w:val="kk-KZ"/>
        </w:rPr>
        <w:t xml:space="preserve"> </w:t>
      </w:r>
      <w:r w:rsidRPr="00AC7DD9">
        <w:rPr>
          <w:sz w:val="28"/>
          <w:szCs w:val="28"/>
          <w:lang w:val="kk-KZ"/>
        </w:rPr>
        <w:t>-</w:t>
      </w:r>
      <w:r w:rsidR="00957CF8" w:rsidRPr="00AC7DD9">
        <w:rPr>
          <w:sz w:val="28"/>
          <w:szCs w:val="28"/>
          <w:lang w:val="kk-KZ"/>
        </w:rPr>
        <w:t xml:space="preserve"> </w:t>
      </w:r>
      <w:r w:rsidRPr="00AC7DD9">
        <w:rPr>
          <w:sz w:val="28"/>
          <w:szCs w:val="28"/>
          <w:lang w:val="kk-KZ"/>
        </w:rPr>
        <w:t>ақ мүше паренхимасындағы сапалы метаболикалық өзгерістердің маңызды критерийі болып табылады. Ағзаның орталық және зақымданған мүшелері мен аймақтарындағы ақуыздық лимфаның, ферменттердің белсенділігінің, қабыну медиаторларының және аллергиялық өзгерістердің салыстырмалы зерттеуі ерекше құндылық болып табылады. Зақымдану қарқындылығын анықтау тұрғысынан лимфадағы әртүрлі жасушаішілік локализациясы бар ферменттердің (цитоплазма ферменттері, митохондриялар, лизосомалар), сонымен қатар осы органға арналған маркер ферменттерінің құрамын зерттеудің үлкен маңызы бар [1</w:t>
      </w:r>
      <w:r w:rsidR="00E6082C" w:rsidRPr="00AC7DD9">
        <w:rPr>
          <w:sz w:val="28"/>
          <w:szCs w:val="28"/>
          <w:lang w:val="kk-KZ"/>
        </w:rPr>
        <w:t>02</w:t>
      </w:r>
      <w:r w:rsidRPr="00AC7DD9">
        <w:rPr>
          <w:sz w:val="28"/>
          <w:szCs w:val="28"/>
          <w:lang w:val="kk-KZ"/>
        </w:rPr>
        <w:t>].</w:t>
      </w:r>
    </w:p>
    <w:p w:rsidR="000107AB" w:rsidRPr="00AC7DD9" w:rsidRDefault="00A656F9" w:rsidP="00D8705F">
      <w:pPr>
        <w:ind w:firstLine="567"/>
        <w:jc w:val="both"/>
        <w:rPr>
          <w:sz w:val="28"/>
          <w:szCs w:val="28"/>
          <w:lang w:val="kk-KZ"/>
        </w:rPr>
      </w:pPr>
      <w:r w:rsidRPr="00AC7DD9">
        <w:rPr>
          <w:sz w:val="28"/>
          <w:szCs w:val="28"/>
          <w:lang w:val="kk-KZ"/>
        </w:rPr>
        <w:t>Магнийді жоғары концентрацияда қолдану бұлшықет манжеттеріндегі және қақпақшалық синустағы лимфа тамырларының диаметрінің ұлғаюына әкелетіні және бұлшықет манжетіндегі өзгерістер айқынырақ болатыны анықталды. Лимфа қозғалысы жылдамдығының төмендеуі тіркелді (бұл лимфа тамырларының кеңеюімен байланысты). Магнийді қолдану лимфа капиллярының жиырылу белсенділігін (толық атонияға дейін) тежейтіні көрсетілген. Жиырылу қабілеті магниймен толық басылмайтын тамырларда лимфа капиллярларының қабырғаларында жиырылу амплитудасының төмендеуі тенденциясы әлі де байқалды. Магнийдің жоғары концентрациясы клапан аппаратының жұмысының бұзылуына – оның жиырылу санының айқын төмендеуіне әкелетіні анықталды</w:t>
      </w:r>
      <w:r w:rsidR="000107AB" w:rsidRPr="00AC7DD9">
        <w:rPr>
          <w:sz w:val="28"/>
          <w:szCs w:val="28"/>
          <w:lang w:val="kk-KZ"/>
        </w:rPr>
        <w:t>.</w:t>
      </w:r>
    </w:p>
    <w:p w:rsidR="005042F0" w:rsidRPr="00AC7DD9" w:rsidRDefault="00A656F9" w:rsidP="00D8705F">
      <w:pPr>
        <w:ind w:firstLine="567"/>
        <w:jc w:val="both"/>
        <w:rPr>
          <w:sz w:val="28"/>
          <w:szCs w:val="28"/>
          <w:lang w:val="kk-KZ"/>
        </w:rPr>
      </w:pPr>
      <w:r w:rsidRPr="00AC7DD9">
        <w:rPr>
          <w:sz w:val="28"/>
          <w:szCs w:val="28"/>
          <w:lang w:val="kk-KZ"/>
        </w:rPr>
        <w:t>Тамырдың тромбозы кезінде қан мен лимфаның коагуляциясы мен фибринолизі жүйесінде елеулі өзгерістер орын алды. Лимфа коагуляция жүйесінің бастапқы көрсеткіштері қанға қарағанда 2</w:t>
      </w:r>
      <w:r w:rsidR="00957CF8" w:rsidRPr="00AC7DD9">
        <w:rPr>
          <w:sz w:val="28"/>
          <w:szCs w:val="28"/>
          <w:lang w:val="kk-KZ"/>
        </w:rPr>
        <w:t xml:space="preserve"> </w:t>
      </w:r>
      <w:r w:rsidRPr="00AC7DD9">
        <w:rPr>
          <w:sz w:val="28"/>
          <w:szCs w:val="28"/>
          <w:lang w:val="kk-KZ"/>
        </w:rPr>
        <w:t>-</w:t>
      </w:r>
      <w:r w:rsidR="00957CF8" w:rsidRPr="00AC7DD9">
        <w:rPr>
          <w:sz w:val="28"/>
          <w:szCs w:val="28"/>
          <w:lang w:val="kk-KZ"/>
        </w:rPr>
        <w:t xml:space="preserve"> </w:t>
      </w:r>
      <w:r w:rsidRPr="00AC7DD9">
        <w:rPr>
          <w:sz w:val="28"/>
          <w:szCs w:val="28"/>
          <w:lang w:val="kk-KZ"/>
        </w:rPr>
        <w:t>4 есе төмен болды. Бұл лимфаның ұю қабілеті ондағы акселерин-глобулиннің, проконвертиннің, фибриногеннің және басқа коагуляциялық факторлардың аздығынан, сонымен қатар активаторлардың жоғары деңгейі мен фибринолиз тежегіштерінің төмен болуына байланысты. Бұл қатынас фибриннің түзілуін болдырмай, лимфа жүйесіндегі тасымалдау процестерінің тұрақт</w:t>
      </w:r>
      <w:r w:rsidR="0098174B" w:rsidRPr="00AC7DD9">
        <w:rPr>
          <w:sz w:val="28"/>
          <w:szCs w:val="28"/>
          <w:lang w:val="kk-KZ"/>
        </w:rPr>
        <w:t>ылығын қамтамасыз етеді [</w:t>
      </w:r>
      <w:r w:rsidR="00E21412" w:rsidRPr="00AC7DD9">
        <w:rPr>
          <w:sz w:val="28"/>
          <w:szCs w:val="28"/>
          <w:lang w:val="kk-KZ"/>
        </w:rPr>
        <w:t>103</w:t>
      </w:r>
      <w:r w:rsidRPr="00AC7DD9">
        <w:rPr>
          <w:sz w:val="28"/>
          <w:szCs w:val="28"/>
          <w:lang w:val="kk-KZ"/>
        </w:rPr>
        <w:t>]</w:t>
      </w:r>
      <w:r w:rsidR="00EA29D6" w:rsidRPr="00AC7DD9">
        <w:rPr>
          <w:sz w:val="28"/>
          <w:szCs w:val="28"/>
          <w:lang w:val="kk-KZ"/>
        </w:rPr>
        <w:t>.</w:t>
      </w:r>
    </w:p>
    <w:p w:rsidR="000107AB" w:rsidRPr="00AC7DD9" w:rsidRDefault="00A656F9" w:rsidP="00D8705F">
      <w:pPr>
        <w:ind w:firstLine="567"/>
        <w:jc w:val="both"/>
        <w:rPr>
          <w:sz w:val="28"/>
          <w:szCs w:val="28"/>
          <w:lang w:val="kk-KZ"/>
        </w:rPr>
      </w:pPr>
      <w:r w:rsidRPr="00AC7DD9">
        <w:rPr>
          <w:sz w:val="28"/>
          <w:szCs w:val="28"/>
          <w:lang w:val="kk-KZ"/>
        </w:rPr>
        <w:t>Эксперименттік гепатокарциноманың дамуымен тәжірибелік жануарлардың жамбас бұлшықет ұлпасында, бауырда құрылымдық белгілер байқалады, бұл органның лимфа ағуының өзгеруін көрсетеді. Бауырдағы лимфа түзілу процестерінің ұлғаюын айғақтайтын синусоидтар мен бауыр</w:t>
      </w:r>
      <w:r w:rsidR="00957CF8" w:rsidRPr="00AC7DD9">
        <w:rPr>
          <w:sz w:val="28"/>
          <w:szCs w:val="28"/>
          <w:lang w:val="kk-KZ"/>
        </w:rPr>
        <w:t xml:space="preserve"> </w:t>
      </w:r>
      <w:r w:rsidRPr="00AC7DD9">
        <w:rPr>
          <w:sz w:val="28"/>
          <w:szCs w:val="28"/>
          <w:lang w:val="kk-KZ"/>
        </w:rPr>
        <w:t>кеңістіктерінің прелимфатиктерінің көлемінің ұлғаюы, синусоидальды эндотелий жасушаларының ісінуі, қақпа жолдарының лимфа капиллярларының люменінің ұлғаюы байқалады [</w:t>
      </w:r>
      <w:r w:rsidR="00E21412" w:rsidRPr="00AC7DD9">
        <w:rPr>
          <w:sz w:val="28"/>
          <w:szCs w:val="28"/>
          <w:lang w:val="kk-KZ"/>
        </w:rPr>
        <w:t>104</w:t>
      </w:r>
      <w:r w:rsidRPr="00AC7DD9">
        <w:rPr>
          <w:sz w:val="28"/>
          <w:szCs w:val="28"/>
          <w:lang w:val="kk-KZ"/>
        </w:rPr>
        <w:t>].</w:t>
      </w:r>
    </w:p>
    <w:p w:rsidR="00A656F9" w:rsidRPr="00AC7DD9" w:rsidRDefault="005042F0" w:rsidP="00D8705F">
      <w:pPr>
        <w:ind w:firstLine="567"/>
        <w:jc w:val="both"/>
        <w:rPr>
          <w:sz w:val="28"/>
          <w:szCs w:val="28"/>
          <w:lang w:val="kk-KZ"/>
        </w:rPr>
      </w:pPr>
      <w:r w:rsidRPr="00AC7DD9">
        <w:rPr>
          <w:sz w:val="28"/>
          <w:szCs w:val="28"/>
          <w:lang w:val="kk-KZ"/>
        </w:rPr>
        <w:t>Т</w:t>
      </w:r>
      <w:r w:rsidR="00A656F9" w:rsidRPr="00AC7DD9">
        <w:rPr>
          <w:sz w:val="28"/>
          <w:szCs w:val="28"/>
          <w:lang w:val="kk-KZ"/>
        </w:rPr>
        <w:t>өменгі бөліктің ісінуі артық салмағы бар науқастарда жиі кездесетін шағымдардың бірі болып табылады. Бұл жағдайда ісіну лимфедеманың көрінісі де, веноздық жеткіліксіздіктің немесе ілеспе аурудың салдары болуы мүмкін. Дене салмағының жоғарылауымен және семіздікпен теріде және жұмсақ тіндерде трофикалық өзгерістер жиі байқалады. Артық салмақпен және семіздікпен ауыратын науқастарды емдеу мобильділіктің төмендеуімен, өзін-өзі күтудегі қиындықтармен және психологиялық проблемалармен байланысты қосымша қиындықтармен бірге жүреді [1</w:t>
      </w:r>
      <w:r w:rsidR="00E21412" w:rsidRPr="00AC7DD9">
        <w:rPr>
          <w:sz w:val="28"/>
          <w:szCs w:val="28"/>
          <w:lang w:val="kk-KZ"/>
        </w:rPr>
        <w:t>05</w:t>
      </w:r>
      <w:r w:rsidR="00A656F9" w:rsidRPr="00AC7DD9">
        <w:rPr>
          <w:sz w:val="28"/>
          <w:szCs w:val="28"/>
          <w:lang w:val="kk-KZ"/>
        </w:rPr>
        <w:t>].</w:t>
      </w:r>
    </w:p>
    <w:p w:rsidR="00A656F9" w:rsidRPr="00AC7DD9" w:rsidRDefault="00A656F9" w:rsidP="00D8705F">
      <w:pPr>
        <w:ind w:firstLine="567"/>
        <w:jc w:val="both"/>
        <w:rPr>
          <w:sz w:val="28"/>
          <w:szCs w:val="28"/>
          <w:lang w:val="kk-KZ"/>
        </w:rPr>
      </w:pPr>
      <w:r w:rsidRPr="00AC7DD9">
        <w:rPr>
          <w:sz w:val="28"/>
          <w:szCs w:val="28"/>
          <w:lang w:val="kk-KZ"/>
        </w:rPr>
        <w:t>Жедел веноздық гипертензияда, гемодинамикалық және лимфодинамикалық бұзылыстарда, токсикалық метаболиттердің әсерінен лимфа жүйесінің аймақтық бөлігінің бұзылуы дамиды, бұл негізінен бүкіл патологиялық процестің барысын анықтайды. Веноздық тромбозды емдеудің жаңа әдістерін жасау үшін флеботромбоздан зардап шеккен аяқтың лимфа және қан тамырларындағы өзгерістерді зерттеумен байланысты аурудың патогенетикалық аспектілерін тереңірек зерттеу қажет [1</w:t>
      </w:r>
      <w:r w:rsidR="00E21412" w:rsidRPr="00AC7DD9">
        <w:rPr>
          <w:sz w:val="28"/>
          <w:szCs w:val="28"/>
          <w:lang w:val="kk-KZ"/>
        </w:rPr>
        <w:t>06</w:t>
      </w:r>
      <w:r w:rsidRPr="00AC7DD9">
        <w:rPr>
          <w:sz w:val="28"/>
          <w:szCs w:val="28"/>
          <w:lang w:val="kk-KZ"/>
        </w:rPr>
        <w:t>].</w:t>
      </w:r>
    </w:p>
    <w:p w:rsidR="00A656F9" w:rsidRPr="00AC7DD9" w:rsidRDefault="00A656F9" w:rsidP="00D8705F">
      <w:pPr>
        <w:ind w:firstLine="567"/>
        <w:jc w:val="both"/>
        <w:rPr>
          <w:bCs/>
          <w:sz w:val="28"/>
          <w:szCs w:val="28"/>
          <w:lang w:val="kk-KZ"/>
        </w:rPr>
      </w:pPr>
      <w:r w:rsidRPr="00AC7DD9">
        <w:rPr>
          <w:sz w:val="28"/>
          <w:szCs w:val="28"/>
          <w:lang w:val="kk-KZ"/>
        </w:rPr>
        <w:t xml:space="preserve">Қалқанша безінің папиллярлық ісігінің клиникалық ағымы аймақтық лимфа түйіндеріне жиі метастазбен сипатталады, олар мойынның орталық тінінің лимфа түйіндерін және терең мойын лимфа түйіндерін қамтиды. </w:t>
      </w:r>
      <w:r w:rsidRPr="00AC7DD9">
        <w:rPr>
          <w:bCs/>
          <w:sz w:val="28"/>
          <w:szCs w:val="28"/>
          <w:lang w:val="kk-KZ"/>
        </w:rPr>
        <w:t>T1-2 негізгі ісігі бар жоғары сараланған қалқанша безінің қатерлі ісігінде паратрахеальды лимфа түйіндерінің метастаздарын анықтау жалған-теріс көрсеткіштің жоғары деңгейімен бірге жүреді. Осы салада қайталанатын хирургиялық араласуларды орындау техникалық қиын және белгілі бір асқынулардың санымен бірге жүреді. Осылайша, орталық аймақтан ұлпаларды профилактикалық алып тастау жергілікті қайталануды және аймақтық лимфа түйіндеріне одан әрі метастаздық таралуын болдырмайды, сонымен қатар процесті оңалтуға көмектеседі, демек, науқасты әрі қарай емдеу тактикасын қалыптастырады [1</w:t>
      </w:r>
      <w:r w:rsidR="00E21412" w:rsidRPr="00AC7DD9">
        <w:rPr>
          <w:bCs/>
          <w:sz w:val="28"/>
          <w:szCs w:val="28"/>
          <w:lang w:val="kk-KZ"/>
        </w:rPr>
        <w:t>07</w:t>
      </w:r>
      <w:r w:rsidRPr="00AC7DD9">
        <w:rPr>
          <w:bCs/>
          <w:sz w:val="28"/>
          <w:szCs w:val="28"/>
          <w:lang w:val="kk-KZ"/>
        </w:rPr>
        <w:t>].</w:t>
      </w:r>
    </w:p>
    <w:p w:rsidR="00A656F9" w:rsidRPr="00AC7DD9" w:rsidRDefault="00A656F9" w:rsidP="00D8705F">
      <w:pPr>
        <w:ind w:firstLine="567"/>
        <w:jc w:val="both"/>
        <w:rPr>
          <w:bCs/>
          <w:sz w:val="28"/>
          <w:szCs w:val="28"/>
          <w:lang w:val="kk-KZ"/>
        </w:rPr>
      </w:pPr>
      <w:r w:rsidRPr="00AC7DD9">
        <w:rPr>
          <w:bCs/>
          <w:sz w:val="28"/>
          <w:szCs w:val="28"/>
          <w:lang w:val="kk-KZ"/>
        </w:rPr>
        <w:t>Гипоталамустың супраоптикалық және паравентрикулярлық ядроларында эксперименталды гипотиреоз стереотиптік өзгерістерді дамытады: ісіну сұйықтығымен толтырылған қуыстардың пайда болуымен диффузды ісіну; секреторлық түйіршіктердің лизисі, кариопикноз және кариорексия, деформация, мөлшерінің азаюы және жасушалардың ыдырауы</w:t>
      </w:r>
      <w:r w:rsidR="00D8705F" w:rsidRPr="00AC7DD9">
        <w:rPr>
          <w:bCs/>
          <w:sz w:val="28"/>
          <w:szCs w:val="28"/>
          <w:lang w:val="kk-KZ"/>
        </w:rPr>
        <w:t xml:space="preserve"> </w:t>
      </w:r>
      <w:r w:rsidRPr="00AC7DD9">
        <w:rPr>
          <w:bCs/>
          <w:sz w:val="28"/>
          <w:szCs w:val="28"/>
          <w:lang w:val="kk-KZ"/>
        </w:rPr>
        <w:t>[1</w:t>
      </w:r>
      <w:r w:rsidR="00E21412" w:rsidRPr="00AC7DD9">
        <w:rPr>
          <w:bCs/>
          <w:sz w:val="28"/>
          <w:szCs w:val="28"/>
          <w:lang w:val="kk-KZ"/>
        </w:rPr>
        <w:t>08</w:t>
      </w:r>
      <w:r w:rsidRPr="00AC7DD9">
        <w:rPr>
          <w:bCs/>
          <w:sz w:val="28"/>
          <w:szCs w:val="28"/>
          <w:lang w:val="kk-KZ"/>
        </w:rPr>
        <w:t>].</w:t>
      </w:r>
    </w:p>
    <w:p w:rsidR="00A656F9" w:rsidRPr="00AC7DD9" w:rsidRDefault="00A656F9" w:rsidP="00D8705F">
      <w:pPr>
        <w:ind w:firstLine="567"/>
        <w:jc w:val="both"/>
        <w:rPr>
          <w:bCs/>
          <w:sz w:val="28"/>
          <w:szCs w:val="28"/>
          <w:lang w:val="kk-KZ"/>
        </w:rPr>
      </w:pPr>
      <w:r w:rsidRPr="00AC7DD9">
        <w:rPr>
          <w:bCs/>
          <w:sz w:val="28"/>
          <w:szCs w:val="28"/>
          <w:lang w:val="kk-KZ"/>
        </w:rPr>
        <w:t>Гипофиздің ЛГРГ-ге</w:t>
      </w:r>
      <w:r w:rsidR="00957CF8" w:rsidRPr="00AC7DD9">
        <w:rPr>
          <w:bCs/>
          <w:sz w:val="28"/>
          <w:szCs w:val="28"/>
          <w:lang w:val="kk-KZ"/>
        </w:rPr>
        <w:t xml:space="preserve"> </w:t>
      </w:r>
      <w:r w:rsidRPr="00AC7DD9">
        <w:rPr>
          <w:bCs/>
          <w:sz w:val="28"/>
          <w:szCs w:val="28"/>
          <w:lang w:val="kk-KZ"/>
        </w:rPr>
        <w:t>(лютеиндеуші гормонды шығаратын гормон) реакциясы төмендеді, ал гипотиреозды егеуқұйрықтарда АХГ –ге</w:t>
      </w:r>
      <w:r w:rsidR="00957CF8" w:rsidRPr="00AC7DD9">
        <w:rPr>
          <w:bCs/>
          <w:sz w:val="28"/>
          <w:szCs w:val="28"/>
          <w:lang w:val="kk-KZ"/>
        </w:rPr>
        <w:t xml:space="preserve"> </w:t>
      </w:r>
      <w:r w:rsidRPr="00AC7DD9">
        <w:rPr>
          <w:bCs/>
          <w:sz w:val="28"/>
          <w:szCs w:val="28"/>
          <w:lang w:val="kk-KZ"/>
        </w:rPr>
        <w:t>(адамның хорионикалық гонадотропині) тестикулярлық жауап өзгеріссіз қалды. Гипотиреоз еркек егеуқұйрықтардағы копуляциялық мінез-құлықты басады. Гипотиреоз еркек егеуқұйрықтарда гипоталамус-гипофиз деңгейінде жыныс безі осінің дисфункциясын тудырады.</w:t>
      </w:r>
      <w:r w:rsidR="00DD5912" w:rsidRPr="00AC7DD9">
        <w:rPr>
          <w:bCs/>
          <w:sz w:val="28"/>
          <w:szCs w:val="28"/>
          <w:lang w:val="kk-KZ"/>
        </w:rPr>
        <w:t xml:space="preserve"> </w:t>
      </w:r>
      <w:r w:rsidRPr="00AC7DD9">
        <w:rPr>
          <w:bCs/>
          <w:sz w:val="28"/>
          <w:szCs w:val="28"/>
          <w:lang w:val="kk-KZ"/>
        </w:rPr>
        <w:t>Ересек ұрғашы егеуқұйрықтарда гипотиреоз эстрадиол секрециясымен қатар жүретін фолликулярлық дамуды басады, ал плазмадағы прогестерон мен пролактин (ПРЛ) концентрациясы гипотиреозды аналық егеуқұйрықтарда жоғарылады. Гипотиреоз гипофиздегі вазоактивті ішек пептидінің (ВІП) біршама айтарлықтай арттырды, бірақ дофамин синтезіне әсер етпеді.</w:t>
      </w:r>
      <w:r w:rsidR="00106E2E" w:rsidRPr="00AC7DD9">
        <w:rPr>
          <w:bCs/>
          <w:sz w:val="28"/>
          <w:szCs w:val="28"/>
          <w:lang w:val="kk-KZ"/>
        </w:rPr>
        <w:t xml:space="preserve"> </w:t>
      </w:r>
      <w:r w:rsidRPr="00AC7DD9">
        <w:rPr>
          <w:bCs/>
          <w:sz w:val="28"/>
          <w:szCs w:val="28"/>
          <w:lang w:val="kk-KZ"/>
        </w:rPr>
        <w:t>Бұл нәтижелер гипотиреоздың гипофиздің ВІП деңгейін жоғарылататынын көрсетеді және бұл жоғарылаған ВІП деңгейі (ПРЛ)  секрециясына паракринді немесе автокринді түрде әсер етуі мүмкін [1</w:t>
      </w:r>
      <w:r w:rsidR="00E21412" w:rsidRPr="00AC7DD9">
        <w:rPr>
          <w:bCs/>
          <w:sz w:val="28"/>
          <w:szCs w:val="28"/>
          <w:lang w:val="kk-KZ"/>
        </w:rPr>
        <w:t>09</w:t>
      </w:r>
      <w:r w:rsidRPr="00AC7DD9">
        <w:rPr>
          <w:bCs/>
          <w:sz w:val="28"/>
          <w:szCs w:val="28"/>
          <w:lang w:val="kk-KZ"/>
        </w:rPr>
        <w:t>].</w:t>
      </w:r>
    </w:p>
    <w:p w:rsidR="00A656F9" w:rsidRPr="00AC7DD9" w:rsidRDefault="00A656F9" w:rsidP="00D8705F">
      <w:pPr>
        <w:ind w:firstLine="567"/>
        <w:jc w:val="both"/>
        <w:rPr>
          <w:sz w:val="28"/>
          <w:szCs w:val="28"/>
          <w:lang w:val="kk-KZ"/>
        </w:rPr>
      </w:pPr>
      <w:r w:rsidRPr="00AC7DD9">
        <w:rPr>
          <w:sz w:val="28"/>
          <w:szCs w:val="28"/>
          <w:lang w:val="kk-KZ"/>
        </w:rPr>
        <w:t>Қалқанша безінің, бүйрек үсті безінің және жыныс безінің гормондары арасындағы функционалдық қатынас ересек аталық егеуқұйрықтарда зерттелді. Гипотиреозды 4</w:t>
      </w:r>
      <w:r w:rsidR="00957CF8" w:rsidRPr="00AC7DD9">
        <w:rPr>
          <w:sz w:val="28"/>
          <w:szCs w:val="28"/>
          <w:lang w:val="kk-KZ"/>
        </w:rPr>
        <w:t xml:space="preserve"> – </w:t>
      </w:r>
      <w:r w:rsidRPr="00AC7DD9">
        <w:rPr>
          <w:sz w:val="28"/>
          <w:szCs w:val="28"/>
          <w:lang w:val="kk-KZ"/>
        </w:rPr>
        <w:t>метил</w:t>
      </w:r>
      <w:r w:rsidR="00957CF8" w:rsidRPr="00AC7DD9">
        <w:rPr>
          <w:sz w:val="28"/>
          <w:szCs w:val="28"/>
          <w:lang w:val="kk-KZ"/>
        </w:rPr>
        <w:t xml:space="preserve"> – </w:t>
      </w:r>
      <w:r w:rsidRPr="00AC7DD9">
        <w:rPr>
          <w:sz w:val="28"/>
          <w:szCs w:val="28"/>
          <w:lang w:val="kk-KZ"/>
        </w:rPr>
        <w:t>2</w:t>
      </w:r>
      <w:r w:rsidR="00957CF8" w:rsidRPr="00AC7DD9">
        <w:rPr>
          <w:sz w:val="28"/>
          <w:szCs w:val="28"/>
          <w:lang w:val="kk-KZ"/>
        </w:rPr>
        <w:t xml:space="preserve">– </w:t>
      </w:r>
      <w:r w:rsidRPr="00AC7DD9">
        <w:rPr>
          <w:sz w:val="28"/>
          <w:szCs w:val="28"/>
          <w:lang w:val="kk-KZ"/>
        </w:rPr>
        <w:t>тиоурацилді (тиуурацил) 2 апта бойы ауыз сумен беру арқылы туындатты. Қан плазмасындағы ТТГ концентрациясы күрт өсті, ал егеуқұйрықтарда плазмадағы трийодтиронин мен тироксин концентрациясы төмендеді. Бұл нәтижелер гипотиреоздың бүйрек үсті безінің дисфункциясын тудыратынын және гипофиздің АКТГ гиперсекрециясына әкелетінін көрсетті. Бүйрек үсті безінің дисфункциясы гипоталамус арқылы ЛГРГ секрециясының тежелуіне ықпал етіп, кортикотропин-рилизинг гормоны (КРГ) артуы мүмкін [1</w:t>
      </w:r>
      <w:r w:rsidR="00E21412" w:rsidRPr="00AC7DD9">
        <w:rPr>
          <w:sz w:val="28"/>
          <w:szCs w:val="28"/>
          <w:lang w:val="kk-KZ"/>
        </w:rPr>
        <w:t>10</w:t>
      </w:r>
      <w:r w:rsidRPr="00AC7DD9">
        <w:rPr>
          <w:sz w:val="28"/>
          <w:szCs w:val="28"/>
          <w:lang w:val="kk-KZ"/>
        </w:rPr>
        <w:t>].</w:t>
      </w:r>
    </w:p>
    <w:p w:rsidR="00FD4734" w:rsidRPr="00AC7DD9" w:rsidRDefault="00A656F9" w:rsidP="00D8705F">
      <w:pPr>
        <w:ind w:firstLine="567"/>
        <w:jc w:val="both"/>
        <w:rPr>
          <w:sz w:val="28"/>
          <w:szCs w:val="28"/>
          <w:lang w:val="kk-KZ"/>
        </w:rPr>
      </w:pPr>
      <w:r w:rsidRPr="00AC7DD9">
        <w:rPr>
          <w:sz w:val="28"/>
          <w:szCs w:val="28"/>
          <w:lang w:val="kk-KZ"/>
        </w:rPr>
        <w:t xml:space="preserve">Қалқанша безінің ауруымен жыныстық дамудың бұзылуы, бедеулік немесе репродуктивті бұзылулар сияқты репродуктивті функциялардың бұзылуы болуы </w:t>
      </w:r>
      <w:r w:rsidR="008E37D4" w:rsidRPr="00AC7DD9">
        <w:rPr>
          <w:sz w:val="28"/>
          <w:szCs w:val="28"/>
          <w:lang w:val="kk-KZ"/>
        </w:rPr>
        <w:t>мүмкін. Жатырдың рецептивтілігі-</w:t>
      </w:r>
      <w:r w:rsidRPr="00AC7DD9">
        <w:rPr>
          <w:sz w:val="28"/>
          <w:szCs w:val="28"/>
          <w:lang w:val="kk-KZ"/>
        </w:rPr>
        <w:t>жатырдың эмбрионды имплантациялауды қабылдау кезеңі. Қабылдау кезеңінде (имплантация терезесі) жаңадан пайда болған бластоцист жатырдың эпителийіне енгізіледі. Гипотиреоз E2 деңгейін төмендету арқылы жатырдың қабылдау қабілетін нашарлатады, сондай-ақ жатырдың сезімталдық факторларының гомеобокс A10 және остеопонтин экспрессиясын төмендетеді. Сонымен қатар, гипотиреоз простагландиндер E.2, F 2α және I 2 сигналдық жолдар элементтерінің экспрессиясының өзгеруіне себеп болды және жатыр тініндегі осы простагландиндердің деңгейін өз</w:t>
      </w:r>
      <w:r w:rsidR="00FD4734" w:rsidRPr="00AC7DD9">
        <w:rPr>
          <w:sz w:val="28"/>
          <w:szCs w:val="28"/>
          <w:lang w:val="kk-KZ"/>
        </w:rPr>
        <w:t>гертті. Гипотиреоздің әсері әйелдердің репродуктивті ауытқуларына әсер ететін механизмдері, простагландиндердің сигнал беру жолын тежеуі мүмкін, бұл жатырдың сезімталдығының төмендеуіне әкеледі</w:t>
      </w:r>
      <w:r w:rsidR="00377BC8" w:rsidRPr="00AC7DD9">
        <w:rPr>
          <w:sz w:val="28"/>
          <w:szCs w:val="28"/>
          <w:lang w:val="kk-KZ"/>
        </w:rPr>
        <w:t xml:space="preserve"> </w:t>
      </w:r>
      <w:r w:rsidR="00FD4734" w:rsidRPr="00AC7DD9">
        <w:rPr>
          <w:sz w:val="28"/>
          <w:szCs w:val="28"/>
          <w:lang w:val="kk-KZ"/>
        </w:rPr>
        <w:t>[1</w:t>
      </w:r>
      <w:r w:rsidR="00E21412" w:rsidRPr="00AC7DD9">
        <w:rPr>
          <w:sz w:val="28"/>
          <w:szCs w:val="28"/>
          <w:lang w:val="kk-KZ"/>
        </w:rPr>
        <w:t>11</w:t>
      </w:r>
      <w:r w:rsidR="00FD4734" w:rsidRPr="00AC7DD9">
        <w:rPr>
          <w:sz w:val="28"/>
          <w:szCs w:val="28"/>
          <w:lang w:val="kk-KZ"/>
        </w:rPr>
        <w:t>].</w:t>
      </w:r>
    </w:p>
    <w:p w:rsidR="00A656F9" w:rsidRPr="00AC7DD9" w:rsidRDefault="00A656F9" w:rsidP="00D8705F">
      <w:pPr>
        <w:ind w:firstLine="567"/>
        <w:jc w:val="both"/>
        <w:rPr>
          <w:sz w:val="28"/>
          <w:szCs w:val="28"/>
          <w:lang w:val="kk-KZ"/>
        </w:rPr>
      </w:pPr>
      <w:r w:rsidRPr="00AC7DD9">
        <w:rPr>
          <w:sz w:val="28"/>
          <w:szCs w:val="28"/>
          <w:lang w:val="kk-KZ"/>
        </w:rPr>
        <w:t>Жоғарыда келтірілген материалға сүйене отырып, лимфа жүйесі ағзада тепе-теңдік сақтауда және гуморальды тасымалдау жүйесінің негізгі буындарының бірі бола отырып, барлық патологиялық процестерге қатысады, әртүрлі рөл атқарады: компенсаторлық немесе жіті патологиялық процесстің дамуын. Соңғы</w:t>
      </w:r>
      <w:r w:rsidR="00D60EAE" w:rsidRPr="00AC7DD9">
        <w:rPr>
          <w:sz w:val="28"/>
          <w:szCs w:val="28"/>
          <w:lang w:val="kk-KZ"/>
        </w:rPr>
        <w:t xml:space="preserve"> </w:t>
      </w:r>
      <w:r w:rsidRPr="00AC7DD9">
        <w:rPr>
          <w:sz w:val="28"/>
          <w:szCs w:val="28"/>
          <w:lang w:val="kk-KZ"/>
        </w:rPr>
        <w:t>кез</w:t>
      </w:r>
      <w:r w:rsidR="00FD4734" w:rsidRPr="00AC7DD9">
        <w:rPr>
          <w:sz w:val="28"/>
          <w:szCs w:val="28"/>
          <w:lang w:val="kk-KZ"/>
        </w:rPr>
        <w:t>де</w:t>
      </w:r>
      <w:r w:rsidRPr="00AC7DD9">
        <w:rPr>
          <w:sz w:val="28"/>
          <w:szCs w:val="28"/>
          <w:lang w:val="kk-KZ"/>
        </w:rPr>
        <w:t xml:space="preserve"> лимфа жүйесінің физиологиясы мен патофизиологиясына теоретиктер мен клиниктердің қызығушылығының артуына қарамастан, біздің ол туралы теория мен тәжірибе тұрғысынан біліміміз қан тамырларына қарағанда әліде болса жеткіліксіз және олардың бөлімдерін түсінуіміз төмен. Сонымен қатар, лимфа жүйесі жүрек-тамыр жүйесінің құрамдас бөлігі (оның «үшінші» компоненті) және барлық дене сұйықтықтарының байланыстырушы буыны бола отырып, гомеостазды сақтауда маңызды рөл атқарады. Ол бір жағынан қан мен жасушааралық сұйықтық, екінші жағынан жасушааралық сұйықтық пен жасушалар арасындағы алмасу процестеріне тікелей қатысады.</w:t>
      </w:r>
    </w:p>
    <w:p w:rsidR="00A656F9" w:rsidRPr="00AC7DD9" w:rsidRDefault="00A656F9" w:rsidP="00D8705F">
      <w:pPr>
        <w:ind w:firstLine="567"/>
        <w:jc w:val="both"/>
        <w:rPr>
          <w:sz w:val="28"/>
          <w:szCs w:val="28"/>
          <w:lang w:val="kk-KZ"/>
        </w:rPr>
      </w:pPr>
    </w:p>
    <w:p w:rsidR="00A656F9" w:rsidRPr="00AC7DD9" w:rsidRDefault="00A656F9" w:rsidP="00D8705F">
      <w:pPr>
        <w:pStyle w:val="a7"/>
        <w:ind w:left="0" w:firstLine="567"/>
        <w:jc w:val="both"/>
        <w:rPr>
          <w:b/>
          <w:sz w:val="28"/>
          <w:szCs w:val="28"/>
          <w:lang w:val="kk-KZ"/>
        </w:rPr>
      </w:pPr>
      <w:r w:rsidRPr="00AC7DD9">
        <w:rPr>
          <w:b/>
          <w:sz w:val="28"/>
          <w:szCs w:val="28"/>
          <w:lang w:val="kk-KZ"/>
        </w:rPr>
        <w:t xml:space="preserve">1.2 </w:t>
      </w:r>
      <w:r w:rsidR="005B6537" w:rsidRPr="00AC7DD9">
        <w:rPr>
          <w:b/>
          <w:sz w:val="28"/>
          <w:szCs w:val="28"/>
          <w:lang w:val="kk-KZ"/>
        </w:rPr>
        <w:t xml:space="preserve">Қалқанша безі қызметінің бұзылыстары және оның ішкі ағзаларға </w:t>
      </w:r>
      <w:r w:rsidRPr="00AC7DD9">
        <w:rPr>
          <w:b/>
          <w:sz w:val="28"/>
          <w:szCs w:val="28"/>
          <w:lang w:val="kk-KZ"/>
        </w:rPr>
        <w:t>әсері</w:t>
      </w:r>
    </w:p>
    <w:p w:rsidR="00106E2E" w:rsidRPr="00AC7DD9" w:rsidRDefault="00A656F9" w:rsidP="00D8705F">
      <w:pPr>
        <w:ind w:firstLine="567"/>
        <w:jc w:val="both"/>
        <w:rPr>
          <w:sz w:val="28"/>
          <w:szCs w:val="28"/>
          <w:lang w:val="kk-KZ"/>
        </w:rPr>
      </w:pPr>
      <w:r w:rsidRPr="00AC7DD9">
        <w:rPr>
          <w:sz w:val="28"/>
          <w:szCs w:val="28"/>
          <w:lang w:val="kk-KZ"/>
        </w:rPr>
        <w:t xml:space="preserve">Қазақстан Республикасының аумағында топырақта, суда және азық-түлік өнімдерінде йодтың жетіспеушілігі анықталып, гипотиреоз барлық жерлерінде тіркелген. Әсіресе, Батыс өңірінің аймақтарында </w:t>
      </w:r>
      <w:r w:rsidR="005D1E17" w:rsidRPr="00AC7DD9">
        <w:rPr>
          <w:sz w:val="28"/>
          <w:szCs w:val="28"/>
          <w:lang w:val="kk-KZ"/>
        </w:rPr>
        <w:t>–</w:t>
      </w:r>
      <w:r w:rsidR="00DD5912" w:rsidRPr="00AC7DD9">
        <w:rPr>
          <w:sz w:val="28"/>
          <w:szCs w:val="28"/>
          <w:lang w:val="kk-KZ"/>
        </w:rPr>
        <w:t xml:space="preserve"> </w:t>
      </w:r>
      <w:r w:rsidRPr="00AC7DD9">
        <w:rPr>
          <w:sz w:val="28"/>
          <w:szCs w:val="28"/>
          <w:lang w:val="kk-KZ"/>
        </w:rPr>
        <w:t>Ақтөбе, Атырау, Батыс Қазақстан облыстарында</w:t>
      </w:r>
      <w:r w:rsidR="00F07E11" w:rsidRPr="00AC7DD9">
        <w:rPr>
          <w:sz w:val="28"/>
          <w:szCs w:val="28"/>
          <w:lang w:val="kk-KZ"/>
        </w:rPr>
        <w:t xml:space="preserve"> және Алматы облыстарында </w:t>
      </w:r>
      <w:r w:rsidRPr="00AC7DD9">
        <w:rPr>
          <w:sz w:val="28"/>
          <w:szCs w:val="28"/>
          <w:lang w:val="kk-KZ"/>
        </w:rPr>
        <w:t>қалқанша безінің патологиясы эндокриндік жүйе аурулары, оның ішінде бірінші реттік көрсеткішке ие қалқанша безінің патологиясы. Ең қолайсыз жағдай яғни балалар арасындағы гипотиреоз ауруы көп тараған аймақ Атырау облысы. Қалқанша безінің аурулары гипотиреоз және тиреотоксикоз 2- ші орынды алады [1</w:t>
      </w:r>
      <w:r w:rsidR="00E21412" w:rsidRPr="00AC7DD9">
        <w:rPr>
          <w:sz w:val="28"/>
          <w:szCs w:val="28"/>
          <w:lang w:val="kk-KZ"/>
        </w:rPr>
        <w:t>12</w:t>
      </w:r>
      <w:r w:rsidRPr="00AC7DD9">
        <w:rPr>
          <w:sz w:val="28"/>
          <w:szCs w:val="28"/>
          <w:lang w:val="kk-KZ"/>
        </w:rPr>
        <w:t xml:space="preserve">]. </w:t>
      </w:r>
    </w:p>
    <w:p w:rsidR="00A656F9" w:rsidRPr="00AC7DD9" w:rsidRDefault="00A656F9" w:rsidP="00D8705F">
      <w:pPr>
        <w:ind w:firstLine="567"/>
        <w:jc w:val="both"/>
        <w:rPr>
          <w:sz w:val="28"/>
          <w:szCs w:val="28"/>
          <w:lang w:val="kk-KZ"/>
        </w:rPr>
      </w:pPr>
      <w:r w:rsidRPr="00AC7DD9">
        <w:rPr>
          <w:sz w:val="28"/>
          <w:szCs w:val="28"/>
          <w:lang w:val="kk-KZ"/>
        </w:rPr>
        <w:t>Шығыс Қазақстан, Арал өңірі және Жоңғар және Іле Алатауы аймақтарында  гипотиреоздың  туу себебі биосферасында йодтың мөлшері аз географиялық аймақтардың қатарына жататындықтан. Гипотиреоздың әсерінен эритроциттермен жеткізілген оттегі энергия алмасуының төмендеуі байқалады [1</w:t>
      </w:r>
      <w:r w:rsidR="00E21412" w:rsidRPr="00AC7DD9">
        <w:rPr>
          <w:sz w:val="28"/>
          <w:szCs w:val="28"/>
          <w:lang w:val="kk-KZ"/>
        </w:rPr>
        <w:t>13</w:t>
      </w:r>
      <w:r w:rsidRPr="00AC7DD9">
        <w:rPr>
          <w:sz w:val="28"/>
          <w:szCs w:val="28"/>
          <w:lang w:val="kk-KZ"/>
        </w:rPr>
        <w:t>]. Осы позициялардан қан жүйесінің эритроидты байланысының бұзылуы гипотиреоздың клиникалық көріністерін күшейтуі мүмкін [1</w:t>
      </w:r>
      <w:r w:rsidR="00E21412" w:rsidRPr="00AC7DD9">
        <w:rPr>
          <w:sz w:val="28"/>
          <w:szCs w:val="28"/>
          <w:lang w:val="kk-KZ"/>
        </w:rPr>
        <w:t>14</w:t>
      </w:r>
      <w:r w:rsidRPr="00AC7DD9">
        <w:rPr>
          <w:sz w:val="28"/>
          <w:szCs w:val="28"/>
          <w:lang w:val="kk-KZ"/>
        </w:rPr>
        <w:t xml:space="preserve">]. </w:t>
      </w:r>
    </w:p>
    <w:p w:rsidR="00A656F9" w:rsidRPr="00AC7DD9" w:rsidRDefault="00A656F9" w:rsidP="00D8705F">
      <w:pPr>
        <w:ind w:firstLine="567"/>
        <w:jc w:val="both"/>
        <w:rPr>
          <w:sz w:val="28"/>
          <w:szCs w:val="28"/>
          <w:lang w:val="kk-KZ"/>
        </w:rPr>
      </w:pPr>
      <w:r w:rsidRPr="00AC7DD9">
        <w:rPr>
          <w:sz w:val="28"/>
          <w:szCs w:val="28"/>
          <w:lang w:val="kk-KZ"/>
        </w:rPr>
        <w:t xml:space="preserve">Гипотиреоз – организмде қалқанша без гормондарының тұрақты және ұзақ жетіспеуінен немесе олардың мүшелерге әсерінің төмендеуінен туындайтын эндокриндік жүйенің жиі кездесетін </w:t>
      </w:r>
      <w:r w:rsidR="00E21412" w:rsidRPr="00AC7DD9">
        <w:rPr>
          <w:sz w:val="28"/>
          <w:szCs w:val="28"/>
          <w:lang w:val="kk-KZ"/>
        </w:rPr>
        <w:t>патологияларының бірі</w:t>
      </w:r>
      <w:r w:rsidRPr="00AC7DD9">
        <w:rPr>
          <w:sz w:val="28"/>
          <w:szCs w:val="28"/>
          <w:lang w:val="kk-KZ"/>
        </w:rPr>
        <w:t>.</w:t>
      </w:r>
      <w:r w:rsidR="009B7EC3" w:rsidRPr="00AC7DD9">
        <w:rPr>
          <w:sz w:val="28"/>
          <w:szCs w:val="28"/>
          <w:lang w:val="kk-KZ"/>
        </w:rPr>
        <w:t xml:space="preserve"> </w:t>
      </w:r>
      <w:r w:rsidRPr="00AC7DD9">
        <w:rPr>
          <w:sz w:val="28"/>
          <w:szCs w:val="28"/>
          <w:lang w:val="kk-KZ"/>
        </w:rPr>
        <w:t>Гипотиреоз негізгі метаболизмнің төмендеуімен бірге жүреді, осыған байланысты белоктар, майлар және көмірсулар алмасуы, өсу, жылу өндіру және дифференциация баяулайды, бұл тез шаршауға, әлсіз қозғыштыққа, лабильділіктің төмендеуіне, жүйке жүйесінің зақымдануы және инфекцияларға төзімділігінің төмендеуіне әкеледі [1</w:t>
      </w:r>
      <w:r w:rsidR="00E21412" w:rsidRPr="00AC7DD9">
        <w:rPr>
          <w:sz w:val="28"/>
          <w:szCs w:val="28"/>
          <w:lang w:val="kk-KZ"/>
        </w:rPr>
        <w:t>15</w:t>
      </w:r>
      <w:r w:rsidRPr="00AC7DD9">
        <w:rPr>
          <w:sz w:val="28"/>
          <w:szCs w:val="28"/>
          <w:lang w:val="kk-KZ"/>
        </w:rPr>
        <w:t>,</w:t>
      </w:r>
      <w:r w:rsidR="00AC2194" w:rsidRPr="00AC7DD9">
        <w:rPr>
          <w:sz w:val="28"/>
          <w:szCs w:val="28"/>
          <w:lang w:val="kk-KZ"/>
        </w:rPr>
        <w:t xml:space="preserve"> </w:t>
      </w:r>
      <w:r w:rsidRPr="00AC7DD9">
        <w:rPr>
          <w:sz w:val="28"/>
          <w:szCs w:val="28"/>
          <w:lang w:val="kk-KZ"/>
        </w:rPr>
        <w:t>1</w:t>
      </w:r>
      <w:r w:rsidR="00E21412" w:rsidRPr="00AC7DD9">
        <w:rPr>
          <w:sz w:val="28"/>
          <w:szCs w:val="28"/>
          <w:lang w:val="kk-KZ"/>
        </w:rPr>
        <w:t>16</w:t>
      </w:r>
      <w:r w:rsidRPr="00AC7DD9">
        <w:rPr>
          <w:sz w:val="28"/>
          <w:szCs w:val="28"/>
          <w:lang w:val="kk-KZ"/>
        </w:rPr>
        <w:t>].</w:t>
      </w:r>
    </w:p>
    <w:p w:rsidR="00A656F9" w:rsidRPr="00AC7DD9" w:rsidRDefault="00A656F9" w:rsidP="00D8705F">
      <w:pPr>
        <w:ind w:firstLine="567"/>
        <w:jc w:val="both"/>
        <w:rPr>
          <w:sz w:val="28"/>
          <w:szCs w:val="28"/>
          <w:lang w:val="kk-KZ"/>
        </w:rPr>
      </w:pPr>
      <w:r w:rsidRPr="00AC7DD9">
        <w:rPr>
          <w:sz w:val="28"/>
          <w:szCs w:val="28"/>
          <w:lang w:val="kk-KZ"/>
        </w:rPr>
        <w:t>Таралуы бойынша гипотиреоз барлық эндокриндік аурулардың арасында бірінші орындардың бірін алады және оның таралуы жасына қарай артады. Қалқанша безінің гипофункциясына тән клиникалық белгілердің әртүрлілігі көбінесе қалқанша безінің гормондарының жетіспеушілігімен байланысты метаболикалық процестердің бұзылуына байланысты. Қалқанша безінің патологиясы организмнің эндокриндік, иммунологиялық, энергетикалық гомеостазын қамтамасыз етуге әсер етеді [1</w:t>
      </w:r>
      <w:r w:rsidR="00E21412" w:rsidRPr="00AC7DD9">
        <w:rPr>
          <w:sz w:val="28"/>
          <w:szCs w:val="28"/>
          <w:lang w:val="kk-KZ"/>
        </w:rPr>
        <w:t>17</w:t>
      </w:r>
      <w:r w:rsidRPr="00AC7DD9">
        <w:rPr>
          <w:sz w:val="28"/>
          <w:szCs w:val="28"/>
          <w:lang w:val="kk-KZ"/>
        </w:rPr>
        <w:t>].</w:t>
      </w:r>
    </w:p>
    <w:p w:rsidR="00296EA1" w:rsidRPr="00AC7DD9" w:rsidRDefault="00296EA1" w:rsidP="000B6C6F">
      <w:pPr>
        <w:ind w:firstLine="567"/>
        <w:jc w:val="both"/>
        <w:rPr>
          <w:bCs/>
          <w:sz w:val="28"/>
          <w:szCs w:val="28"/>
          <w:lang w:val="kk-KZ"/>
        </w:rPr>
      </w:pPr>
      <w:r w:rsidRPr="00AC7DD9">
        <w:rPr>
          <w:sz w:val="28"/>
          <w:szCs w:val="28"/>
          <w:lang w:val="kk-KZ"/>
        </w:rPr>
        <w:t>Қалқанша безі қанмен өте бай қамтамасыз етілген және бүйрекке қарағанда алты есе, ал миға қарағанда үш-төрт есе көп тамырларға ие. Ол жоғарғы және төменгі қалқанша артерияларынан қан алады. Бұл жұптасқан тамырлар бездің жоғарғы және төменгі бөліктерін қамтамасыз етеді. Жоғарғы қалқанша артериясы сыртқы ұйқы артериясының бірінші тармағы болып табылады, өйткені ол қалқанша шеміршектің жоғарғы мүйізі деңгейінде пайда болады. Содан кейін жоғарғы қалқанша артериясы алдыңғы, төмен және қалқанша безінің жоғарғы полюсіне қарай төс бұлшықетінің артындағы ортаңғы сызыққа қарай жылжиды. Осы жерден жоғарғы қалқанша артериясы шығады. Бір тармақ нүктесі қалқанша безінің арқа жағынан өтеді. Тағы бір үстірт тармақ төс және қалқанша маңдай бұлшықеттерін бойлай өтіп, бұлшықеттерді, сондай-ақ төс бұлшықеттерін қамтиды. Қалқанша безінің лимфа дренажына төменгі терең мойын, преглоттикалық, претрахеальді және паратрахеальді түйіндер кіреді. Атап айтқанда, паратрахеальді және төменгі терең мойын түйіндері тоқыраудан және төменгі бүйірлік лобтардан лимфа дренажын алады. Қалқанша безінің жоғарғы бөліктері жоғарғы претрахеальді және лимфа мойын түйіндеріне ағып кетеді.</w:t>
      </w:r>
      <w:r w:rsidRPr="00AC7DD9">
        <w:rPr>
          <w:rFonts w:ascii="Arial" w:hAnsi="Arial" w:cs="Arial"/>
          <w:color w:val="000000"/>
          <w:kern w:val="36"/>
          <w:sz w:val="37"/>
          <w:szCs w:val="37"/>
          <w:lang w:val="kk-KZ"/>
        </w:rPr>
        <w:t xml:space="preserve"> </w:t>
      </w:r>
    </w:p>
    <w:p w:rsidR="00A656F9" w:rsidRPr="00AC7DD9" w:rsidRDefault="00A656F9" w:rsidP="00D8705F">
      <w:pPr>
        <w:ind w:firstLine="567"/>
        <w:jc w:val="both"/>
        <w:rPr>
          <w:sz w:val="28"/>
          <w:szCs w:val="28"/>
          <w:lang w:val="kk-KZ"/>
        </w:rPr>
      </w:pPr>
      <w:r w:rsidRPr="00AC7DD9">
        <w:rPr>
          <w:sz w:val="28"/>
          <w:szCs w:val="28"/>
          <w:lang w:val="kk-KZ"/>
        </w:rPr>
        <w:t>Қалқанша безінің дисфункциясы орталық және перифериялық жүйке жүйесіне айтарлықтай әсер етуі мүмкін екені белгілі. Гипертиреозда жүйке жүйесінің зақымдануы қалқанша безінің гормондарының токсикалық әсерімен, метаболизмнің жеделдеуімен және катехоламиндерге сезімталдықтың жоғарылауымен байланысты. Бұл эмоционалдық лабильділікпен көрінеді, яғни көз жасынан эйфорияға жылдам өту. Гипотиреозда психикалық бұзылула</w:t>
      </w:r>
      <w:r w:rsidR="008E37D4" w:rsidRPr="00AC7DD9">
        <w:rPr>
          <w:sz w:val="28"/>
          <w:szCs w:val="28"/>
          <w:lang w:val="kk-KZ"/>
        </w:rPr>
        <w:t xml:space="preserve">рдың дамуының себептерінің бірі </w:t>
      </w:r>
      <w:r w:rsidRPr="00AC7DD9">
        <w:rPr>
          <w:sz w:val="28"/>
          <w:szCs w:val="28"/>
          <w:lang w:val="kk-KZ"/>
        </w:rPr>
        <w:t>- гипотиреозды энцефалопатия. Бұл кезде аффективті синдромдар дамуы мүмкін: депрессиялық немесе маниакальды, когнитивті процестер басылады. Органикалық зақымдану деменциямен көрінеді. Көптеген зерттеулер көрсеткендей, эутиреозға қол жеткізгеніне қарамастан, пациенттерде когнитивті бұзылулар және аффективті бұзылулар белгілі бір дәрежеде сақталуы мүмкін [1</w:t>
      </w:r>
      <w:r w:rsidR="00E21412" w:rsidRPr="00AC7DD9">
        <w:rPr>
          <w:sz w:val="28"/>
          <w:szCs w:val="28"/>
          <w:lang w:val="kk-KZ"/>
        </w:rPr>
        <w:t>18</w:t>
      </w:r>
      <w:r w:rsidRPr="00AC7DD9">
        <w:rPr>
          <w:sz w:val="28"/>
          <w:szCs w:val="28"/>
          <w:lang w:val="kk-KZ"/>
        </w:rPr>
        <w:t>].</w:t>
      </w:r>
    </w:p>
    <w:p w:rsidR="00A656F9" w:rsidRPr="00AC7DD9" w:rsidRDefault="00A656F9" w:rsidP="00D8705F">
      <w:pPr>
        <w:ind w:firstLine="567"/>
        <w:jc w:val="both"/>
        <w:rPr>
          <w:sz w:val="28"/>
          <w:szCs w:val="28"/>
          <w:lang w:val="kk-KZ"/>
        </w:rPr>
      </w:pPr>
      <w:r w:rsidRPr="00AC7DD9">
        <w:rPr>
          <w:sz w:val="28"/>
          <w:szCs w:val="28"/>
          <w:lang w:val="kk-KZ"/>
        </w:rPr>
        <w:t>Қалқанша безінің гормондары мидың дамуы үшін іргелі болып табылады және өмір бойы ми қызметін сақтаудың маңызды факторлары болып табылады. Олардың әрекеті сәйкесінше нейрондар мен глиальды жасуша популяцияларындағы геномдық және геномдық емес механизмдерді реттейтін арнайы жасушаішілік және мембраналық рецепторлармен байланысу арқылы жүзеге асады [1</w:t>
      </w:r>
      <w:r w:rsidR="00E21412" w:rsidRPr="00AC7DD9">
        <w:rPr>
          <w:sz w:val="28"/>
          <w:szCs w:val="28"/>
          <w:lang w:val="kk-KZ"/>
        </w:rPr>
        <w:t>19</w:t>
      </w:r>
      <w:r w:rsidRPr="00AC7DD9">
        <w:rPr>
          <w:sz w:val="28"/>
          <w:szCs w:val="28"/>
          <w:lang w:val="kk-KZ"/>
        </w:rPr>
        <w:t>]. Қалқанша безінің гормондары мидың қалыпты дамуы үшін қажет. Олар нейрогенезге, нейрондар мен глиальды жасушалардың дифференциациясына және миграциясына, синаптогенезге және миелинизацияға әсер етеді. Қалқанша безінің гормонының жетіспеушілігі ұрықтың және босанғаннан кейінгі даму кезінде миға қатты әсер етуі мүмкін, бұл жетілудің кешігуіне, интеллектуалдық жетіспеушіліктерге және неврологиялық бұзылуларға әкеледі</w:t>
      </w:r>
      <w:r w:rsidR="00D8705F" w:rsidRPr="00AC7DD9">
        <w:rPr>
          <w:sz w:val="28"/>
          <w:szCs w:val="28"/>
          <w:lang w:val="kk-KZ"/>
        </w:rPr>
        <w:t xml:space="preserve"> </w:t>
      </w:r>
      <w:r w:rsidRPr="00AC7DD9">
        <w:rPr>
          <w:sz w:val="28"/>
          <w:szCs w:val="28"/>
          <w:lang w:val="kk-KZ"/>
        </w:rPr>
        <w:t>[1</w:t>
      </w:r>
      <w:r w:rsidR="00E21412" w:rsidRPr="00AC7DD9">
        <w:rPr>
          <w:sz w:val="28"/>
          <w:szCs w:val="28"/>
          <w:lang w:val="kk-KZ"/>
        </w:rPr>
        <w:t>20</w:t>
      </w:r>
      <w:r w:rsidRPr="00AC7DD9">
        <w:rPr>
          <w:sz w:val="28"/>
          <w:szCs w:val="28"/>
          <w:lang w:val="kk-KZ"/>
        </w:rPr>
        <w:t>].</w:t>
      </w:r>
    </w:p>
    <w:p w:rsidR="00A656F9" w:rsidRPr="00AC7DD9" w:rsidRDefault="00A656F9" w:rsidP="00D8705F">
      <w:pPr>
        <w:ind w:firstLine="567"/>
        <w:jc w:val="both"/>
        <w:rPr>
          <w:sz w:val="28"/>
          <w:szCs w:val="28"/>
          <w:lang w:val="kk-KZ"/>
        </w:rPr>
      </w:pPr>
      <w:r w:rsidRPr="00AC7DD9">
        <w:rPr>
          <w:sz w:val="28"/>
          <w:szCs w:val="28"/>
          <w:lang w:val="kk-KZ"/>
        </w:rPr>
        <w:t xml:space="preserve">Қалқанша безінің қызметі мен депрессия арасындағы байланыс бұрыннан белгілі. Қалқанша безінің ауруы бар науқастарда депрессиялық белгілердің пайда болу ықтималдығы жоғары, ал керісінше депрессия әртүрлі шағын қалқанша аномалиялармен бірге жүруі мүмкін. Дәстүрлі түрде ең жиі ауытқулар Т4 жоғарылауы, төмен T3, жоғары rT3, </w:t>
      </w:r>
      <w:r w:rsidRPr="00AC7DD9">
        <w:rPr>
          <w:rStyle w:val="a4"/>
          <w:sz w:val="28"/>
          <w:szCs w:val="28"/>
          <w:lang w:val="kk-KZ"/>
        </w:rPr>
        <w:t xml:space="preserve">TРГ-ге ТТГ реакциясының нашарлауы, оң антитиреоидты антиденелер және </w:t>
      </w:r>
      <w:r w:rsidR="00C74F25" w:rsidRPr="00AC7DD9">
        <w:rPr>
          <w:rStyle w:val="a4"/>
          <w:sz w:val="28"/>
          <w:szCs w:val="28"/>
          <w:lang w:val="kk-KZ"/>
        </w:rPr>
        <w:t>тиротропин-рилизинг гормоны (</w:t>
      </w:r>
      <w:r w:rsidRPr="00AC7DD9">
        <w:rPr>
          <w:rStyle w:val="a4"/>
          <w:sz w:val="28"/>
          <w:szCs w:val="28"/>
          <w:lang w:val="kk-KZ"/>
        </w:rPr>
        <w:t>ТРГ</w:t>
      </w:r>
      <w:r w:rsidR="00C74F25" w:rsidRPr="00AC7DD9">
        <w:rPr>
          <w:rStyle w:val="a4"/>
          <w:sz w:val="28"/>
          <w:szCs w:val="28"/>
          <w:lang w:val="kk-KZ"/>
        </w:rPr>
        <w:t>)</w:t>
      </w:r>
      <w:r w:rsidR="00957CF8" w:rsidRPr="00AC7DD9">
        <w:rPr>
          <w:rStyle w:val="a4"/>
          <w:sz w:val="28"/>
          <w:szCs w:val="28"/>
          <w:lang w:val="kk-KZ"/>
        </w:rPr>
        <w:t xml:space="preserve"> </w:t>
      </w:r>
      <w:r w:rsidR="00C74F25" w:rsidRPr="00AC7DD9">
        <w:rPr>
          <w:rStyle w:val="a4"/>
          <w:sz w:val="28"/>
          <w:szCs w:val="28"/>
          <w:lang w:val="kk-KZ"/>
        </w:rPr>
        <w:t xml:space="preserve">жұлын сұйықтығы </w:t>
      </w:r>
      <w:r w:rsidRPr="00AC7DD9">
        <w:rPr>
          <w:rStyle w:val="a4"/>
          <w:sz w:val="28"/>
          <w:szCs w:val="28"/>
          <w:lang w:val="kk-KZ"/>
        </w:rPr>
        <w:t>концентрациясының жоғарылауы болып</w:t>
      </w:r>
      <w:r w:rsidRPr="00AC7DD9">
        <w:rPr>
          <w:sz w:val="28"/>
          <w:szCs w:val="28"/>
          <w:lang w:val="kk-KZ"/>
        </w:rPr>
        <w:t xml:space="preserve"> табылады. Сонымен қатар, қалқанша безінің гормондық препараттары антидепрессанттарға клиникалық жауапты тездетеді және күшейтеді. Дегенмен, қалқанша безінің қызметі мен депрессия арасындағы өзара әрекеттесу механизмдері әлі де зерттеуді қажет етеді. Жақында биохимия, генетика және нейробейнелеу саласындағы жетістіктер қалқанша безінің депрессиясының байланысы</w:t>
      </w:r>
      <w:r w:rsidR="00E21412" w:rsidRPr="00AC7DD9">
        <w:rPr>
          <w:sz w:val="28"/>
          <w:szCs w:val="28"/>
          <w:lang w:val="kk-KZ"/>
        </w:rPr>
        <w:t xml:space="preserve"> туралы жаңа түсініктер берді</w:t>
      </w:r>
      <w:r w:rsidRPr="00AC7DD9">
        <w:rPr>
          <w:sz w:val="28"/>
          <w:szCs w:val="28"/>
          <w:lang w:val="kk-KZ"/>
        </w:rPr>
        <w:t>.</w:t>
      </w:r>
    </w:p>
    <w:p w:rsidR="00A656F9" w:rsidRPr="00AC7DD9" w:rsidRDefault="00A656F9" w:rsidP="00D8705F">
      <w:pPr>
        <w:ind w:firstLine="567"/>
        <w:jc w:val="both"/>
        <w:rPr>
          <w:sz w:val="28"/>
          <w:szCs w:val="28"/>
          <w:lang w:val="kk-KZ"/>
        </w:rPr>
      </w:pPr>
      <w:r w:rsidRPr="00AC7DD9">
        <w:rPr>
          <w:sz w:val="28"/>
          <w:szCs w:val="28"/>
          <w:lang w:val="kk-KZ"/>
        </w:rPr>
        <w:t>Гипотиреоздың жиі кездесетін белгілерінің бірі эмоционалды бұзылулар болып табылады. Гипотиреоз мен депрессия арасындағы байланыс ұзақ уақыт бойы орнатылғанына қарамастан, гипотиреоз кезіндегі депрессияның ауырлығы туралы нақты түсінік әлі жоқ. Қалқанша безінің жұмысының ауыр бұзылыстарымен де депрессия әрдайым бола бермейді. Субклиникалық және айқын гипотиреоз кезіндегі депрессияның ауырлық дәрежесі арасындағы айырмашылық туралы әдебиет деректері қарама</w:t>
      </w:r>
      <w:r w:rsidR="00957CF8" w:rsidRPr="00AC7DD9">
        <w:rPr>
          <w:sz w:val="28"/>
          <w:szCs w:val="28"/>
          <w:lang w:val="kk-KZ"/>
        </w:rPr>
        <w:t xml:space="preserve"> </w:t>
      </w:r>
      <w:r w:rsidRPr="00AC7DD9">
        <w:rPr>
          <w:sz w:val="28"/>
          <w:szCs w:val="28"/>
          <w:lang w:val="kk-KZ"/>
        </w:rPr>
        <w:t>-</w:t>
      </w:r>
      <w:r w:rsidR="00957CF8" w:rsidRPr="00AC7DD9">
        <w:rPr>
          <w:sz w:val="28"/>
          <w:szCs w:val="28"/>
          <w:lang w:val="kk-KZ"/>
        </w:rPr>
        <w:t xml:space="preserve"> </w:t>
      </w:r>
      <w:r w:rsidRPr="00AC7DD9">
        <w:rPr>
          <w:sz w:val="28"/>
          <w:szCs w:val="28"/>
          <w:lang w:val="kk-KZ"/>
        </w:rPr>
        <w:t>қайшы [1</w:t>
      </w:r>
      <w:r w:rsidR="00E21412" w:rsidRPr="00AC7DD9">
        <w:rPr>
          <w:sz w:val="28"/>
          <w:szCs w:val="28"/>
          <w:lang w:val="kk-KZ"/>
        </w:rPr>
        <w:t>21</w:t>
      </w:r>
      <w:r w:rsidR="00EA29D6" w:rsidRPr="00AC7DD9">
        <w:rPr>
          <w:sz w:val="28"/>
          <w:szCs w:val="28"/>
          <w:lang w:val="kk-KZ"/>
        </w:rPr>
        <w:t>-</w:t>
      </w:r>
      <w:r w:rsidRPr="00AC7DD9">
        <w:rPr>
          <w:sz w:val="28"/>
          <w:szCs w:val="28"/>
          <w:lang w:val="kk-KZ"/>
        </w:rPr>
        <w:t>1</w:t>
      </w:r>
      <w:r w:rsidR="00E21412" w:rsidRPr="00AC7DD9">
        <w:rPr>
          <w:sz w:val="28"/>
          <w:szCs w:val="28"/>
          <w:lang w:val="kk-KZ"/>
        </w:rPr>
        <w:t>23</w:t>
      </w:r>
      <w:r w:rsidRPr="00AC7DD9">
        <w:rPr>
          <w:sz w:val="28"/>
          <w:szCs w:val="28"/>
          <w:lang w:val="kk-KZ"/>
        </w:rPr>
        <w:t>].</w:t>
      </w:r>
    </w:p>
    <w:p w:rsidR="00A656F9" w:rsidRPr="00AC7DD9" w:rsidRDefault="00A656F9" w:rsidP="00D8705F">
      <w:pPr>
        <w:ind w:firstLine="567"/>
        <w:jc w:val="both"/>
        <w:rPr>
          <w:sz w:val="28"/>
          <w:szCs w:val="28"/>
          <w:lang w:val="kk-KZ"/>
        </w:rPr>
      </w:pPr>
      <w:r w:rsidRPr="00AC7DD9">
        <w:rPr>
          <w:sz w:val="28"/>
          <w:szCs w:val="28"/>
          <w:lang w:val="kk-KZ"/>
        </w:rPr>
        <w:t xml:space="preserve">Қалқанша безінің гормондары дене мүшелерінің көпшілігінің, соның ішінде көздің қалыпты өсуі, дамуы және оңтайлы жұмысын жалғастыру үшін өте маңызды. </w:t>
      </w:r>
      <w:r w:rsidR="00C74F25" w:rsidRPr="00AC7DD9">
        <w:rPr>
          <w:sz w:val="28"/>
          <w:szCs w:val="28"/>
          <w:lang w:val="kk-KZ"/>
        </w:rPr>
        <w:t>Қалқанша безінің гормондары</w:t>
      </w:r>
      <w:r w:rsidRPr="00AC7DD9">
        <w:rPr>
          <w:sz w:val="28"/>
          <w:szCs w:val="28"/>
          <w:lang w:val="kk-KZ"/>
        </w:rPr>
        <w:t xml:space="preserve"> сигнализациясы тордың дамуы мен жетілуін реттеуде орталық рөл атқарады. Эмбриональды және босанғаннан кейінгі ерте даму кезіндегі </w:t>
      </w:r>
      <w:r w:rsidR="00C74F25" w:rsidRPr="00AC7DD9">
        <w:rPr>
          <w:sz w:val="28"/>
          <w:szCs w:val="28"/>
          <w:lang w:val="kk-KZ"/>
        </w:rPr>
        <w:t>қалқанша безінің гормондары</w:t>
      </w:r>
      <w:r w:rsidRPr="00AC7DD9">
        <w:rPr>
          <w:sz w:val="28"/>
          <w:szCs w:val="28"/>
          <w:lang w:val="kk-KZ"/>
        </w:rPr>
        <w:t xml:space="preserve"> тапшылығы көздің өсуін және торлы қабық жасушаларының барлық түрлерінің пролиферациясын нашарлатады. Клиникалық тұрғыдан алғанда, гипотиреоз да, гипертиреоз да қалқанша безге байланысты офтальмопатия, диабеттік ретинопатия және жасқа байланысты макулярлы дегенерация сияқты көз ауруларымен қатар жүретінін атап өткен жөн [1</w:t>
      </w:r>
      <w:r w:rsidR="00E21412" w:rsidRPr="00AC7DD9">
        <w:rPr>
          <w:sz w:val="28"/>
          <w:szCs w:val="28"/>
          <w:lang w:val="kk-KZ"/>
        </w:rPr>
        <w:t>24</w:t>
      </w:r>
      <w:r w:rsidRPr="00AC7DD9">
        <w:rPr>
          <w:sz w:val="28"/>
          <w:szCs w:val="28"/>
          <w:lang w:val="kk-KZ"/>
        </w:rPr>
        <w:t>]. Орбита мен көз алмасы қалқанша безінің метастаздық қатерлі ісігінің жиі кездесетін орны болмаса да, орбиталық метастаздар қалқанша безінің карциномасының негізгі клиникалық көрінісі болуы мүмкін. Ақырында, амиодарон сияқты кейбір дәрі-дәрмектер қалқанша безінің дисфункциясын да, көздің жанама әсерлерін де тудыруы мүмкін. Қалқанша безінің аурулары мен көз аурулары бірнеше механизмдермен өзара байланысты, сондықтан бұл байланысты білу үшін диагностика мен емдеудің үлкен маңызы бар</w:t>
      </w:r>
      <w:r w:rsidR="00D8705F" w:rsidRPr="00AC7DD9">
        <w:rPr>
          <w:sz w:val="28"/>
          <w:szCs w:val="28"/>
          <w:lang w:val="kk-KZ"/>
        </w:rPr>
        <w:t xml:space="preserve"> </w:t>
      </w:r>
      <w:r w:rsidRPr="00AC7DD9">
        <w:rPr>
          <w:sz w:val="28"/>
          <w:szCs w:val="28"/>
          <w:lang w:val="kk-KZ"/>
        </w:rPr>
        <w:t>[1</w:t>
      </w:r>
      <w:r w:rsidR="00E21412" w:rsidRPr="00AC7DD9">
        <w:rPr>
          <w:sz w:val="28"/>
          <w:szCs w:val="28"/>
          <w:lang w:val="kk-KZ"/>
        </w:rPr>
        <w:t>25</w:t>
      </w:r>
      <w:r w:rsidRPr="00AC7DD9">
        <w:rPr>
          <w:sz w:val="28"/>
          <w:szCs w:val="28"/>
          <w:lang w:val="kk-KZ"/>
        </w:rPr>
        <w:t>].</w:t>
      </w:r>
    </w:p>
    <w:p w:rsidR="00A656F9" w:rsidRPr="00AC7DD9" w:rsidRDefault="00A656F9" w:rsidP="00D8705F">
      <w:pPr>
        <w:ind w:firstLine="567"/>
        <w:jc w:val="both"/>
        <w:rPr>
          <w:sz w:val="28"/>
          <w:szCs w:val="28"/>
          <w:lang w:val="kk-KZ"/>
        </w:rPr>
      </w:pPr>
      <w:r w:rsidRPr="00AC7DD9">
        <w:rPr>
          <w:sz w:val="28"/>
          <w:szCs w:val="28"/>
          <w:lang w:val="kk-KZ"/>
        </w:rPr>
        <w:t>Қалқанша безінің гормондары жүрек қызметімен тығыз байланысты. Қалқанша безінің ауруларының ең маңызды клиникалық белгілері мен симптомдарының кейбірі кардиологиялық көріністер болып табылады. Гипотиреозда да, гипертиреозда да қалқанша безі гормонының тән физиологиялық әсерін молекулалық және жасушалық деңгейдегі әрекеттерден түсінуге болады. Мұнда біз қалқанша безінің гормондарының метаболизмі мен жасушалық әсерлерден бастап жүрек ауруымен бірге жүретін қалқанша безінің гормондарының метаболизміндегі өзгерістерге арналған статин мен амиодарон терапиясымен байланысты нақты ойларға дейінгі тақырыптарды зерттейміз</w:t>
      </w:r>
      <w:r w:rsidR="00D8705F" w:rsidRPr="00AC7DD9">
        <w:rPr>
          <w:sz w:val="28"/>
          <w:szCs w:val="28"/>
          <w:lang w:val="kk-KZ"/>
        </w:rPr>
        <w:t xml:space="preserve"> </w:t>
      </w:r>
      <w:r w:rsidRPr="00AC7DD9">
        <w:rPr>
          <w:sz w:val="28"/>
          <w:szCs w:val="28"/>
          <w:lang w:val="kk-KZ"/>
        </w:rPr>
        <w:t>[1</w:t>
      </w:r>
      <w:r w:rsidR="00E21412" w:rsidRPr="00AC7DD9">
        <w:rPr>
          <w:sz w:val="28"/>
          <w:szCs w:val="28"/>
          <w:lang w:val="kk-KZ"/>
        </w:rPr>
        <w:t>26</w:t>
      </w:r>
      <w:r w:rsidRPr="00AC7DD9">
        <w:rPr>
          <w:sz w:val="28"/>
          <w:szCs w:val="28"/>
          <w:lang w:val="kk-KZ"/>
        </w:rPr>
        <w:t>].</w:t>
      </w:r>
    </w:p>
    <w:p w:rsidR="00A656F9" w:rsidRPr="00AC7DD9" w:rsidRDefault="00A656F9" w:rsidP="00D8705F">
      <w:pPr>
        <w:ind w:firstLine="567"/>
        <w:jc w:val="both"/>
        <w:rPr>
          <w:sz w:val="28"/>
          <w:szCs w:val="28"/>
          <w:lang w:val="kk-KZ"/>
        </w:rPr>
      </w:pPr>
      <w:r w:rsidRPr="00AC7DD9">
        <w:rPr>
          <w:sz w:val="28"/>
          <w:szCs w:val="28"/>
          <w:lang w:val="kk-KZ"/>
        </w:rPr>
        <w:t>Қалқанша безінің гормондары жүрек қызметі мен жүрек-қан тамырлары гемодинамикасының маңызды реттеушісі б</w:t>
      </w:r>
      <w:r w:rsidR="00957CF8" w:rsidRPr="00AC7DD9">
        <w:rPr>
          <w:sz w:val="28"/>
          <w:szCs w:val="28"/>
          <w:lang w:val="kk-KZ"/>
        </w:rPr>
        <w:t>олып табылады. Триодотиронин (Т3</w:t>
      </w:r>
      <w:r w:rsidRPr="00AC7DD9">
        <w:rPr>
          <w:sz w:val="28"/>
          <w:szCs w:val="28"/>
          <w:lang w:val="kk-KZ"/>
        </w:rPr>
        <w:t>), қалқанша без гормонының физиологиялық белсенді түрі, ядролық рецепторлардың ақуыздарымен байланысады және оң реттелетін гендердің, соның ішінде альфа-миозин ауыр тізбегінің және саркоплазмалық ретикулум кальций АТФазасы. Теріс реттелетін гендерге бета</w:t>
      </w:r>
      <w:r w:rsidR="00957CF8" w:rsidRPr="00AC7DD9">
        <w:rPr>
          <w:sz w:val="28"/>
          <w:szCs w:val="28"/>
          <w:lang w:val="kk-KZ"/>
        </w:rPr>
        <w:t xml:space="preserve"> </w:t>
      </w:r>
      <w:r w:rsidRPr="00AC7DD9">
        <w:rPr>
          <w:sz w:val="28"/>
          <w:szCs w:val="28"/>
          <w:lang w:val="kk-KZ"/>
        </w:rPr>
        <w:t>-</w:t>
      </w:r>
      <w:r w:rsidR="00957CF8" w:rsidRPr="00AC7DD9">
        <w:rPr>
          <w:sz w:val="28"/>
          <w:szCs w:val="28"/>
          <w:lang w:val="kk-KZ"/>
        </w:rPr>
        <w:t xml:space="preserve"> </w:t>
      </w:r>
      <w:r w:rsidRPr="00AC7DD9">
        <w:rPr>
          <w:sz w:val="28"/>
          <w:szCs w:val="28"/>
          <w:lang w:val="kk-KZ"/>
        </w:rPr>
        <w:t>МНС және фосфоламбан жатады, олар қан сарысуында қалқанша без гормонының қалыпты деңгейі болған кезде төмендейді. Жүйелік қантамырларға T(3)-делдалдық әсерлері артериялық кедергінің және диастолалық қан қысымының төмендеуіне әкелетін тамырлардың тегіс бұлшықеттерінің босаңсуын қамтиды. Гипертиреозда жүректің жиырылу қабілеті мен жүрек шығарылымы жоғарылайды және жүйелі қан тамырларының кедергісі төмендейді, ал гипотиреозда керісінше байқалады [1</w:t>
      </w:r>
      <w:r w:rsidR="00E21412" w:rsidRPr="00AC7DD9">
        <w:rPr>
          <w:sz w:val="28"/>
          <w:szCs w:val="28"/>
          <w:lang w:val="kk-KZ"/>
        </w:rPr>
        <w:t>27</w:t>
      </w:r>
      <w:r w:rsidRPr="00AC7DD9">
        <w:rPr>
          <w:sz w:val="28"/>
          <w:szCs w:val="28"/>
          <w:lang w:val="kk-KZ"/>
        </w:rPr>
        <w:t>]. Субклиникалық ги</w:t>
      </w:r>
      <w:r w:rsidR="008E37D4" w:rsidRPr="00AC7DD9">
        <w:rPr>
          <w:sz w:val="28"/>
          <w:szCs w:val="28"/>
          <w:lang w:val="kk-KZ"/>
        </w:rPr>
        <w:t>потиреозы бар науқастарда жүрек-</w:t>
      </w:r>
      <w:r w:rsidRPr="00AC7DD9">
        <w:rPr>
          <w:sz w:val="28"/>
          <w:szCs w:val="28"/>
          <w:lang w:val="kk-KZ"/>
        </w:rPr>
        <w:t>қантамырлық өзгерістердің көпшілігі байқалады, бірақ айқын гипотиреозы бар науқастарға қарағанда аз дәрежеде. Жүрек ауруы жағдайлары кейде төмен Т (3) синдромымен байланысты. Ауру жүрек фенотипі жүрек физиологиясы мен ген экспрессиясы бойынша гипотиреоидты жүрекке ұқсайды. Созылмалы жүрек жеткіліксіздігі бар емделушілерде қан сарысуындағы T(3) деңгейлерінің өзгеруі қалқанша безінің гормондарының метаболизміндегі өзгерістерден туындайды, бұл осы жағдайлардағы пациенттерге Т(3) алмастыру терапиясының пайдасы болуы мүмкін деген болжам жасайды [1</w:t>
      </w:r>
      <w:r w:rsidR="00E21412" w:rsidRPr="00AC7DD9">
        <w:rPr>
          <w:sz w:val="28"/>
          <w:szCs w:val="28"/>
          <w:lang w:val="kk-KZ"/>
        </w:rPr>
        <w:t>28</w:t>
      </w:r>
      <w:r w:rsidRPr="00AC7DD9">
        <w:rPr>
          <w:sz w:val="28"/>
          <w:szCs w:val="28"/>
          <w:lang w:val="kk-KZ"/>
        </w:rPr>
        <w:t>].</w:t>
      </w:r>
    </w:p>
    <w:p w:rsidR="00A656F9" w:rsidRPr="00AC7DD9" w:rsidRDefault="00A656F9" w:rsidP="00D8705F">
      <w:pPr>
        <w:ind w:firstLine="567"/>
        <w:jc w:val="both"/>
        <w:rPr>
          <w:sz w:val="28"/>
          <w:szCs w:val="28"/>
          <w:lang w:val="kk-KZ"/>
        </w:rPr>
      </w:pPr>
      <w:r w:rsidRPr="00AC7DD9">
        <w:rPr>
          <w:sz w:val="28"/>
          <w:szCs w:val="28"/>
          <w:lang w:val="kk-KZ"/>
        </w:rPr>
        <w:t>Гипотиреоз кезіндегі терідегі өзгерістер мыналарға байланысты болуы мүмкін:</w:t>
      </w:r>
    </w:p>
    <w:p w:rsidR="00A656F9" w:rsidRPr="00AC7DD9" w:rsidRDefault="00A656F9" w:rsidP="00D8705F">
      <w:pPr>
        <w:pStyle w:val="a7"/>
        <w:numPr>
          <w:ilvl w:val="0"/>
          <w:numId w:val="13"/>
        </w:numPr>
        <w:tabs>
          <w:tab w:val="left" w:pos="851"/>
        </w:tabs>
        <w:ind w:left="0" w:firstLine="567"/>
        <w:jc w:val="both"/>
        <w:rPr>
          <w:sz w:val="28"/>
          <w:szCs w:val="28"/>
          <w:lang w:val="kk-KZ"/>
        </w:rPr>
      </w:pPr>
      <w:r w:rsidRPr="00AC7DD9">
        <w:rPr>
          <w:sz w:val="28"/>
          <w:szCs w:val="28"/>
          <w:lang w:val="kk-KZ"/>
        </w:rPr>
        <w:t>рецепторлар арқылы теріге және оның компоненттеріне қалқанша без гормондарының тікелей әсер етуі. Қалқанша безінің гормонының рецепторлары эпидермиялық кератиноциттерде де, дермис пен шаш фолликулаларында да анықталған;</w:t>
      </w:r>
    </w:p>
    <w:p w:rsidR="00A656F9" w:rsidRPr="00AC7DD9" w:rsidRDefault="00A656F9" w:rsidP="00D8705F">
      <w:pPr>
        <w:pStyle w:val="a7"/>
        <w:numPr>
          <w:ilvl w:val="0"/>
          <w:numId w:val="13"/>
        </w:numPr>
        <w:tabs>
          <w:tab w:val="left" w:pos="851"/>
        </w:tabs>
        <w:ind w:left="0" w:firstLine="567"/>
        <w:jc w:val="both"/>
        <w:rPr>
          <w:sz w:val="28"/>
          <w:szCs w:val="28"/>
          <w:lang w:val="kk-KZ"/>
        </w:rPr>
      </w:pPr>
      <w:r w:rsidRPr="00AC7DD9">
        <w:rPr>
          <w:sz w:val="28"/>
          <w:szCs w:val="28"/>
          <w:lang w:val="kk-KZ"/>
        </w:rPr>
        <w:t>басқа ұлпаларда қалқанша без гормондарының тапшылығы;</w:t>
      </w:r>
    </w:p>
    <w:p w:rsidR="00A656F9" w:rsidRPr="00AC7DD9" w:rsidRDefault="00A656F9" w:rsidP="00D8705F">
      <w:pPr>
        <w:pStyle w:val="a7"/>
        <w:numPr>
          <w:ilvl w:val="0"/>
          <w:numId w:val="13"/>
        </w:numPr>
        <w:tabs>
          <w:tab w:val="left" w:pos="851"/>
        </w:tabs>
        <w:ind w:left="0" w:firstLine="567"/>
        <w:jc w:val="both"/>
        <w:rPr>
          <w:sz w:val="28"/>
          <w:szCs w:val="28"/>
          <w:lang w:val="kk-KZ"/>
        </w:rPr>
      </w:pPr>
      <w:r w:rsidRPr="00AC7DD9">
        <w:rPr>
          <w:sz w:val="28"/>
          <w:szCs w:val="28"/>
          <w:lang w:val="kk-KZ"/>
        </w:rPr>
        <w:t>гипотиреозбен байланысты аутоиммунды аурулар.</w:t>
      </w:r>
    </w:p>
    <w:p w:rsidR="00A656F9" w:rsidRPr="00AC7DD9" w:rsidRDefault="00A656F9" w:rsidP="00D8705F">
      <w:pPr>
        <w:ind w:firstLine="567"/>
        <w:jc w:val="both"/>
        <w:rPr>
          <w:sz w:val="28"/>
          <w:szCs w:val="28"/>
          <w:lang w:val="kk-KZ"/>
        </w:rPr>
      </w:pPr>
      <w:r w:rsidRPr="00AC7DD9">
        <w:rPr>
          <w:sz w:val="28"/>
          <w:szCs w:val="28"/>
          <w:lang w:val="kk-KZ"/>
        </w:rPr>
        <w:t>Терідегі гистологиялық өзгерістерге эпидермистің жұқаруы мен гиперкератозы, гликозаминогликандардың, атап айтқанда, гиалурон қышқылы</w:t>
      </w:r>
      <w:r w:rsidR="00936BD4" w:rsidRPr="00AC7DD9">
        <w:rPr>
          <w:sz w:val="28"/>
          <w:szCs w:val="28"/>
          <w:lang w:val="kk-KZ"/>
        </w:rPr>
        <w:t>ның дермисте жиналуы жатады [1</w:t>
      </w:r>
      <w:r w:rsidR="00E21412" w:rsidRPr="00AC7DD9">
        <w:rPr>
          <w:sz w:val="28"/>
          <w:szCs w:val="28"/>
          <w:lang w:val="kk-KZ"/>
        </w:rPr>
        <w:t>29</w:t>
      </w:r>
      <w:r w:rsidRPr="00AC7DD9">
        <w:rPr>
          <w:sz w:val="28"/>
          <w:szCs w:val="28"/>
          <w:lang w:val="kk-KZ"/>
        </w:rPr>
        <w:t>]. Эпидермистегі қалқанша безінің гормондарының жеткіліксіздігінің салдары терінің, әсіресе аяқ-қолдардың экстензорлық беттерінің құрғақтығы мен кедір-бұдыры болып табылады. Құрғақ тері сыртқы секреция бездерінің секрециясының төмендеуінің және терлеудің нәтижесі болуы мүмкін.</w:t>
      </w:r>
    </w:p>
    <w:p w:rsidR="00A656F9" w:rsidRPr="00AC7DD9" w:rsidRDefault="00A656F9" w:rsidP="00D8705F">
      <w:pPr>
        <w:ind w:firstLine="567"/>
        <w:jc w:val="both"/>
        <w:rPr>
          <w:sz w:val="28"/>
          <w:szCs w:val="28"/>
          <w:lang w:val="kk-KZ"/>
        </w:rPr>
      </w:pPr>
      <w:r w:rsidRPr="00AC7DD9">
        <w:rPr>
          <w:sz w:val="28"/>
          <w:szCs w:val="28"/>
          <w:lang w:val="kk-KZ"/>
        </w:rPr>
        <w:t>Тыныс алу жүйесіндегі өзгерістер көбінесе гипотиреоздан туындаған семіздікпен байланысты. Зақымдану дәрежесі гипотиреоздың ауырлығына байланысты және жеңіл ентігуден өмірге қауіп төндіретін ауыр тыныс жетіспеушілігіне дейін ауытқиды. Гипотиреозбен ауыратын науқастарда өкпенің өмірлік сыйымдылығы, қандағы оттегінің парциалды қысымы аздап төмендеуі мүмкін, ал оттегі мазмұнының альвеолярлы-артериялық градиенті жоғарылауы мүмкін. Гипотиреозға байланысты беттік-активті заттардың жетіспеушілігі микроателектазды тудыруы мүмкін, ол рентгенде көрінбейді. Гипотиреоз кезіндегі тыныс алу бұлшықеттерінің әлсіздігі де өкпе функциясының бұзылуына ықпал етеді [</w:t>
      </w:r>
      <w:r w:rsidR="00EA29D6" w:rsidRPr="00AC7DD9">
        <w:rPr>
          <w:sz w:val="28"/>
          <w:szCs w:val="28"/>
          <w:lang w:val="kk-KZ"/>
        </w:rPr>
        <w:t>1</w:t>
      </w:r>
      <w:r w:rsidR="00E21412" w:rsidRPr="00AC7DD9">
        <w:rPr>
          <w:sz w:val="28"/>
          <w:szCs w:val="28"/>
          <w:lang w:val="kk-KZ"/>
        </w:rPr>
        <w:t>30</w:t>
      </w:r>
      <w:r w:rsidRPr="00AC7DD9">
        <w:rPr>
          <w:sz w:val="28"/>
          <w:szCs w:val="28"/>
          <w:lang w:val="kk-KZ"/>
        </w:rPr>
        <w:t>].</w:t>
      </w:r>
    </w:p>
    <w:p w:rsidR="00A656F9" w:rsidRPr="00AC7DD9" w:rsidRDefault="00A656F9" w:rsidP="00D8705F">
      <w:pPr>
        <w:ind w:firstLine="567"/>
        <w:jc w:val="both"/>
        <w:rPr>
          <w:sz w:val="28"/>
          <w:szCs w:val="28"/>
          <w:lang w:val="kk-KZ"/>
        </w:rPr>
      </w:pPr>
      <w:r w:rsidRPr="00AC7DD9">
        <w:rPr>
          <w:sz w:val="28"/>
          <w:szCs w:val="28"/>
          <w:lang w:val="kk-KZ"/>
        </w:rPr>
        <w:t>Гипотиреозда тотығу гомеостаз механизмдерінің бұзылыстары дамып, бауырда өздігінен жарқырайтындығы анықталды. Зерттеулер гипотиреоздың малатдегидрогеназаның, глутаматдегидрогеназаның, глюкоза-6-фосфатдегидрогеназаның, аргиназаның ферментативті белсенділігін төмендететінін және сукцинатдегидрогеназаның белсендіретінін көрсетті [1</w:t>
      </w:r>
      <w:r w:rsidR="00E21412" w:rsidRPr="00AC7DD9">
        <w:rPr>
          <w:sz w:val="28"/>
          <w:szCs w:val="28"/>
          <w:lang w:val="kk-KZ"/>
        </w:rPr>
        <w:t>31</w:t>
      </w:r>
      <w:r w:rsidRPr="00AC7DD9">
        <w:rPr>
          <w:sz w:val="28"/>
          <w:szCs w:val="28"/>
          <w:lang w:val="kk-KZ"/>
        </w:rPr>
        <w:t>]. Гипотиреозда бауыр қызметі әдетте өзгермейді. Сонымен қатар қан сарысуындағы лактатдегидрогеназаның, аспартатаминотрансферазаның және креатинфосфокиназаның қалыпты жоғарылауы мүмкін [1</w:t>
      </w:r>
      <w:r w:rsidR="00E21412" w:rsidRPr="00AC7DD9">
        <w:rPr>
          <w:sz w:val="28"/>
          <w:szCs w:val="28"/>
          <w:lang w:val="kk-KZ"/>
        </w:rPr>
        <w:t>32</w:t>
      </w:r>
      <w:r w:rsidRPr="00AC7DD9">
        <w:rPr>
          <w:sz w:val="28"/>
          <w:szCs w:val="28"/>
          <w:lang w:val="kk-KZ"/>
        </w:rPr>
        <w:t>].</w:t>
      </w:r>
    </w:p>
    <w:p w:rsidR="00A656F9" w:rsidRPr="00AC7DD9" w:rsidRDefault="00A656F9" w:rsidP="00D8705F">
      <w:pPr>
        <w:ind w:firstLine="567"/>
        <w:jc w:val="both"/>
        <w:rPr>
          <w:sz w:val="28"/>
          <w:szCs w:val="28"/>
          <w:lang w:val="kk-KZ"/>
        </w:rPr>
      </w:pPr>
      <w:r w:rsidRPr="00AC7DD9">
        <w:rPr>
          <w:sz w:val="28"/>
          <w:szCs w:val="28"/>
          <w:lang w:val="kk-KZ"/>
        </w:rPr>
        <w:t>Гипотиреоз кезінде тәбет төмендейді, бұл метаболизмнің төмендеуіне</w:t>
      </w:r>
      <w:r w:rsidR="004E5788" w:rsidRPr="00AC7DD9">
        <w:rPr>
          <w:sz w:val="28"/>
          <w:szCs w:val="28"/>
          <w:lang w:val="kk-KZ"/>
        </w:rPr>
        <w:t>, семіздіктің дамуы басталады</w:t>
      </w:r>
      <w:r w:rsidRPr="00AC7DD9">
        <w:rPr>
          <w:sz w:val="28"/>
          <w:szCs w:val="28"/>
          <w:lang w:val="kk-KZ"/>
        </w:rPr>
        <w:t>. Бұл пациенттердегі салмақтың артуы, ең алдымен, сұйықтықтың сақталуына байланысты [1</w:t>
      </w:r>
      <w:r w:rsidR="00E21412" w:rsidRPr="00AC7DD9">
        <w:rPr>
          <w:sz w:val="28"/>
          <w:szCs w:val="28"/>
          <w:lang w:val="kk-KZ"/>
        </w:rPr>
        <w:t>33</w:t>
      </w:r>
      <w:r w:rsidRPr="00AC7DD9">
        <w:rPr>
          <w:sz w:val="28"/>
          <w:szCs w:val="28"/>
          <w:lang w:val="kk-KZ"/>
        </w:rPr>
        <w:t>].</w:t>
      </w:r>
    </w:p>
    <w:p w:rsidR="00A656F9" w:rsidRPr="00AC7DD9" w:rsidRDefault="00A656F9" w:rsidP="00D8705F">
      <w:pPr>
        <w:ind w:firstLine="567"/>
        <w:jc w:val="both"/>
        <w:rPr>
          <w:sz w:val="28"/>
          <w:szCs w:val="28"/>
          <w:lang w:val="kk-KZ"/>
        </w:rPr>
      </w:pPr>
      <w:r w:rsidRPr="00AC7DD9">
        <w:rPr>
          <w:sz w:val="28"/>
          <w:szCs w:val="28"/>
          <w:lang w:val="kk-KZ"/>
        </w:rPr>
        <w:t>Гипотиреоздың жиі кездесетін белгісі - асқазан-ішек жолдарының моторикасының төмендеуі. Өңештің, асқазанның, аш және тоқ ішектің электрлік және моторлық белсенділігінің төмендеуі байқалады. Өңештің моторлық белсенділігінің бұзылуы дисфагияға әкелуі мүмкін, асқазаннан тағамның эвакуациялануы және ішек арқылы өтуі баяулайды. Ішектің мотор функциясының төмендеуі жеңіл іш қатумен де, паралитикалық ішек өтімсіздігімен және жалған обструкциямен бірге жүруі мүмкін. Іш жүргізетін терапияға жатпайтын іш қату тән. Бұл өзгерістер вегетативті нейропатияның, мионевральді қосылыстардағы жүйке импульстарының берілуінің бұзылуының, іш</w:t>
      </w:r>
      <w:r w:rsidR="00545D32" w:rsidRPr="00AC7DD9">
        <w:rPr>
          <w:sz w:val="28"/>
          <w:szCs w:val="28"/>
          <w:lang w:val="kk-KZ"/>
        </w:rPr>
        <w:t>ектің ишемиясы мен миопатиясы</w:t>
      </w:r>
      <w:r w:rsidRPr="00AC7DD9">
        <w:rPr>
          <w:sz w:val="28"/>
          <w:szCs w:val="28"/>
          <w:lang w:val="kk-KZ"/>
        </w:rPr>
        <w:t xml:space="preserve"> болуы мүмкін.</w:t>
      </w:r>
      <w:r w:rsidR="00E21412" w:rsidRPr="00AC7DD9">
        <w:rPr>
          <w:sz w:val="28"/>
          <w:szCs w:val="28"/>
          <w:lang w:val="kk-KZ"/>
        </w:rPr>
        <w:t xml:space="preserve"> </w:t>
      </w:r>
      <w:r w:rsidRPr="00AC7DD9">
        <w:rPr>
          <w:sz w:val="28"/>
          <w:szCs w:val="28"/>
          <w:lang w:val="kk-KZ"/>
        </w:rPr>
        <w:t>Осылайша, қалқанша безінің гормондарының жетіспеушілігі организмдегі көптеген физиологиялық функциялар</w:t>
      </w:r>
      <w:r w:rsidR="00B85B88" w:rsidRPr="00AC7DD9">
        <w:rPr>
          <w:sz w:val="28"/>
          <w:szCs w:val="28"/>
          <w:lang w:val="kk-KZ"/>
        </w:rPr>
        <w:t xml:space="preserve">на кері және </w:t>
      </w:r>
      <w:r w:rsidRPr="00AC7DD9">
        <w:rPr>
          <w:sz w:val="28"/>
          <w:szCs w:val="28"/>
          <w:lang w:val="kk-KZ"/>
        </w:rPr>
        <w:t xml:space="preserve">метаболикалық процестерге әсер етеді, сондықтан барлық </w:t>
      </w:r>
      <w:r w:rsidR="00B85B88" w:rsidRPr="00AC7DD9">
        <w:rPr>
          <w:sz w:val="28"/>
          <w:szCs w:val="28"/>
          <w:lang w:val="kk-KZ"/>
        </w:rPr>
        <w:t xml:space="preserve">мүшелерде, жалпы </w:t>
      </w:r>
      <w:r w:rsidRPr="00AC7DD9">
        <w:rPr>
          <w:sz w:val="28"/>
          <w:szCs w:val="28"/>
          <w:lang w:val="kk-KZ"/>
        </w:rPr>
        <w:t>жүйелерде өзгерістер байқалады. Гипотиреоздың клиникалық көріністері өте әртүрлі және спецификалық емес. Сондықтан гипотиреоз</w:t>
      </w:r>
      <w:r w:rsidR="00B85B88" w:rsidRPr="00AC7DD9">
        <w:rPr>
          <w:sz w:val="28"/>
          <w:szCs w:val="28"/>
          <w:lang w:val="kk-KZ"/>
        </w:rPr>
        <w:t xml:space="preserve">дың түрлері </w:t>
      </w:r>
      <w:r w:rsidRPr="00AC7DD9">
        <w:rPr>
          <w:sz w:val="28"/>
          <w:szCs w:val="28"/>
          <w:lang w:val="kk-KZ"/>
        </w:rPr>
        <w:t>туралы айту әдеттегідей: емдік (гипертония, полисерозит, өт жолдарының гипокинезиясы және т.б.), гематологиялық (анемия), хирургиялық (холелитиаз), гинекологиялық (бедеулік), неврология</w:t>
      </w:r>
      <w:r w:rsidR="00375DF0" w:rsidRPr="00AC7DD9">
        <w:rPr>
          <w:sz w:val="28"/>
          <w:szCs w:val="28"/>
          <w:lang w:val="kk-KZ"/>
        </w:rPr>
        <w:t>лық (миопатия), дерматологиялық (</w:t>
      </w:r>
      <w:r w:rsidRPr="00AC7DD9">
        <w:rPr>
          <w:sz w:val="28"/>
          <w:szCs w:val="28"/>
          <w:lang w:val="kk-KZ"/>
        </w:rPr>
        <w:t>ало</w:t>
      </w:r>
      <w:r w:rsidR="00B85B88" w:rsidRPr="00AC7DD9">
        <w:rPr>
          <w:sz w:val="28"/>
          <w:szCs w:val="28"/>
          <w:lang w:val="kk-KZ"/>
        </w:rPr>
        <w:t>пеция) және эндокринологиялық (</w:t>
      </w:r>
      <w:r w:rsidRPr="00AC7DD9">
        <w:rPr>
          <w:sz w:val="28"/>
          <w:szCs w:val="28"/>
          <w:lang w:val="kk-KZ"/>
        </w:rPr>
        <w:t xml:space="preserve">семіздік, пролактинома, </w:t>
      </w:r>
      <w:r w:rsidR="00975034" w:rsidRPr="00AC7DD9">
        <w:rPr>
          <w:sz w:val="28"/>
          <w:szCs w:val="28"/>
          <w:lang w:val="kk-KZ"/>
        </w:rPr>
        <w:t>акромегалия</w:t>
      </w:r>
      <w:r w:rsidRPr="00AC7DD9">
        <w:rPr>
          <w:sz w:val="28"/>
          <w:szCs w:val="28"/>
          <w:lang w:val="kk-KZ"/>
        </w:rPr>
        <w:t>). Дегенмен, өзгерістердің көпшілігі натрий левотироксинімен алмастыру терапиясы және гипотиреозды компенсациялау фонында қайтымды болып табылады, бұл олардың қайталама сипатын көрсетеді</w:t>
      </w:r>
      <w:r w:rsidR="00D8705F" w:rsidRPr="00AC7DD9">
        <w:rPr>
          <w:sz w:val="28"/>
          <w:szCs w:val="28"/>
          <w:lang w:val="kk-KZ"/>
        </w:rPr>
        <w:t xml:space="preserve"> </w:t>
      </w:r>
      <w:r w:rsidRPr="00AC7DD9">
        <w:rPr>
          <w:sz w:val="28"/>
          <w:szCs w:val="28"/>
          <w:lang w:val="kk-KZ"/>
        </w:rPr>
        <w:t>[1</w:t>
      </w:r>
      <w:r w:rsidR="00E21412" w:rsidRPr="00AC7DD9">
        <w:rPr>
          <w:sz w:val="28"/>
          <w:szCs w:val="28"/>
          <w:lang w:val="kk-KZ"/>
        </w:rPr>
        <w:t>34</w:t>
      </w:r>
      <w:r w:rsidRPr="00AC7DD9">
        <w:rPr>
          <w:sz w:val="28"/>
          <w:szCs w:val="28"/>
          <w:lang w:val="kk-KZ"/>
        </w:rPr>
        <w:t>].</w:t>
      </w:r>
    </w:p>
    <w:p w:rsidR="00B85B88" w:rsidRPr="00AC7DD9" w:rsidRDefault="00A656F9" w:rsidP="00D8705F">
      <w:pPr>
        <w:ind w:firstLine="567"/>
        <w:jc w:val="both"/>
        <w:rPr>
          <w:sz w:val="28"/>
          <w:szCs w:val="28"/>
          <w:lang w:val="kk-KZ"/>
        </w:rPr>
      </w:pPr>
      <w:r w:rsidRPr="00AC7DD9">
        <w:rPr>
          <w:sz w:val="28"/>
          <w:szCs w:val="28"/>
          <w:lang w:val="kk-KZ"/>
        </w:rPr>
        <w:t>Қалқанша безінің (ҚБ) функциясының бастапқы төмендеуімен анемияның даму мүмкіндігі бірқатар зерттеулердің деректерімен расталады [1</w:t>
      </w:r>
      <w:r w:rsidR="00E21412" w:rsidRPr="00AC7DD9">
        <w:rPr>
          <w:sz w:val="28"/>
          <w:szCs w:val="28"/>
          <w:lang w:val="kk-KZ"/>
        </w:rPr>
        <w:t>35</w:t>
      </w:r>
      <w:r w:rsidRPr="00AC7DD9">
        <w:rPr>
          <w:sz w:val="28"/>
          <w:szCs w:val="28"/>
          <w:lang w:val="kk-KZ"/>
        </w:rPr>
        <w:t xml:space="preserve">]. Оның үстіне </w:t>
      </w:r>
      <w:r w:rsidR="004E5788" w:rsidRPr="00AC7DD9">
        <w:rPr>
          <w:sz w:val="28"/>
          <w:szCs w:val="28"/>
          <w:lang w:val="kk-KZ"/>
        </w:rPr>
        <w:t>қ</w:t>
      </w:r>
      <w:r w:rsidRPr="00AC7DD9">
        <w:rPr>
          <w:sz w:val="28"/>
          <w:szCs w:val="28"/>
          <w:lang w:val="kk-KZ"/>
        </w:rPr>
        <w:t>алқанша безінің қалыпты жұмысының өзінде эритроциттердің индексі мен қалқанша безінің гормондарының деңгейі арасында айқын байланыс бар: А.Бремнер және т.б., тіпті қалыпты диапазондағы тироксин деңгейінің шамалы ауытқуы гематологиялық көрсеткіштердің елеулі өзгерістерімен байланысты; бұл көрсеткіштің жоғарылауы гемоглобиннің, гематокриттің және эритроциттер санының жоғарылауымен тікелей байланысты (p&lt;0,01)</w:t>
      </w:r>
      <w:r w:rsidR="00D8705F" w:rsidRPr="00AC7DD9">
        <w:rPr>
          <w:sz w:val="28"/>
          <w:szCs w:val="28"/>
          <w:lang w:val="kk-KZ"/>
        </w:rPr>
        <w:t xml:space="preserve"> </w:t>
      </w:r>
      <w:r w:rsidR="00584159" w:rsidRPr="00AC7DD9">
        <w:rPr>
          <w:sz w:val="28"/>
          <w:szCs w:val="28"/>
          <w:lang w:val="kk-KZ"/>
        </w:rPr>
        <w:t>[1</w:t>
      </w:r>
      <w:r w:rsidR="00E21412" w:rsidRPr="00AC7DD9">
        <w:rPr>
          <w:sz w:val="28"/>
          <w:szCs w:val="28"/>
          <w:lang w:val="kk-KZ"/>
        </w:rPr>
        <w:t>34</w:t>
      </w:r>
      <w:r w:rsidR="00584159" w:rsidRPr="00AC7DD9">
        <w:rPr>
          <w:sz w:val="28"/>
          <w:szCs w:val="28"/>
          <w:lang w:val="kk-KZ"/>
        </w:rPr>
        <w:t>]</w:t>
      </w:r>
      <w:r w:rsidRPr="00AC7DD9">
        <w:rPr>
          <w:sz w:val="28"/>
          <w:szCs w:val="28"/>
          <w:lang w:val="kk-KZ"/>
        </w:rPr>
        <w:t>. Гипотиреозда анемия көбінесе бүйректе эритропоэз өндірісінің төмендеуінен, сондай-ақ темірдің, фолий қышқылының, В12 витаминінің жетіспеушілігінен пайда болатыны белгілі, бұл органдардың зақымдануынан туындайды, асқазан-ішек жолдары және/немесе етеккір циклінің бұзылуы; сондықтан анемияның әртүрлі түрлерін, соның ішінде оның нормоцитарлық, микро- және макроцитарлық нұсқаларын дамытуға болады. Кейбір деректерге сәйкес, қалқанша без функциясының төмендеуімен, оның ішінде минималды, норма- және макроцитарлы анемия басым болады, тиреотокси</w:t>
      </w:r>
      <w:r w:rsidR="00E21412" w:rsidRPr="00AC7DD9">
        <w:rPr>
          <w:sz w:val="28"/>
          <w:szCs w:val="28"/>
          <w:lang w:val="kk-KZ"/>
        </w:rPr>
        <w:t>коз микроцитозбен сипатталады</w:t>
      </w:r>
      <w:r w:rsidR="00B85B88" w:rsidRPr="00AC7DD9">
        <w:rPr>
          <w:sz w:val="28"/>
          <w:szCs w:val="28"/>
          <w:lang w:val="kk-KZ"/>
        </w:rPr>
        <w:t xml:space="preserve">, </w:t>
      </w:r>
      <w:r w:rsidRPr="00AC7DD9">
        <w:rPr>
          <w:sz w:val="28"/>
          <w:szCs w:val="28"/>
          <w:lang w:val="kk-KZ"/>
        </w:rPr>
        <w:t xml:space="preserve">басқа авторлар </w:t>
      </w:r>
      <w:r w:rsidR="00B85B88" w:rsidRPr="00AC7DD9">
        <w:rPr>
          <w:sz w:val="28"/>
          <w:szCs w:val="28"/>
          <w:lang w:val="kk-KZ"/>
        </w:rPr>
        <w:t xml:space="preserve">гемодинамиканың ығысуын тән </w:t>
      </w:r>
      <w:r w:rsidRPr="00AC7DD9">
        <w:rPr>
          <w:sz w:val="28"/>
          <w:szCs w:val="28"/>
          <w:lang w:val="kk-KZ"/>
        </w:rPr>
        <w:t>микроцитоз</w:t>
      </w:r>
      <w:r w:rsidR="00B85B88" w:rsidRPr="00AC7DD9">
        <w:rPr>
          <w:sz w:val="28"/>
          <w:szCs w:val="28"/>
          <w:lang w:val="kk-KZ"/>
        </w:rPr>
        <w:t xml:space="preserve"> және темір тапшылығы анемиясын </w:t>
      </w:r>
      <w:r w:rsidRPr="00AC7DD9">
        <w:rPr>
          <w:sz w:val="28"/>
          <w:szCs w:val="28"/>
          <w:lang w:val="kk-KZ"/>
        </w:rPr>
        <w:t>үшін ең типтік бұзылулар деп санайды</w:t>
      </w:r>
      <w:r w:rsidR="00D8705F" w:rsidRPr="00AC7DD9">
        <w:rPr>
          <w:sz w:val="28"/>
          <w:szCs w:val="28"/>
          <w:lang w:val="kk-KZ"/>
        </w:rPr>
        <w:t xml:space="preserve"> </w:t>
      </w:r>
      <w:r w:rsidRPr="00AC7DD9">
        <w:rPr>
          <w:sz w:val="28"/>
          <w:szCs w:val="28"/>
          <w:lang w:val="kk-KZ"/>
        </w:rPr>
        <w:t>[1</w:t>
      </w:r>
      <w:r w:rsidR="00E21412" w:rsidRPr="00AC7DD9">
        <w:rPr>
          <w:sz w:val="28"/>
          <w:szCs w:val="28"/>
          <w:lang w:val="kk-KZ"/>
        </w:rPr>
        <w:t xml:space="preserve">35, </w:t>
      </w:r>
      <w:r w:rsidRPr="00AC7DD9">
        <w:rPr>
          <w:sz w:val="28"/>
          <w:szCs w:val="28"/>
          <w:lang w:val="kk-KZ"/>
        </w:rPr>
        <w:t>1</w:t>
      </w:r>
      <w:r w:rsidR="00E21412" w:rsidRPr="00AC7DD9">
        <w:rPr>
          <w:sz w:val="28"/>
          <w:szCs w:val="28"/>
          <w:lang w:val="kk-KZ"/>
        </w:rPr>
        <w:t>3</w:t>
      </w:r>
      <w:r w:rsidRPr="00AC7DD9">
        <w:rPr>
          <w:sz w:val="28"/>
          <w:szCs w:val="28"/>
          <w:lang w:val="kk-KZ"/>
        </w:rPr>
        <w:t xml:space="preserve">6]. </w:t>
      </w:r>
    </w:p>
    <w:p w:rsidR="00A41F21" w:rsidRPr="00AC7DD9" w:rsidRDefault="00A656F9" w:rsidP="00D8705F">
      <w:pPr>
        <w:ind w:firstLine="567"/>
        <w:jc w:val="both"/>
        <w:rPr>
          <w:sz w:val="28"/>
          <w:szCs w:val="28"/>
          <w:lang w:val="kk-KZ"/>
        </w:rPr>
      </w:pPr>
      <w:r w:rsidRPr="00AC7DD9">
        <w:rPr>
          <w:sz w:val="28"/>
          <w:szCs w:val="28"/>
          <w:lang w:val="kk-KZ"/>
        </w:rPr>
        <w:t xml:space="preserve">Гипотиреозбен ауыратын кейбір науқастар темір тапшылығы анемиясынан зардап шегеді. Оның дамуының себептері асқазан-ішек жолында темірдің төмен сіңуі және қанның көп жоғалуы, әсіресе меноррагия болуы мүмкін. Гипотиреозда темірдің сіңуі төмендейтіні көрсетілген, бірақ бұл көрсеткіш қалқанша безінің гормондық терапиясына жауап ретінде өсті. Мұндай </w:t>
      </w:r>
      <w:r w:rsidR="00A41F21" w:rsidRPr="00AC7DD9">
        <w:rPr>
          <w:sz w:val="28"/>
          <w:szCs w:val="28"/>
          <w:lang w:val="kk-KZ"/>
        </w:rPr>
        <w:t xml:space="preserve">емдеу аясында </w:t>
      </w:r>
      <w:r w:rsidRPr="00AC7DD9">
        <w:rPr>
          <w:sz w:val="28"/>
          <w:szCs w:val="28"/>
          <w:lang w:val="kk-KZ"/>
        </w:rPr>
        <w:t>гемоглобин деңгейінің жоғарылауы тіркелді</w:t>
      </w:r>
      <w:r w:rsidR="00A41F21" w:rsidRPr="00AC7DD9">
        <w:rPr>
          <w:sz w:val="28"/>
          <w:szCs w:val="28"/>
          <w:lang w:val="kk-KZ"/>
        </w:rPr>
        <w:t>, ал егер</w:t>
      </w:r>
      <w:r w:rsidRPr="00AC7DD9">
        <w:rPr>
          <w:sz w:val="28"/>
          <w:szCs w:val="28"/>
          <w:lang w:val="kk-KZ"/>
        </w:rPr>
        <w:t xml:space="preserve"> темір препараттарын бір мезгілде қабылдағанда маңыздырақ болды [1</w:t>
      </w:r>
      <w:r w:rsidR="00E21412" w:rsidRPr="00AC7DD9">
        <w:rPr>
          <w:sz w:val="28"/>
          <w:szCs w:val="28"/>
          <w:lang w:val="kk-KZ"/>
        </w:rPr>
        <w:t>37</w:t>
      </w:r>
      <w:r w:rsidRPr="00AC7DD9">
        <w:rPr>
          <w:sz w:val="28"/>
          <w:szCs w:val="28"/>
          <w:lang w:val="kk-KZ"/>
        </w:rPr>
        <w:t xml:space="preserve">]. </w:t>
      </w:r>
    </w:p>
    <w:p w:rsidR="00A656F9" w:rsidRPr="00AC7DD9" w:rsidRDefault="00A656F9" w:rsidP="00D8705F">
      <w:pPr>
        <w:ind w:firstLine="567"/>
        <w:jc w:val="both"/>
        <w:rPr>
          <w:sz w:val="28"/>
          <w:szCs w:val="28"/>
          <w:lang w:val="kk-KZ"/>
        </w:rPr>
      </w:pPr>
      <w:r w:rsidRPr="00AC7DD9">
        <w:rPr>
          <w:sz w:val="28"/>
          <w:szCs w:val="28"/>
          <w:lang w:val="kk-KZ"/>
        </w:rPr>
        <w:t>Гипотиреоз кезіндегі анемия эритропоэздің тежелуіне және қан сарысуындағы эритропоэтин концентрациясының төмендеуіне байланысты. Пациенттерде темірдің, сарысудағы темірдің, В12 витаминінің және фолий қышқылының және эритроциттердің өмір сүру ұзақтығы қалыпты деңгейде болса, натрий левотироксинімен емдеу басталғаннан кейін бірнеше апта немесе айлар ішінде жойылатын нормохромды, нормоцитарлы анемия дамиды [1</w:t>
      </w:r>
      <w:r w:rsidR="00E21412" w:rsidRPr="00AC7DD9">
        <w:rPr>
          <w:sz w:val="28"/>
          <w:szCs w:val="28"/>
          <w:lang w:val="kk-KZ"/>
        </w:rPr>
        <w:t>38</w:t>
      </w:r>
      <w:r w:rsidRPr="00AC7DD9">
        <w:rPr>
          <w:sz w:val="28"/>
          <w:szCs w:val="28"/>
          <w:lang w:val="kk-KZ"/>
        </w:rPr>
        <w:t>].</w:t>
      </w:r>
    </w:p>
    <w:p w:rsidR="00D660CF" w:rsidRPr="00AC7DD9" w:rsidRDefault="00D660CF" w:rsidP="00D660CF">
      <w:pPr>
        <w:ind w:firstLine="567"/>
        <w:jc w:val="both"/>
        <w:rPr>
          <w:sz w:val="28"/>
          <w:szCs w:val="28"/>
          <w:lang w:val="kk-KZ"/>
        </w:rPr>
      </w:pPr>
      <w:r w:rsidRPr="00AC7DD9">
        <w:rPr>
          <w:sz w:val="28"/>
          <w:szCs w:val="28"/>
          <w:lang w:val="kk-KZ"/>
        </w:rPr>
        <w:t>Гипотиреоз әртүрлі этиологиялар мен көріністердің қалқанша безінің гормондарының деңгейінің төмендеуінен пайда болады. Емделмеген жағдайда гипотиреоз ауруы өлімге әкеледі. Америка Құрама Штаттарында қалқанша безінің аутоиммунды ауруы (Хашимото тиреоидиті) гипотиреозы ең көп тараған, гипотиреоздың бүкіл әлемде ең көп таралған себеп тамақтағы йодтың жетіспеушілігі болып табылады. Аурудың клиникалық көрінісі асимптоматикалық аурудан микседемалық комаға дейін өзгеруі мүмкін. Бүгінгі күні гипотиреозды қарапайым қан анализі арқылы оңай анықтауға болады және экзогендік қалқанша безінің гормонымен емдеуге болады.</w:t>
      </w:r>
      <w:r w:rsidRPr="00AC7DD9">
        <w:rPr>
          <w:rFonts w:ascii="Arial" w:hAnsi="Arial" w:cs="Arial"/>
          <w:color w:val="000000"/>
          <w:kern w:val="36"/>
          <w:sz w:val="28"/>
          <w:szCs w:val="28"/>
          <w:lang w:val="kk-KZ"/>
        </w:rPr>
        <w:t xml:space="preserve"> </w:t>
      </w:r>
    </w:p>
    <w:p w:rsidR="00A656F9" w:rsidRPr="00AC7DD9" w:rsidRDefault="00A656F9" w:rsidP="00D8705F">
      <w:pPr>
        <w:ind w:firstLine="567"/>
        <w:jc w:val="both"/>
        <w:rPr>
          <w:sz w:val="28"/>
          <w:szCs w:val="28"/>
          <w:lang w:val="kk-KZ"/>
        </w:rPr>
      </w:pPr>
      <w:r w:rsidRPr="00AC7DD9">
        <w:rPr>
          <w:sz w:val="28"/>
          <w:szCs w:val="28"/>
          <w:lang w:val="kk-KZ"/>
        </w:rPr>
        <w:t>Тәжірибелік тиреотоксикоз және гипотиреоз жағдайында қалқанша бездің күйі минералды зат алмасуға әсер ететіні анықталды, ал химиялық элементтердің құрамындағы ең үлкен өзгерістер эксперименттік тиреотоксикозбен ауыратын егеуқұйрықтардың денесінде тіркелді. Екі эксперименттік топта да B, Co, V және Al-тың едәуір жоғары мөлшері анықталды. Сонымен қатар, эксперименттік тиреотоксикозбен ауыратын жануарларда бақылау тобымен салыстырғанда Cr Cu, Fe, As, Mn, Ni, Zn және Cd мәндері айтарлықтай жоғары болды. Тәжірибе топтарын салыстыру кезінде гипотиреозбен ауыратын жануарлардың денесінде Mg, P, Cr, Fe, I, Mn, Se, Si, Zn мөлшері айтарлықтай төмен және Sr мөлшері жоғары екені анықталды. Тәжірибелік гипотиреозбен ауыратын егеуқұйрықтардың ағзасындағы токсикалық элементтердің ішінде Al және Sr мөлшері едәуір жоғары болды [1</w:t>
      </w:r>
      <w:r w:rsidR="00E21412" w:rsidRPr="00AC7DD9">
        <w:rPr>
          <w:sz w:val="28"/>
          <w:szCs w:val="28"/>
          <w:lang w:val="kk-KZ"/>
        </w:rPr>
        <w:t>39</w:t>
      </w:r>
      <w:r w:rsidRPr="00AC7DD9">
        <w:rPr>
          <w:sz w:val="28"/>
          <w:szCs w:val="28"/>
          <w:lang w:val="kk-KZ"/>
        </w:rPr>
        <w:t>].</w:t>
      </w:r>
    </w:p>
    <w:p w:rsidR="00A656F9" w:rsidRPr="00AC7DD9" w:rsidRDefault="00A656F9" w:rsidP="00D8705F">
      <w:pPr>
        <w:ind w:firstLine="567"/>
        <w:jc w:val="both"/>
        <w:rPr>
          <w:sz w:val="28"/>
          <w:szCs w:val="28"/>
          <w:lang w:val="kk-KZ"/>
        </w:rPr>
      </w:pPr>
      <w:r w:rsidRPr="00AC7DD9">
        <w:rPr>
          <w:sz w:val="28"/>
          <w:szCs w:val="28"/>
          <w:lang w:val="kk-KZ"/>
        </w:rPr>
        <w:t>Тәжірибелік гипотиреозда гистологиялық зерттеу кезінде қан тамыры кеңістігінде басталған ісіну белгілері, ми жарты шарларындағы капиллярлардың, жүйке және глиальды жасушалардың айналасында сұйықтықтың жиналуы; қан тамырларының бұзылыстары (плетора, тоқырау, жалғыз эндотелиоциттердің дистрофиялық өзгерістері) болды. Жеке астроциттер мен олигодендроглиоциттердің цитоплазмасында ісіну аймақтарында жалғыз ұсақ вакуольдер пайда болды [1</w:t>
      </w:r>
      <w:r w:rsidR="00E21412" w:rsidRPr="00AC7DD9">
        <w:rPr>
          <w:sz w:val="28"/>
          <w:szCs w:val="28"/>
          <w:lang w:val="kk-KZ"/>
        </w:rPr>
        <w:t>40</w:t>
      </w:r>
      <w:r w:rsidRPr="00AC7DD9">
        <w:rPr>
          <w:sz w:val="28"/>
          <w:szCs w:val="28"/>
          <w:lang w:val="kk-KZ"/>
        </w:rPr>
        <w:t>].</w:t>
      </w:r>
    </w:p>
    <w:p w:rsidR="00A656F9" w:rsidRPr="00AC7DD9" w:rsidRDefault="00A656F9" w:rsidP="00D8705F">
      <w:pPr>
        <w:ind w:firstLine="567"/>
        <w:jc w:val="both"/>
        <w:rPr>
          <w:sz w:val="28"/>
          <w:szCs w:val="28"/>
          <w:lang w:val="kk-KZ"/>
        </w:rPr>
      </w:pPr>
      <w:r w:rsidRPr="00AC7DD9">
        <w:rPr>
          <w:sz w:val="28"/>
          <w:szCs w:val="28"/>
          <w:lang w:val="kk-KZ"/>
        </w:rPr>
        <w:t>Гипоталамустың супраоптикалық және паравентрикулярлық ядроларында эксперименталды гипотиреозда стереотиптік өзгерістер дамиды: қуыстар пайда болуымен диффузды шырышты ісіну, секреторлық түйіршіктердің лизисі, кариопикноз және кариорексия, деформация, өлшемдердің кішіреюі және жасушалардың ыдырауы [1</w:t>
      </w:r>
      <w:r w:rsidR="00E21412" w:rsidRPr="00AC7DD9">
        <w:rPr>
          <w:sz w:val="28"/>
          <w:szCs w:val="28"/>
          <w:lang w:val="kk-KZ"/>
        </w:rPr>
        <w:t>41</w:t>
      </w:r>
      <w:r w:rsidRPr="00AC7DD9">
        <w:rPr>
          <w:sz w:val="28"/>
          <w:szCs w:val="28"/>
          <w:lang w:val="kk-KZ"/>
        </w:rPr>
        <w:t>].</w:t>
      </w:r>
    </w:p>
    <w:p w:rsidR="00A656F9" w:rsidRPr="00AC7DD9" w:rsidRDefault="00A656F9" w:rsidP="00D8705F">
      <w:pPr>
        <w:ind w:firstLine="567"/>
        <w:jc w:val="both"/>
        <w:rPr>
          <w:sz w:val="28"/>
          <w:szCs w:val="28"/>
          <w:lang w:val="kk-KZ"/>
        </w:rPr>
      </w:pPr>
      <w:r w:rsidRPr="00AC7DD9">
        <w:rPr>
          <w:sz w:val="28"/>
          <w:szCs w:val="28"/>
          <w:lang w:val="kk-KZ"/>
        </w:rPr>
        <w:t>Йодтың артық болуы қалқанша безінің дисфункциясы, бұл деген гипо- және гипертиреозды тудыруы мүмкін. Қалқанша безінің ауруындағы жүйке-бұлшықет дисфункциясы әдеттегіден гөрі жиі кездеседі және 70% жағдайда кездеседі. Қалқанша безі йодтау процесінде оның күнделікті қажеттілігін қанағаттандыру үшін қалқанша безінің гормондарын белсенді өндіру үшін йодты шоғырландырады. Артық йодтың өзі гипотиреозды тудыруы мүмкін, себебі жойылғаннан кейін оны оңай қалпына келтіруге болады. Йод тудырған қалқанша безінің дисфункциясынан кейін қалқанша безінің гормондарының артық болуы немесе жетіспеуі жүйелі жүйке-бұлшықет қызметіне елеулі және терең әсер етуі мүмкін [1</w:t>
      </w:r>
      <w:r w:rsidR="00E21412" w:rsidRPr="00AC7DD9">
        <w:rPr>
          <w:sz w:val="28"/>
          <w:szCs w:val="28"/>
          <w:lang w:val="kk-KZ"/>
        </w:rPr>
        <w:t>42</w:t>
      </w:r>
      <w:r w:rsidRPr="00AC7DD9">
        <w:rPr>
          <w:sz w:val="28"/>
          <w:szCs w:val="28"/>
          <w:lang w:val="kk-KZ"/>
        </w:rPr>
        <w:t>].</w:t>
      </w:r>
    </w:p>
    <w:p w:rsidR="007C7F13" w:rsidRPr="00AC7DD9" w:rsidRDefault="007C7F13" w:rsidP="007C7F13">
      <w:pPr>
        <w:ind w:firstLine="567"/>
        <w:jc w:val="both"/>
        <w:rPr>
          <w:sz w:val="28"/>
          <w:szCs w:val="28"/>
          <w:lang w:val="kk-KZ"/>
        </w:rPr>
      </w:pPr>
      <w:r w:rsidRPr="00AC7DD9">
        <w:rPr>
          <w:sz w:val="28"/>
          <w:szCs w:val="28"/>
          <w:lang w:val="kk-KZ"/>
        </w:rPr>
        <w:t>Шашыраңқы склероз (ШС) және аутоиммунды тиреоидит (АИТ) аутоиммундық  аурулар деп есептелетіндіктен, осы екі аурудың арасындағы корреляция ерекше қызығушылық тудырады. Біз АИТ-бен ауыратын ер адамдар бақылау тобына қарағанда айтарлықтай жоғары таралуын таптық. АИТ бар әйелдерді бақылау тобындағы әйелдермен салыстырғанда таралуы ерекшеленбеді. АИТ туындаған гипотиреоз барлық дерлік жағдайларда ауыррақ болды және ШС</w:t>
      </w:r>
      <w:r w:rsidR="00E21412" w:rsidRPr="00AC7DD9">
        <w:rPr>
          <w:sz w:val="28"/>
          <w:szCs w:val="28"/>
          <w:lang w:val="kk-KZ"/>
        </w:rPr>
        <w:t xml:space="preserve"> бар науқастарда жиі байқалды [143</w:t>
      </w:r>
      <w:r w:rsidRPr="00AC7DD9">
        <w:rPr>
          <w:sz w:val="28"/>
          <w:szCs w:val="28"/>
          <w:lang w:val="kk-KZ"/>
        </w:rPr>
        <w:t>].</w:t>
      </w:r>
    </w:p>
    <w:p w:rsidR="00D8705F" w:rsidRPr="00AC7DD9" w:rsidRDefault="00A656F9" w:rsidP="00D8705F">
      <w:pPr>
        <w:ind w:firstLine="567"/>
        <w:jc w:val="both"/>
        <w:rPr>
          <w:sz w:val="28"/>
          <w:szCs w:val="28"/>
          <w:lang w:val="kk-KZ"/>
        </w:rPr>
      </w:pPr>
      <w:r w:rsidRPr="00AC7DD9">
        <w:rPr>
          <w:sz w:val="28"/>
          <w:szCs w:val="28"/>
          <w:lang w:val="kk-KZ"/>
        </w:rPr>
        <w:t>Гипотиреоз бүйрек функциясына тікелей немесе жанама әсер етеді. Жүрек шығарылымының төмендеуіне және жүйелі тамырлар кедергісінің жоғарылауына байланысты екіншілік артериялық гипертензия бүйрек перфузиясының, сүзілу қабілетінің және шумақтық фильтрация жылдамдығының (СКФ) төмендеуіне әкеледі. Пациенттерде сондай-ақ түтікшелік реабсорбция төмендеген, натрий экскрециясы жоғарылаған және калий экскрециясы төмендеген. Плазмадағы ренин белсенділігі, қан сарысуындағы альдостерон деңгейі, жүрекшелік натрийуретикалық пептид төмендеуі мүмкін. Бұл көрсеткіштер натрий левотироксинімен алмастыру терапиясы кезінде қалыпқа келеді. Бүйректер қалқанша безінің гормондарының алмасуына қатысады, ал өз кезегінде қалқанша безінің гормондары бүйректің негізгі функцияларын гормондық реттеуді жүзеге асырады [1</w:t>
      </w:r>
      <w:r w:rsidR="00E21412" w:rsidRPr="00AC7DD9">
        <w:rPr>
          <w:sz w:val="28"/>
          <w:szCs w:val="28"/>
          <w:lang w:val="kk-KZ"/>
        </w:rPr>
        <w:t>44</w:t>
      </w:r>
      <w:r w:rsidRPr="00AC7DD9">
        <w:rPr>
          <w:sz w:val="28"/>
          <w:szCs w:val="28"/>
          <w:lang w:val="kk-KZ"/>
        </w:rPr>
        <w:t xml:space="preserve">]. </w:t>
      </w:r>
    </w:p>
    <w:p w:rsidR="00A656F9" w:rsidRPr="00AC7DD9" w:rsidRDefault="00A656F9" w:rsidP="00D8705F">
      <w:pPr>
        <w:ind w:firstLine="567"/>
        <w:jc w:val="both"/>
        <w:rPr>
          <w:sz w:val="28"/>
          <w:szCs w:val="28"/>
          <w:lang w:val="kk-KZ"/>
        </w:rPr>
      </w:pPr>
      <w:r w:rsidRPr="00AC7DD9">
        <w:rPr>
          <w:sz w:val="28"/>
          <w:szCs w:val="28"/>
          <w:lang w:val="kk-KZ"/>
        </w:rPr>
        <w:t xml:space="preserve">Айта кету керек, гипотиреоз </w:t>
      </w:r>
      <w:r w:rsidR="00545D32" w:rsidRPr="00AC7DD9">
        <w:rPr>
          <w:sz w:val="28"/>
          <w:szCs w:val="28"/>
          <w:lang w:val="kk-KZ"/>
        </w:rPr>
        <w:t xml:space="preserve">жиі </w:t>
      </w:r>
      <w:r w:rsidRPr="00AC7DD9">
        <w:rPr>
          <w:sz w:val="28"/>
          <w:szCs w:val="28"/>
          <w:lang w:val="kk-KZ"/>
        </w:rPr>
        <w:t>дамиды және баяу дамиды, бұл бүйрек функциясының елеулі өзгерістерін тудырады, мысалы, проксимальды өзекшелерде натрий реабсорбциясының төмендеуі, дистальды өзекшелердің концентрация функциясының бұзылуы, несеп қышқылының шығарылуының азаюы, бүйрек қан ағымы және шумақтық фильтрация жылдамдығының төмендеуі. Сонымен қатар, гипотиреоз кезінде бүйректің қышқылды-экскреторлық қызметінде елеулі өзгерістер байқалады, олар қышқылдар мен аммонийдің шығарылуының төмендеуімен, сондай-ақ аммоний коэффициентінің төмендеуімен сипатталады. Осылайша, қалқанша безінің күйінің бүйрек қызметіне әсері қазіргі уақытта жеткіліксіз зерттелген, бұл әрі қарай кешенді зерттеуді қажет етеді</w:t>
      </w:r>
      <w:r w:rsidR="00D8705F" w:rsidRPr="00AC7DD9">
        <w:rPr>
          <w:sz w:val="28"/>
          <w:szCs w:val="28"/>
          <w:lang w:val="kk-KZ"/>
        </w:rPr>
        <w:t xml:space="preserve"> </w:t>
      </w:r>
      <w:r w:rsidRPr="00AC7DD9">
        <w:rPr>
          <w:sz w:val="28"/>
          <w:szCs w:val="28"/>
          <w:lang w:val="kk-KZ"/>
        </w:rPr>
        <w:t>[1</w:t>
      </w:r>
      <w:r w:rsidR="00E21412" w:rsidRPr="00AC7DD9">
        <w:rPr>
          <w:sz w:val="28"/>
          <w:szCs w:val="28"/>
          <w:lang w:val="kk-KZ"/>
        </w:rPr>
        <w:t>45</w:t>
      </w:r>
      <w:r w:rsidRPr="00AC7DD9">
        <w:rPr>
          <w:sz w:val="28"/>
          <w:szCs w:val="28"/>
          <w:lang w:val="kk-KZ"/>
        </w:rPr>
        <w:t>]. Бүйректің вазопрессинге сезімталдығының жоғарылауына, СКФ төмендеуіне және бүйректің құбырлы жүйесіне бірінші реттік несеп ағуының төмендеуіне байланысты кейбір жағдайларда гипонатриемия дамиды. Қалқанша безінің гормондары бүйректің қалыпты жұмыс істеуі үшін қажет, олар өз кезегінде қалқанша безінің гормондарының метаболизмі мен шығарылуына арналған орган ғана емес, сонымен қатар кейбір қалқанша безінің гормондарының әрекеті үшін нысана ретінде қызмет етеді. Гипотиреоз және гипертиреоз бүйрек қызметінің клиникалық маңызды өзгерістерімен байланысты. Гипотиреоз шумақтық фильтрация жылдамдығының төмендеуімен, гипонатриемиямен және бүйректің денеден суды шығару қабілетінің өзгеруімен бірге жүреді [1</w:t>
      </w:r>
      <w:r w:rsidR="00E21412" w:rsidRPr="00AC7DD9">
        <w:rPr>
          <w:sz w:val="28"/>
          <w:szCs w:val="28"/>
          <w:lang w:val="kk-KZ"/>
        </w:rPr>
        <w:t>46</w:t>
      </w:r>
      <w:r w:rsidR="0058132E" w:rsidRPr="00AC7DD9">
        <w:rPr>
          <w:sz w:val="28"/>
          <w:szCs w:val="28"/>
          <w:lang w:val="kk-KZ"/>
        </w:rPr>
        <w:t>]. Созылмалы бүйрек ауруы</w:t>
      </w:r>
      <w:r w:rsidRPr="00AC7DD9">
        <w:rPr>
          <w:sz w:val="28"/>
          <w:szCs w:val="28"/>
          <w:lang w:val="kk-KZ"/>
        </w:rPr>
        <w:t xml:space="preserve"> бар науқастарда гипотиреоз жиі кездесетіні, сонымен қатар несеппен йодтың бөлінуі бұзылатыны белгілі. Қалқанша безі мен тіндеріндегі йодтың жоғары мөлшері қалқанша безінің гормондарының синтезі мен перифериялық метаболизмінің бұзылуына әкеледі. Гипотиреоз жағдайында проксимальды түтікшеде натрий мен судың реабсорбциясы бұзылып, фильтраттың көлемі ұлғаяды [1</w:t>
      </w:r>
      <w:r w:rsidR="00E21412" w:rsidRPr="00AC7DD9">
        <w:rPr>
          <w:sz w:val="28"/>
          <w:szCs w:val="28"/>
          <w:lang w:val="kk-KZ"/>
        </w:rPr>
        <w:t>47</w:t>
      </w:r>
      <w:r w:rsidRPr="00AC7DD9">
        <w:rPr>
          <w:sz w:val="28"/>
          <w:szCs w:val="28"/>
          <w:lang w:val="kk-KZ"/>
        </w:rPr>
        <w:t>].</w:t>
      </w:r>
    </w:p>
    <w:p w:rsidR="003C0254" w:rsidRPr="00AC7DD9" w:rsidRDefault="003C0254" w:rsidP="00D8705F">
      <w:pPr>
        <w:ind w:firstLine="567"/>
        <w:jc w:val="both"/>
        <w:rPr>
          <w:sz w:val="28"/>
          <w:szCs w:val="28"/>
          <w:lang w:val="kk-KZ"/>
        </w:rPr>
      </w:pPr>
    </w:p>
    <w:p w:rsidR="0095307E" w:rsidRPr="00AC7DD9" w:rsidRDefault="0095307E" w:rsidP="00D8705F">
      <w:pPr>
        <w:pStyle w:val="a7"/>
        <w:numPr>
          <w:ilvl w:val="1"/>
          <w:numId w:val="6"/>
        </w:numPr>
        <w:tabs>
          <w:tab w:val="left" w:pos="993"/>
        </w:tabs>
        <w:ind w:left="0" w:firstLine="567"/>
        <w:jc w:val="both"/>
        <w:rPr>
          <w:b/>
          <w:sz w:val="28"/>
          <w:szCs w:val="28"/>
          <w:lang w:val="kk-KZ"/>
        </w:rPr>
      </w:pPr>
      <w:r w:rsidRPr="00AC7DD9">
        <w:rPr>
          <w:b/>
          <w:sz w:val="28"/>
          <w:szCs w:val="28"/>
          <w:lang w:val="kk-KZ"/>
        </w:rPr>
        <w:t xml:space="preserve">Қазақстанның дәрілік өсімдіктері және </w:t>
      </w:r>
      <w:r w:rsidR="005B6537" w:rsidRPr="00AC7DD9">
        <w:rPr>
          <w:b/>
          <w:sz w:val="28"/>
          <w:szCs w:val="28"/>
          <w:lang w:val="kk-KZ"/>
        </w:rPr>
        <w:t xml:space="preserve">тәжірибелік </w:t>
      </w:r>
      <w:r w:rsidRPr="00AC7DD9">
        <w:rPr>
          <w:b/>
          <w:sz w:val="28"/>
          <w:szCs w:val="28"/>
          <w:lang w:val="kk-KZ"/>
        </w:rPr>
        <w:t>гипотиреоздың алдын</w:t>
      </w:r>
      <w:r w:rsidR="005B6537" w:rsidRPr="00AC7DD9">
        <w:rPr>
          <w:b/>
          <w:sz w:val="28"/>
          <w:szCs w:val="28"/>
          <w:lang w:val="kk-KZ"/>
        </w:rPr>
        <w:t xml:space="preserve"> - </w:t>
      </w:r>
      <w:r w:rsidRPr="00AC7DD9">
        <w:rPr>
          <w:b/>
          <w:sz w:val="28"/>
          <w:szCs w:val="28"/>
          <w:lang w:val="kk-KZ"/>
        </w:rPr>
        <w:t xml:space="preserve">алу </w:t>
      </w:r>
      <w:r w:rsidR="005B6537" w:rsidRPr="00AC7DD9">
        <w:rPr>
          <w:b/>
          <w:sz w:val="28"/>
          <w:szCs w:val="28"/>
          <w:lang w:val="kk-KZ"/>
        </w:rPr>
        <w:t xml:space="preserve">мен түзетуге </w:t>
      </w:r>
      <w:r w:rsidRPr="00AC7DD9">
        <w:rPr>
          <w:b/>
          <w:sz w:val="28"/>
          <w:szCs w:val="28"/>
          <w:lang w:val="kk-KZ"/>
        </w:rPr>
        <w:t>арналған фито</w:t>
      </w:r>
      <w:r w:rsidR="005B6537" w:rsidRPr="00AC7DD9">
        <w:rPr>
          <w:b/>
          <w:sz w:val="28"/>
          <w:szCs w:val="28"/>
          <w:lang w:val="kk-KZ"/>
        </w:rPr>
        <w:t>препараттар</w:t>
      </w:r>
    </w:p>
    <w:p w:rsidR="003316C6" w:rsidRPr="00AC7DD9" w:rsidRDefault="0095307E" w:rsidP="00D8705F">
      <w:pPr>
        <w:ind w:firstLine="567"/>
        <w:jc w:val="both"/>
        <w:rPr>
          <w:sz w:val="28"/>
          <w:szCs w:val="28"/>
          <w:lang w:val="kk-KZ"/>
        </w:rPr>
      </w:pPr>
      <w:r w:rsidRPr="00AC7DD9">
        <w:rPr>
          <w:sz w:val="28"/>
          <w:szCs w:val="28"/>
          <w:lang w:val="kk-KZ"/>
        </w:rPr>
        <w:t>Қазақстанның Денсаулық Сақтау саласындағы саяси тұжырымдамасының (Қазақстан Республикасының 2016 жылғы 25 қаңтардағы №176 «Денсаулық» денсаулық сақтауды дамытудың 2016-2019 жылдарға арналған бағдарламасы) басым бағыттарының бірі жаңа жоғары технологиялық препараттарды шығарумен байланысты салаларды дамыту болып табылады. Қазақстан Республикасының фармацевтикалық нарығының басты ерекшелігі оның импортқа жоғары тәуелділігі болып табылады. Фармацевтикалық нарық құрылымында Қазақстан Республикасының Мемлекеттік тізіміне енгізілген дәрілік заттардың тек 11% отандық өндірушілер шығаратыны атап өтілген, сондықтан біздің еліміздегі фармацевтикалық өнімдерге сұраныс 90% импорттық дәрілік</w:t>
      </w:r>
      <w:r w:rsidR="003316C6" w:rsidRPr="00AC7DD9">
        <w:rPr>
          <w:sz w:val="28"/>
          <w:szCs w:val="28"/>
          <w:lang w:val="kk-KZ"/>
        </w:rPr>
        <w:t xml:space="preserve"> заттармен қанағаттандырылады. Осыған байланысты Қазақстан Республикасының фармацевтика өнеркәсібі қиын жағдайда. Бұл мәселенің сәтті шешілуіне отандық флора негізіндегі жаңа шөптік препараттарды (фитопрепараттар) жасау қолға алыну керек</w:t>
      </w:r>
      <w:r w:rsidR="00E84733" w:rsidRPr="00AC7DD9">
        <w:rPr>
          <w:sz w:val="28"/>
          <w:szCs w:val="28"/>
          <w:lang w:val="kk-KZ"/>
        </w:rPr>
        <w:t xml:space="preserve"> [1</w:t>
      </w:r>
      <w:r w:rsidR="00E21412" w:rsidRPr="00AC7DD9">
        <w:rPr>
          <w:sz w:val="28"/>
          <w:szCs w:val="28"/>
          <w:lang w:val="kk-KZ"/>
        </w:rPr>
        <w:t>48, 149</w:t>
      </w:r>
      <w:r w:rsidR="00E84733" w:rsidRPr="00AC7DD9">
        <w:rPr>
          <w:sz w:val="28"/>
          <w:szCs w:val="28"/>
          <w:lang w:val="kk-KZ"/>
        </w:rPr>
        <w:t>].</w:t>
      </w:r>
    </w:p>
    <w:p w:rsidR="00106E2E" w:rsidRPr="00AC7DD9" w:rsidRDefault="003316C6" w:rsidP="00D8705F">
      <w:pPr>
        <w:ind w:firstLine="567"/>
        <w:jc w:val="both"/>
        <w:rPr>
          <w:sz w:val="28"/>
          <w:szCs w:val="28"/>
          <w:lang w:val="kk-KZ"/>
        </w:rPr>
      </w:pPr>
      <w:r w:rsidRPr="00AC7DD9">
        <w:rPr>
          <w:sz w:val="28"/>
          <w:szCs w:val="28"/>
          <w:lang w:val="kk-KZ"/>
        </w:rPr>
        <w:t xml:space="preserve">Фитопрепараттар қазіргі уақытта көптеген ауруларды емдеу және алдын алу үшін кеңінен қолданылады, өйткені, оларда төмен уыттылық, емдік дозаларда жақсы төзімділік және минималды жанама әсерлер бар. Фитопрепараттардың ассортименті жыл сайын кеңейіп, олардың саны артып келеді. Фитохимиялық тұрғыдан алғанда Қазақстанның дәрілік өсімдіктерінде биологиялық белсенді заттардың белгілі кластарының көпшілігі бар. Олардың ішінде флавоноидтар және олардың туындылары, алкалоидтар, органикалық және фенол қышқылдары, витаминдер, таниндер және биологиялық белсенді заттардың басқа топтары бар түрлер басым. Қазақстан аумағында ғасырлар бойы дәстүрлі медицинада қолданылып келе жатқан дәрілік өсімдіктердің мол қоры бар. </w:t>
      </w:r>
    </w:p>
    <w:p w:rsidR="0095307E" w:rsidRPr="00AC7DD9" w:rsidRDefault="003316C6" w:rsidP="00D8705F">
      <w:pPr>
        <w:ind w:firstLine="567"/>
        <w:jc w:val="both"/>
        <w:rPr>
          <w:sz w:val="28"/>
          <w:szCs w:val="28"/>
          <w:lang w:val="kk-KZ"/>
        </w:rPr>
      </w:pPr>
      <w:r w:rsidRPr="00AC7DD9">
        <w:rPr>
          <w:sz w:val="28"/>
          <w:szCs w:val="28"/>
          <w:lang w:val="kk-KZ"/>
        </w:rPr>
        <w:t>Қазақстанның флорасы 1000-нан астам түрді қамтиды, бұл ретте олардың зерттелу деңгейінің төмендігі байқалады, мысалы, Қазақстанның 800-ге жуық эндемиктерінің ішінде фитохимия бірнеше ондағандары белгілі, олардың фармакологиялық қасиеттері нашар зерттелген, тек кейбіреулері дәрі ретінде қолданылады. Бұл мәселені шешу, ең алдымен, дәрілік өсімдіктердің ресурстық базасын зерттеу және медицинасында қолдануға қажетті перспективалы шөп түрлерін іздеу арқылы мүмкін болады [1</w:t>
      </w:r>
      <w:r w:rsidR="00E21412" w:rsidRPr="00AC7DD9">
        <w:rPr>
          <w:sz w:val="28"/>
          <w:szCs w:val="28"/>
          <w:lang w:val="kk-KZ"/>
        </w:rPr>
        <w:t>48</w:t>
      </w:r>
      <w:r w:rsidRPr="00AC7DD9">
        <w:rPr>
          <w:sz w:val="28"/>
          <w:szCs w:val="28"/>
          <w:lang w:val="kk-KZ"/>
        </w:rPr>
        <w:t>].</w:t>
      </w:r>
    </w:p>
    <w:p w:rsidR="00106E2E" w:rsidRPr="00AC7DD9" w:rsidRDefault="003316C6" w:rsidP="00D8705F">
      <w:pPr>
        <w:ind w:firstLine="567"/>
        <w:jc w:val="both"/>
        <w:rPr>
          <w:sz w:val="28"/>
          <w:szCs w:val="28"/>
          <w:lang w:val="kk-KZ"/>
        </w:rPr>
      </w:pPr>
      <w:r w:rsidRPr="00AC7DD9">
        <w:rPr>
          <w:sz w:val="28"/>
          <w:szCs w:val="28"/>
          <w:lang w:val="kk-KZ"/>
        </w:rPr>
        <w:t>Соңғы жылдары қалқанша безінің патологиясы проблемасына қызығушылықтың артуы оның халық арасында таралуына байланысты, ол үнемі өсіп келеді, сонымен қатар аурулардың әлеуметтік маңыздылығын анықтайтын уақытша және тұрақты еңбекке жарамсыздықтың жоғарылауы. Сонымен, эндокриндік аурулар құрылымында қалқанша безінің патологиясы (47,3%) негізгі орынды алады [1</w:t>
      </w:r>
      <w:r w:rsidR="00E21412" w:rsidRPr="00AC7DD9">
        <w:rPr>
          <w:sz w:val="28"/>
          <w:szCs w:val="28"/>
          <w:lang w:val="kk-KZ"/>
        </w:rPr>
        <w:t>49</w:t>
      </w:r>
      <w:r w:rsidRPr="00AC7DD9">
        <w:rPr>
          <w:sz w:val="28"/>
          <w:szCs w:val="28"/>
          <w:lang w:val="kk-KZ"/>
        </w:rPr>
        <w:t xml:space="preserve">]. </w:t>
      </w:r>
    </w:p>
    <w:p w:rsidR="003316C6" w:rsidRPr="00AC7DD9" w:rsidRDefault="003316C6" w:rsidP="00D8705F">
      <w:pPr>
        <w:ind w:firstLine="567"/>
        <w:jc w:val="both"/>
        <w:rPr>
          <w:sz w:val="28"/>
          <w:szCs w:val="28"/>
          <w:lang w:val="kk-KZ"/>
        </w:rPr>
      </w:pPr>
      <w:r w:rsidRPr="00AC7DD9">
        <w:rPr>
          <w:sz w:val="28"/>
          <w:szCs w:val="28"/>
          <w:lang w:val="kk-KZ"/>
        </w:rPr>
        <w:t>Дүниежүзілік денсаулық сақтау ұйымы (ДДСҰ) әлемде шамамен 150-600 миллион адам ағзасында йод тапшылығынан зардап шегетінін ресми түрде мойындады, оның ішінде еуропалықтардың 11% -ы айқын клиникалық зардаптардан зардап шегеді</w:t>
      </w:r>
      <w:r w:rsidR="00E84733" w:rsidRPr="00AC7DD9">
        <w:rPr>
          <w:sz w:val="28"/>
          <w:szCs w:val="28"/>
          <w:lang w:val="kk-KZ"/>
        </w:rPr>
        <w:t xml:space="preserve"> - қалқанша безінің ұлғаюы</w:t>
      </w:r>
      <w:r w:rsidRPr="00AC7DD9">
        <w:rPr>
          <w:sz w:val="28"/>
          <w:szCs w:val="28"/>
          <w:lang w:val="kk-KZ"/>
        </w:rPr>
        <w:t>.</w:t>
      </w:r>
    </w:p>
    <w:p w:rsidR="00791312" w:rsidRPr="00AC7DD9" w:rsidRDefault="003316C6" w:rsidP="00791312">
      <w:pPr>
        <w:ind w:firstLine="567"/>
        <w:jc w:val="both"/>
        <w:rPr>
          <w:sz w:val="28"/>
          <w:szCs w:val="28"/>
          <w:lang w:val="kk-KZ"/>
        </w:rPr>
      </w:pPr>
      <w:r w:rsidRPr="00AC7DD9">
        <w:rPr>
          <w:sz w:val="28"/>
          <w:szCs w:val="28"/>
          <w:lang w:val="kk-KZ"/>
        </w:rPr>
        <w:t>Қалқанша безінің аурулары - эндокриндік жүйенің дисфункциясымен байланысты ең көп таралған аурулар. Бұл аурулардың көріністері, ең алдымен, қалқанша безі шығаратын гормондардың деңгейіне байланысты. Оның патологиясының спектрі әртүрлі. Бұл аутоиммунды аурулар, түйінді формалар, қатерлі ісіктер, йод тапшылығы [1</w:t>
      </w:r>
      <w:r w:rsidR="00E21412" w:rsidRPr="00AC7DD9">
        <w:rPr>
          <w:sz w:val="28"/>
          <w:szCs w:val="28"/>
          <w:lang w:val="kk-KZ"/>
        </w:rPr>
        <w:t>50</w:t>
      </w:r>
      <w:r w:rsidRPr="00AC7DD9">
        <w:rPr>
          <w:sz w:val="28"/>
          <w:szCs w:val="28"/>
          <w:lang w:val="kk-KZ"/>
        </w:rPr>
        <w:t>].</w:t>
      </w:r>
      <w:r w:rsidR="00332BCB" w:rsidRPr="00AC7DD9">
        <w:rPr>
          <w:sz w:val="28"/>
          <w:szCs w:val="28"/>
          <w:lang w:val="kk-KZ"/>
        </w:rPr>
        <w:t xml:space="preserve"> Қалқанша безінің дисфунк</w:t>
      </w:r>
      <w:r w:rsidR="00E84733" w:rsidRPr="00AC7DD9">
        <w:rPr>
          <w:sz w:val="28"/>
          <w:szCs w:val="28"/>
          <w:lang w:val="kk-KZ"/>
        </w:rPr>
        <w:t>циясы жиі кездесетін жағдай</w:t>
      </w:r>
      <w:r w:rsidR="00332BCB" w:rsidRPr="00AC7DD9">
        <w:rPr>
          <w:sz w:val="28"/>
          <w:szCs w:val="28"/>
          <w:lang w:val="kk-KZ"/>
        </w:rPr>
        <w:t>. Қалқанша безінің патологиясымен сырқаттанушылықтың артуы қоршаған ортаның қолайсыз факторларының әсерінен, организмнің иммунологиялық қорғанысының төмендеуіне ықпал ететін жалпы экологиялық жағдайдың нашарлауымен, сондай-ақ ақаулы тағамдар мен стресс факторларымен байланысты [1</w:t>
      </w:r>
      <w:r w:rsidR="00E21412" w:rsidRPr="00AC7DD9">
        <w:rPr>
          <w:sz w:val="28"/>
          <w:szCs w:val="28"/>
          <w:lang w:val="kk-KZ"/>
        </w:rPr>
        <w:t>51</w:t>
      </w:r>
      <w:r w:rsidR="00332BCB" w:rsidRPr="00AC7DD9">
        <w:rPr>
          <w:sz w:val="28"/>
          <w:szCs w:val="28"/>
          <w:lang w:val="kk-KZ"/>
        </w:rPr>
        <w:t xml:space="preserve">]. </w:t>
      </w:r>
    </w:p>
    <w:p w:rsidR="00791312" w:rsidRPr="00AC7DD9" w:rsidRDefault="00791312" w:rsidP="00791312">
      <w:pPr>
        <w:ind w:firstLine="567"/>
        <w:jc w:val="both"/>
        <w:rPr>
          <w:sz w:val="28"/>
          <w:szCs w:val="28"/>
          <w:lang w:val="kk-KZ"/>
        </w:rPr>
      </w:pPr>
      <w:r w:rsidRPr="00AC7DD9">
        <w:rPr>
          <w:sz w:val="28"/>
          <w:szCs w:val="28"/>
          <w:lang w:val="kk-KZ"/>
        </w:rPr>
        <w:t>Гипотиреозға арналған фитотерапия құрамында В-тиамин тобының дәрумендері (жарма, бұршақ, қызанақ, сәбіз және т.б.), пиридоксин (ашытқы, дәнді дақылдар, үрме бұршақ, жүгері және саңырауқұлақтар, балдырлар және т.б.), провитамин А (мыңжапырақ, чистотела, қалақай, қарақұмық, абрикос, салат, қырыққабат, сәбіз және т.б.), аскорбин қышқылы (қырыққабат, сәбіз, қарақат, теңіз шырғаны, шетен, т.б.) болу керек.</w:t>
      </w:r>
    </w:p>
    <w:p w:rsidR="00106E2E" w:rsidRPr="00AC7DD9" w:rsidRDefault="00332BCB" w:rsidP="00D8705F">
      <w:pPr>
        <w:ind w:firstLine="567"/>
        <w:jc w:val="both"/>
        <w:rPr>
          <w:sz w:val="28"/>
          <w:szCs w:val="28"/>
          <w:lang w:val="kk-KZ"/>
        </w:rPr>
      </w:pPr>
      <w:r w:rsidRPr="00AC7DD9">
        <w:rPr>
          <w:sz w:val="28"/>
          <w:szCs w:val="28"/>
          <w:lang w:val="kk-KZ"/>
        </w:rPr>
        <w:t>Қалқанша безінің ауруларын емдеу үшін препараттар қолданылады, оларды 3 топқа бөлуге болады: қалқанша безінің гормондары, антитиреоидты</w:t>
      </w:r>
      <w:r w:rsidR="003A686F" w:rsidRPr="00AC7DD9">
        <w:rPr>
          <w:sz w:val="28"/>
          <w:szCs w:val="28"/>
          <w:lang w:val="kk-KZ"/>
        </w:rPr>
        <w:t xml:space="preserve"> препараттар, йод препараттары</w:t>
      </w:r>
      <w:r w:rsidRPr="00AC7DD9">
        <w:rPr>
          <w:sz w:val="28"/>
          <w:szCs w:val="28"/>
          <w:lang w:val="kk-KZ"/>
        </w:rPr>
        <w:t>. Дегенмен, химиотерапиялық препараттардың көмегімен фармакокоррекция әрдайым жеткілікті клиникалық тиімділікпен, қолданудың қарапайымдылығымен сипатталмайды, ал ұзақ уақыт қолданғанда ол жанама әсерлерді тудыруы мүмкін. Бүгінгі таңда еуропалық және әлемдік фармацевтикалық нарықтың айтарлықтай үлесін шөптік препараттар алады: әртүрлі бағалаулар бойынша бұл үлес 30-50% құрайды [</w:t>
      </w:r>
      <w:r w:rsidR="00E84733" w:rsidRPr="00AC7DD9">
        <w:rPr>
          <w:sz w:val="28"/>
          <w:szCs w:val="28"/>
          <w:lang w:val="kk-KZ"/>
        </w:rPr>
        <w:t>1</w:t>
      </w:r>
      <w:r w:rsidR="003A686F" w:rsidRPr="00AC7DD9">
        <w:rPr>
          <w:sz w:val="28"/>
          <w:szCs w:val="28"/>
          <w:lang w:val="kk-KZ"/>
        </w:rPr>
        <w:t xml:space="preserve">52, </w:t>
      </w:r>
      <w:r w:rsidR="00584159" w:rsidRPr="00AC7DD9">
        <w:rPr>
          <w:sz w:val="28"/>
          <w:szCs w:val="28"/>
          <w:lang w:val="kk-KZ"/>
        </w:rPr>
        <w:t>1</w:t>
      </w:r>
      <w:r w:rsidR="003A686F" w:rsidRPr="00AC7DD9">
        <w:rPr>
          <w:sz w:val="28"/>
          <w:szCs w:val="28"/>
          <w:lang w:val="kk-KZ"/>
        </w:rPr>
        <w:t>53</w:t>
      </w:r>
      <w:r w:rsidRPr="00AC7DD9">
        <w:rPr>
          <w:sz w:val="28"/>
          <w:szCs w:val="28"/>
          <w:lang w:val="kk-KZ"/>
        </w:rPr>
        <w:t>]. Қалқанша безінің әртүрлі патологиялық жағдайларының алдын алу және емдеу үшін қолданылатын дәрілік заттардың құрылымында өзінің тиімділігін ғасырлар бойы дәлелдеген шөптік препараттар да белгілі орын алады [</w:t>
      </w:r>
      <w:r w:rsidR="00E84733" w:rsidRPr="00AC7DD9">
        <w:rPr>
          <w:sz w:val="28"/>
          <w:szCs w:val="28"/>
          <w:lang w:val="kk-KZ"/>
        </w:rPr>
        <w:t>1</w:t>
      </w:r>
      <w:r w:rsidR="003A686F" w:rsidRPr="00AC7DD9">
        <w:rPr>
          <w:sz w:val="28"/>
          <w:szCs w:val="28"/>
          <w:lang w:val="kk-KZ"/>
        </w:rPr>
        <w:t>54</w:t>
      </w:r>
      <w:r w:rsidRPr="00AC7DD9">
        <w:rPr>
          <w:sz w:val="28"/>
          <w:szCs w:val="28"/>
          <w:lang w:val="kk-KZ"/>
        </w:rPr>
        <w:t>-</w:t>
      </w:r>
      <w:r w:rsidR="00E84733" w:rsidRPr="00AC7DD9">
        <w:rPr>
          <w:sz w:val="28"/>
          <w:szCs w:val="28"/>
          <w:lang w:val="kk-KZ"/>
        </w:rPr>
        <w:t>1</w:t>
      </w:r>
      <w:r w:rsidR="003A686F" w:rsidRPr="00AC7DD9">
        <w:rPr>
          <w:sz w:val="28"/>
          <w:szCs w:val="28"/>
          <w:lang w:val="kk-KZ"/>
        </w:rPr>
        <w:t>55</w:t>
      </w:r>
      <w:r w:rsidRPr="00AC7DD9">
        <w:rPr>
          <w:sz w:val="28"/>
          <w:szCs w:val="28"/>
          <w:lang w:val="kk-KZ"/>
        </w:rPr>
        <w:t xml:space="preserve">]. </w:t>
      </w:r>
    </w:p>
    <w:p w:rsidR="00106E2E" w:rsidRPr="00AC7DD9" w:rsidRDefault="00332BCB" w:rsidP="00D8705F">
      <w:pPr>
        <w:ind w:firstLine="567"/>
        <w:jc w:val="both"/>
        <w:rPr>
          <w:sz w:val="28"/>
          <w:szCs w:val="28"/>
          <w:lang w:val="kk-KZ"/>
        </w:rPr>
      </w:pPr>
      <w:r w:rsidRPr="00AC7DD9">
        <w:rPr>
          <w:sz w:val="28"/>
          <w:szCs w:val="28"/>
          <w:lang w:val="kk-KZ"/>
        </w:rPr>
        <w:t xml:space="preserve">Фитотерапия фармакотерапиялық емдеумен бірге немесе аурудың жеңіл түрлерінде, дәрілік емдеу курстары арасындағы кезеңде, сондай-ақ алдын алу үшін дербес қолданылады. Халықтық медицинада </w:t>
      </w:r>
      <w:r w:rsidR="00F32962" w:rsidRPr="00AC7DD9">
        <w:rPr>
          <w:sz w:val="28"/>
          <w:szCs w:val="28"/>
          <w:lang w:val="kk-KZ"/>
        </w:rPr>
        <w:t xml:space="preserve">қалқанша без ауруларын емдеу үшін </w:t>
      </w:r>
      <w:r w:rsidRPr="00AC7DD9">
        <w:rPr>
          <w:sz w:val="28"/>
          <w:szCs w:val="28"/>
          <w:lang w:val="kk-KZ"/>
        </w:rPr>
        <w:t>қоңыр балдырлар, қызыл балдырлар, қантты балдырлар, байкал акониті, бояғыш қарақұйрық, қауырсынды шөп, емдік аққұба, исланд мүгі, фейджоа, сүйел фукус, ақ цинкфол және т.б. профилактика үшін әртүрлі дәріл</w:t>
      </w:r>
      <w:r w:rsidR="00F32962" w:rsidRPr="00AC7DD9">
        <w:rPr>
          <w:sz w:val="28"/>
          <w:szCs w:val="28"/>
          <w:lang w:val="kk-KZ"/>
        </w:rPr>
        <w:t>ік өсімдіктер жиі қолданылады</w:t>
      </w:r>
      <w:r w:rsidR="00106E2E" w:rsidRPr="00AC7DD9">
        <w:rPr>
          <w:sz w:val="28"/>
          <w:szCs w:val="28"/>
          <w:lang w:val="kk-KZ"/>
        </w:rPr>
        <w:t xml:space="preserve"> </w:t>
      </w:r>
      <w:r w:rsidRPr="00AC7DD9">
        <w:rPr>
          <w:sz w:val="28"/>
          <w:szCs w:val="28"/>
          <w:lang w:val="kk-KZ"/>
        </w:rPr>
        <w:t>[</w:t>
      </w:r>
      <w:r w:rsidR="00E84733" w:rsidRPr="00AC7DD9">
        <w:rPr>
          <w:sz w:val="28"/>
          <w:szCs w:val="28"/>
          <w:lang w:val="kk-KZ"/>
        </w:rPr>
        <w:t>1</w:t>
      </w:r>
      <w:r w:rsidR="003A686F" w:rsidRPr="00AC7DD9">
        <w:rPr>
          <w:sz w:val="28"/>
          <w:szCs w:val="28"/>
          <w:lang w:val="kk-KZ"/>
        </w:rPr>
        <w:t>56</w:t>
      </w:r>
      <w:r w:rsidRPr="00AC7DD9">
        <w:rPr>
          <w:sz w:val="28"/>
          <w:szCs w:val="28"/>
          <w:lang w:val="kk-KZ"/>
        </w:rPr>
        <w:t>].</w:t>
      </w:r>
    </w:p>
    <w:p w:rsidR="003316C6" w:rsidRPr="00AC7DD9" w:rsidRDefault="00332BCB" w:rsidP="00D8705F">
      <w:pPr>
        <w:ind w:firstLine="567"/>
        <w:jc w:val="both"/>
        <w:rPr>
          <w:sz w:val="28"/>
          <w:szCs w:val="28"/>
          <w:lang w:val="kk-KZ"/>
        </w:rPr>
      </w:pPr>
      <w:r w:rsidRPr="00AC7DD9">
        <w:rPr>
          <w:sz w:val="28"/>
          <w:szCs w:val="28"/>
          <w:lang w:val="kk-KZ"/>
        </w:rPr>
        <w:t>Тиропатологияда өсімдік тектес биологиялық белсенді қоспаларды (ББҚ) қолдану нәтижелері де қызығушылық тудырады. Дегенмен, құрамында шөптердің қоспалары бар шөптік препараттарды қолдану әрқашан күтілетін клиникалық нәтиже бермейді, бұл құрамдас заттардың антагонизміне, олардың төмен концентрациясына немесе басқа себептерге байланысты болуы мүмкін [</w:t>
      </w:r>
      <w:r w:rsidR="003A686F" w:rsidRPr="00AC7DD9">
        <w:rPr>
          <w:sz w:val="28"/>
          <w:szCs w:val="28"/>
          <w:lang w:val="kk-KZ"/>
        </w:rPr>
        <w:t>98</w:t>
      </w:r>
      <w:r w:rsidRPr="00AC7DD9">
        <w:rPr>
          <w:sz w:val="28"/>
          <w:szCs w:val="28"/>
          <w:lang w:val="kk-KZ"/>
        </w:rPr>
        <w:t>]. Осыған байланысты ғалымдардың қалқанша безінің дисфункциясының алдын алатын және түзететін жаңа қауіпсіз және тиімді құралдарды іздеуге деген елеулі қызығушылығы ақталған. Тиротропты әсер ететін биологиялық белсенді заттардың ең перспективалы көзі дәрілік өсімдіктер болып табылады. Сондықтан біздің зерттеуіміздің мақсаты йод және басқа да минералдар, май қышқылдары, альдегидтер, этондар, флавоноидтар және басқа да биологиялық белсенді заттар бар кейбір дәрілік өсімдіктердің қалқанша безінің қызметіне әсерін зерттеу болды [</w:t>
      </w:r>
      <w:r w:rsidR="00E84733" w:rsidRPr="00AC7DD9">
        <w:rPr>
          <w:sz w:val="28"/>
          <w:szCs w:val="28"/>
          <w:lang w:val="kk-KZ"/>
        </w:rPr>
        <w:t>1</w:t>
      </w:r>
      <w:r w:rsidR="003A686F" w:rsidRPr="00AC7DD9">
        <w:rPr>
          <w:sz w:val="28"/>
          <w:szCs w:val="28"/>
          <w:lang w:val="kk-KZ"/>
        </w:rPr>
        <w:t>57</w:t>
      </w:r>
      <w:r w:rsidRPr="00AC7DD9">
        <w:rPr>
          <w:sz w:val="28"/>
          <w:szCs w:val="28"/>
          <w:lang w:val="kk-KZ"/>
        </w:rPr>
        <w:t>].</w:t>
      </w:r>
    </w:p>
    <w:p w:rsidR="00423220" w:rsidRPr="00AC7DD9" w:rsidRDefault="00423220" w:rsidP="00D8705F">
      <w:pPr>
        <w:ind w:firstLine="567"/>
        <w:jc w:val="both"/>
        <w:rPr>
          <w:sz w:val="28"/>
          <w:szCs w:val="28"/>
          <w:lang w:val="kk-KZ"/>
        </w:rPr>
      </w:pPr>
      <w:r w:rsidRPr="00AC7DD9">
        <w:rPr>
          <w:sz w:val="28"/>
          <w:szCs w:val="28"/>
          <w:lang w:val="kk-KZ"/>
        </w:rPr>
        <w:t>Халықтық медицинада қалқанша безінің ауруларын емдеу және алдын алу үшін төмендегі Қазақстан флорасының емдік қасиетке ие шөптерін пайдалануға болады. Томағашөп (Scutellaria), родиола қызғылт (</w:t>
      </w:r>
      <w:r w:rsidRPr="00AC7DD9">
        <w:rPr>
          <w:i/>
          <w:sz w:val="28"/>
          <w:szCs w:val="28"/>
          <w:lang w:val="kk-KZ"/>
        </w:rPr>
        <w:t>Rhodiola rosea L.</w:t>
      </w:r>
      <w:r w:rsidRPr="00AC7DD9">
        <w:rPr>
          <w:sz w:val="28"/>
          <w:szCs w:val="28"/>
          <w:lang w:val="kk-KZ"/>
        </w:rPr>
        <w:t>)</w:t>
      </w:r>
      <w:r w:rsidR="00322FCB" w:rsidRPr="00AC7DD9">
        <w:rPr>
          <w:sz w:val="28"/>
          <w:szCs w:val="28"/>
          <w:lang w:val="kk-KZ"/>
        </w:rPr>
        <w:t xml:space="preserve"> </w:t>
      </w:r>
      <w:r w:rsidRPr="00AC7DD9">
        <w:rPr>
          <w:sz w:val="28"/>
          <w:szCs w:val="28"/>
          <w:lang w:val="kk-KZ"/>
        </w:rPr>
        <w:t>құрғақ сығындысы. Олар қалқанша безінің функционалдық белсенділігін арттырады, қалқанша безінің гормондарының деңгейін қалыпқа келтіреді [1</w:t>
      </w:r>
      <w:r w:rsidR="003A686F" w:rsidRPr="00AC7DD9">
        <w:rPr>
          <w:sz w:val="28"/>
          <w:szCs w:val="28"/>
          <w:lang w:val="kk-KZ"/>
        </w:rPr>
        <w:t>58</w:t>
      </w:r>
      <w:r w:rsidRPr="00AC7DD9">
        <w:rPr>
          <w:sz w:val="28"/>
          <w:szCs w:val="28"/>
          <w:lang w:val="kk-KZ"/>
        </w:rPr>
        <w:t>].</w:t>
      </w:r>
    </w:p>
    <w:p w:rsidR="00423220" w:rsidRPr="00AC7DD9" w:rsidRDefault="00F5642A" w:rsidP="00D8705F">
      <w:pPr>
        <w:ind w:firstLine="567"/>
        <w:jc w:val="both"/>
        <w:rPr>
          <w:sz w:val="28"/>
          <w:szCs w:val="28"/>
          <w:lang w:val="kk-KZ"/>
        </w:rPr>
      </w:pPr>
      <w:r w:rsidRPr="00AC7DD9">
        <w:rPr>
          <w:sz w:val="28"/>
          <w:szCs w:val="28"/>
          <w:lang w:val="kk-KZ"/>
        </w:rPr>
        <w:t xml:space="preserve">Томағашөп </w:t>
      </w:r>
      <w:r w:rsidRPr="00AC7DD9">
        <w:rPr>
          <w:i/>
          <w:sz w:val="28"/>
          <w:szCs w:val="28"/>
          <w:lang w:val="kk-KZ"/>
        </w:rPr>
        <w:t>(Scutellaria)</w:t>
      </w:r>
      <w:r w:rsidRPr="00AC7DD9">
        <w:rPr>
          <w:sz w:val="28"/>
          <w:szCs w:val="28"/>
          <w:lang w:val="kk-KZ"/>
        </w:rPr>
        <w:t xml:space="preserve"> - т</w:t>
      </w:r>
      <w:r w:rsidR="00423220" w:rsidRPr="00AC7DD9">
        <w:rPr>
          <w:sz w:val="28"/>
          <w:szCs w:val="28"/>
          <w:lang w:val="kk-KZ"/>
        </w:rPr>
        <w:t xml:space="preserve">аулар мен тау беткейлерінде өседі. Жоңғар, Іле, Күнгей Алатауында кездеседі. </w:t>
      </w:r>
      <w:r w:rsidRPr="00AC7DD9">
        <w:rPr>
          <w:sz w:val="28"/>
          <w:szCs w:val="28"/>
          <w:lang w:val="kk-KZ"/>
        </w:rPr>
        <w:t>Scutellaria</w:t>
      </w:r>
      <w:r w:rsidR="00CD4490" w:rsidRPr="00AC7DD9">
        <w:rPr>
          <w:sz w:val="28"/>
          <w:szCs w:val="28"/>
          <w:lang w:val="kk-KZ"/>
        </w:rPr>
        <w:t xml:space="preserve"> сығындысы</w:t>
      </w:r>
      <w:r w:rsidR="00423220" w:rsidRPr="00AC7DD9">
        <w:rPr>
          <w:sz w:val="28"/>
          <w:szCs w:val="28"/>
          <w:lang w:val="kk-KZ"/>
        </w:rPr>
        <w:t>қант диабеті, өкпе туберкулезі, пневмония, нефрит, тырысқақ және менингит сияқты емдеу</w:t>
      </w:r>
      <w:r w:rsidR="00CD4490" w:rsidRPr="00AC7DD9">
        <w:rPr>
          <w:sz w:val="28"/>
          <w:szCs w:val="28"/>
          <w:lang w:val="kk-KZ"/>
        </w:rPr>
        <w:t>і</w:t>
      </w:r>
      <w:r w:rsidR="00423220" w:rsidRPr="00AC7DD9">
        <w:rPr>
          <w:sz w:val="28"/>
          <w:szCs w:val="28"/>
          <w:lang w:val="kk-KZ"/>
        </w:rPr>
        <w:t xml:space="preserve"> қиын ауруларды, сонымен қатар қалқанша безінің </w:t>
      </w:r>
      <w:r w:rsidR="00CD4490" w:rsidRPr="00AC7DD9">
        <w:rPr>
          <w:sz w:val="28"/>
          <w:szCs w:val="28"/>
          <w:lang w:val="kk-KZ"/>
        </w:rPr>
        <w:t>бұзылысына</w:t>
      </w:r>
      <w:r w:rsidR="00423220" w:rsidRPr="00AC7DD9">
        <w:rPr>
          <w:sz w:val="28"/>
          <w:szCs w:val="28"/>
          <w:lang w:val="kk-KZ"/>
        </w:rPr>
        <w:t xml:space="preserve"> қарсы профилактикалық әсер етеді</w:t>
      </w:r>
      <w:r w:rsidR="00D8705F" w:rsidRPr="00AC7DD9">
        <w:rPr>
          <w:sz w:val="28"/>
          <w:szCs w:val="28"/>
          <w:lang w:val="kk-KZ"/>
        </w:rPr>
        <w:t xml:space="preserve"> </w:t>
      </w:r>
      <w:r w:rsidR="00423220" w:rsidRPr="00AC7DD9">
        <w:rPr>
          <w:sz w:val="28"/>
          <w:szCs w:val="28"/>
          <w:lang w:val="kk-KZ"/>
        </w:rPr>
        <w:t>[1</w:t>
      </w:r>
      <w:r w:rsidR="003A686F" w:rsidRPr="00AC7DD9">
        <w:rPr>
          <w:sz w:val="28"/>
          <w:szCs w:val="28"/>
          <w:lang w:val="kk-KZ"/>
        </w:rPr>
        <w:t>59</w:t>
      </w:r>
      <w:r w:rsidR="00423220" w:rsidRPr="00AC7DD9">
        <w:rPr>
          <w:sz w:val="28"/>
          <w:szCs w:val="28"/>
          <w:lang w:val="kk-KZ"/>
        </w:rPr>
        <w:t>].</w:t>
      </w:r>
    </w:p>
    <w:p w:rsidR="00856A77" w:rsidRPr="00AC7DD9" w:rsidRDefault="00CD4490" w:rsidP="00D8705F">
      <w:pPr>
        <w:ind w:firstLine="567"/>
        <w:jc w:val="both"/>
        <w:rPr>
          <w:sz w:val="28"/>
          <w:szCs w:val="28"/>
          <w:lang w:val="kk-KZ"/>
        </w:rPr>
      </w:pPr>
      <w:r w:rsidRPr="00AC7DD9">
        <w:rPr>
          <w:sz w:val="28"/>
          <w:szCs w:val="28"/>
          <w:lang w:val="kk-KZ"/>
        </w:rPr>
        <w:t>Родиола қызғылт</w:t>
      </w:r>
      <w:r w:rsidRPr="00AC7DD9">
        <w:rPr>
          <w:i/>
          <w:sz w:val="28"/>
          <w:szCs w:val="28"/>
          <w:lang w:val="kk-KZ"/>
        </w:rPr>
        <w:t xml:space="preserve"> (Rhodiola rosea L.) </w:t>
      </w:r>
      <w:r w:rsidRPr="00AC7DD9">
        <w:rPr>
          <w:sz w:val="28"/>
          <w:szCs w:val="28"/>
          <w:lang w:val="kk-KZ"/>
        </w:rPr>
        <w:t>альпі және субальпілік белдеулерде, жартасты тундрада, жартасты беткейлерде, шөгінділерде және өзен жағасындағы ылғалды топырақтарда өседі. Алтай мен Тарбағатайда, Жоңғар Алатауында және Өскемен өңірінің биік таулы аймақтарында кездеседі. Родиола раушан гүлі немесе алтын тамыр халық медицинасында әлсіздік болғанда, шамадан тыс жұмыс істегенде, жалпы сергітетін, тоник және қызбаға қарсы пайдаланған және де жүйке, асқазан-ішек ауруларының жұмысын арттыру үшін қолданылған</w:t>
      </w:r>
      <w:r w:rsidR="00D8705F" w:rsidRPr="00AC7DD9">
        <w:rPr>
          <w:sz w:val="28"/>
          <w:szCs w:val="28"/>
          <w:lang w:val="kk-KZ"/>
        </w:rPr>
        <w:t xml:space="preserve"> </w:t>
      </w:r>
      <w:r w:rsidRPr="00AC7DD9">
        <w:rPr>
          <w:sz w:val="28"/>
          <w:szCs w:val="28"/>
          <w:lang w:val="kk-KZ"/>
        </w:rPr>
        <w:t>[1</w:t>
      </w:r>
      <w:r w:rsidR="003A686F" w:rsidRPr="00AC7DD9">
        <w:rPr>
          <w:sz w:val="28"/>
          <w:szCs w:val="28"/>
          <w:lang w:val="kk-KZ"/>
        </w:rPr>
        <w:t>60</w:t>
      </w:r>
      <w:r w:rsidRPr="00AC7DD9">
        <w:rPr>
          <w:sz w:val="28"/>
          <w:szCs w:val="28"/>
          <w:lang w:val="kk-KZ"/>
        </w:rPr>
        <w:t>]. Гипотиреоз кезіндегі әр түрлі ауырсыну белгілерін басып, қалқанша безінің жұмысын арттырған.</w:t>
      </w:r>
    </w:p>
    <w:p w:rsidR="00CD4490" w:rsidRPr="00AC7DD9" w:rsidRDefault="00A53760" w:rsidP="00D8705F">
      <w:pPr>
        <w:ind w:firstLine="567"/>
        <w:jc w:val="both"/>
        <w:rPr>
          <w:sz w:val="28"/>
          <w:szCs w:val="28"/>
          <w:lang w:val="kk-KZ"/>
        </w:rPr>
      </w:pPr>
      <w:r w:rsidRPr="00AC7DD9">
        <w:rPr>
          <w:sz w:val="28"/>
          <w:szCs w:val="28"/>
          <w:lang w:val="kk-KZ"/>
        </w:rPr>
        <w:t>Долана</w:t>
      </w:r>
      <w:r w:rsidR="00856A77" w:rsidRPr="00AC7DD9">
        <w:rPr>
          <w:sz w:val="28"/>
          <w:szCs w:val="28"/>
          <w:lang w:val="kk-KZ"/>
        </w:rPr>
        <w:t xml:space="preserve"> (</w:t>
      </w:r>
      <w:r w:rsidR="00856A77" w:rsidRPr="00AC7DD9">
        <w:rPr>
          <w:i/>
          <w:sz w:val="28"/>
          <w:szCs w:val="28"/>
          <w:lang w:val="kk-KZ"/>
        </w:rPr>
        <w:t>Crataеgus)</w:t>
      </w:r>
      <w:r w:rsidR="00DD5912" w:rsidRPr="00AC7DD9">
        <w:rPr>
          <w:i/>
          <w:sz w:val="28"/>
          <w:szCs w:val="28"/>
          <w:lang w:val="kk-KZ"/>
        </w:rPr>
        <w:t xml:space="preserve"> </w:t>
      </w:r>
      <w:r w:rsidRPr="00AC7DD9">
        <w:rPr>
          <w:sz w:val="28"/>
          <w:szCs w:val="28"/>
          <w:lang w:val="kk-KZ"/>
        </w:rPr>
        <w:t>– Маңғышлақ аумағында, көбінесе сайлардың, бор және гипс шатқалдарының түбінде, ылғалды жерлерде. Батыс және Шығыс Қаратаудың тауларында және Солтүстік Ақтаудың Батыс бөлігінде (Емда жоталары), Түпқараған түбегінде дара немесе шағын топ-топ болып, жартасты беткейлер мен табандардың бойындағы сулы шатқалдарда өседі</w:t>
      </w:r>
      <w:r w:rsidR="00D8705F" w:rsidRPr="00AC7DD9">
        <w:rPr>
          <w:sz w:val="28"/>
          <w:szCs w:val="28"/>
          <w:lang w:val="kk-KZ"/>
        </w:rPr>
        <w:t xml:space="preserve"> </w:t>
      </w:r>
      <w:r w:rsidRPr="00AC7DD9">
        <w:rPr>
          <w:sz w:val="28"/>
          <w:szCs w:val="28"/>
          <w:lang w:val="kk-KZ"/>
        </w:rPr>
        <w:t>[1</w:t>
      </w:r>
      <w:r w:rsidR="003A686F" w:rsidRPr="00AC7DD9">
        <w:rPr>
          <w:sz w:val="28"/>
          <w:szCs w:val="28"/>
          <w:lang w:val="kk-KZ"/>
        </w:rPr>
        <w:t>59</w:t>
      </w:r>
      <w:r w:rsidRPr="00AC7DD9">
        <w:rPr>
          <w:sz w:val="28"/>
          <w:szCs w:val="28"/>
          <w:lang w:val="kk-KZ"/>
        </w:rPr>
        <w:t>]. Долана препараттары гормоналды деңгейлерді түзету үшін қолдануға мүмкіндік беретін бірегей қасиеттерге ие. Олар гипо- және гипертиреозды емдеуде де қолданыла алады және кейбір жағдайларда дәрі-дәрмектердің орнын алмастыруға қабілетті.</w:t>
      </w:r>
    </w:p>
    <w:p w:rsidR="00856A77" w:rsidRPr="00AC7DD9" w:rsidRDefault="00332BCB" w:rsidP="00D8705F">
      <w:pPr>
        <w:ind w:firstLine="567"/>
        <w:jc w:val="both"/>
        <w:rPr>
          <w:sz w:val="28"/>
          <w:szCs w:val="28"/>
          <w:lang w:val="kk-KZ"/>
        </w:rPr>
      </w:pPr>
      <w:r w:rsidRPr="00AC7DD9">
        <w:rPr>
          <w:sz w:val="28"/>
          <w:szCs w:val="28"/>
          <w:lang w:val="kk-KZ"/>
        </w:rPr>
        <w:t>Өгейшеп</w:t>
      </w:r>
      <w:r w:rsidRPr="00AC7DD9">
        <w:rPr>
          <w:i/>
          <w:sz w:val="28"/>
          <w:szCs w:val="28"/>
          <w:lang w:val="kk-KZ"/>
        </w:rPr>
        <w:t xml:space="preserve"> (Tussilago farfara L)</w:t>
      </w:r>
      <w:r w:rsidR="00322FCB" w:rsidRPr="00AC7DD9">
        <w:rPr>
          <w:i/>
          <w:sz w:val="28"/>
          <w:szCs w:val="28"/>
          <w:lang w:val="kk-KZ"/>
        </w:rPr>
        <w:t xml:space="preserve"> </w:t>
      </w:r>
      <w:r w:rsidR="00856A77" w:rsidRPr="00AC7DD9">
        <w:rPr>
          <w:sz w:val="28"/>
          <w:szCs w:val="28"/>
          <w:lang w:val="kk-KZ"/>
        </w:rPr>
        <w:t>далалық өзендердің құмды аңғарларында және дала сайларының арналарында, шайылған топырақтарда, тау беткейлерінде, тау бөктерінде, тау өзендері мен бұлақтардың жағаларында өседі. Тобыл-Есіл ойпатында, Семей орманында, Каспий, Балқаш, Алтай, Жоңғар, Іле, Күнгей Алатауында кездеседі. Халық медицинасында өгейшепті бүйрек, өкпе, тыныс алу жолдары, асқазан-ішек жолдары ауруларына, қуықтың қабынуына, бас ауруына, қалқанша безінің қызметі төмендегенде қолданылады [1</w:t>
      </w:r>
      <w:r w:rsidR="003A686F" w:rsidRPr="00AC7DD9">
        <w:rPr>
          <w:sz w:val="28"/>
          <w:szCs w:val="28"/>
          <w:lang w:val="kk-KZ"/>
        </w:rPr>
        <w:t>61</w:t>
      </w:r>
      <w:r w:rsidR="00856A77" w:rsidRPr="00AC7DD9">
        <w:rPr>
          <w:sz w:val="28"/>
          <w:szCs w:val="28"/>
          <w:lang w:val="kk-KZ"/>
        </w:rPr>
        <w:t>].</w:t>
      </w:r>
    </w:p>
    <w:p w:rsidR="00856A77" w:rsidRPr="00AC7DD9" w:rsidRDefault="00856A77" w:rsidP="00D8705F">
      <w:pPr>
        <w:ind w:firstLine="567"/>
        <w:jc w:val="both"/>
        <w:rPr>
          <w:sz w:val="28"/>
          <w:szCs w:val="28"/>
          <w:lang w:val="kk-KZ"/>
        </w:rPr>
      </w:pPr>
      <w:r w:rsidRPr="00AC7DD9">
        <w:rPr>
          <w:sz w:val="28"/>
          <w:szCs w:val="28"/>
          <w:lang w:val="kk-KZ"/>
        </w:rPr>
        <w:t>Шайшөп</w:t>
      </w:r>
      <w:r w:rsidRPr="00AC7DD9">
        <w:rPr>
          <w:i/>
          <w:sz w:val="28"/>
          <w:szCs w:val="28"/>
          <w:lang w:val="kk-KZ"/>
        </w:rPr>
        <w:t xml:space="preserve"> (Hypericum)</w:t>
      </w:r>
      <w:r w:rsidRPr="00AC7DD9">
        <w:rPr>
          <w:sz w:val="28"/>
          <w:szCs w:val="28"/>
          <w:lang w:val="kk-KZ"/>
        </w:rPr>
        <w:t xml:space="preserve"> - өзен аңғарларындағы дымқыл шалғындарда, шалғынды ойпаңдар мен далаларда, аралдық ормандардың жиектері мен алқаптарында, бұталар арасында, дала тауларының жартасты беткейлері мен шатқалдарында және құрғақ өзен арналарында өседі</w:t>
      </w:r>
      <w:r w:rsidR="00106E2E" w:rsidRPr="00AC7DD9">
        <w:rPr>
          <w:sz w:val="28"/>
          <w:szCs w:val="28"/>
          <w:lang w:val="kk-KZ"/>
        </w:rPr>
        <w:t xml:space="preserve"> </w:t>
      </w:r>
      <w:r w:rsidRPr="00AC7DD9">
        <w:rPr>
          <w:sz w:val="28"/>
          <w:szCs w:val="28"/>
          <w:lang w:val="kk-KZ"/>
        </w:rPr>
        <w:t>[1</w:t>
      </w:r>
      <w:r w:rsidR="003A686F" w:rsidRPr="00AC7DD9">
        <w:rPr>
          <w:sz w:val="28"/>
          <w:szCs w:val="28"/>
          <w:lang w:val="kk-KZ"/>
        </w:rPr>
        <w:t>62</w:t>
      </w:r>
      <w:r w:rsidRPr="00AC7DD9">
        <w:rPr>
          <w:sz w:val="28"/>
          <w:szCs w:val="28"/>
          <w:lang w:val="kk-KZ"/>
        </w:rPr>
        <w:t>]. Қазақстанның барлық аймақтарында кездеседі. Дәрілік өсімдік ретінде шайшөп сусыны бұрыннан белгілі. Гипотиреозға арналған кардиопротекторлық препарат.</w:t>
      </w:r>
    </w:p>
    <w:p w:rsidR="00856A77" w:rsidRPr="00AC7DD9" w:rsidRDefault="00856A77" w:rsidP="00D8705F">
      <w:pPr>
        <w:ind w:firstLine="567"/>
        <w:jc w:val="both"/>
        <w:rPr>
          <w:sz w:val="28"/>
          <w:szCs w:val="28"/>
          <w:lang w:val="kk-KZ"/>
        </w:rPr>
      </w:pPr>
      <w:r w:rsidRPr="00AC7DD9">
        <w:rPr>
          <w:sz w:val="28"/>
          <w:szCs w:val="28"/>
          <w:lang w:val="kk-KZ"/>
        </w:rPr>
        <w:t>Қырмызыгүл</w:t>
      </w:r>
      <w:r w:rsidRPr="00AC7DD9">
        <w:rPr>
          <w:i/>
          <w:sz w:val="28"/>
          <w:szCs w:val="28"/>
          <w:lang w:val="kk-KZ"/>
        </w:rPr>
        <w:t xml:space="preserve"> Calendula officinalis L.</w:t>
      </w:r>
      <w:r w:rsidRPr="00AC7DD9">
        <w:rPr>
          <w:sz w:val="28"/>
          <w:szCs w:val="28"/>
          <w:lang w:val="kk-KZ"/>
        </w:rPr>
        <w:t xml:space="preserve"> - </w:t>
      </w:r>
      <w:r w:rsidR="001E3DA9" w:rsidRPr="00AC7DD9">
        <w:rPr>
          <w:sz w:val="28"/>
          <w:szCs w:val="28"/>
          <w:lang w:val="kk-KZ"/>
        </w:rPr>
        <w:t xml:space="preserve">Ақтөбе облысы, Мұғалжар ауданында </w:t>
      </w:r>
      <w:r w:rsidR="00C0280B" w:rsidRPr="00AC7DD9">
        <w:rPr>
          <w:sz w:val="28"/>
          <w:szCs w:val="28"/>
          <w:lang w:val="kk-KZ"/>
        </w:rPr>
        <w:t>кездеседі</w:t>
      </w:r>
      <w:r w:rsidRPr="00AC7DD9">
        <w:rPr>
          <w:sz w:val="28"/>
          <w:szCs w:val="28"/>
          <w:lang w:val="kk-KZ"/>
        </w:rPr>
        <w:t>. Гүлдің алкогольді тұнбалары тамақ ауруы, ауыз қуысының шырышты қабығының аурулары, кесілген жерлер, іріңді жаралар мен күйіктерде бактерицидтік және қабынуға қарсы препарат ретінде қолданылады</w:t>
      </w:r>
      <w:r w:rsidR="00322FCB" w:rsidRPr="00AC7DD9">
        <w:rPr>
          <w:sz w:val="28"/>
          <w:szCs w:val="28"/>
          <w:lang w:val="kk-KZ"/>
        </w:rPr>
        <w:t xml:space="preserve"> </w:t>
      </w:r>
      <w:r w:rsidRPr="00AC7DD9">
        <w:rPr>
          <w:sz w:val="28"/>
          <w:szCs w:val="28"/>
          <w:lang w:val="kk-KZ"/>
        </w:rPr>
        <w:t>[1</w:t>
      </w:r>
      <w:r w:rsidR="003A686F" w:rsidRPr="00AC7DD9">
        <w:rPr>
          <w:sz w:val="28"/>
          <w:szCs w:val="28"/>
          <w:lang w:val="kk-KZ"/>
        </w:rPr>
        <w:t>63</w:t>
      </w:r>
      <w:r w:rsidRPr="00AC7DD9">
        <w:rPr>
          <w:sz w:val="28"/>
          <w:szCs w:val="28"/>
          <w:lang w:val="kk-KZ"/>
        </w:rPr>
        <w:t>]. Ағзадағы қалқанша безінің гормондарының деңгейін реттейді. Гипотиреозға арналған кардиопротекторлық препарат.</w:t>
      </w:r>
    </w:p>
    <w:p w:rsidR="00856A77" w:rsidRPr="00AC7DD9" w:rsidRDefault="00396C3A" w:rsidP="00D8705F">
      <w:pPr>
        <w:ind w:firstLine="567"/>
        <w:jc w:val="both"/>
        <w:rPr>
          <w:sz w:val="28"/>
          <w:szCs w:val="28"/>
          <w:lang w:val="kk-KZ"/>
        </w:rPr>
      </w:pPr>
      <w:r w:rsidRPr="00AC7DD9">
        <w:rPr>
          <w:sz w:val="28"/>
          <w:szCs w:val="28"/>
          <w:lang w:val="kk-KZ"/>
        </w:rPr>
        <w:t>Итмұрын</w:t>
      </w:r>
      <w:r w:rsidRPr="00AC7DD9">
        <w:rPr>
          <w:i/>
          <w:sz w:val="28"/>
          <w:szCs w:val="28"/>
          <w:lang w:val="kk-KZ"/>
        </w:rPr>
        <w:t xml:space="preserve"> (Rоsa)</w:t>
      </w:r>
      <w:r w:rsidRPr="00AC7DD9">
        <w:rPr>
          <w:sz w:val="28"/>
          <w:szCs w:val="28"/>
          <w:lang w:val="kk-KZ"/>
        </w:rPr>
        <w:t xml:space="preserve"> -  Байкалдың оңтүстік-батысында (Алтай, Тарбағатай, Жетісу Алатауында) кездеседі. Итмұрын дара немесе топ болып ормандардың сирек өскен жерлерінде, шеттерінде, ойықтар мен саңылауларда, бұталар арасында және жыралар бойында өседі, көбінесе шалғындар мен жайылма ормандарда кездеседі</w:t>
      </w:r>
      <w:r w:rsidR="00B05E53" w:rsidRPr="00AC7DD9">
        <w:rPr>
          <w:sz w:val="28"/>
          <w:szCs w:val="28"/>
          <w:lang w:val="kk-KZ"/>
        </w:rPr>
        <w:t xml:space="preserve">. </w:t>
      </w:r>
      <w:r w:rsidR="00C07262" w:rsidRPr="00AC7DD9">
        <w:rPr>
          <w:sz w:val="28"/>
          <w:szCs w:val="28"/>
          <w:lang w:val="kk-KZ"/>
        </w:rPr>
        <w:t>Итмұрын (</w:t>
      </w:r>
      <w:r w:rsidR="00C07262" w:rsidRPr="00AC7DD9">
        <w:rPr>
          <w:i/>
          <w:sz w:val="28"/>
          <w:szCs w:val="28"/>
          <w:lang w:val="kk-KZ"/>
        </w:rPr>
        <w:t>Rоsa</w:t>
      </w:r>
      <w:r w:rsidR="00C07262" w:rsidRPr="00AC7DD9">
        <w:rPr>
          <w:sz w:val="28"/>
          <w:szCs w:val="28"/>
          <w:lang w:val="kk-KZ"/>
        </w:rPr>
        <w:t>) қайнатпа</w:t>
      </w:r>
      <w:r w:rsidR="001E3DA9" w:rsidRPr="00AC7DD9">
        <w:rPr>
          <w:sz w:val="28"/>
          <w:szCs w:val="28"/>
          <w:lang w:val="kk-KZ"/>
        </w:rPr>
        <w:t>сы</w:t>
      </w:r>
      <w:r w:rsidR="00C07262" w:rsidRPr="00AC7DD9">
        <w:rPr>
          <w:sz w:val="28"/>
          <w:szCs w:val="28"/>
          <w:lang w:val="kk-KZ"/>
        </w:rPr>
        <w:t>, тұнба</w:t>
      </w:r>
      <w:r w:rsidR="001E3DA9" w:rsidRPr="00AC7DD9">
        <w:rPr>
          <w:sz w:val="28"/>
          <w:szCs w:val="28"/>
          <w:lang w:val="kk-KZ"/>
        </w:rPr>
        <w:t>сы және</w:t>
      </w:r>
      <w:r w:rsidR="00C07262" w:rsidRPr="00AC7DD9">
        <w:rPr>
          <w:sz w:val="28"/>
          <w:szCs w:val="28"/>
          <w:lang w:val="kk-KZ"/>
        </w:rPr>
        <w:t xml:space="preserve"> майы</w:t>
      </w:r>
      <w:r w:rsidR="001E3DA9" w:rsidRPr="00AC7DD9">
        <w:rPr>
          <w:sz w:val="28"/>
          <w:szCs w:val="28"/>
          <w:lang w:val="kk-KZ"/>
        </w:rPr>
        <w:t xml:space="preserve"> C және Р гиповитаминозының алдын алу,  және емдеу үшін қолданады. Өсімдік</w:t>
      </w:r>
      <w:r w:rsidR="00C1586B" w:rsidRPr="00AC7DD9">
        <w:rPr>
          <w:sz w:val="28"/>
          <w:szCs w:val="28"/>
          <w:lang w:val="kk-KZ"/>
        </w:rPr>
        <w:t xml:space="preserve"> адамның </w:t>
      </w:r>
      <w:r w:rsidR="001E3DA9" w:rsidRPr="00AC7DD9">
        <w:rPr>
          <w:sz w:val="28"/>
          <w:szCs w:val="28"/>
          <w:lang w:val="kk-KZ"/>
        </w:rPr>
        <w:t xml:space="preserve">ақыл-ой және физикалық қабілетін арттырады, гипотиреоз кезінде иммунитетті күшейтеді. </w:t>
      </w:r>
      <w:r w:rsidR="00C1586B" w:rsidRPr="00AC7DD9">
        <w:rPr>
          <w:sz w:val="28"/>
          <w:szCs w:val="28"/>
          <w:lang w:val="kk-KZ"/>
        </w:rPr>
        <w:t>С</w:t>
      </w:r>
      <w:r w:rsidR="00C07262" w:rsidRPr="00AC7DD9">
        <w:rPr>
          <w:sz w:val="28"/>
          <w:szCs w:val="28"/>
          <w:lang w:val="kk-KZ"/>
        </w:rPr>
        <w:t>уық тиюге, ауыз қуысының ауруларына, гайморитке қарсы тұруға көмектеседі, қан қысымын қалыпқа</w:t>
      </w:r>
      <w:r w:rsidR="00AE34FB" w:rsidRPr="00AC7DD9">
        <w:rPr>
          <w:sz w:val="28"/>
          <w:szCs w:val="28"/>
          <w:lang w:val="kk-KZ"/>
        </w:rPr>
        <w:t xml:space="preserve"> келтіреді, жүрек-тамыр жүйесін, жүйке ауруларынжәне </w:t>
      </w:r>
      <w:r w:rsidR="00C07262" w:rsidRPr="00AC7DD9">
        <w:rPr>
          <w:sz w:val="28"/>
          <w:szCs w:val="28"/>
          <w:lang w:val="kk-KZ"/>
        </w:rPr>
        <w:t>асқа</w:t>
      </w:r>
      <w:r w:rsidR="00AE34FB" w:rsidRPr="00AC7DD9">
        <w:rPr>
          <w:sz w:val="28"/>
          <w:szCs w:val="28"/>
          <w:lang w:val="kk-KZ"/>
        </w:rPr>
        <w:t>зан-ішек жолдарының ауруларын емдейді</w:t>
      </w:r>
      <w:r w:rsidR="00D8705F" w:rsidRPr="00AC7DD9">
        <w:rPr>
          <w:sz w:val="28"/>
          <w:szCs w:val="28"/>
          <w:lang w:val="kk-KZ"/>
        </w:rPr>
        <w:t xml:space="preserve"> </w:t>
      </w:r>
      <w:r w:rsidR="00C07262" w:rsidRPr="00AC7DD9">
        <w:rPr>
          <w:sz w:val="28"/>
          <w:szCs w:val="28"/>
          <w:lang w:val="kk-KZ"/>
        </w:rPr>
        <w:t>[1</w:t>
      </w:r>
      <w:r w:rsidR="003A686F" w:rsidRPr="00AC7DD9">
        <w:rPr>
          <w:sz w:val="28"/>
          <w:szCs w:val="28"/>
          <w:lang w:val="kk-KZ"/>
        </w:rPr>
        <w:t>64</w:t>
      </w:r>
      <w:r w:rsidR="00C07262" w:rsidRPr="00AC7DD9">
        <w:rPr>
          <w:sz w:val="28"/>
          <w:szCs w:val="28"/>
          <w:lang w:val="kk-KZ"/>
        </w:rPr>
        <w:t>].</w:t>
      </w:r>
    </w:p>
    <w:p w:rsidR="00C07262" w:rsidRPr="00AC7DD9" w:rsidRDefault="00824985" w:rsidP="00D8705F">
      <w:pPr>
        <w:ind w:firstLine="567"/>
        <w:jc w:val="both"/>
        <w:rPr>
          <w:sz w:val="28"/>
          <w:szCs w:val="28"/>
          <w:lang w:val="kk-KZ"/>
        </w:rPr>
      </w:pPr>
      <w:r w:rsidRPr="00AC7DD9">
        <w:rPr>
          <w:sz w:val="28"/>
          <w:szCs w:val="28"/>
          <w:lang w:val="kk-KZ"/>
        </w:rPr>
        <w:t>Қалқанша безінің патологиясында қолданылатын дәрілік өсімдіктердің әрекетінің көпваленттігін ескере отырып, олардың санын көбейтуге болады. Олар долана,</w:t>
      </w:r>
      <w:r w:rsidR="00AD3EE2" w:rsidRPr="00AC7DD9">
        <w:rPr>
          <w:sz w:val="28"/>
          <w:szCs w:val="28"/>
          <w:lang w:val="kk-KZ"/>
        </w:rPr>
        <w:t xml:space="preserve"> итмұрын</w:t>
      </w:r>
      <w:r w:rsidR="00F32962" w:rsidRPr="00AC7DD9">
        <w:rPr>
          <w:sz w:val="28"/>
          <w:szCs w:val="28"/>
          <w:lang w:val="kk-KZ"/>
        </w:rPr>
        <w:t xml:space="preserve">, </w:t>
      </w:r>
      <w:r w:rsidR="00AD3EE2" w:rsidRPr="00AC7DD9">
        <w:rPr>
          <w:sz w:val="28"/>
          <w:szCs w:val="28"/>
          <w:lang w:val="kk-KZ"/>
        </w:rPr>
        <w:t>шайшөп</w:t>
      </w:r>
      <w:r w:rsidR="00F32962" w:rsidRPr="00AC7DD9">
        <w:rPr>
          <w:sz w:val="28"/>
          <w:szCs w:val="28"/>
          <w:lang w:val="kk-KZ"/>
        </w:rPr>
        <w:t xml:space="preserve">, </w:t>
      </w:r>
      <w:r w:rsidR="00AD3EE2" w:rsidRPr="00AC7DD9">
        <w:rPr>
          <w:sz w:val="28"/>
          <w:szCs w:val="28"/>
          <w:lang w:val="kk-KZ"/>
        </w:rPr>
        <w:t xml:space="preserve">құлмақтың тұқымдары, </w:t>
      </w:r>
      <w:r w:rsidR="00BB187C" w:rsidRPr="00AC7DD9">
        <w:rPr>
          <w:sz w:val="28"/>
          <w:szCs w:val="28"/>
          <w:lang w:val="kk-KZ"/>
        </w:rPr>
        <w:t>қырмызыгүлі</w:t>
      </w:r>
      <w:r w:rsidR="00AD3EE2" w:rsidRPr="00AC7DD9">
        <w:rPr>
          <w:sz w:val="28"/>
          <w:szCs w:val="28"/>
          <w:lang w:val="kk-KZ"/>
        </w:rPr>
        <w:t xml:space="preserve">, сасықшөп немесе </w:t>
      </w:r>
      <w:r w:rsidR="00F32962" w:rsidRPr="00AC7DD9">
        <w:rPr>
          <w:sz w:val="28"/>
          <w:szCs w:val="28"/>
          <w:lang w:val="kk-KZ"/>
        </w:rPr>
        <w:t>ламинари</w:t>
      </w:r>
      <w:r w:rsidR="00AD3EE2" w:rsidRPr="00AC7DD9">
        <w:rPr>
          <w:sz w:val="28"/>
          <w:szCs w:val="28"/>
          <w:lang w:val="kk-KZ"/>
        </w:rPr>
        <w:t>я</w:t>
      </w:r>
      <w:r w:rsidR="00F32962" w:rsidRPr="00AC7DD9">
        <w:rPr>
          <w:sz w:val="28"/>
          <w:szCs w:val="28"/>
          <w:lang w:val="kk-KZ"/>
        </w:rPr>
        <w:t xml:space="preserve">, </w:t>
      </w:r>
      <w:r w:rsidR="00AD3EE2" w:rsidRPr="00AC7DD9">
        <w:rPr>
          <w:sz w:val="28"/>
          <w:szCs w:val="28"/>
          <w:lang w:val="kk-KZ"/>
        </w:rPr>
        <w:t>жалбыз</w:t>
      </w:r>
      <w:r w:rsidR="00F32962" w:rsidRPr="00AC7DD9">
        <w:rPr>
          <w:sz w:val="28"/>
          <w:szCs w:val="28"/>
          <w:lang w:val="kk-KZ"/>
        </w:rPr>
        <w:t xml:space="preserve">, </w:t>
      </w:r>
      <w:r w:rsidR="00AD3EE2" w:rsidRPr="00AC7DD9">
        <w:rPr>
          <w:sz w:val="28"/>
          <w:szCs w:val="28"/>
          <w:lang w:val="kk-KZ"/>
        </w:rPr>
        <w:t>мың жапырақты</w:t>
      </w:r>
      <w:r w:rsidR="00F32962" w:rsidRPr="00AC7DD9">
        <w:rPr>
          <w:sz w:val="28"/>
          <w:szCs w:val="28"/>
          <w:lang w:val="kk-KZ"/>
        </w:rPr>
        <w:t xml:space="preserve">, </w:t>
      </w:r>
      <w:r w:rsidR="00AD3EE2" w:rsidRPr="00AC7DD9">
        <w:rPr>
          <w:sz w:val="28"/>
          <w:szCs w:val="28"/>
          <w:lang w:val="kk-KZ"/>
        </w:rPr>
        <w:t xml:space="preserve">тасшөп. </w:t>
      </w:r>
      <w:r w:rsidR="00C07262" w:rsidRPr="00AC7DD9">
        <w:rPr>
          <w:sz w:val="28"/>
          <w:szCs w:val="28"/>
          <w:lang w:val="kk-KZ"/>
        </w:rPr>
        <w:t xml:space="preserve">Гипотиреоз жағдайында келесі құрамды жинаған жөн: </w:t>
      </w:r>
      <w:r w:rsidR="00AD3EE2" w:rsidRPr="00AC7DD9">
        <w:rPr>
          <w:sz w:val="28"/>
          <w:szCs w:val="28"/>
          <w:lang w:val="kk-KZ"/>
        </w:rPr>
        <w:t xml:space="preserve">жөке гүлі, </w:t>
      </w:r>
      <w:r w:rsidR="00BB187C" w:rsidRPr="00AC7DD9">
        <w:rPr>
          <w:sz w:val="28"/>
          <w:szCs w:val="28"/>
          <w:lang w:val="kk-KZ"/>
        </w:rPr>
        <w:t>жолжелкен жапырақтары,</w:t>
      </w:r>
      <w:r w:rsidR="00C07262" w:rsidRPr="00AC7DD9">
        <w:rPr>
          <w:sz w:val="28"/>
          <w:szCs w:val="28"/>
          <w:lang w:val="kk-KZ"/>
        </w:rPr>
        <w:t xml:space="preserve"> қы</w:t>
      </w:r>
      <w:r w:rsidR="00AD3EE2" w:rsidRPr="00AC7DD9">
        <w:rPr>
          <w:sz w:val="28"/>
          <w:szCs w:val="28"/>
          <w:lang w:val="kk-KZ"/>
        </w:rPr>
        <w:t xml:space="preserve">рмызы гүлдері, мыңжапырақ шөбі, </w:t>
      </w:r>
      <w:r w:rsidR="00C07262" w:rsidRPr="00AC7DD9">
        <w:rPr>
          <w:sz w:val="28"/>
          <w:szCs w:val="28"/>
          <w:lang w:val="kk-KZ"/>
        </w:rPr>
        <w:t>түйіршікті шөп, түймедақ гүлдері, аскөк жемістері, жалбыз жапырақтары</w:t>
      </w:r>
      <w:r w:rsidR="00D8705F" w:rsidRPr="00AC7DD9">
        <w:rPr>
          <w:sz w:val="28"/>
          <w:szCs w:val="28"/>
          <w:lang w:val="kk-KZ"/>
        </w:rPr>
        <w:t xml:space="preserve"> </w:t>
      </w:r>
      <w:r w:rsidR="00C07262" w:rsidRPr="00AC7DD9">
        <w:rPr>
          <w:sz w:val="28"/>
          <w:szCs w:val="28"/>
          <w:lang w:val="kk-KZ"/>
        </w:rPr>
        <w:t>[1</w:t>
      </w:r>
      <w:r w:rsidR="003A686F" w:rsidRPr="00AC7DD9">
        <w:rPr>
          <w:sz w:val="28"/>
          <w:szCs w:val="28"/>
          <w:lang w:val="kk-KZ"/>
        </w:rPr>
        <w:t>65, 166</w:t>
      </w:r>
      <w:r w:rsidR="00C07262" w:rsidRPr="00AC7DD9">
        <w:rPr>
          <w:sz w:val="28"/>
          <w:szCs w:val="28"/>
          <w:lang w:val="kk-KZ"/>
        </w:rPr>
        <w:t>].</w:t>
      </w:r>
    </w:p>
    <w:p w:rsidR="00C07262" w:rsidRPr="00AC7DD9" w:rsidRDefault="00BB187C" w:rsidP="00D8705F">
      <w:pPr>
        <w:ind w:firstLine="567"/>
        <w:jc w:val="both"/>
        <w:rPr>
          <w:sz w:val="28"/>
          <w:szCs w:val="28"/>
          <w:lang w:val="kk-KZ"/>
        </w:rPr>
      </w:pPr>
      <w:r w:rsidRPr="00AC7DD9">
        <w:rPr>
          <w:sz w:val="28"/>
          <w:szCs w:val="28"/>
          <w:lang w:val="kk-KZ"/>
        </w:rPr>
        <w:t xml:space="preserve">Жөке гүлібарлық жерде саябақтар мен бақшаларда өседі. Орал, Қостанай, Петропавл, Семей, Қарағанды, Балқаш, Лениногор, Өскемен, Алматы, Жамбыл, Шымкент қалаларындағы көшет екпелерінде кездеседі. Бұл табиғи антипиретиктің құрамына эфир майлары, флавоноидтар, шырыш және басқа да биологиялық белсенді заттар кіреді. Суық тию кезінде болған </w:t>
      </w:r>
      <w:r w:rsidR="00C567D9" w:rsidRPr="00AC7DD9">
        <w:rPr>
          <w:sz w:val="28"/>
          <w:szCs w:val="28"/>
          <w:lang w:val="kk-KZ"/>
        </w:rPr>
        <w:t>–жоғарғы температураны төмендетіп</w:t>
      </w:r>
      <w:r w:rsidRPr="00AC7DD9">
        <w:rPr>
          <w:sz w:val="28"/>
          <w:szCs w:val="28"/>
          <w:lang w:val="kk-KZ"/>
        </w:rPr>
        <w:t>, токсиндерді шығар</w:t>
      </w:r>
      <w:r w:rsidR="00C567D9" w:rsidRPr="00AC7DD9">
        <w:rPr>
          <w:sz w:val="28"/>
          <w:szCs w:val="28"/>
          <w:lang w:val="kk-KZ"/>
        </w:rPr>
        <w:t>ып</w:t>
      </w:r>
      <w:r w:rsidR="00C0280B" w:rsidRPr="00AC7DD9">
        <w:rPr>
          <w:sz w:val="28"/>
          <w:szCs w:val="28"/>
          <w:lang w:val="kk-KZ"/>
        </w:rPr>
        <w:t xml:space="preserve"> </w:t>
      </w:r>
      <w:r w:rsidR="005E41AB" w:rsidRPr="00AC7DD9">
        <w:rPr>
          <w:sz w:val="28"/>
          <w:szCs w:val="28"/>
          <w:lang w:val="kk-KZ"/>
        </w:rPr>
        <w:t xml:space="preserve">және иммунитетті </w:t>
      </w:r>
      <w:r w:rsidRPr="00AC7DD9">
        <w:rPr>
          <w:sz w:val="28"/>
          <w:szCs w:val="28"/>
          <w:lang w:val="kk-KZ"/>
        </w:rPr>
        <w:t>жақсартады. Гипотиреозға арналған кардиопротекторлық препарат</w:t>
      </w:r>
      <w:r w:rsidR="00D8705F" w:rsidRPr="00AC7DD9">
        <w:rPr>
          <w:sz w:val="28"/>
          <w:szCs w:val="28"/>
          <w:lang w:val="kk-KZ"/>
        </w:rPr>
        <w:t xml:space="preserve"> </w:t>
      </w:r>
      <w:r w:rsidRPr="00AC7DD9">
        <w:rPr>
          <w:sz w:val="28"/>
          <w:szCs w:val="28"/>
          <w:lang w:val="kk-KZ"/>
        </w:rPr>
        <w:t>[1</w:t>
      </w:r>
      <w:r w:rsidR="003A686F" w:rsidRPr="00AC7DD9">
        <w:rPr>
          <w:sz w:val="28"/>
          <w:szCs w:val="28"/>
          <w:lang w:val="kk-KZ"/>
        </w:rPr>
        <w:t>67</w:t>
      </w:r>
      <w:r w:rsidRPr="00AC7DD9">
        <w:rPr>
          <w:sz w:val="28"/>
          <w:szCs w:val="28"/>
          <w:lang w:val="kk-KZ"/>
        </w:rPr>
        <w:t>].</w:t>
      </w:r>
    </w:p>
    <w:p w:rsidR="00420F50" w:rsidRPr="00AC7DD9" w:rsidRDefault="0058132E" w:rsidP="00D8705F">
      <w:pPr>
        <w:ind w:firstLine="567"/>
        <w:jc w:val="both"/>
        <w:rPr>
          <w:sz w:val="28"/>
          <w:szCs w:val="28"/>
          <w:lang w:val="kk-KZ"/>
        </w:rPr>
      </w:pPr>
      <w:r w:rsidRPr="00AC7DD9">
        <w:rPr>
          <w:sz w:val="28"/>
          <w:szCs w:val="28"/>
          <w:lang w:val="kk-KZ"/>
        </w:rPr>
        <w:t>Кәдімгі м</w:t>
      </w:r>
      <w:r w:rsidR="005E41AB" w:rsidRPr="00AC7DD9">
        <w:rPr>
          <w:sz w:val="28"/>
          <w:szCs w:val="28"/>
          <w:lang w:val="kk-KZ"/>
        </w:rPr>
        <w:t>ыңжапырақты орманды, орманды дала және дала аймақтарында, шалғынды алқаптарда, таулардың далалық және шалғынды беткейлерінде, тыңайған жерлерде, егістіктердің шетінде, шөлейт жерлерде және жол бойларында өседі. Ертіс және Семей ормандарының Тобыл-Есіл ойпатында, Көкшетау, Ақтөбе облыстарында, Каспий теңізінде, Мұғаджарда, Ұлытауда, Қарқарда, Мойынқұмда, Балқашта, Алтайда және Тарбағатайда, Жоңғарда, Батыс Тянь-Шаньда, Шу-Іле таулары, Қаратау аймақтарында кездеседі.</w:t>
      </w:r>
      <w:r w:rsidR="00326801" w:rsidRPr="00AC7DD9">
        <w:rPr>
          <w:sz w:val="28"/>
          <w:szCs w:val="28"/>
          <w:lang w:val="kk-KZ"/>
        </w:rPr>
        <w:t xml:space="preserve"> </w:t>
      </w:r>
      <w:r w:rsidR="005E41AB" w:rsidRPr="00AC7DD9">
        <w:rPr>
          <w:sz w:val="28"/>
          <w:szCs w:val="28"/>
          <w:lang w:val="kk-KZ"/>
        </w:rPr>
        <w:t>Мыңжапырақ - танымал дәрілік өсімдік. Ежелгі медицинада мыңжапырақ іш қатуды, зәрді, етеккірді</w:t>
      </w:r>
      <w:r w:rsidR="00420F50" w:rsidRPr="00AC7DD9">
        <w:rPr>
          <w:sz w:val="28"/>
          <w:szCs w:val="28"/>
          <w:lang w:val="kk-KZ"/>
        </w:rPr>
        <w:t>ң</w:t>
      </w:r>
      <w:r w:rsidR="005E41AB" w:rsidRPr="00AC7DD9">
        <w:rPr>
          <w:sz w:val="28"/>
          <w:szCs w:val="28"/>
          <w:lang w:val="kk-KZ"/>
        </w:rPr>
        <w:t xml:space="preserve"> дұрыс келуін, бүйрек тастарын ерітіп, бойдан шығару</w:t>
      </w:r>
      <w:r w:rsidR="00420F50" w:rsidRPr="00AC7DD9">
        <w:rPr>
          <w:sz w:val="28"/>
          <w:szCs w:val="28"/>
          <w:lang w:val="kk-KZ"/>
        </w:rPr>
        <w:t>ды</w:t>
      </w:r>
      <w:r w:rsidR="005E41AB" w:rsidRPr="00AC7DD9">
        <w:rPr>
          <w:sz w:val="28"/>
          <w:szCs w:val="28"/>
          <w:lang w:val="kk-KZ"/>
        </w:rPr>
        <w:t>, жатырдың барлық ауруларына көмектес</w:t>
      </w:r>
      <w:r w:rsidR="00420F50" w:rsidRPr="00AC7DD9">
        <w:rPr>
          <w:sz w:val="28"/>
          <w:szCs w:val="28"/>
          <w:lang w:val="kk-KZ"/>
        </w:rPr>
        <w:t>етіні дәлелденіп, қолданылған. Өсімдік сығындылары ішек моторикасын қалыпқа келтіреді, азот оксидінің синтезіне әсер ету арқылы спазмолитикалық, қабынуға қарсы және адренергиялық жүйеге әсер етіп, асқазан-ішек жолына және қалқанша безінің функциясының төмендеуіне әсер етеді [1</w:t>
      </w:r>
      <w:r w:rsidR="003A686F" w:rsidRPr="00AC7DD9">
        <w:rPr>
          <w:sz w:val="28"/>
          <w:szCs w:val="28"/>
          <w:lang w:val="kk-KZ"/>
        </w:rPr>
        <w:t>55</w:t>
      </w:r>
      <w:r w:rsidR="00420F50" w:rsidRPr="00AC7DD9">
        <w:rPr>
          <w:sz w:val="28"/>
          <w:szCs w:val="28"/>
          <w:lang w:val="kk-KZ"/>
        </w:rPr>
        <w:t>].</w:t>
      </w:r>
    </w:p>
    <w:p w:rsidR="00420F50" w:rsidRPr="00AC7DD9" w:rsidRDefault="00420F50" w:rsidP="00D8705F">
      <w:pPr>
        <w:ind w:firstLine="567"/>
        <w:jc w:val="both"/>
        <w:rPr>
          <w:sz w:val="28"/>
          <w:szCs w:val="28"/>
          <w:lang w:val="kk-KZ"/>
        </w:rPr>
      </w:pPr>
      <w:r w:rsidRPr="00AC7DD9">
        <w:rPr>
          <w:sz w:val="28"/>
          <w:szCs w:val="28"/>
          <w:lang w:val="kk-KZ"/>
        </w:rPr>
        <w:t>Түймедақ гүлдері ашық жерлерде, көбінесе арамшөп ретінде өседі. Түймедақпен емдеу негізгі немесе қосымша терапия ретінде асқазан-ішек жолдарының, гинекологиялық және гормоналды, несеп-жыныс және басқа дене жүйелерінің патологиялары үшін қолданылады. Түймедақ гүлін шайнасаңыз, ауыз қуысының шырышты қабығының қабынуына пайдалы</w:t>
      </w:r>
      <w:r w:rsidR="00D8705F" w:rsidRPr="00AC7DD9">
        <w:rPr>
          <w:sz w:val="28"/>
          <w:szCs w:val="28"/>
          <w:lang w:val="kk-KZ"/>
        </w:rPr>
        <w:t xml:space="preserve"> </w:t>
      </w:r>
      <w:r w:rsidRPr="00AC7DD9">
        <w:rPr>
          <w:sz w:val="28"/>
          <w:szCs w:val="28"/>
          <w:lang w:val="kk-KZ"/>
        </w:rPr>
        <w:t>[</w:t>
      </w:r>
      <w:r w:rsidR="00936BD4" w:rsidRPr="00AC7DD9">
        <w:rPr>
          <w:sz w:val="28"/>
          <w:szCs w:val="28"/>
          <w:lang w:val="kk-KZ"/>
        </w:rPr>
        <w:t>1</w:t>
      </w:r>
      <w:r w:rsidR="003A686F" w:rsidRPr="00AC7DD9">
        <w:rPr>
          <w:sz w:val="28"/>
          <w:szCs w:val="28"/>
          <w:lang w:val="kk-KZ"/>
        </w:rPr>
        <w:t>68</w:t>
      </w:r>
      <w:r w:rsidRPr="00AC7DD9">
        <w:rPr>
          <w:sz w:val="28"/>
          <w:szCs w:val="28"/>
          <w:lang w:val="kk-KZ"/>
        </w:rPr>
        <w:t>].</w:t>
      </w:r>
    </w:p>
    <w:p w:rsidR="00106E2E" w:rsidRPr="00AC7DD9" w:rsidRDefault="00420F50" w:rsidP="00D8705F">
      <w:pPr>
        <w:ind w:firstLine="567"/>
        <w:jc w:val="both"/>
        <w:rPr>
          <w:sz w:val="28"/>
          <w:szCs w:val="28"/>
          <w:lang w:val="kk-KZ"/>
        </w:rPr>
      </w:pPr>
      <w:r w:rsidRPr="00AC7DD9">
        <w:rPr>
          <w:sz w:val="28"/>
          <w:szCs w:val="28"/>
          <w:lang w:val="kk-KZ"/>
        </w:rPr>
        <w:t xml:space="preserve">Мерказолилмен туындаған эксперименттік гипотиреозға шалдыққан зертханалық жануарлардың қалқанша безінің күйін кешенді препарат </w:t>
      </w:r>
      <w:r w:rsidRPr="00AC7DD9">
        <w:rPr>
          <w:i/>
          <w:sz w:val="28"/>
          <w:szCs w:val="28"/>
          <w:lang w:val="kk-KZ"/>
        </w:rPr>
        <w:t>«Тиреотон»</w:t>
      </w:r>
      <w:r w:rsidRPr="00AC7DD9">
        <w:rPr>
          <w:sz w:val="28"/>
          <w:szCs w:val="28"/>
          <w:lang w:val="kk-KZ"/>
        </w:rPr>
        <w:t xml:space="preserve"> түзетеді, қалқанша безінің құрылымын қалпына келтіреді, мазасыздық деңгейін төмендетеді, егеуқұйрықтардағы когнитивтік функцияларды қалыпқа келтіреді [</w:t>
      </w:r>
      <w:r w:rsidR="00936BD4" w:rsidRPr="00AC7DD9">
        <w:rPr>
          <w:sz w:val="28"/>
          <w:szCs w:val="28"/>
          <w:lang w:val="kk-KZ"/>
        </w:rPr>
        <w:t>1</w:t>
      </w:r>
      <w:r w:rsidR="003A686F" w:rsidRPr="00AC7DD9">
        <w:rPr>
          <w:sz w:val="28"/>
          <w:szCs w:val="28"/>
          <w:lang w:val="kk-KZ"/>
        </w:rPr>
        <w:t>69</w:t>
      </w:r>
      <w:r w:rsidRPr="00AC7DD9">
        <w:rPr>
          <w:sz w:val="28"/>
          <w:szCs w:val="28"/>
          <w:lang w:val="kk-KZ"/>
        </w:rPr>
        <w:t xml:space="preserve">]. </w:t>
      </w:r>
    </w:p>
    <w:p w:rsidR="00265A7A" w:rsidRPr="00AC7DD9" w:rsidRDefault="00420F50" w:rsidP="00D8705F">
      <w:pPr>
        <w:ind w:firstLine="567"/>
        <w:jc w:val="both"/>
        <w:rPr>
          <w:sz w:val="28"/>
          <w:szCs w:val="28"/>
          <w:lang w:val="kk-KZ"/>
        </w:rPr>
      </w:pPr>
      <w:r w:rsidRPr="00AC7DD9">
        <w:rPr>
          <w:sz w:val="28"/>
          <w:szCs w:val="28"/>
          <w:lang w:val="kk-KZ"/>
        </w:rPr>
        <w:t>Деректері бойынша</w:t>
      </w:r>
      <w:r w:rsidR="00D8705F" w:rsidRPr="00AC7DD9">
        <w:rPr>
          <w:sz w:val="28"/>
          <w:szCs w:val="28"/>
          <w:lang w:val="kk-KZ"/>
        </w:rPr>
        <w:t xml:space="preserve"> </w:t>
      </w:r>
      <w:r w:rsidRPr="00AC7DD9">
        <w:rPr>
          <w:sz w:val="28"/>
          <w:szCs w:val="28"/>
          <w:lang w:val="kk-KZ"/>
        </w:rPr>
        <w:t>[</w:t>
      </w:r>
      <w:r w:rsidR="00936BD4" w:rsidRPr="00AC7DD9">
        <w:rPr>
          <w:sz w:val="28"/>
          <w:szCs w:val="28"/>
          <w:lang w:val="kk-KZ"/>
        </w:rPr>
        <w:t>1</w:t>
      </w:r>
      <w:r w:rsidR="003A686F" w:rsidRPr="00AC7DD9">
        <w:rPr>
          <w:sz w:val="28"/>
          <w:szCs w:val="28"/>
          <w:lang w:val="kk-KZ"/>
        </w:rPr>
        <w:t>70</w:t>
      </w:r>
      <w:r w:rsidRPr="00AC7DD9">
        <w:rPr>
          <w:sz w:val="28"/>
          <w:szCs w:val="28"/>
          <w:lang w:val="kk-KZ"/>
        </w:rPr>
        <w:t>], тиреотон эксперименталды гипотиреоз кезінде пайда болған жануарлардың миындағы құрылымдық өзгерістерді нейропротекторлы</w:t>
      </w:r>
      <w:r w:rsidR="00265A7A" w:rsidRPr="00AC7DD9">
        <w:rPr>
          <w:sz w:val="28"/>
          <w:szCs w:val="28"/>
          <w:lang w:val="kk-KZ"/>
        </w:rPr>
        <w:t>қ әсер етеді</w:t>
      </w:r>
      <w:r w:rsidRPr="00AC7DD9">
        <w:rPr>
          <w:sz w:val="28"/>
          <w:szCs w:val="28"/>
          <w:lang w:val="kk-KZ"/>
        </w:rPr>
        <w:t xml:space="preserve">, сонымен қатар нейрондардың энергетикалық метаболизмін </w:t>
      </w:r>
      <w:r w:rsidR="00265A7A" w:rsidRPr="00AC7DD9">
        <w:rPr>
          <w:sz w:val="28"/>
          <w:szCs w:val="28"/>
          <w:lang w:val="kk-KZ"/>
        </w:rPr>
        <w:t>жақсартып</w:t>
      </w:r>
      <w:r w:rsidRPr="00AC7DD9">
        <w:rPr>
          <w:sz w:val="28"/>
          <w:szCs w:val="28"/>
          <w:lang w:val="kk-KZ"/>
        </w:rPr>
        <w:t xml:space="preserve">, пируваткиназа, H+-АТФазы, белсенділігін арттырады, </w:t>
      </w:r>
      <w:r w:rsidR="00265A7A" w:rsidRPr="00AC7DD9">
        <w:rPr>
          <w:sz w:val="28"/>
          <w:szCs w:val="28"/>
          <w:lang w:val="kk-KZ"/>
        </w:rPr>
        <w:t>сонымен қатар митохондриядағы тотығу фосфорлану процестерінің конъюгациясы болады</w:t>
      </w:r>
      <w:r w:rsidR="00D8705F" w:rsidRPr="00AC7DD9">
        <w:rPr>
          <w:sz w:val="28"/>
          <w:szCs w:val="28"/>
          <w:lang w:val="kk-KZ"/>
        </w:rPr>
        <w:t xml:space="preserve"> </w:t>
      </w:r>
      <w:r w:rsidRPr="00AC7DD9">
        <w:rPr>
          <w:sz w:val="28"/>
          <w:szCs w:val="28"/>
          <w:lang w:val="kk-KZ"/>
        </w:rPr>
        <w:t>[</w:t>
      </w:r>
      <w:r w:rsidR="00936BD4" w:rsidRPr="00AC7DD9">
        <w:rPr>
          <w:sz w:val="28"/>
          <w:szCs w:val="28"/>
          <w:lang w:val="kk-KZ"/>
        </w:rPr>
        <w:t>1</w:t>
      </w:r>
      <w:r w:rsidR="003A686F" w:rsidRPr="00AC7DD9">
        <w:rPr>
          <w:sz w:val="28"/>
          <w:szCs w:val="28"/>
          <w:lang w:val="kk-KZ"/>
        </w:rPr>
        <w:t>71, 172</w:t>
      </w:r>
      <w:r w:rsidRPr="00AC7DD9">
        <w:rPr>
          <w:sz w:val="28"/>
          <w:szCs w:val="28"/>
          <w:lang w:val="kk-KZ"/>
        </w:rPr>
        <w:t>].</w:t>
      </w:r>
    </w:p>
    <w:p w:rsidR="00265A7A" w:rsidRPr="00AC7DD9" w:rsidRDefault="00265A7A" w:rsidP="00D8705F">
      <w:pPr>
        <w:ind w:firstLine="567"/>
        <w:jc w:val="both"/>
        <w:rPr>
          <w:sz w:val="28"/>
          <w:szCs w:val="28"/>
          <w:lang w:val="kk-KZ"/>
        </w:rPr>
      </w:pPr>
      <w:r w:rsidRPr="00AC7DD9">
        <w:rPr>
          <w:sz w:val="28"/>
          <w:szCs w:val="28"/>
          <w:lang w:val="kk-KZ"/>
        </w:rPr>
        <w:t>Корсун Е.В. және т.б. [</w:t>
      </w:r>
      <w:r w:rsidR="003A686F" w:rsidRPr="00AC7DD9">
        <w:rPr>
          <w:sz w:val="28"/>
          <w:szCs w:val="28"/>
          <w:lang w:val="kk-KZ"/>
        </w:rPr>
        <w:t>173</w:t>
      </w:r>
      <w:r w:rsidRPr="00AC7DD9">
        <w:rPr>
          <w:sz w:val="28"/>
          <w:szCs w:val="28"/>
          <w:lang w:val="kk-KZ"/>
        </w:rPr>
        <w:t>], фитотерапия институтында әзірленген дәрілік өсімдіктердің топтамасы («Лобанов» шөп шайы) құрамында көкбауыр шөбі, кәдімгі зығыр, қалақай мен жалбыз жапырақтары, пижма гүлдері және басқалары емдеудің тиімділігін арттырды. Шөптік шайды қабылдау аяқталғаннан кейін пациенттер</w:t>
      </w:r>
      <w:r w:rsidR="00C0280B" w:rsidRPr="00AC7DD9">
        <w:rPr>
          <w:sz w:val="28"/>
          <w:szCs w:val="28"/>
          <w:lang w:val="kk-KZ"/>
        </w:rPr>
        <w:t>дің</w:t>
      </w:r>
      <w:r w:rsidRPr="00AC7DD9">
        <w:rPr>
          <w:sz w:val="28"/>
          <w:szCs w:val="28"/>
          <w:lang w:val="kk-KZ"/>
        </w:rPr>
        <w:t xml:space="preserve"> қалқанша безінің </w:t>
      </w:r>
      <w:r w:rsidR="00C0280B" w:rsidRPr="00AC7DD9">
        <w:rPr>
          <w:sz w:val="28"/>
          <w:szCs w:val="28"/>
          <w:lang w:val="kk-KZ"/>
        </w:rPr>
        <w:t>көлемінің сақталуы</w:t>
      </w:r>
      <w:r w:rsidRPr="00AC7DD9">
        <w:rPr>
          <w:sz w:val="28"/>
          <w:szCs w:val="28"/>
          <w:lang w:val="kk-KZ"/>
        </w:rPr>
        <w:t>, эхоструктураның біртек</w:t>
      </w:r>
      <w:r w:rsidR="00C0280B" w:rsidRPr="00AC7DD9">
        <w:rPr>
          <w:sz w:val="28"/>
          <w:szCs w:val="28"/>
          <w:lang w:val="kk-KZ"/>
        </w:rPr>
        <w:t>тілігі</w:t>
      </w:r>
      <w:r w:rsidRPr="00AC7DD9">
        <w:rPr>
          <w:sz w:val="28"/>
          <w:szCs w:val="28"/>
          <w:lang w:val="kk-KZ"/>
        </w:rPr>
        <w:t xml:space="preserve"> және ор</w:t>
      </w:r>
      <w:r w:rsidR="00C0280B" w:rsidRPr="00AC7DD9">
        <w:rPr>
          <w:sz w:val="28"/>
          <w:szCs w:val="28"/>
          <w:lang w:val="kk-KZ"/>
        </w:rPr>
        <w:t>ганның қозғалғыштығын жоғарылауы байқал</w:t>
      </w:r>
      <w:r w:rsidRPr="00AC7DD9">
        <w:rPr>
          <w:sz w:val="28"/>
          <w:szCs w:val="28"/>
          <w:lang w:val="kk-KZ"/>
        </w:rPr>
        <w:t>ды. Зерттеулер нәтижесінде</w:t>
      </w:r>
      <w:r w:rsidR="00C0280B" w:rsidRPr="00AC7DD9">
        <w:rPr>
          <w:sz w:val="28"/>
          <w:szCs w:val="28"/>
          <w:lang w:val="kk-KZ"/>
        </w:rPr>
        <w:t>,</w:t>
      </w:r>
      <w:r w:rsidRPr="00AC7DD9">
        <w:rPr>
          <w:sz w:val="28"/>
          <w:szCs w:val="28"/>
          <w:lang w:val="kk-KZ"/>
        </w:rPr>
        <w:t xml:space="preserve"> мерказолил тудырған гипотиреоз жағдайында исланд цетрарианың сығындысы мен 30% </w:t>
      </w:r>
      <w:r w:rsidR="00DA2785" w:rsidRPr="00AC7DD9">
        <w:rPr>
          <w:sz w:val="28"/>
          <w:szCs w:val="28"/>
          <w:lang w:val="kk-KZ"/>
        </w:rPr>
        <w:t>спирттік</w:t>
      </w:r>
      <w:r w:rsidRPr="00AC7DD9">
        <w:rPr>
          <w:sz w:val="28"/>
          <w:szCs w:val="28"/>
          <w:lang w:val="kk-KZ"/>
        </w:rPr>
        <w:t xml:space="preserve"> тұнбасын курстық қолдану тироксин мен трийодтирониннің жоғарылауына, </w:t>
      </w:r>
      <w:r w:rsidR="00DA2785" w:rsidRPr="00AC7DD9">
        <w:rPr>
          <w:sz w:val="28"/>
          <w:szCs w:val="28"/>
          <w:lang w:val="kk-KZ"/>
        </w:rPr>
        <w:t>тиреотропты гормон</w:t>
      </w:r>
      <w:r w:rsidRPr="00AC7DD9">
        <w:rPr>
          <w:sz w:val="28"/>
          <w:szCs w:val="28"/>
          <w:lang w:val="kk-KZ"/>
        </w:rPr>
        <w:t xml:space="preserve"> деңгейін</w:t>
      </w:r>
      <w:r w:rsidR="00DA2785" w:rsidRPr="00AC7DD9">
        <w:rPr>
          <w:sz w:val="28"/>
          <w:szCs w:val="28"/>
          <w:lang w:val="kk-KZ"/>
        </w:rPr>
        <w:t>ің</w:t>
      </w:r>
      <w:r w:rsidRPr="00AC7DD9">
        <w:rPr>
          <w:sz w:val="28"/>
          <w:szCs w:val="28"/>
          <w:lang w:val="kk-KZ"/>
        </w:rPr>
        <w:t xml:space="preserve"> </w:t>
      </w:r>
      <w:r w:rsidR="00DA2785" w:rsidRPr="00AC7DD9">
        <w:rPr>
          <w:sz w:val="28"/>
          <w:szCs w:val="28"/>
          <w:lang w:val="kk-KZ"/>
        </w:rPr>
        <w:t xml:space="preserve">және </w:t>
      </w:r>
      <w:r w:rsidRPr="00AC7DD9">
        <w:rPr>
          <w:sz w:val="28"/>
          <w:szCs w:val="28"/>
          <w:lang w:val="kk-KZ"/>
        </w:rPr>
        <w:t xml:space="preserve">қандағы </w:t>
      </w:r>
      <w:r w:rsidR="00213EE6" w:rsidRPr="00AC7DD9">
        <w:rPr>
          <w:sz w:val="28"/>
          <w:szCs w:val="28"/>
          <w:lang w:val="kk-KZ"/>
        </w:rPr>
        <w:t>несеп қышқылы</w:t>
      </w:r>
      <w:r w:rsidRPr="00AC7DD9">
        <w:rPr>
          <w:sz w:val="28"/>
          <w:szCs w:val="28"/>
          <w:lang w:val="kk-KZ"/>
        </w:rPr>
        <w:t xml:space="preserve"> мен креатинин мөлшерінің төмендеуіне, ақуыз алмасуына оң ықпалын тигізді</w:t>
      </w:r>
      <w:r w:rsidR="00D8705F" w:rsidRPr="00AC7DD9">
        <w:rPr>
          <w:sz w:val="28"/>
          <w:szCs w:val="28"/>
          <w:lang w:val="kk-KZ"/>
        </w:rPr>
        <w:t xml:space="preserve"> </w:t>
      </w:r>
      <w:r w:rsidRPr="00AC7DD9">
        <w:rPr>
          <w:sz w:val="28"/>
          <w:szCs w:val="28"/>
          <w:lang w:val="kk-KZ"/>
        </w:rPr>
        <w:t>[</w:t>
      </w:r>
      <w:r w:rsidR="003A686F" w:rsidRPr="00AC7DD9">
        <w:rPr>
          <w:sz w:val="28"/>
          <w:szCs w:val="28"/>
          <w:lang w:val="kk-KZ"/>
        </w:rPr>
        <w:t>174</w:t>
      </w:r>
      <w:r w:rsidRPr="00AC7DD9">
        <w:rPr>
          <w:sz w:val="28"/>
          <w:szCs w:val="28"/>
          <w:lang w:val="kk-KZ"/>
        </w:rPr>
        <w:t>].</w:t>
      </w:r>
    </w:p>
    <w:p w:rsidR="00C70521" w:rsidRPr="00AC7DD9" w:rsidRDefault="009668CA" w:rsidP="00EF0C51">
      <w:pPr>
        <w:ind w:firstLine="567"/>
        <w:jc w:val="both"/>
        <w:rPr>
          <w:sz w:val="28"/>
          <w:szCs w:val="28"/>
          <w:lang w:val="kk-KZ"/>
        </w:rPr>
      </w:pPr>
      <w:r w:rsidRPr="00AC7DD9">
        <w:rPr>
          <w:sz w:val="28"/>
          <w:szCs w:val="28"/>
          <w:shd w:val="clear" w:color="auto" w:fill="FFFFFF"/>
          <w:lang w:val="kk-KZ"/>
        </w:rPr>
        <w:t>Түзу қазтабан</w:t>
      </w:r>
      <w:r w:rsidR="00322FCB" w:rsidRPr="00AC7DD9">
        <w:rPr>
          <w:sz w:val="28"/>
          <w:szCs w:val="28"/>
          <w:shd w:val="clear" w:color="auto" w:fill="FFFFFF"/>
          <w:lang w:val="kk-KZ"/>
        </w:rPr>
        <w:t xml:space="preserve"> </w:t>
      </w:r>
      <w:r w:rsidRPr="00AC7DD9">
        <w:rPr>
          <w:i/>
          <w:sz w:val="28"/>
          <w:szCs w:val="28"/>
          <w:lang w:val="kk-KZ"/>
        </w:rPr>
        <w:t>(</w:t>
      </w:r>
      <w:r w:rsidR="00AA3C2A" w:rsidRPr="00AC7DD9">
        <w:rPr>
          <w:i/>
          <w:sz w:val="28"/>
          <w:szCs w:val="28"/>
          <w:lang w:val="kk-KZ"/>
        </w:rPr>
        <w:t>Potentilla erecta (L.)Raeusch</w:t>
      </w:r>
      <w:r w:rsidRPr="00AC7DD9">
        <w:rPr>
          <w:i/>
          <w:sz w:val="28"/>
          <w:szCs w:val="28"/>
          <w:lang w:val="kk-KZ"/>
        </w:rPr>
        <w:t>)</w:t>
      </w:r>
      <w:r w:rsidRPr="00AC7DD9">
        <w:rPr>
          <w:sz w:val="28"/>
          <w:szCs w:val="28"/>
          <w:lang w:val="kk-KZ"/>
        </w:rPr>
        <w:t xml:space="preserve"> </w:t>
      </w:r>
      <w:r w:rsidR="00C70521" w:rsidRPr="00AC7DD9">
        <w:rPr>
          <w:sz w:val="28"/>
          <w:szCs w:val="28"/>
          <w:lang w:val="kk-KZ"/>
        </w:rPr>
        <w:t>асқазан-ішек жолдарының аурулары, асқазанмен, ішектен қан кету кезінде</w:t>
      </w:r>
      <w:r w:rsidR="00AA3C2A" w:rsidRPr="00AC7DD9">
        <w:rPr>
          <w:sz w:val="28"/>
          <w:szCs w:val="28"/>
          <w:lang w:val="kk-KZ"/>
        </w:rPr>
        <w:t xml:space="preserve">, </w:t>
      </w:r>
      <w:r w:rsidRPr="00AC7DD9">
        <w:rPr>
          <w:sz w:val="28"/>
          <w:szCs w:val="28"/>
          <w:shd w:val="clear" w:color="auto" w:fill="FFFFFF"/>
          <w:lang w:val="kk-KZ"/>
        </w:rPr>
        <w:t>кәдімгі қазтабан (</w:t>
      </w:r>
      <w:r w:rsidR="00C70521" w:rsidRPr="00AC7DD9">
        <w:rPr>
          <w:i/>
          <w:sz w:val="28"/>
          <w:szCs w:val="28"/>
          <w:lang w:val="kk-KZ"/>
        </w:rPr>
        <w:t>Potentilla anserine L</w:t>
      </w:r>
      <w:r w:rsidRPr="00AC7DD9">
        <w:rPr>
          <w:i/>
          <w:sz w:val="28"/>
          <w:szCs w:val="28"/>
          <w:lang w:val="kk-KZ"/>
        </w:rPr>
        <w:t>.</w:t>
      </w:r>
      <w:r w:rsidR="00C70521" w:rsidRPr="00AC7DD9">
        <w:rPr>
          <w:sz w:val="28"/>
          <w:szCs w:val="28"/>
          <w:lang w:val="kk-KZ"/>
        </w:rPr>
        <w:t>) жараларды емде</w:t>
      </w:r>
      <w:r w:rsidR="00AA3C2A" w:rsidRPr="00AC7DD9">
        <w:rPr>
          <w:sz w:val="28"/>
          <w:szCs w:val="28"/>
          <w:lang w:val="kk-KZ"/>
        </w:rPr>
        <w:t>п</w:t>
      </w:r>
      <w:r w:rsidR="00C70521" w:rsidRPr="00AC7DD9">
        <w:rPr>
          <w:sz w:val="28"/>
          <w:szCs w:val="28"/>
          <w:lang w:val="kk-KZ"/>
        </w:rPr>
        <w:t>, диуретикалық, қабынуға қарсы</w:t>
      </w:r>
      <w:r w:rsidR="00AA3C2A" w:rsidRPr="00AC7DD9">
        <w:rPr>
          <w:sz w:val="28"/>
          <w:szCs w:val="28"/>
          <w:lang w:val="kk-KZ"/>
        </w:rPr>
        <w:t xml:space="preserve">, </w:t>
      </w:r>
      <w:r w:rsidR="00DA2785" w:rsidRPr="00AC7DD9">
        <w:rPr>
          <w:sz w:val="28"/>
          <w:szCs w:val="28"/>
          <w:lang w:val="kk-KZ"/>
        </w:rPr>
        <w:t>қан қызыл долана (</w:t>
      </w:r>
      <w:r w:rsidR="00DA2785" w:rsidRPr="00AC7DD9">
        <w:rPr>
          <w:i/>
          <w:sz w:val="28"/>
          <w:szCs w:val="28"/>
          <w:lang w:val="kk-KZ"/>
        </w:rPr>
        <w:t>Crataegus sanguinea Pall.</w:t>
      </w:r>
      <w:r w:rsidR="00DA2785" w:rsidRPr="00AC7DD9">
        <w:rPr>
          <w:sz w:val="28"/>
          <w:szCs w:val="28"/>
          <w:lang w:val="kk-KZ"/>
        </w:rPr>
        <w:t xml:space="preserve">) </w:t>
      </w:r>
      <w:r w:rsidR="00AA3C2A" w:rsidRPr="00AC7DD9">
        <w:rPr>
          <w:sz w:val="28"/>
          <w:szCs w:val="28"/>
          <w:lang w:val="kk-KZ"/>
        </w:rPr>
        <w:t>г</w:t>
      </w:r>
      <w:r w:rsidR="00C70521" w:rsidRPr="00AC7DD9">
        <w:rPr>
          <w:sz w:val="28"/>
          <w:szCs w:val="28"/>
          <w:lang w:val="kk-KZ"/>
        </w:rPr>
        <w:t>ипертония, жүрек әлсіздігі, ж</w:t>
      </w:r>
      <w:r w:rsidR="00DA2785" w:rsidRPr="00AC7DD9">
        <w:rPr>
          <w:sz w:val="28"/>
          <w:szCs w:val="28"/>
          <w:lang w:val="kk-KZ"/>
        </w:rPr>
        <w:t xml:space="preserve">үрек ырғағының бұзылуы кезінде </w:t>
      </w:r>
      <w:r w:rsidR="00AA3C2A" w:rsidRPr="00AC7DD9">
        <w:rPr>
          <w:sz w:val="28"/>
          <w:szCs w:val="28"/>
          <w:lang w:val="kk-KZ"/>
        </w:rPr>
        <w:t>пайдалан</w:t>
      </w:r>
      <w:r w:rsidR="00DA2785" w:rsidRPr="00AC7DD9">
        <w:rPr>
          <w:sz w:val="28"/>
          <w:szCs w:val="28"/>
          <w:lang w:val="kk-KZ"/>
        </w:rPr>
        <w:t>ыла</w:t>
      </w:r>
      <w:r w:rsidR="00AA3C2A" w:rsidRPr="00AC7DD9">
        <w:rPr>
          <w:sz w:val="28"/>
          <w:szCs w:val="28"/>
          <w:lang w:val="kk-KZ"/>
        </w:rPr>
        <w:t xml:space="preserve">ды </w:t>
      </w:r>
      <w:r w:rsidR="00C70521" w:rsidRPr="00AC7DD9">
        <w:rPr>
          <w:sz w:val="28"/>
          <w:szCs w:val="28"/>
          <w:lang w:val="kk-KZ"/>
        </w:rPr>
        <w:t>[</w:t>
      </w:r>
      <w:r w:rsidR="003A686F" w:rsidRPr="00AC7DD9">
        <w:rPr>
          <w:sz w:val="28"/>
          <w:szCs w:val="28"/>
          <w:lang w:val="kk-KZ"/>
        </w:rPr>
        <w:t>175</w:t>
      </w:r>
      <w:r w:rsidR="00C70521" w:rsidRPr="00AC7DD9">
        <w:rPr>
          <w:sz w:val="28"/>
          <w:szCs w:val="28"/>
          <w:lang w:val="kk-KZ"/>
        </w:rPr>
        <w:t>].</w:t>
      </w:r>
    </w:p>
    <w:p w:rsidR="00EF0C51" w:rsidRPr="00AC7DD9" w:rsidRDefault="00EF0C51" w:rsidP="00EF0C51">
      <w:pPr>
        <w:ind w:firstLine="567"/>
        <w:jc w:val="both"/>
        <w:rPr>
          <w:sz w:val="28"/>
          <w:szCs w:val="28"/>
          <w:lang w:val="kk-KZ"/>
        </w:rPr>
      </w:pPr>
      <w:r w:rsidRPr="00AC7DD9">
        <w:rPr>
          <w:i/>
          <w:sz w:val="28"/>
          <w:szCs w:val="28"/>
          <w:lang w:val="kk-KZ"/>
        </w:rPr>
        <w:t>Азиялық центелла немесе  </w:t>
      </w:r>
      <w:hyperlink r:id="rId14" w:history="1">
        <w:r w:rsidRPr="00AC7DD9">
          <w:rPr>
            <w:rStyle w:val="ab"/>
            <w:i/>
            <w:color w:val="auto"/>
            <w:sz w:val="28"/>
            <w:szCs w:val="28"/>
            <w:u w:val="none"/>
            <w:lang w:val="kk-KZ"/>
          </w:rPr>
          <w:t>Gotu kola</w:t>
        </w:r>
      </w:hyperlink>
      <w:r w:rsidRPr="00AC7DD9">
        <w:rPr>
          <w:color w:val="202124"/>
          <w:sz w:val="28"/>
          <w:szCs w:val="28"/>
          <w:lang w:val="kk-KZ"/>
        </w:rPr>
        <w:t xml:space="preserve"> мидың, жүйкенің және көңіл-күйдің саулығын қамтамассыз ететін адаптогенді шөп. Ол ең қауіпсіз адаптогенді шөптердің бірі болып саналады және </w:t>
      </w:r>
      <w:r w:rsidRPr="00AC7DD9">
        <w:rPr>
          <w:sz w:val="28"/>
          <w:szCs w:val="28"/>
          <w:lang w:val="kk-KZ"/>
        </w:rPr>
        <w:t>әдетте пациенттер жақсы қабылдайды. Гипотиреозбен ауыратын науқастардың ең көп тараған субъективті белгілерінің бірі «мидың шатасуы» болып табылады. Шөптік формуладағы центелла когнитивті функцияны қолдауға көмектеседі. Бұл шөп гипотиреоздан туындаған «мидың шатасуына» көмектесуі мүмкін</w:t>
      </w:r>
      <w:r w:rsidR="003A686F" w:rsidRPr="00AC7DD9">
        <w:rPr>
          <w:sz w:val="28"/>
          <w:szCs w:val="28"/>
          <w:lang w:val="kk-KZ"/>
        </w:rPr>
        <w:t xml:space="preserve"> [176]</w:t>
      </w:r>
      <w:r w:rsidRPr="00AC7DD9">
        <w:rPr>
          <w:sz w:val="28"/>
          <w:szCs w:val="28"/>
          <w:lang w:val="kk-KZ"/>
        </w:rPr>
        <w:t>.</w:t>
      </w:r>
      <w:r w:rsidR="00F828F8" w:rsidRPr="00AC7DD9">
        <w:rPr>
          <w:sz w:val="28"/>
          <w:szCs w:val="28"/>
          <w:lang w:val="kk-KZ"/>
        </w:rPr>
        <w:t xml:space="preserve"> </w:t>
      </w:r>
    </w:p>
    <w:p w:rsidR="00EF0C51" w:rsidRPr="00AC7DD9" w:rsidRDefault="00EF0C51" w:rsidP="00EF0C51">
      <w:pPr>
        <w:ind w:firstLine="567"/>
        <w:jc w:val="both"/>
        <w:rPr>
          <w:sz w:val="28"/>
          <w:szCs w:val="28"/>
          <w:lang w:val="kk-KZ"/>
        </w:rPr>
      </w:pPr>
      <w:r w:rsidRPr="00AC7DD9">
        <w:rPr>
          <w:i/>
          <w:sz w:val="28"/>
          <w:szCs w:val="28"/>
          <w:lang w:val="kk-KZ"/>
        </w:rPr>
        <w:t>Ganoderma lucidum, саңырауқұлақ</w:t>
      </w:r>
      <w:r w:rsidRPr="00AC7DD9">
        <w:rPr>
          <w:sz w:val="28"/>
          <w:szCs w:val="28"/>
          <w:lang w:val="kk-KZ"/>
        </w:rPr>
        <w:t>, әдетте гипотиреозды емдеуге арналған препараттарда кездесетін адаптогенді өсімдік. Ол нашар бақыланатын гипотиреоз кезінде жоғарылайтын холестеринді төмендетуге көмектесу арқылы жүрек-қан тамырларын жақсартады</w:t>
      </w:r>
      <w:r w:rsidR="003A686F" w:rsidRPr="00AC7DD9">
        <w:rPr>
          <w:sz w:val="28"/>
          <w:szCs w:val="28"/>
          <w:lang w:val="kk-KZ"/>
        </w:rPr>
        <w:t xml:space="preserve"> [177]</w:t>
      </w:r>
      <w:r w:rsidRPr="00AC7DD9">
        <w:rPr>
          <w:sz w:val="28"/>
          <w:szCs w:val="28"/>
          <w:lang w:val="kk-KZ"/>
        </w:rPr>
        <w:t>.</w:t>
      </w:r>
      <w:r w:rsidR="00F828F8" w:rsidRPr="00AC7DD9">
        <w:rPr>
          <w:lang w:val="kk-KZ"/>
        </w:rPr>
        <w:t xml:space="preserve"> </w:t>
      </w:r>
    </w:p>
    <w:p w:rsidR="00EF0C51" w:rsidRPr="00AC7DD9" w:rsidRDefault="00EF0C51" w:rsidP="00EF0C51">
      <w:pPr>
        <w:ind w:firstLine="567"/>
        <w:jc w:val="both"/>
        <w:rPr>
          <w:sz w:val="28"/>
          <w:szCs w:val="28"/>
          <w:lang w:val="kk-KZ"/>
        </w:rPr>
      </w:pPr>
      <w:r w:rsidRPr="00AC7DD9">
        <w:rPr>
          <w:i/>
          <w:sz w:val="28"/>
          <w:szCs w:val="28"/>
          <w:lang w:val="kk-KZ"/>
        </w:rPr>
        <w:t>Cordyceps sinensis</w:t>
      </w:r>
      <w:r w:rsidRPr="00AC7DD9">
        <w:rPr>
          <w:sz w:val="28"/>
          <w:szCs w:val="28"/>
          <w:lang w:val="kk-KZ"/>
        </w:rPr>
        <w:t xml:space="preserve"> гипотиреозды емдеу үшін қолданылатын дәрілерде кездеседі. Бұл өте шаршаған науқастар үшін тамаша адаптогенді шөп. </w:t>
      </w:r>
      <w:r w:rsidR="006C4DC4" w:rsidRPr="00AC7DD9">
        <w:rPr>
          <w:sz w:val="28"/>
          <w:szCs w:val="28"/>
          <w:lang w:val="kk-KZ"/>
        </w:rPr>
        <w:t>О</w:t>
      </w:r>
      <w:r w:rsidRPr="00AC7DD9">
        <w:rPr>
          <w:sz w:val="28"/>
          <w:szCs w:val="28"/>
          <w:lang w:val="kk-KZ"/>
        </w:rPr>
        <w:t>л инсулинге сезімталдық пен жүре</w:t>
      </w:r>
      <w:r w:rsidR="006C4DC4" w:rsidRPr="00AC7DD9">
        <w:rPr>
          <w:sz w:val="28"/>
          <w:szCs w:val="28"/>
          <w:lang w:val="kk-KZ"/>
        </w:rPr>
        <w:t xml:space="preserve">к-қан тамырларының жұмысын жақсартуға </w:t>
      </w:r>
      <w:r w:rsidRPr="00AC7DD9">
        <w:rPr>
          <w:sz w:val="28"/>
          <w:szCs w:val="28"/>
          <w:lang w:val="kk-KZ"/>
        </w:rPr>
        <w:t>көмектеседі.</w:t>
      </w:r>
      <w:r w:rsidR="006C4DC4" w:rsidRPr="00AC7DD9">
        <w:rPr>
          <w:lang w:val="kk-KZ"/>
        </w:rPr>
        <w:t xml:space="preserve"> </w:t>
      </w:r>
    </w:p>
    <w:p w:rsidR="006C4DC4" w:rsidRPr="00AC7DD9" w:rsidRDefault="006C4DC4" w:rsidP="006C4DC4">
      <w:pPr>
        <w:ind w:firstLine="567"/>
        <w:jc w:val="both"/>
        <w:rPr>
          <w:sz w:val="28"/>
          <w:szCs w:val="28"/>
          <w:lang w:val="kk-KZ"/>
        </w:rPr>
      </w:pPr>
      <w:r w:rsidRPr="00AC7DD9">
        <w:rPr>
          <w:i/>
          <w:sz w:val="28"/>
          <w:szCs w:val="28"/>
          <w:lang w:val="kk-KZ"/>
        </w:rPr>
        <w:t>Жалаң мия</w:t>
      </w:r>
      <w:r w:rsidRPr="00AC7DD9">
        <w:rPr>
          <w:sz w:val="28"/>
          <w:szCs w:val="28"/>
          <w:lang w:val="kk-KZ"/>
        </w:rPr>
        <w:t xml:space="preserve"> қалқанша безінің саулығы үшін арнайы тұжырымдалмағанымен, ол кортизол деңгейін жоғарылату үшін көрсетілген. Көбінесе қалқанша безінің стрессі кортизол өндіретін бүйрек үсті бездері сияқты басқа эндокриндік жүйелерге әсер етеді. Егер сіз гипотиреозды емдегеннен кейін үнемі шаршауды сезінсеңіз, бұл бүйрек үсті безінің проблемаларына байланысты болуы мүмкін. Жалаң мия кортизол деңгейін арттыруға және шаршауды азайтуға көмектесетін керемет шөп.</w:t>
      </w:r>
    </w:p>
    <w:p w:rsidR="006C4DC4" w:rsidRPr="00AC7DD9" w:rsidRDefault="006C4DC4" w:rsidP="00F828F8">
      <w:pPr>
        <w:ind w:firstLine="567"/>
        <w:jc w:val="both"/>
        <w:rPr>
          <w:sz w:val="28"/>
          <w:szCs w:val="28"/>
          <w:lang w:val="kk-KZ"/>
        </w:rPr>
      </w:pPr>
      <w:r w:rsidRPr="00AC7DD9">
        <w:rPr>
          <w:i/>
          <w:sz w:val="28"/>
          <w:szCs w:val="28"/>
          <w:lang w:val="kk-KZ"/>
        </w:rPr>
        <w:t>Nigella Sativa немесе қара зире</w:t>
      </w:r>
      <w:r w:rsidRPr="00AC7DD9">
        <w:rPr>
          <w:sz w:val="28"/>
          <w:szCs w:val="28"/>
          <w:lang w:val="kk-KZ"/>
        </w:rPr>
        <w:t xml:space="preserve"> Хашимото сияқты аутоиммунды аурулар үшін қолданылады. Бұл зертханаларда байқалатын антиденелердің жоғары деңгейін төмендетуге көмектесуі мүмкін. Ол сондай-ақ ТТГ деңгейін төмендетуге және T3 деңгейін арттыруға көмектеседі, сонымен қатар гипотиреозбен ауыратын науқастарда жиі байқалатын салмақты азайтуға көмектеседі. </w:t>
      </w:r>
    </w:p>
    <w:p w:rsidR="00106E2E" w:rsidRPr="00AC7DD9" w:rsidRDefault="00416457" w:rsidP="00EF0C51">
      <w:pPr>
        <w:ind w:firstLine="567"/>
        <w:jc w:val="both"/>
        <w:rPr>
          <w:sz w:val="28"/>
          <w:szCs w:val="28"/>
          <w:lang w:val="kk-KZ"/>
        </w:rPr>
      </w:pPr>
      <w:r w:rsidRPr="00AC7DD9">
        <w:rPr>
          <w:sz w:val="28"/>
          <w:szCs w:val="28"/>
          <w:lang w:val="kk-KZ"/>
        </w:rPr>
        <w:t>Ақ қазтабан (</w:t>
      </w:r>
      <w:r w:rsidRPr="00AC7DD9">
        <w:rPr>
          <w:i/>
          <w:sz w:val="28"/>
          <w:szCs w:val="28"/>
          <w:lang w:val="kk-KZ"/>
        </w:rPr>
        <w:t>Potentilla alba</w:t>
      </w:r>
      <w:r w:rsidRPr="00AC7DD9">
        <w:rPr>
          <w:sz w:val="28"/>
          <w:szCs w:val="28"/>
          <w:lang w:val="kk-KZ"/>
        </w:rPr>
        <w:t xml:space="preserve">) </w:t>
      </w:r>
      <w:r w:rsidR="00AA3C2A" w:rsidRPr="00AC7DD9">
        <w:rPr>
          <w:sz w:val="28"/>
          <w:szCs w:val="28"/>
          <w:lang w:val="kk-KZ"/>
        </w:rPr>
        <w:t>–</w:t>
      </w:r>
      <w:r w:rsidRPr="00AC7DD9">
        <w:rPr>
          <w:sz w:val="28"/>
          <w:szCs w:val="28"/>
          <w:lang w:val="kk-KZ"/>
        </w:rPr>
        <w:t xml:space="preserve"> шөп</w:t>
      </w:r>
      <w:r w:rsidR="00AA3C2A" w:rsidRPr="00AC7DD9">
        <w:rPr>
          <w:sz w:val="28"/>
          <w:szCs w:val="28"/>
          <w:lang w:val="kk-KZ"/>
        </w:rPr>
        <w:t>тер туралы</w:t>
      </w:r>
      <w:r w:rsidRPr="00AC7DD9">
        <w:rPr>
          <w:sz w:val="28"/>
          <w:szCs w:val="28"/>
          <w:lang w:val="kk-KZ"/>
        </w:rPr>
        <w:t xml:space="preserve"> кітаптар</w:t>
      </w:r>
      <w:r w:rsidR="00AA3C2A" w:rsidRPr="00AC7DD9">
        <w:rPr>
          <w:sz w:val="28"/>
          <w:szCs w:val="28"/>
          <w:lang w:val="kk-KZ"/>
        </w:rPr>
        <w:t xml:space="preserve"> пайда болғанға дейін алғаш рет пайда болған </w:t>
      </w:r>
      <w:r w:rsidRPr="00AC7DD9">
        <w:rPr>
          <w:sz w:val="28"/>
          <w:szCs w:val="28"/>
          <w:lang w:val="kk-KZ"/>
        </w:rPr>
        <w:t>жоғары б</w:t>
      </w:r>
      <w:r w:rsidR="00FE4C6B" w:rsidRPr="00AC7DD9">
        <w:rPr>
          <w:sz w:val="28"/>
          <w:szCs w:val="28"/>
          <w:lang w:val="kk-KZ"/>
        </w:rPr>
        <w:t>ағаланған құнды дәрілік өсімдік,</w:t>
      </w:r>
      <w:r w:rsidRPr="00AC7DD9">
        <w:rPr>
          <w:sz w:val="28"/>
          <w:szCs w:val="28"/>
          <w:lang w:val="kk-KZ"/>
        </w:rPr>
        <w:t xml:space="preserve"> дегенмен, қазір ұмытылған. Бұл түр қазіргі уақытта Шығыс Еуропада дизентерия мен қалқанша безінің әртүрлі ауруларын емдеуде қолданылады. </w:t>
      </w:r>
      <w:r w:rsidR="00AA3C2A" w:rsidRPr="00AC7DD9">
        <w:rPr>
          <w:sz w:val="28"/>
          <w:szCs w:val="28"/>
          <w:lang w:val="kk-KZ"/>
        </w:rPr>
        <w:t>Әдеби</w:t>
      </w:r>
      <w:r w:rsidRPr="00AC7DD9">
        <w:rPr>
          <w:sz w:val="28"/>
          <w:szCs w:val="28"/>
          <w:lang w:val="kk-KZ"/>
        </w:rPr>
        <w:t xml:space="preserve"> шолуда осы өсімдік түріне қатысты фитохимиялық, фармакологиялық және токсикологиялық зерттеулердегі жетістіктер жинақталған. Осы уақытқа дейін жүргізілген клиникалық зерттеулер оның нақты әсер ету механизмі, биожетімділігі және фармакокинетикасы туралы деректер жоқ болса да, оның қалқанша безінің бұзылыстарын емдеуде дәстүрлі қолданылуын қолдайды [</w:t>
      </w:r>
      <w:r w:rsidR="00302E45" w:rsidRPr="00AC7DD9">
        <w:rPr>
          <w:sz w:val="28"/>
          <w:szCs w:val="28"/>
          <w:lang w:val="kk-KZ"/>
        </w:rPr>
        <w:t>178</w:t>
      </w:r>
      <w:r w:rsidRPr="00AC7DD9">
        <w:rPr>
          <w:sz w:val="28"/>
          <w:szCs w:val="28"/>
          <w:lang w:val="kk-KZ"/>
        </w:rPr>
        <w:t xml:space="preserve">]. </w:t>
      </w:r>
    </w:p>
    <w:p w:rsidR="00416457" w:rsidRPr="00AC7DD9" w:rsidRDefault="00416457" w:rsidP="00D8705F">
      <w:pPr>
        <w:ind w:firstLine="567"/>
        <w:jc w:val="both"/>
        <w:rPr>
          <w:sz w:val="28"/>
          <w:szCs w:val="28"/>
          <w:lang w:val="kk-KZ"/>
        </w:rPr>
      </w:pPr>
      <w:r w:rsidRPr="00AC7DD9">
        <w:rPr>
          <w:sz w:val="28"/>
          <w:szCs w:val="28"/>
          <w:lang w:val="kk-KZ"/>
        </w:rPr>
        <w:t>Ақ қазтабан (</w:t>
      </w:r>
      <w:r w:rsidRPr="00AC7DD9">
        <w:rPr>
          <w:i/>
          <w:sz w:val="28"/>
          <w:szCs w:val="28"/>
          <w:lang w:val="kk-KZ"/>
        </w:rPr>
        <w:t>Potentilla alba</w:t>
      </w:r>
      <w:r w:rsidRPr="00AC7DD9">
        <w:rPr>
          <w:sz w:val="28"/>
          <w:szCs w:val="28"/>
          <w:lang w:val="kk-KZ"/>
        </w:rPr>
        <w:t xml:space="preserve">) - қалқанша безінің ауруларын емдеуге арналған тиімді және қауіпсіз препараттарды жасау үшін перспективалы өсімдік шикізаты. </w:t>
      </w:r>
      <w:r w:rsidR="00FE4C6B" w:rsidRPr="00AC7DD9">
        <w:rPr>
          <w:sz w:val="28"/>
          <w:szCs w:val="28"/>
          <w:lang w:val="kk-KZ"/>
        </w:rPr>
        <w:t>Бұл әлеуметтік-экономикалық жағдайы бар аймақтардағы а</w:t>
      </w:r>
      <w:r w:rsidRPr="00AC7DD9">
        <w:rPr>
          <w:sz w:val="28"/>
          <w:szCs w:val="28"/>
          <w:lang w:val="kk-KZ"/>
        </w:rPr>
        <w:t>дам ағзасынан радионуклидтерді шығару мақсатында, сондай-ақ йод тапшылығы бар аймақтарда ерекше маңызға ие</w:t>
      </w:r>
      <w:r w:rsidR="00D8705F" w:rsidRPr="00AC7DD9">
        <w:rPr>
          <w:sz w:val="28"/>
          <w:szCs w:val="28"/>
          <w:lang w:val="kk-KZ"/>
        </w:rPr>
        <w:t xml:space="preserve"> </w:t>
      </w:r>
      <w:r w:rsidRPr="00AC7DD9">
        <w:rPr>
          <w:sz w:val="28"/>
          <w:szCs w:val="28"/>
          <w:lang w:val="kk-KZ"/>
        </w:rPr>
        <w:t>[</w:t>
      </w:r>
      <w:r w:rsidR="00302E45" w:rsidRPr="00AC7DD9">
        <w:rPr>
          <w:sz w:val="28"/>
          <w:szCs w:val="28"/>
          <w:lang w:val="kk-KZ"/>
        </w:rPr>
        <w:t>179</w:t>
      </w:r>
      <w:r w:rsidRPr="00AC7DD9">
        <w:rPr>
          <w:sz w:val="28"/>
          <w:szCs w:val="28"/>
          <w:lang w:val="kk-KZ"/>
        </w:rPr>
        <w:t xml:space="preserve">]. Ақ қазтабан </w:t>
      </w:r>
      <w:r w:rsidRPr="00AC7DD9">
        <w:rPr>
          <w:i/>
          <w:sz w:val="28"/>
          <w:szCs w:val="28"/>
          <w:lang w:val="kk-KZ"/>
        </w:rPr>
        <w:t>(Potentilla alba)</w:t>
      </w:r>
      <w:r w:rsidR="00322FCB" w:rsidRPr="00AC7DD9">
        <w:rPr>
          <w:i/>
          <w:sz w:val="28"/>
          <w:szCs w:val="28"/>
          <w:lang w:val="kk-KZ"/>
        </w:rPr>
        <w:t xml:space="preserve"> </w:t>
      </w:r>
      <w:r w:rsidRPr="00AC7DD9">
        <w:rPr>
          <w:sz w:val="28"/>
          <w:szCs w:val="28"/>
          <w:lang w:val="kk-KZ"/>
        </w:rPr>
        <w:t xml:space="preserve">– халық медицинасында кеңінен қолданылатын өсімдік. Ақ қазтабан </w:t>
      </w:r>
      <w:r w:rsidRPr="00AC7DD9">
        <w:rPr>
          <w:i/>
          <w:sz w:val="28"/>
          <w:szCs w:val="28"/>
          <w:lang w:val="kk-KZ"/>
        </w:rPr>
        <w:t>(Potentilla alba)</w:t>
      </w:r>
      <w:r w:rsidRPr="00AC7DD9">
        <w:rPr>
          <w:sz w:val="28"/>
          <w:szCs w:val="28"/>
          <w:lang w:val="kk-KZ"/>
        </w:rPr>
        <w:t xml:space="preserve"> шөптері мен тамырсабақтары қазіргі у</w:t>
      </w:r>
      <w:r w:rsidR="00AA3C2A" w:rsidRPr="00AC7DD9">
        <w:rPr>
          <w:sz w:val="28"/>
          <w:szCs w:val="28"/>
          <w:lang w:val="kk-KZ"/>
        </w:rPr>
        <w:t xml:space="preserve">ақытта дәрілік өсімдік шикізаты </w:t>
      </w:r>
      <w:r w:rsidRPr="00AC7DD9">
        <w:rPr>
          <w:sz w:val="28"/>
          <w:szCs w:val="28"/>
          <w:lang w:val="kk-KZ"/>
        </w:rPr>
        <w:t xml:space="preserve">ретінде пайдаланылады. Ақ қазтабан </w:t>
      </w:r>
      <w:r w:rsidRPr="00AC7DD9">
        <w:rPr>
          <w:i/>
          <w:sz w:val="28"/>
          <w:szCs w:val="28"/>
          <w:lang w:val="kk-KZ"/>
        </w:rPr>
        <w:t xml:space="preserve">(Potentilla alba) </w:t>
      </w:r>
      <w:r w:rsidRPr="00AC7DD9">
        <w:rPr>
          <w:sz w:val="28"/>
          <w:szCs w:val="28"/>
          <w:lang w:val="kk-KZ"/>
        </w:rPr>
        <w:t>құрамында Mn, Zn, Cu, Se, сонымен қатар көп мөлшерде Co, Ni, Ba, K, Ca, P, Fe макроэлементтері бар. Жер үсті бөлігіне қарағанда жер асты бөлігінде Co, Ni, Li, K, P көбірек табылған. Айта кету керек, ақ қазтабан құрамында элементтік йод және йод қышқылының анионы да бар</w:t>
      </w:r>
      <w:r w:rsidR="00D8705F" w:rsidRPr="00AC7DD9">
        <w:rPr>
          <w:sz w:val="28"/>
          <w:szCs w:val="28"/>
          <w:lang w:val="kk-KZ"/>
        </w:rPr>
        <w:t xml:space="preserve"> </w:t>
      </w:r>
      <w:r w:rsidRPr="00AC7DD9">
        <w:rPr>
          <w:sz w:val="28"/>
          <w:szCs w:val="28"/>
          <w:lang w:val="kk-KZ"/>
        </w:rPr>
        <w:t>[</w:t>
      </w:r>
      <w:r w:rsidR="00302E45" w:rsidRPr="00AC7DD9">
        <w:rPr>
          <w:sz w:val="28"/>
          <w:szCs w:val="28"/>
          <w:lang w:val="kk-KZ"/>
        </w:rPr>
        <w:t>180</w:t>
      </w:r>
      <w:r w:rsidRPr="00AC7DD9">
        <w:rPr>
          <w:sz w:val="28"/>
          <w:szCs w:val="28"/>
          <w:lang w:val="kk-KZ"/>
        </w:rPr>
        <w:t>].</w:t>
      </w:r>
    </w:p>
    <w:p w:rsidR="0038118C" w:rsidRPr="00AC7DD9" w:rsidRDefault="00416457" w:rsidP="00D8705F">
      <w:pPr>
        <w:ind w:firstLine="708"/>
        <w:jc w:val="both"/>
        <w:rPr>
          <w:sz w:val="28"/>
          <w:szCs w:val="28"/>
          <w:lang w:val="kk-KZ"/>
        </w:rPr>
      </w:pPr>
      <w:r w:rsidRPr="00AC7DD9">
        <w:rPr>
          <w:sz w:val="28"/>
          <w:szCs w:val="28"/>
          <w:lang w:val="kk-KZ"/>
        </w:rPr>
        <w:t>Құрамында йодтың жоғары болуына және қалқанша безінің гормондары – тироксин (Т4) және трийодтиронин (Т3) деңгейіне әсер ету қабілетіне байланысты ақ қазтабан қалқанша безінің гипофункциясы мен гиперфункциясын түзету үшін кеңінен қолданылады. Әртүрлі елдердің халықтық медицинасында ақ қазтабан инсульт, инфаркт, атеросклероз, гипертония, асқазан</w:t>
      </w:r>
      <w:r w:rsidR="00E84733" w:rsidRPr="00AC7DD9">
        <w:rPr>
          <w:sz w:val="28"/>
          <w:szCs w:val="28"/>
          <w:lang w:val="kk-KZ"/>
        </w:rPr>
        <w:t xml:space="preserve"> жарасын емдеуде де қолданылады</w:t>
      </w:r>
      <w:r w:rsidRPr="00AC7DD9">
        <w:rPr>
          <w:sz w:val="28"/>
          <w:szCs w:val="28"/>
          <w:lang w:val="kk-KZ"/>
        </w:rPr>
        <w:t>.</w:t>
      </w:r>
      <w:r w:rsidR="00FE4C6B" w:rsidRPr="00AC7DD9">
        <w:rPr>
          <w:sz w:val="28"/>
          <w:szCs w:val="28"/>
          <w:lang w:val="kk-KZ"/>
        </w:rPr>
        <w:t xml:space="preserve"> </w:t>
      </w:r>
      <w:r w:rsidR="006A393C" w:rsidRPr="00AC7DD9">
        <w:rPr>
          <w:sz w:val="28"/>
          <w:szCs w:val="28"/>
          <w:lang w:val="kk-KZ"/>
        </w:rPr>
        <w:t>Эксперимент кезінде егеуқұйрықтарға құрғақ ақ қазтабан (</w:t>
      </w:r>
      <w:r w:rsidR="006A393C" w:rsidRPr="00AC7DD9">
        <w:rPr>
          <w:i/>
          <w:sz w:val="28"/>
          <w:szCs w:val="28"/>
          <w:lang w:val="kk-KZ"/>
        </w:rPr>
        <w:t>Potentilla Alba</w:t>
      </w:r>
      <w:r w:rsidR="006A393C" w:rsidRPr="00AC7DD9">
        <w:rPr>
          <w:sz w:val="28"/>
          <w:szCs w:val="28"/>
          <w:lang w:val="kk-KZ"/>
        </w:rPr>
        <w:t xml:space="preserve">) сығындысының сулы ерітіндісін енгізу, бағдарлау-барлау реакциясын белсендіріп, қанындағы қалқанша без гормондарының айқын жоғарылауы анықталды. </w:t>
      </w:r>
      <w:r w:rsidR="00CB4E5E" w:rsidRPr="00AC7DD9">
        <w:rPr>
          <w:sz w:val="28"/>
          <w:szCs w:val="28"/>
          <w:lang w:val="kk-KZ"/>
        </w:rPr>
        <w:t xml:space="preserve">Бұл әсер көрсетілген сығынды құрамындағы йодтың, йод қышқылының анионының, селен, мырыш сияқты микроэлементтердің, сондай-ақ құрамында флавоноидтардың, сапониндердің, ириоидтардың және барлық деңгейлерге әсер ететін басқада биологиялық белсенді заттары бар қосылыстардың болуына байланысты, организмдегі қалқанша безінің гормондарының қалыпты жұмыс істеуі үшін қажет және толық сіңуіне ықпал етеді. </w:t>
      </w:r>
      <w:r w:rsidR="0038118C" w:rsidRPr="00AC7DD9">
        <w:rPr>
          <w:sz w:val="28"/>
          <w:szCs w:val="28"/>
          <w:lang w:val="kk-KZ"/>
        </w:rPr>
        <w:t>Ақ қазтабан сығындысының белгіленген әсері оны клиникалық тәжірибеге ұсыну үшін одан әрі зерттеу қажеттілігін негіздейді. Бұл ақ қазтабан (</w:t>
      </w:r>
      <w:r w:rsidR="0038118C" w:rsidRPr="00AC7DD9">
        <w:rPr>
          <w:i/>
          <w:sz w:val="28"/>
          <w:szCs w:val="28"/>
          <w:lang w:val="kk-KZ"/>
        </w:rPr>
        <w:t>Potentilla Alba</w:t>
      </w:r>
      <w:r w:rsidR="0038118C" w:rsidRPr="00AC7DD9">
        <w:rPr>
          <w:sz w:val="28"/>
          <w:szCs w:val="28"/>
          <w:lang w:val="kk-KZ"/>
        </w:rPr>
        <w:t xml:space="preserve">) қалқанша безінің </w:t>
      </w:r>
      <w:r w:rsidR="00CB4E5E" w:rsidRPr="00AC7DD9">
        <w:rPr>
          <w:sz w:val="28"/>
          <w:szCs w:val="28"/>
          <w:lang w:val="kk-KZ"/>
        </w:rPr>
        <w:t xml:space="preserve">потологиясын </w:t>
      </w:r>
      <w:r w:rsidR="0038118C" w:rsidRPr="00AC7DD9">
        <w:rPr>
          <w:sz w:val="28"/>
          <w:szCs w:val="28"/>
          <w:lang w:val="kk-KZ"/>
        </w:rPr>
        <w:t>түзетудің перспективалы көзі екенін растайды</w:t>
      </w:r>
      <w:r w:rsidR="00D8705F" w:rsidRPr="00AC7DD9">
        <w:rPr>
          <w:sz w:val="28"/>
          <w:szCs w:val="28"/>
          <w:lang w:val="kk-KZ"/>
        </w:rPr>
        <w:t xml:space="preserve"> </w:t>
      </w:r>
      <w:r w:rsidR="0038118C" w:rsidRPr="00AC7DD9">
        <w:rPr>
          <w:sz w:val="28"/>
          <w:szCs w:val="28"/>
          <w:lang w:val="kk-KZ"/>
        </w:rPr>
        <w:t>[</w:t>
      </w:r>
      <w:r w:rsidR="00302E45" w:rsidRPr="00AC7DD9">
        <w:rPr>
          <w:sz w:val="28"/>
          <w:szCs w:val="28"/>
          <w:lang w:val="kk-KZ"/>
        </w:rPr>
        <w:t>181</w:t>
      </w:r>
      <w:r w:rsidR="0038118C" w:rsidRPr="00AC7DD9">
        <w:rPr>
          <w:sz w:val="28"/>
          <w:szCs w:val="28"/>
          <w:lang w:val="kk-KZ"/>
        </w:rPr>
        <w:t>].</w:t>
      </w:r>
    </w:p>
    <w:p w:rsidR="00326801" w:rsidRPr="00AC7DD9" w:rsidRDefault="00CB4E5E" w:rsidP="00326801">
      <w:pPr>
        <w:ind w:firstLine="567"/>
        <w:jc w:val="both"/>
        <w:rPr>
          <w:sz w:val="28"/>
          <w:szCs w:val="28"/>
          <w:lang w:val="kk-KZ"/>
        </w:rPr>
      </w:pPr>
      <w:r w:rsidRPr="00AC7DD9">
        <w:rPr>
          <w:sz w:val="28"/>
          <w:szCs w:val="28"/>
          <w:lang w:val="kk-KZ"/>
        </w:rPr>
        <w:t xml:space="preserve">Ғалымдар </w:t>
      </w:r>
      <w:r w:rsidR="009E6239" w:rsidRPr="00AC7DD9">
        <w:rPr>
          <w:sz w:val="28"/>
          <w:szCs w:val="28"/>
          <w:lang w:val="kk-KZ"/>
        </w:rPr>
        <w:t>мақсатты ғылыми зерттеулердің арқасында өсімдіктер әлемінің құпияларына тереңірек еніп келеді. Қалқанша безінің патологиялары үшін әлемдік медицинада әзірленген және қолданылатын шөптік препараттар алдын алу және емдеуге қатысты жеткілікті сенімді мысал болып табылады. Біздің</w:t>
      </w:r>
      <w:r w:rsidR="00326801" w:rsidRPr="00AC7DD9">
        <w:rPr>
          <w:sz w:val="28"/>
          <w:szCs w:val="28"/>
          <w:lang w:val="kk-KZ"/>
        </w:rPr>
        <w:t xml:space="preserve"> </w:t>
      </w:r>
      <w:r w:rsidR="009E6239" w:rsidRPr="00AC7DD9">
        <w:rPr>
          <w:sz w:val="28"/>
          <w:szCs w:val="28"/>
          <w:lang w:val="kk-KZ"/>
        </w:rPr>
        <w:t>жұмысымызда гипотиреозмен күресуде шөптік препараттардың ауқымын кеңейтуге тырыстық.</w:t>
      </w:r>
    </w:p>
    <w:p w:rsidR="00D660CF" w:rsidRPr="00AC7DD9" w:rsidRDefault="00D660CF" w:rsidP="00326801">
      <w:pPr>
        <w:ind w:firstLine="567"/>
        <w:jc w:val="both"/>
        <w:rPr>
          <w:sz w:val="28"/>
          <w:szCs w:val="28"/>
          <w:lang w:val="kk-KZ"/>
        </w:rPr>
      </w:pPr>
    </w:p>
    <w:p w:rsidR="00D660CF" w:rsidRPr="00AC7DD9" w:rsidRDefault="00D660CF" w:rsidP="00326801">
      <w:pPr>
        <w:ind w:firstLine="567"/>
        <w:jc w:val="both"/>
        <w:rPr>
          <w:sz w:val="28"/>
          <w:szCs w:val="28"/>
          <w:lang w:val="kk-KZ"/>
        </w:rPr>
      </w:pPr>
    </w:p>
    <w:p w:rsidR="00D660CF" w:rsidRPr="00AC7DD9" w:rsidRDefault="00D660CF" w:rsidP="00326801">
      <w:pPr>
        <w:ind w:firstLine="567"/>
        <w:jc w:val="both"/>
        <w:rPr>
          <w:sz w:val="28"/>
          <w:szCs w:val="28"/>
          <w:lang w:val="kk-KZ"/>
        </w:rPr>
      </w:pPr>
    </w:p>
    <w:p w:rsidR="00D660CF" w:rsidRPr="00AC7DD9" w:rsidRDefault="00D660CF" w:rsidP="00326801">
      <w:pPr>
        <w:ind w:firstLine="567"/>
        <w:jc w:val="both"/>
        <w:rPr>
          <w:sz w:val="28"/>
          <w:szCs w:val="28"/>
          <w:lang w:val="kk-KZ"/>
        </w:rPr>
      </w:pPr>
    </w:p>
    <w:p w:rsidR="00D660CF" w:rsidRPr="00AC7DD9" w:rsidRDefault="00D660CF" w:rsidP="00326801">
      <w:pPr>
        <w:ind w:firstLine="567"/>
        <w:jc w:val="both"/>
        <w:rPr>
          <w:sz w:val="28"/>
          <w:szCs w:val="28"/>
          <w:lang w:val="kk-KZ"/>
        </w:rPr>
      </w:pPr>
    </w:p>
    <w:p w:rsidR="00D660CF" w:rsidRDefault="00D660CF" w:rsidP="00326801">
      <w:pPr>
        <w:ind w:firstLine="567"/>
        <w:jc w:val="both"/>
        <w:rPr>
          <w:sz w:val="28"/>
          <w:szCs w:val="28"/>
          <w:lang w:val="kk-KZ"/>
        </w:rPr>
      </w:pPr>
    </w:p>
    <w:p w:rsidR="007A1556" w:rsidRDefault="007A1556" w:rsidP="00326801">
      <w:pPr>
        <w:ind w:firstLine="567"/>
        <w:jc w:val="both"/>
        <w:rPr>
          <w:sz w:val="28"/>
          <w:szCs w:val="28"/>
          <w:lang w:val="kk-KZ"/>
        </w:rPr>
      </w:pPr>
    </w:p>
    <w:p w:rsidR="007A1556" w:rsidRDefault="007A1556" w:rsidP="00326801">
      <w:pPr>
        <w:ind w:firstLine="567"/>
        <w:jc w:val="both"/>
        <w:rPr>
          <w:sz w:val="28"/>
          <w:szCs w:val="28"/>
          <w:lang w:val="kk-KZ"/>
        </w:rPr>
      </w:pPr>
    </w:p>
    <w:p w:rsidR="007A1556" w:rsidRDefault="007A1556" w:rsidP="00326801">
      <w:pPr>
        <w:ind w:firstLine="567"/>
        <w:jc w:val="both"/>
        <w:rPr>
          <w:sz w:val="28"/>
          <w:szCs w:val="28"/>
          <w:lang w:val="kk-KZ"/>
        </w:rPr>
      </w:pPr>
    </w:p>
    <w:p w:rsidR="007A1556" w:rsidRDefault="007A1556" w:rsidP="00326801">
      <w:pPr>
        <w:ind w:firstLine="567"/>
        <w:jc w:val="both"/>
        <w:rPr>
          <w:sz w:val="28"/>
          <w:szCs w:val="28"/>
          <w:lang w:val="kk-KZ"/>
        </w:rPr>
      </w:pPr>
    </w:p>
    <w:p w:rsidR="007A1556" w:rsidRDefault="007A1556" w:rsidP="00326801">
      <w:pPr>
        <w:ind w:firstLine="567"/>
        <w:jc w:val="both"/>
        <w:rPr>
          <w:sz w:val="28"/>
          <w:szCs w:val="28"/>
          <w:lang w:val="kk-KZ"/>
        </w:rPr>
      </w:pPr>
    </w:p>
    <w:p w:rsidR="007A1556" w:rsidRDefault="007A1556" w:rsidP="00326801">
      <w:pPr>
        <w:ind w:firstLine="567"/>
        <w:jc w:val="both"/>
        <w:rPr>
          <w:sz w:val="28"/>
          <w:szCs w:val="28"/>
          <w:lang w:val="kk-KZ"/>
        </w:rPr>
      </w:pPr>
    </w:p>
    <w:p w:rsidR="007A1556" w:rsidRDefault="007A1556" w:rsidP="00326801">
      <w:pPr>
        <w:ind w:firstLine="567"/>
        <w:jc w:val="both"/>
        <w:rPr>
          <w:sz w:val="28"/>
          <w:szCs w:val="28"/>
          <w:lang w:val="kk-KZ"/>
        </w:rPr>
      </w:pPr>
    </w:p>
    <w:p w:rsidR="007A1556" w:rsidRDefault="007A1556" w:rsidP="00326801">
      <w:pPr>
        <w:ind w:firstLine="567"/>
        <w:jc w:val="both"/>
        <w:rPr>
          <w:sz w:val="28"/>
          <w:szCs w:val="28"/>
          <w:lang w:val="kk-KZ"/>
        </w:rPr>
      </w:pPr>
    </w:p>
    <w:p w:rsidR="007A1556" w:rsidRPr="00AC7DD9" w:rsidRDefault="007A1556" w:rsidP="00326801">
      <w:pPr>
        <w:ind w:firstLine="567"/>
        <w:jc w:val="both"/>
        <w:rPr>
          <w:sz w:val="28"/>
          <w:szCs w:val="28"/>
          <w:lang w:val="kk-KZ"/>
        </w:rPr>
      </w:pPr>
    </w:p>
    <w:p w:rsidR="00D660CF" w:rsidRPr="00AC7DD9" w:rsidRDefault="00D660CF" w:rsidP="00326801">
      <w:pPr>
        <w:ind w:firstLine="567"/>
        <w:jc w:val="both"/>
        <w:rPr>
          <w:sz w:val="28"/>
          <w:szCs w:val="28"/>
          <w:lang w:val="kk-KZ"/>
        </w:rPr>
      </w:pPr>
    </w:p>
    <w:p w:rsidR="00D660CF" w:rsidRPr="00AC7DD9" w:rsidRDefault="00D660CF" w:rsidP="00326801">
      <w:pPr>
        <w:ind w:firstLine="567"/>
        <w:jc w:val="both"/>
        <w:rPr>
          <w:sz w:val="28"/>
          <w:szCs w:val="28"/>
          <w:lang w:val="kk-KZ"/>
        </w:rPr>
      </w:pPr>
    </w:p>
    <w:p w:rsidR="00D05DA8" w:rsidRPr="00AC7DD9" w:rsidRDefault="00D05DA8" w:rsidP="00326801">
      <w:pPr>
        <w:ind w:firstLine="567"/>
        <w:jc w:val="both"/>
        <w:rPr>
          <w:b/>
          <w:sz w:val="28"/>
          <w:szCs w:val="28"/>
          <w:lang w:val="kk-KZ"/>
        </w:rPr>
      </w:pPr>
      <w:r w:rsidRPr="00AC7DD9">
        <w:rPr>
          <w:b/>
          <w:sz w:val="28"/>
          <w:szCs w:val="28"/>
          <w:lang w:val="kk-KZ"/>
        </w:rPr>
        <w:t xml:space="preserve">2 </w:t>
      </w:r>
      <w:r w:rsidR="0058132E" w:rsidRPr="00AC7DD9">
        <w:rPr>
          <w:b/>
          <w:sz w:val="28"/>
          <w:szCs w:val="28"/>
          <w:lang w:val="kk-KZ"/>
        </w:rPr>
        <w:t xml:space="preserve">ЗЕРТТЕУ </w:t>
      </w:r>
      <w:r w:rsidR="00747C4F" w:rsidRPr="00AC7DD9">
        <w:rPr>
          <w:b/>
          <w:sz w:val="28"/>
          <w:szCs w:val="28"/>
          <w:lang w:val="kk-KZ"/>
        </w:rPr>
        <w:t>НЫСАНДАРЫ</w:t>
      </w:r>
      <w:r w:rsidR="0058132E" w:rsidRPr="00AC7DD9">
        <w:rPr>
          <w:b/>
          <w:sz w:val="28"/>
          <w:szCs w:val="28"/>
          <w:lang w:val="kk-KZ"/>
        </w:rPr>
        <w:t xml:space="preserve"> </w:t>
      </w:r>
      <w:r w:rsidR="00747C4F" w:rsidRPr="00AC7DD9">
        <w:rPr>
          <w:b/>
          <w:sz w:val="28"/>
          <w:szCs w:val="28"/>
          <w:lang w:val="kk-KZ"/>
        </w:rPr>
        <w:t xml:space="preserve">ЖӘНЕ </w:t>
      </w:r>
      <w:r w:rsidR="0058132E" w:rsidRPr="00AC7DD9">
        <w:rPr>
          <w:b/>
          <w:sz w:val="28"/>
          <w:szCs w:val="28"/>
          <w:lang w:val="kk-KZ"/>
        </w:rPr>
        <w:t>ӘД</w:t>
      </w:r>
      <w:r w:rsidR="0075064E" w:rsidRPr="00AC7DD9">
        <w:rPr>
          <w:b/>
          <w:sz w:val="28"/>
          <w:szCs w:val="28"/>
          <w:lang w:val="kk-KZ"/>
        </w:rPr>
        <w:t>І</w:t>
      </w:r>
      <w:r w:rsidR="0058132E" w:rsidRPr="00AC7DD9">
        <w:rPr>
          <w:b/>
          <w:sz w:val="28"/>
          <w:szCs w:val="28"/>
          <w:lang w:val="kk-KZ"/>
        </w:rPr>
        <w:t>СТЕРІ</w:t>
      </w:r>
    </w:p>
    <w:p w:rsidR="003F3F46" w:rsidRPr="00AC7DD9" w:rsidRDefault="003F3F46" w:rsidP="00D8705F">
      <w:pPr>
        <w:ind w:firstLine="567"/>
        <w:jc w:val="both"/>
        <w:rPr>
          <w:sz w:val="28"/>
          <w:szCs w:val="28"/>
          <w:lang w:val="kk-KZ"/>
        </w:rPr>
      </w:pPr>
    </w:p>
    <w:p w:rsidR="003F3F46" w:rsidRPr="00AC7DD9" w:rsidRDefault="003F3F46" w:rsidP="00D8705F">
      <w:pPr>
        <w:pStyle w:val="a3"/>
        <w:ind w:firstLine="567"/>
        <w:jc w:val="both"/>
        <w:rPr>
          <w:sz w:val="28"/>
          <w:szCs w:val="28"/>
          <w:lang w:val="kk-KZ"/>
        </w:rPr>
      </w:pPr>
      <w:r w:rsidRPr="00AC7DD9">
        <w:rPr>
          <w:sz w:val="28"/>
          <w:szCs w:val="28"/>
          <w:lang w:val="kk-KZ"/>
        </w:rPr>
        <w:t xml:space="preserve">Зерттеу жұмыстары ҚР БҒМ ҒК </w:t>
      </w:r>
      <w:r w:rsidR="00194EEC" w:rsidRPr="00AC7DD9">
        <w:rPr>
          <w:sz w:val="28"/>
          <w:szCs w:val="28"/>
          <w:lang w:val="kk-KZ"/>
        </w:rPr>
        <w:t xml:space="preserve">Адам және жануарлар </w:t>
      </w:r>
      <w:r w:rsidRPr="00AC7DD9">
        <w:rPr>
          <w:sz w:val="28"/>
          <w:szCs w:val="28"/>
          <w:lang w:val="kk-KZ"/>
        </w:rPr>
        <w:t xml:space="preserve">физиология институтының лимфа жүйесі физиологиясы лабораториясында жүргiзiлдi. </w:t>
      </w:r>
    </w:p>
    <w:p w:rsidR="001B521B" w:rsidRPr="00AC7DD9" w:rsidRDefault="00194EEC" w:rsidP="00D8705F">
      <w:pPr>
        <w:ind w:firstLine="567"/>
        <w:jc w:val="both"/>
        <w:rPr>
          <w:sz w:val="28"/>
          <w:szCs w:val="28"/>
          <w:lang w:val="kk-KZ"/>
        </w:rPr>
      </w:pPr>
      <w:r w:rsidRPr="00AC7DD9">
        <w:rPr>
          <w:sz w:val="28"/>
          <w:szCs w:val="28"/>
          <w:lang w:val="kk-KZ"/>
        </w:rPr>
        <w:t xml:space="preserve">Барлық эксперименттік жұмыстар Қазақстан Республикасының заңнамасына </w:t>
      </w:r>
      <w:r w:rsidR="001B521B" w:rsidRPr="00AC7DD9">
        <w:rPr>
          <w:sz w:val="28"/>
          <w:szCs w:val="28"/>
          <w:lang w:val="kk-KZ"/>
        </w:rPr>
        <w:t xml:space="preserve">сәйкес </w:t>
      </w:r>
      <w:r w:rsidRPr="00AC7DD9">
        <w:rPr>
          <w:sz w:val="28"/>
          <w:szCs w:val="28"/>
          <w:lang w:val="kk-KZ"/>
        </w:rPr>
        <w:t>және эксперименттік және басқа да ғылыми мақсаттарда пайдаланылатын омыртқалы жануарларды қорғау жөніндегі Еуропалық конвенцияда к</w:t>
      </w:r>
      <w:r w:rsidR="00CD0BFB" w:rsidRPr="00AC7DD9">
        <w:rPr>
          <w:sz w:val="28"/>
          <w:szCs w:val="28"/>
          <w:lang w:val="kk-KZ"/>
        </w:rPr>
        <w:t>өрсетілген (Страсбург, 1986 ж.)</w:t>
      </w:r>
      <w:r w:rsidRPr="00AC7DD9">
        <w:rPr>
          <w:sz w:val="28"/>
          <w:szCs w:val="28"/>
          <w:lang w:val="kk-KZ"/>
        </w:rPr>
        <w:t xml:space="preserve"> және Женева конференциясында (1971 ж.) бекіткен биоэтика қағидаларына және Қазақ ұлттық медицина университетінің жергілікті этикалық комиссиясымен бекітілген (201</w:t>
      </w:r>
      <w:r w:rsidR="000B7C18" w:rsidRPr="00AC7DD9">
        <w:rPr>
          <w:sz w:val="28"/>
          <w:szCs w:val="28"/>
          <w:lang w:val="kk-KZ"/>
        </w:rPr>
        <w:t>8</w:t>
      </w:r>
      <w:r w:rsidRPr="00AC7DD9">
        <w:rPr>
          <w:sz w:val="28"/>
          <w:szCs w:val="28"/>
          <w:lang w:val="kk-KZ"/>
        </w:rPr>
        <w:t xml:space="preserve"> жылғы 11 маусымдағы № 7 (71) хаттама)</w:t>
      </w:r>
      <w:r w:rsidR="001B521B" w:rsidRPr="00AC7DD9">
        <w:rPr>
          <w:sz w:val="28"/>
          <w:szCs w:val="28"/>
          <w:lang w:val="kk-KZ"/>
        </w:rPr>
        <w:t xml:space="preserve"> сәйкес жүргізілді.</w:t>
      </w:r>
    </w:p>
    <w:p w:rsidR="00212F24" w:rsidRPr="00AC7DD9" w:rsidRDefault="00C67159" w:rsidP="00D8705F">
      <w:pPr>
        <w:ind w:firstLine="567"/>
        <w:jc w:val="both"/>
        <w:rPr>
          <w:sz w:val="28"/>
          <w:szCs w:val="28"/>
          <w:lang w:val="kk-KZ"/>
        </w:rPr>
      </w:pPr>
      <w:r w:rsidRPr="00AC7DD9">
        <w:rPr>
          <w:sz w:val="28"/>
          <w:szCs w:val="28"/>
          <w:lang w:val="kk-KZ"/>
        </w:rPr>
        <w:t>Тәжірибелер этикалық стандарттарға сәйкес салмағы 250±3 г болатын 1</w:t>
      </w:r>
      <w:r w:rsidR="00F94B24" w:rsidRPr="00AC7DD9">
        <w:rPr>
          <w:sz w:val="28"/>
          <w:szCs w:val="28"/>
          <w:lang w:val="kk-KZ"/>
        </w:rPr>
        <w:t>5</w:t>
      </w:r>
      <w:r w:rsidRPr="00AC7DD9">
        <w:rPr>
          <w:sz w:val="28"/>
          <w:szCs w:val="28"/>
          <w:lang w:val="kk-KZ"/>
        </w:rPr>
        <w:t>0 ақ зертханалық</w:t>
      </w:r>
      <w:r w:rsidR="00F94B24" w:rsidRPr="00AC7DD9">
        <w:rPr>
          <w:sz w:val="28"/>
          <w:szCs w:val="28"/>
          <w:lang w:val="kk-KZ"/>
        </w:rPr>
        <w:t xml:space="preserve"> SpraqueDawley (SD) </w:t>
      </w:r>
      <w:r w:rsidRPr="00AC7DD9">
        <w:rPr>
          <w:sz w:val="28"/>
          <w:szCs w:val="28"/>
          <w:lang w:val="kk-KZ"/>
        </w:rPr>
        <w:t>аталық егеуқұйрықтарында жүргізілді. Тәжірибелік гипотиреозды дамыту үшін жануарлар 100 г дене салмағына 20 мг дозада мерказолилді ауыз</w:t>
      </w:r>
      <w:r w:rsidR="00F94B24" w:rsidRPr="00AC7DD9">
        <w:rPr>
          <w:sz w:val="28"/>
          <w:szCs w:val="28"/>
          <w:lang w:val="kk-KZ"/>
        </w:rPr>
        <w:t xml:space="preserve"> сумен 30 күн бойы қабылдады</w:t>
      </w:r>
      <w:r w:rsidR="00106E2E" w:rsidRPr="00AC7DD9">
        <w:rPr>
          <w:sz w:val="28"/>
          <w:szCs w:val="28"/>
          <w:lang w:val="kk-KZ"/>
        </w:rPr>
        <w:t xml:space="preserve"> </w:t>
      </w:r>
      <w:r w:rsidRPr="00AC7DD9">
        <w:rPr>
          <w:sz w:val="28"/>
          <w:szCs w:val="28"/>
          <w:lang w:val="kk-KZ"/>
        </w:rPr>
        <w:t>[</w:t>
      </w:r>
      <w:r w:rsidR="00302E45" w:rsidRPr="00AC7DD9">
        <w:rPr>
          <w:sz w:val="28"/>
          <w:szCs w:val="28"/>
          <w:lang w:val="kk-KZ"/>
        </w:rPr>
        <w:t>182</w:t>
      </w:r>
      <w:r w:rsidRPr="00AC7DD9">
        <w:rPr>
          <w:sz w:val="28"/>
          <w:szCs w:val="28"/>
          <w:lang w:val="kk-KZ"/>
        </w:rPr>
        <w:t>,</w:t>
      </w:r>
      <w:r w:rsidR="00322FCB" w:rsidRPr="00AC7DD9">
        <w:rPr>
          <w:sz w:val="28"/>
          <w:szCs w:val="28"/>
          <w:lang w:val="kk-KZ"/>
        </w:rPr>
        <w:t xml:space="preserve"> </w:t>
      </w:r>
      <w:r w:rsidR="00302E45" w:rsidRPr="00AC7DD9">
        <w:rPr>
          <w:sz w:val="28"/>
          <w:szCs w:val="28"/>
          <w:lang w:val="kk-KZ"/>
        </w:rPr>
        <w:t>183</w:t>
      </w:r>
      <w:r w:rsidRPr="00AC7DD9">
        <w:rPr>
          <w:sz w:val="28"/>
          <w:szCs w:val="28"/>
          <w:lang w:val="kk-KZ"/>
        </w:rPr>
        <w:t xml:space="preserve">]. Егеуқұйрықтар 4 топқа бөлінді: </w:t>
      </w:r>
      <w:r w:rsidR="00F94B24" w:rsidRPr="00AC7DD9">
        <w:rPr>
          <w:sz w:val="28"/>
          <w:szCs w:val="28"/>
          <w:lang w:val="kk-KZ"/>
        </w:rPr>
        <w:t xml:space="preserve">1-ші (n=30) </w:t>
      </w:r>
      <w:r w:rsidRPr="00AC7DD9">
        <w:rPr>
          <w:sz w:val="28"/>
          <w:szCs w:val="28"/>
          <w:lang w:val="kk-KZ"/>
        </w:rPr>
        <w:t xml:space="preserve"> бақылау тобы</w:t>
      </w:r>
      <w:r w:rsidR="00F94B24" w:rsidRPr="00AC7DD9">
        <w:rPr>
          <w:sz w:val="28"/>
          <w:szCs w:val="28"/>
          <w:lang w:val="kk-KZ"/>
        </w:rPr>
        <w:t xml:space="preserve">;2-ші (n=40) </w:t>
      </w:r>
      <w:r w:rsidRPr="00AC7DD9">
        <w:rPr>
          <w:sz w:val="28"/>
          <w:szCs w:val="28"/>
          <w:lang w:val="kk-KZ"/>
        </w:rPr>
        <w:t>эксперименталды гипотиреоз</w:t>
      </w:r>
      <w:r w:rsidR="00F94B24" w:rsidRPr="00AC7DD9">
        <w:rPr>
          <w:sz w:val="28"/>
          <w:szCs w:val="28"/>
          <w:lang w:val="kk-KZ"/>
        </w:rPr>
        <w:t>;</w:t>
      </w:r>
      <w:r w:rsidR="00106E2E" w:rsidRPr="00AC7DD9">
        <w:rPr>
          <w:sz w:val="28"/>
          <w:szCs w:val="28"/>
          <w:lang w:val="kk-KZ"/>
        </w:rPr>
        <w:t xml:space="preserve"> </w:t>
      </w:r>
      <w:r w:rsidR="00F94B24" w:rsidRPr="00AC7DD9">
        <w:rPr>
          <w:sz w:val="28"/>
          <w:szCs w:val="28"/>
          <w:lang w:val="kk-KZ"/>
        </w:rPr>
        <w:t xml:space="preserve">3-ші (n=40) топ </w:t>
      </w:r>
      <w:r w:rsidRPr="00AC7DD9">
        <w:rPr>
          <w:sz w:val="28"/>
          <w:szCs w:val="28"/>
          <w:lang w:val="kk-KZ"/>
        </w:rPr>
        <w:t xml:space="preserve">ұнтақ түріндегі йоды бар биологиялық белсенді қоспа «Қара шипа плюс» бальзамын  және </w:t>
      </w:r>
      <w:r w:rsidR="00F94B24" w:rsidRPr="00AC7DD9">
        <w:rPr>
          <w:sz w:val="28"/>
          <w:szCs w:val="28"/>
          <w:lang w:val="kk-KZ"/>
        </w:rPr>
        <w:t xml:space="preserve">4-ші (n=40) </w:t>
      </w:r>
      <w:r w:rsidRPr="00AC7DD9">
        <w:rPr>
          <w:sz w:val="28"/>
          <w:szCs w:val="28"/>
          <w:lang w:val="kk-KZ"/>
        </w:rPr>
        <w:t>ұнтақ түріндегі йоды бар биологиялық белсенді қоспа «Қара шипа плюс» бальзамы + ақ қазтабан қабылдаған егеуқұйрықтар алынды.</w:t>
      </w:r>
      <w:r w:rsidR="00212F24" w:rsidRPr="00AC7DD9">
        <w:rPr>
          <w:sz w:val="28"/>
          <w:szCs w:val="28"/>
          <w:lang w:val="kk-KZ"/>
        </w:rPr>
        <w:t xml:space="preserve"> Экспериментке дайындық және морфологиялық зерттеулер барынша стандартталып, диета, жануарларды сұрыптау, материалды іріктеу бірдей жағдайда өтті. </w:t>
      </w:r>
      <w:r w:rsidRPr="00AC7DD9">
        <w:rPr>
          <w:sz w:val="28"/>
          <w:szCs w:val="28"/>
          <w:lang w:val="kk-KZ"/>
        </w:rPr>
        <w:t>Егеуқұйрықтар виварийдің стандартты диетасына сәйкес тамақтандырылды.</w:t>
      </w:r>
      <w:r w:rsidR="00322FCB" w:rsidRPr="00AC7DD9">
        <w:rPr>
          <w:sz w:val="28"/>
          <w:szCs w:val="28"/>
          <w:lang w:val="kk-KZ"/>
        </w:rPr>
        <w:t xml:space="preserve"> </w:t>
      </w:r>
      <w:r w:rsidR="00212F24" w:rsidRPr="00AC7DD9">
        <w:rPr>
          <w:sz w:val="28"/>
          <w:szCs w:val="28"/>
          <w:lang w:val="kk-KZ"/>
        </w:rPr>
        <w:t>Тәжірибеде гипотиреоз жағдайын туғызу үшін мерказолил (mercazolilum) антитиреоидты препарат, халықаралық патенттелмеген атауы: 71/273/23 тіркеу нөмірі бар тиамазол қолданылды. Құрамы: 1 таблетканың құрамында: белсенді зат - тиамазол - 0,005 г; қосымша заттар - қант, кар</w:t>
      </w:r>
      <w:r w:rsidR="00322FCB" w:rsidRPr="00AC7DD9">
        <w:rPr>
          <w:sz w:val="28"/>
          <w:szCs w:val="28"/>
          <w:lang w:val="kk-KZ"/>
        </w:rPr>
        <w:t xml:space="preserve">топ крахмалы, кальций стеараты. </w:t>
      </w:r>
      <w:r w:rsidR="00212F24" w:rsidRPr="00AC7DD9">
        <w:rPr>
          <w:sz w:val="28"/>
          <w:szCs w:val="28"/>
          <w:lang w:val="kk-KZ"/>
        </w:rPr>
        <w:t>Фармакологиялық құрамы бойынша мерказолил қалқанша безінің</w:t>
      </w:r>
      <w:r w:rsidR="006A135E" w:rsidRPr="00AC7DD9">
        <w:rPr>
          <w:sz w:val="28"/>
          <w:szCs w:val="28"/>
          <w:lang w:val="kk-KZ"/>
        </w:rPr>
        <w:t>тироксин (Т4) және трийодтиронин (Т3)</w:t>
      </w:r>
      <w:r w:rsidR="00212F24" w:rsidRPr="00AC7DD9">
        <w:rPr>
          <w:sz w:val="28"/>
          <w:szCs w:val="28"/>
          <w:lang w:val="kk-KZ"/>
        </w:rPr>
        <w:t xml:space="preserve"> гормондарының түзілуін </w:t>
      </w:r>
      <w:r w:rsidR="006A135E" w:rsidRPr="00AC7DD9">
        <w:rPr>
          <w:sz w:val="28"/>
          <w:szCs w:val="28"/>
          <w:lang w:val="kk-KZ"/>
        </w:rPr>
        <w:t>тежейтін дәрілер тобына жатады</w:t>
      </w:r>
      <w:r w:rsidR="00212F24" w:rsidRPr="00AC7DD9">
        <w:rPr>
          <w:sz w:val="28"/>
          <w:szCs w:val="28"/>
          <w:lang w:val="kk-KZ"/>
        </w:rPr>
        <w:t>. Оның әсер ету механизмі пероксидаза ферментінің белсенділігін тежеп, тиреоидты гормон қалқанша безінің йодталуына қатысады яғни синтезінің бұзылуына әкеледі.</w:t>
      </w:r>
    </w:p>
    <w:p w:rsidR="00DD0056" w:rsidRPr="00AC7DD9" w:rsidRDefault="00212F24" w:rsidP="00D8705F">
      <w:pPr>
        <w:ind w:firstLine="567"/>
        <w:jc w:val="both"/>
        <w:rPr>
          <w:sz w:val="28"/>
          <w:szCs w:val="28"/>
          <w:lang w:val="kk-KZ"/>
        </w:rPr>
      </w:pPr>
      <w:r w:rsidRPr="00AC7DD9">
        <w:rPr>
          <w:sz w:val="28"/>
          <w:szCs w:val="28"/>
          <w:lang w:val="kk-KZ"/>
        </w:rPr>
        <w:t>Қалқанша безінің бұзылыстарын түзету үшін егеуқұйрықтарға 30 күн бойы 2 мкг/100 г дене салмағына ұнтақ түріндегі йоды бар биологиялық белсенді қоспа «Қара шипа плюс» бальзамы және ауыз сумен тәулігіне 50 мл/100 г дене салмағына ақ қазтабан (</w:t>
      </w:r>
      <w:r w:rsidRPr="00AC7DD9">
        <w:rPr>
          <w:i/>
          <w:sz w:val="28"/>
          <w:szCs w:val="28"/>
          <w:lang w:val="kk-KZ"/>
        </w:rPr>
        <w:t>Potentilla alba L.</w:t>
      </w:r>
      <w:r w:rsidRPr="00AC7DD9">
        <w:rPr>
          <w:sz w:val="28"/>
          <w:szCs w:val="28"/>
          <w:lang w:val="kk-KZ"/>
        </w:rPr>
        <w:t>) қайнатпасы берілді</w:t>
      </w:r>
      <w:r w:rsidR="00812798" w:rsidRPr="00AC7DD9">
        <w:rPr>
          <w:sz w:val="28"/>
          <w:szCs w:val="28"/>
          <w:lang w:val="kk-KZ"/>
        </w:rPr>
        <w:t xml:space="preserve"> </w:t>
      </w:r>
      <w:r w:rsidRPr="00AC7DD9">
        <w:rPr>
          <w:sz w:val="28"/>
          <w:szCs w:val="28"/>
          <w:lang w:val="kk-KZ"/>
        </w:rPr>
        <w:t>[</w:t>
      </w:r>
      <w:r w:rsidR="00302E45" w:rsidRPr="00AC7DD9">
        <w:rPr>
          <w:sz w:val="28"/>
          <w:szCs w:val="28"/>
          <w:lang w:val="kk-KZ"/>
        </w:rPr>
        <w:t>184</w:t>
      </w:r>
      <w:r w:rsidRPr="00AC7DD9">
        <w:rPr>
          <w:sz w:val="28"/>
          <w:szCs w:val="28"/>
          <w:lang w:val="kk-KZ"/>
        </w:rPr>
        <w:t>].</w:t>
      </w:r>
      <w:r w:rsidR="00DD0056" w:rsidRPr="00AC7DD9">
        <w:rPr>
          <w:sz w:val="28"/>
          <w:szCs w:val="28"/>
          <w:lang w:val="kk-KZ"/>
        </w:rPr>
        <w:t xml:space="preserve"> Шөптік қайнатпа - 100 г шөпке 0,4 литр су құйылып қайнатылады, 2 сағат салқындатылған тұнбаға </w:t>
      </w:r>
      <w:r w:rsidR="009055F6" w:rsidRPr="00AC7DD9">
        <w:rPr>
          <w:sz w:val="28"/>
          <w:szCs w:val="28"/>
          <w:lang w:val="kk-KZ"/>
        </w:rPr>
        <w:t>2</w:t>
      </w:r>
      <w:r w:rsidR="00DD0056" w:rsidRPr="00AC7DD9">
        <w:rPr>
          <w:sz w:val="28"/>
          <w:szCs w:val="28"/>
          <w:lang w:val="kk-KZ"/>
        </w:rPr>
        <w:t xml:space="preserve"> мкг «Қара </w:t>
      </w:r>
      <w:r w:rsidR="006A135E" w:rsidRPr="00AC7DD9">
        <w:rPr>
          <w:sz w:val="28"/>
          <w:szCs w:val="28"/>
          <w:lang w:val="kk-KZ"/>
        </w:rPr>
        <w:t>шипа плюс» бальзамы араластырып</w:t>
      </w:r>
      <w:r w:rsidR="00DD0056" w:rsidRPr="00AC7DD9">
        <w:rPr>
          <w:sz w:val="28"/>
          <w:szCs w:val="28"/>
          <w:lang w:val="kk-KZ"/>
        </w:rPr>
        <w:t>, дайын болған препаратты егеуқұйрықтардың ауыз суымен бе</w:t>
      </w:r>
      <w:r w:rsidR="00D3143B" w:rsidRPr="00AC7DD9">
        <w:rPr>
          <w:sz w:val="28"/>
          <w:szCs w:val="28"/>
          <w:lang w:val="kk-KZ"/>
        </w:rPr>
        <w:t>ріледі. Қалқанша безінің, мойын</w:t>
      </w:r>
      <w:r w:rsidR="006A135E" w:rsidRPr="00AC7DD9">
        <w:rPr>
          <w:sz w:val="28"/>
          <w:szCs w:val="28"/>
          <w:lang w:val="kk-KZ"/>
        </w:rPr>
        <w:t xml:space="preserve">лимфа түйіндерінің және </w:t>
      </w:r>
      <w:r w:rsidR="00DD0056" w:rsidRPr="00AC7DD9">
        <w:rPr>
          <w:sz w:val="28"/>
          <w:szCs w:val="28"/>
          <w:lang w:val="kk-KZ"/>
        </w:rPr>
        <w:t>лимфа тамырларының 290 препараты зерттелді.</w:t>
      </w:r>
    </w:p>
    <w:p w:rsidR="00007754" w:rsidRPr="00AC7DD9" w:rsidRDefault="00007754" w:rsidP="00D8705F">
      <w:pPr>
        <w:ind w:firstLine="567"/>
        <w:jc w:val="both"/>
        <w:rPr>
          <w:sz w:val="28"/>
          <w:szCs w:val="28"/>
          <w:lang w:val="kk-KZ"/>
        </w:rPr>
      </w:pPr>
      <w:r w:rsidRPr="00AC7DD9">
        <w:rPr>
          <w:sz w:val="28"/>
          <w:szCs w:val="28"/>
          <w:lang w:val="kk-KZ"/>
        </w:rPr>
        <w:t>Зерттеуге эфирмен ұйықтаған егеуқұйрықтардың кеуде лимфа өзегінен лимфа ағыны және градуирленген микроканула көмегімен лимфа алынды. Құрсақ қуысының каудальды бөлігінде лимфаны жинағаннан кейін құрсақ қолқасын кесіп, оған қан алу үшін тефлон катетерін енгізді.</w:t>
      </w:r>
    </w:p>
    <w:p w:rsidR="00DD0056" w:rsidRPr="00AC7DD9" w:rsidRDefault="00DD0056" w:rsidP="00D8705F">
      <w:pPr>
        <w:ind w:firstLine="567"/>
        <w:jc w:val="both"/>
        <w:rPr>
          <w:sz w:val="28"/>
          <w:szCs w:val="28"/>
          <w:lang w:val="kk-KZ"/>
        </w:rPr>
      </w:pPr>
      <w:r w:rsidRPr="00AC7DD9">
        <w:rPr>
          <w:sz w:val="28"/>
          <w:szCs w:val="28"/>
          <w:lang w:val="kk-KZ"/>
        </w:rPr>
        <w:t>Ұнтақ түріндегі «Қара шипа плюс» бальзамы (йод, калий йодаты) – йод тапшылығының алдын алу, ағзаның қорғаныс механизмдерін арттырып,  қалқанша безінің қызметін қалыпқа келтіреді. Ағзадан токсиндерді, ауыр металдарды байланыстыруға және шығаруға ықпал етеді. Йод адам сарысуының антиоксиданттық статусын жоғарылатып, вирустық инфекциялардың дамуына жол бермейді. Йод патогендік микроорганизмдердің барлық кластарын өлтіруге қабілетті.</w:t>
      </w:r>
    </w:p>
    <w:p w:rsidR="003F3F46" w:rsidRPr="00AC7DD9" w:rsidRDefault="003F3F46" w:rsidP="00D8705F">
      <w:pPr>
        <w:ind w:firstLine="567"/>
        <w:jc w:val="both"/>
        <w:rPr>
          <w:sz w:val="28"/>
          <w:szCs w:val="28"/>
          <w:lang w:val="kk-KZ"/>
        </w:rPr>
      </w:pPr>
    </w:p>
    <w:p w:rsidR="003F3F46" w:rsidRPr="00AC7DD9" w:rsidRDefault="003F3F46" w:rsidP="00D8705F">
      <w:pPr>
        <w:pStyle w:val="a3"/>
        <w:ind w:firstLine="567"/>
        <w:jc w:val="both"/>
        <w:rPr>
          <w:b/>
          <w:sz w:val="28"/>
          <w:szCs w:val="28"/>
          <w:lang w:val="kk-KZ"/>
        </w:rPr>
      </w:pPr>
      <w:r w:rsidRPr="00AC7DD9">
        <w:rPr>
          <w:b/>
          <w:sz w:val="28"/>
          <w:szCs w:val="28"/>
          <w:lang w:val="kk-KZ"/>
        </w:rPr>
        <w:t>2.</w:t>
      </w:r>
      <w:r w:rsidR="001B521B" w:rsidRPr="00AC7DD9">
        <w:rPr>
          <w:b/>
          <w:sz w:val="28"/>
          <w:szCs w:val="28"/>
          <w:lang w:val="kk-KZ"/>
        </w:rPr>
        <w:t>1</w:t>
      </w:r>
      <w:r w:rsidRPr="00AC7DD9">
        <w:rPr>
          <w:b/>
          <w:sz w:val="28"/>
          <w:szCs w:val="28"/>
          <w:lang w:val="kk-KZ"/>
        </w:rPr>
        <w:t xml:space="preserve"> Биохимиялық зерттеу әдiстерi</w:t>
      </w:r>
    </w:p>
    <w:p w:rsidR="000F6452" w:rsidRPr="00AC7DD9" w:rsidRDefault="00220419" w:rsidP="00D8705F">
      <w:pPr>
        <w:ind w:firstLine="567"/>
        <w:jc w:val="both"/>
        <w:rPr>
          <w:sz w:val="28"/>
          <w:szCs w:val="28"/>
          <w:lang w:val="kk-KZ"/>
        </w:rPr>
      </w:pPr>
      <w:r w:rsidRPr="00AC7DD9">
        <w:rPr>
          <w:sz w:val="28"/>
          <w:szCs w:val="28"/>
          <w:lang w:val="kk-KZ"/>
        </w:rPr>
        <w:t>Гипотиреоздың дамуы қандағы және лимфадағы ТТГ, T3 және T4 деңгейімен бақыланады. Қалқанша безді ынталандыратын гормон - ТТГ, трийодтиронин - Т3 және тироксин - Т4 лимфа мен қандағы концентрациясы бақылау тобындағы жануарларда (1-топ) және эксперименттік гипотиреоз</w:t>
      </w:r>
      <w:r w:rsidR="00322FCB" w:rsidRPr="00AC7DD9">
        <w:rPr>
          <w:sz w:val="28"/>
          <w:szCs w:val="28"/>
          <w:lang w:val="kk-KZ"/>
        </w:rPr>
        <w:t xml:space="preserve"> </w:t>
      </w:r>
      <w:r w:rsidR="00007754" w:rsidRPr="00AC7DD9">
        <w:rPr>
          <w:sz w:val="28"/>
          <w:szCs w:val="28"/>
          <w:lang w:val="kk-KZ"/>
        </w:rPr>
        <w:t xml:space="preserve">(2-топ) </w:t>
      </w:r>
      <w:r w:rsidRPr="00AC7DD9">
        <w:rPr>
          <w:sz w:val="28"/>
          <w:szCs w:val="28"/>
          <w:lang w:val="kk-KZ"/>
        </w:rPr>
        <w:t xml:space="preserve"> және түзетудің</w:t>
      </w:r>
      <w:r w:rsidR="00322FCB" w:rsidRPr="00AC7DD9">
        <w:rPr>
          <w:sz w:val="28"/>
          <w:szCs w:val="28"/>
          <w:lang w:val="kk-KZ"/>
        </w:rPr>
        <w:t xml:space="preserve"> (3-топ) </w:t>
      </w:r>
      <w:r w:rsidRPr="00AC7DD9">
        <w:rPr>
          <w:sz w:val="28"/>
          <w:szCs w:val="28"/>
          <w:lang w:val="kk-KZ"/>
        </w:rPr>
        <w:t>15 және 30-шы күндерінде э</w:t>
      </w:r>
      <w:r w:rsidR="00212F24" w:rsidRPr="00AC7DD9">
        <w:rPr>
          <w:sz w:val="28"/>
          <w:szCs w:val="28"/>
          <w:lang w:val="kk-KZ"/>
        </w:rPr>
        <w:t xml:space="preserve">лектрохимилюминесценттік әдіспен IMMUNOTECH (Чехия Республикасы) шығарған қосымша нұсқауларға сәйкес стандартты сынақ жүйесін пайдаланып, алынған нәтижелерді одан әрі «СOBOS INTEGRA 400» (АҚШ) анализаторында өңделіп анықталды. </w:t>
      </w:r>
    </w:p>
    <w:p w:rsidR="00212F24" w:rsidRPr="00AC7DD9" w:rsidRDefault="00212F24" w:rsidP="00D8705F">
      <w:pPr>
        <w:ind w:firstLine="567"/>
        <w:jc w:val="both"/>
        <w:rPr>
          <w:sz w:val="28"/>
          <w:szCs w:val="28"/>
          <w:lang w:val="kk-KZ"/>
        </w:rPr>
      </w:pPr>
      <w:r w:rsidRPr="00AC7DD9">
        <w:rPr>
          <w:sz w:val="28"/>
          <w:szCs w:val="28"/>
          <w:lang w:val="kk-KZ"/>
        </w:rPr>
        <w:t>Егеуқұйрықтардың бақылау және тәжірибелік топтарында лимфа ағынының жылдамдығы және оның реологиялық қасиеттері зерттелінді. Барлық топтағы егеуқұйрықтардың лимфа және қанының ұю уақыты Сухарев бойынша, ВК-4 вискозиметрі арқылы лимфа тұтқырлығы анықталды.</w:t>
      </w:r>
      <w:r w:rsidR="00322FCB" w:rsidRPr="00AC7DD9">
        <w:rPr>
          <w:sz w:val="28"/>
          <w:szCs w:val="28"/>
          <w:lang w:val="kk-KZ"/>
        </w:rPr>
        <w:t xml:space="preserve"> </w:t>
      </w:r>
      <w:r w:rsidRPr="00AC7DD9">
        <w:rPr>
          <w:sz w:val="28"/>
          <w:szCs w:val="28"/>
          <w:lang w:val="kk-KZ"/>
        </w:rPr>
        <w:t>Стандартты биохимиялық талдауға арналған жинынтықпен  СOBOS INTEGRA 400(АҚШ)   автоматты биохимиялы</w:t>
      </w:r>
      <w:r w:rsidR="000F6452" w:rsidRPr="00AC7DD9">
        <w:rPr>
          <w:sz w:val="28"/>
          <w:szCs w:val="28"/>
          <w:lang w:val="kk-KZ"/>
        </w:rPr>
        <w:t xml:space="preserve">қ анализаторында лимфа және қанда </w:t>
      </w:r>
      <w:r w:rsidRPr="00AC7DD9">
        <w:rPr>
          <w:sz w:val="28"/>
          <w:szCs w:val="28"/>
          <w:lang w:val="kk-KZ"/>
        </w:rPr>
        <w:t>глюкоза, холестерин, аланинаминотрансфераза (A</w:t>
      </w:r>
      <w:r w:rsidR="00007754" w:rsidRPr="00AC7DD9">
        <w:rPr>
          <w:sz w:val="28"/>
          <w:szCs w:val="28"/>
          <w:lang w:val="kk-KZ"/>
        </w:rPr>
        <w:t>Л</w:t>
      </w:r>
      <w:r w:rsidRPr="00AC7DD9">
        <w:rPr>
          <w:sz w:val="28"/>
          <w:szCs w:val="28"/>
          <w:lang w:val="kk-KZ"/>
        </w:rPr>
        <w:t>T) ж</w:t>
      </w:r>
      <w:r w:rsidR="00220419" w:rsidRPr="00AC7DD9">
        <w:rPr>
          <w:sz w:val="28"/>
          <w:szCs w:val="28"/>
          <w:lang w:val="kk-KZ"/>
        </w:rPr>
        <w:t>әне аспартатаминотрансфераза (А</w:t>
      </w:r>
      <w:r w:rsidR="00007754" w:rsidRPr="00AC7DD9">
        <w:rPr>
          <w:sz w:val="28"/>
          <w:szCs w:val="28"/>
          <w:lang w:val="kk-KZ"/>
        </w:rPr>
        <w:t>С</w:t>
      </w:r>
      <w:r w:rsidRPr="00AC7DD9">
        <w:rPr>
          <w:sz w:val="28"/>
          <w:szCs w:val="28"/>
          <w:lang w:val="kk-KZ"/>
        </w:rPr>
        <w:t xml:space="preserve">Т), жалпы ақуыз, триглицеридтер, билирубин, </w:t>
      </w:r>
      <w:r w:rsidR="00213EE6" w:rsidRPr="00AC7DD9">
        <w:rPr>
          <w:sz w:val="28"/>
          <w:szCs w:val="28"/>
          <w:lang w:val="kk-KZ"/>
        </w:rPr>
        <w:t>несеп қышқылы</w:t>
      </w:r>
      <w:r w:rsidRPr="00AC7DD9">
        <w:rPr>
          <w:sz w:val="28"/>
          <w:szCs w:val="28"/>
          <w:lang w:val="kk-KZ"/>
        </w:rPr>
        <w:t xml:space="preserve"> және креатинин деңгейлері анықталды.  </w:t>
      </w:r>
    </w:p>
    <w:p w:rsidR="003F3F46" w:rsidRPr="00AC7DD9" w:rsidRDefault="003F3F46" w:rsidP="00D8705F">
      <w:pPr>
        <w:ind w:firstLine="567"/>
        <w:jc w:val="both"/>
        <w:rPr>
          <w:sz w:val="28"/>
          <w:szCs w:val="28"/>
          <w:lang w:val="kk-KZ"/>
        </w:rPr>
      </w:pPr>
    </w:p>
    <w:p w:rsidR="003F3F46" w:rsidRPr="00AC7DD9" w:rsidRDefault="003F3F46" w:rsidP="00D8705F">
      <w:pPr>
        <w:pStyle w:val="a3"/>
        <w:ind w:firstLine="567"/>
        <w:jc w:val="both"/>
        <w:rPr>
          <w:b/>
          <w:sz w:val="28"/>
          <w:szCs w:val="28"/>
          <w:lang w:val="kk-KZ"/>
        </w:rPr>
      </w:pPr>
      <w:r w:rsidRPr="00AC7DD9">
        <w:rPr>
          <w:b/>
          <w:sz w:val="28"/>
          <w:szCs w:val="28"/>
          <w:lang w:val="kk-KZ"/>
        </w:rPr>
        <w:t>2.</w:t>
      </w:r>
      <w:r w:rsidR="001B521B" w:rsidRPr="00AC7DD9">
        <w:rPr>
          <w:b/>
          <w:sz w:val="28"/>
          <w:szCs w:val="28"/>
          <w:lang w:val="kk-KZ"/>
        </w:rPr>
        <w:t>2</w:t>
      </w:r>
      <w:r w:rsidRPr="00AC7DD9">
        <w:rPr>
          <w:b/>
          <w:sz w:val="28"/>
          <w:szCs w:val="28"/>
          <w:lang w:val="kk-KZ"/>
        </w:rPr>
        <w:t xml:space="preserve"> Гистoлoгиялық прeпараттарды дайындау әдiстeрi</w:t>
      </w:r>
    </w:p>
    <w:p w:rsidR="003F3F46" w:rsidRPr="00AC7DD9" w:rsidRDefault="003F3F46" w:rsidP="00D8705F">
      <w:pPr>
        <w:pStyle w:val="a3"/>
        <w:ind w:firstLine="567"/>
        <w:jc w:val="both"/>
        <w:rPr>
          <w:sz w:val="28"/>
          <w:szCs w:val="28"/>
          <w:lang w:val="kk-KZ"/>
        </w:rPr>
      </w:pPr>
      <w:r w:rsidRPr="00AC7DD9">
        <w:rPr>
          <w:sz w:val="28"/>
          <w:szCs w:val="28"/>
          <w:lang w:val="kk-KZ"/>
        </w:rPr>
        <w:t xml:space="preserve">Егеуқұйрықтар жансыздандырылғаннан кейін </w:t>
      </w:r>
      <w:r w:rsidR="00236404" w:rsidRPr="00AC7DD9">
        <w:rPr>
          <w:sz w:val="28"/>
          <w:szCs w:val="28"/>
          <w:lang w:val="kk-KZ"/>
        </w:rPr>
        <w:t xml:space="preserve">морфологиялық және </w:t>
      </w:r>
      <w:r w:rsidR="001B521B" w:rsidRPr="00AC7DD9">
        <w:rPr>
          <w:sz w:val="28"/>
          <w:szCs w:val="28"/>
          <w:lang w:val="kk-KZ"/>
        </w:rPr>
        <w:t>гистологиялық</w:t>
      </w:r>
      <w:r w:rsidRPr="00AC7DD9">
        <w:rPr>
          <w:sz w:val="28"/>
          <w:szCs w:val="28"/>
          <w:lang w:val="kk-KZ"/>
        </w:rPr>
        <w:t xml:space="preserve"> зерттеулерге </w:t>
      </w:r>
      <w:r w:rsidR="001B521B" w:rsidRPr="00AC7DD9">
        <w:rPr>
          <w:sz w:val="28"/>
          <w:szCs w:val="28"/>
          <w:lang w:val="kk-KZ"/>
        </w:rPr>
        <w:t xml:space="preserve">қалқанша </w:t>
      </w:r>
      <w:r w:rsidRPr="00AC7DD9">
        <w:rPr>
          <w:sz w:val="28"/>
          <w:szCs w:val="28"/>
          <w:lang w:val="kk-KZ"/>
        </w:rPr>
        <w:t xml:space="preserve">безі </w:t>
      </w:r>
      <w:r w:rsidR="001B521B" w:rsidRPr="00AC7DD9">
        <w:rPr>
          <w:sz w:val="28"/>
          <w:szCs w:val="28"/>
          <w:lang w:val="kk-KZ"/>
        </w:rPr>
        <w:t xml:space="preserve"> мен мойын лимфа түйіндері </w:t>
      </w:r>
      <w:r w:rsidRPr="00AC7DD9">
        <w:rPr>
          <w:sz w:val="28"/>
          <w:szCs w:val="28"/>
          <w:lang w:val="kk-KZ"/>
        </w:rPr>
        <w:t xml:space="preserve">алынды. Жалпы </w:t>
      </w:r>
      <w:r w:rsidR="001B521B" w:rsidRPr="00AC7DD9">
        <w:rPr>
          <w:sz w:val="28"/>
          <w:szCs w:val="28"/>
          <w:lang w:val="kk-KZ"/>
        </w:rPr>
        <w:t xml:space="preserve">гистологиялық </w:t>
      </w:r>
      <w:r w:rsidRPr="00AC7DD9">
        <w:rPr>
          <w:sz w:val="28"/>
          <w:szCs w:val="28"/>
          <w:lang w:val="kk-KZ"/>
        </w:rPr>
        <w:t>зерттеулер жүргізуге көрсетілген мүшелердің бөліктерін 10%-ды бейтарап формалинде салынды. Бeкiтiлгeн матeриалдарды ағынды суда жуып, ары қарай сусыздандырдық. Сусыздандыру үшiн спирттiң әртүрлi кoнцeнтрациясы қoлданылды: 70</w:t>
      </w:r>
      <w:r w:rsidRPr="00AC7DD9">
        <w:rPr>
          <w:sz w:val="28"/>
          <w:szCs w:val="28"/>
          <w:vertAlign w:val="superscript"/>
          <w:lang w:val="kk-KZ"/>
        </w:rPr>
        <w:t>0</w:t>
      </w:r>
      <w:r w:rsidRPr="00AC7DD9">
        <w:rPr>
          <w:sz w:val="28"/>
          <w:szCs w:val="28"/>
          <w:lang w:val="kk-KZ"/>
        </w:rPr>
        <w:t>, 90</w:t>
      </w:r>
      <w:r w:rsidRPr="00AC7DD9">
        <w:rPr>
          <w:sz w:val="28"/>
          <w:szCs w:val="28"/>
          <w:vertAlign w:val="superscript"/>
          <w:lang w:val="kk-KZ"/>
        </w:rPr>
        <w:t>0</w:t>
      </w:r>
      <w:r w:rsidRPr="00AC7DD9">
        <w:rPr>
          <w:sz w:val="28"/>
          <w:szCs w:val="28"/>
          <w:lang w:val="kk-KZ"/>
        </w:rPr>
        <w:t>, 96</w:t>
      </w:r>
      <w:r w:rsidRPr="00AC7DD9">
        <w:rPr>
          <w:sz w:val="28"/>
          <w:szCs w:val="28"/>
          <w:vertAlign w:val="superscript"/>
          <w:lang w:val="kk-KZ"/>
        </w:rPr>
        <w:t>0</w:t>
      </w:r>
      <w:r w:rsidRPr="00AC7DD9">
        <w:rPr>
          <w:sz w:val="28"/>
          <w:szCs w:val="28"/>
          <w:lang w:val="kk-KZ"/>
        </w:rPr>
        <w:t xml:space="preserve">.  Спирттeрдiң кoнцeнтрациясын арттырып сусыздандырғаннан кeйiн матeриалдың үстiнe парафин құйылды. </w:t>
      </w:r>
    </w:p>
    <w:p w:rsidR="00F308B5" w:rsidRPr="00AC7DD9" w:rsidRDefault="00212F24" w:rsidP="00D8705F">
      <w:pPr>
        <w:ind w:firstLine="567"/>
        <w:jc w:val="both"/>
        <w:rPr>
          <w:sz w:val="28"/>
          <w:szCs w:val="28"/>
          <w:lang w:val="kk-KZ"/>
        </w:rPr>
      </w:pPr>
      <w:r w:rsidRPr="00AC7DD9">
        <w:rPr>
          <w:sz w:val="28"/>
          <w:szCs w:val="28"/>
          <w:lang w:val="kk-KZ"/>
        </w:rPr>
        <w:t xml:space="preserve">Зерттеу барысында қалқанша бездері майлы тіндерден ажыратылып, өлшенді. Ұзындығы, ені, оның сол және оң жақ бөліктері штангенциркульмен өлшенді. Бездің жалпы салмағы анықталды. Жарық микроскопиясы үшін қалқанша без 10% бейтарап формалинге салынды. Жоғары концентрациядағы спирттерде гистологиялық зерттеуден кейін материалдар ксилолда тазартылып парафинге салынды. Қалқанша безінің </w:t>
      </w:r>
      <w:r w:rsidR="006C693F" w:rsidRPr="00AC7DD9">
        <w:rPr>
          <w:sz w:val="28"/>
          <w:szCs w:val="28"/>
          <w:lang w:val="kk-KZ"/>
        </w:rPr>
        <w:t>5</w:t>
      </w:r>
      <w:r w:rsidRPr="00AC7DD9">
        <w:rPr>
          <w:sz w:val="28"/>
          <w:szCs w:val="28"/>
          <w:lang w:val="kk-KZ"/>
        </w:rPr>
        <w:t>–</w:t>
      </w:r>
      <w:r w:rsidR="006C693F" w:rsidRPr="00AC7DD9">
        <w:rPr>
          <w:sz w:val="28"/>
          <w:szCs w:val="28"/>
          <w:lang w:val="kk-KZ"/>
        </w:rPr>
        <w:t>7</w:t>
      </w:r>
      <w:r w:rsidRPr="00AC7DD9">
        <w:rPr>
          <w:sz w:val="28"/>
          <w:szCs w:val="28"/>
          <w:lang w:val="kk-KZ"/>
        </w:rPr>
        <w:t xml:space="preserve"> мкм қалыңдықтағы гистологиялық кесінділері Thermo Scientifi</w:t>
      </w:r>
      <w:r w:rsidR="00DA5274" w:rsidRPr="00AC7DD9">
        <w:rPr>
          <w:sz w:val="28"/>
          <w:szCs w:val="28"/>
          <w:lang w:val="kk-KZ"/>
        </w:rPr>
        <w:t xml:space="preserve"> мен</w:t>
      </w:r>
      <w:r w:rsidRPr="00AC7DD9">
        <w:rPr>
          <w:sz w:val="28"/>
          <w:szCs w:val="28"/>
          <w:lang w:val="kk-KZ"/>
        </w:rPr>
        <w:t xml:space="preserve"> HM 325 микротомының көмегімен алынды. Лимфа түйіндерінің және қалқанша безінің гистологиялық кесінділері гематоксилин-эозинмен, азурмен және эозинмен боялып, полистиролмен қорытыланды. Препараттар фотокамерасы бар </w:t>
      </w:r>
      <w:r w:rsidR="00A96CF4" w:rsidRPr="00AC7DD9">
        <w:rPr>
          <w:sz w:val="28"/>
          <w:szCs w:val="28"/>
          <w:lang w:val="kk-KZ"/>
        </w:rPr>
        <w:t xml:space="preserve">«Leica DME» </w:t>
      </w:r>
      <w:r w:rsidRPr="00AC7DD9">
        <w:rPr>
          <w:sz w:val="28"/>
          <w:szCs w:val="28"/>
          <w:lang w:val="kk-KZ"/>
        </w:rPr>
        <w:t>жарық микроскопында қаралды.</w:t>
      </w:r>
    </w:p>
    <w:p w:rsidR="00236404" w:rsidRPr="00AC7DD9" w:rsidRDefault="00236404" w:rsidP="00D8705F">
      <w:pPr>
        <w:ind w:firstLine="567"/>
        <w:jc w:val="both"/>
        <w:rPr>
          <w:sz w:val="28"/>
          <w:szCs w:val="28"/>
          <w:lang w:val="kk-KZ"/>
        </w:rPr>
      </w:pPr>
    </w:p>
    <w:p w:rsidR="00236404" w:rsidRPr="00AC7DD9" w:rsidRDefault="00236404" w:rsidP="00D8705F">
      <w:pPr>
        <w:pStyle w:val="a3"/>
        <w:ind w:firstLine="567"/>
        <w:jc w:val="both"/>
        <w:rPr>
          <w:b/>
          <w:sz w:val="28"/>
          <w:szCs w:val="28"/>
          <w:lang w:val="kk-KZ"/>
        </w:rPr>
      </w:pPr>
      <w:r w:rsidRPr="00AC7DD9">
        <w:rPr>
          <w:b/>
          <w:sz w:val="28"/>
          <w:szCs w:val="28"/>
          <w:lang w:val="kk-KZ"/>
        </w:rPr>
        <w:t>2.3 Электронды микроскопиялық зерттеу әдiстeрi</w:t>
      </w:r>
    </w:p>
    <w:p w:rsidR="000F6452" w:rsidRPr="00AC7DD9" w:rsidRDefault="00220419" w:rsidP="00D8705F">
      <w:pPr>
        <w:ind w:firstLine="567"/>
        <w:jc w:val="both"/>
        <w:rPr>
          <w:sz w:val="28"/>
          <w:szCs w:val="28"/>
          <w:lang w:val="kk-KZ"/>
        </w:rPr>
      </w:pPr>
      <w:r w:rsidRPr="00AC7DD9">
        <w:rPr>
          <w:sz w:val="28"/>
          <w:szCs w:val="28"/>
          <w:lang w:val="kk-KZ"/>
        </w:rPr>
        <w:t>Қалқанша безі</w:t>
      </w:r>
      <w:r w:rsidR="00236404" w:rsidRPr="00AC7DD9">
        <w:rPr>
          <w:sz w:val="28"/>
          <w:szCs w:val="28"/>
          <w:lang w:val="kk-KZ"/>
        </w:rPr>
        <w:t xml:space="preserve"> мен мойын лимфа түйіндерінің </w:t>
      </w:r>
      <w:r w:rsidRPr="00AC7DD9">
        <w:rPr>
          <w:sz w:val="28"/>
          <w:szCs w:val="28"/>
          <w:lang w:val="kk-KZ"/>
        </w:rPr>
        <w:t xml:space="preserve">құрылымын жартылай жіңішке кесінділерде және жарықтық электронды микроскопта зерттеу үшін 1 мкм өлшемді органның бөлігін </w:t>
      </w:r>
      <w:r w:rsidR="00DA5274" w:rsidRPr="00AC7DD9">
        <w:rPr>
          <w:sz w:val="28"/>
          <w:szCs w:val="28"/>
          <w:lang w:val="kk-KZ"/>
        </w:rPr>
        <w:t>2,5% глутаральдегидте 0,1 М фосфат буферінде 3 сағат бойы 4°C температурада ұсталып, содан кейін 1% OsO4 ерітіндісінде фосфатты буферде 2 сағат бойы тұрды, дегидратация кезінде 70% этил спиртімен 1,5% уранилацетат ерітіндісімен контрастталады, содан кейін синтетикалық шайырларға құйылады. Хенкс ортада дайындалған  4%  параформальдегид ерітіндісінде қалқанша безі, лимфа түйі</w:t>
      </w:r>
      <w:r w:rsidR="000F6452" w:rsidRPr="00AC7DD9">
        <w:rPr>
          <w:sz w:val="28"/>
          <w:szCs w:val="28"/>
          <w:lang w:val="kk-KZ"/>
        </w:rPr>
        <w:t xml:space="preserve">ні </w:t>
      </w:r>
      <w:r w:rsidR="00DA5274" w:rsidRPr="00AC7DD9">
        <w:rPr>
          <w:sz w:val="28"/>
          <w:szCs w:val="28"/>
          <w:lang w:val="kk-KZ"/>
        </w:rPr>
        <w:t>жасушаларының белгілі мөлшері фиксацияланды, одан кейін 1 сағат фосфаттық буферде (pH=7,4) 1%  ОsO4 ерітіндісінде тағы да фиксация жүргізілді, дегидратацияны этил спиртінің ұлғаю концентрациясында жүргізіп, эпонмен қапталды (Serva, Германия).</w:t>
      </w:r>
      <w:r w:rsidR="000F6452" w:rsidRPr="00AC7DD9">
        <w:rPr>
          <w:sz w:val="28"/>
          <w:szCs w:val="28"/>
          <w:lang w:val="kk-KZ"/>
        </w:rPr>
        <w:t xml:space="preserve"> Жартылай жұқа кесінділерді «Leica DME» (Leica Microsystems, Германия) жарық микроскопының көмегімен талданды.</w:t>
      </w:r>
      <w:r w:rsidR="000A1B51" w:rsidRPr="00AC7DD9">
        <w:rPr>
          <w:sz w:val="28"/>
          <w:szCs w:val="28"/>
          <w:lang w:val="kk-KZ"/>
        </w:rPr>
        <w:t xml:space="preserve"> Электронды микроскопта зерттеу үшін </w:t>
      </w:r>
      <w:r w:rsidR="000F6452" w:rsidRPr="00AC7DD9">
        <w:rPr>
          <w:sz w:val="28"/>
          <w:szCs w:val="28"/>
          <w:lang w:val="kk-KZ"/>
        </w:rPr>
        <w:t>органның бөліктері</w:t>
      </w:r>
      <w:r w:rsidR="000A1B51" w:rsidRPr="00AC7DD9">
        <w:rPr>
          <w:sz w:val="28"/>
          <w:szCs w:val="28"/>
          <w:lang w:val="kk-KZ"/>
        </w:rPr>
        <w:t>н қалыңдығы 50–70 нм ультра жұқа кесінділерді</w:t>
      </w:r>
      <w:r w:rsidR="006340A5" w:rsidRPr="00AC7DD9">
        <w:rPr>
          <w:sz w:val="28"/>
          <w:szCs w:val="28"/>
          <w:lang w:val="kk-KZ"/>
        </w:rPr>
        <w:t xml:space="preserve"> </w:t>
      </w:r>
      <w:r w:rsidR="000A1B51" w:rsidRPr="00AC7DD9">
        <w:rPr>
          <w:sz w:val="28"/>
          <w:szCs w:val="28"/>
          <w:lang w:val="kk-KZ"/>
        </w:rPr>
        <w:t>«Leica EM UC7»</w:t>
      </w:r>
      <w:r w:rsidR="00787107" w:rsidRPr="00AC7DD9">
        <w:rPr>
          <w:sz w:val="28"/>
          <w:szCs w:val="28"/>
          <w:lang w:val="kk-KZ"/>
        </w:rPr>
        <w:t xml:space="preserve"> </w:t>
      </w:r>
      <w:r w:rsidR="000A1B51" w:rsidRPr="00AC7DD9">
        <w:rPr>
          <w:sz w:val="28"/>
          <w:szCs w:val="28"/>
          <w:lang w:val="kk-KZ"/>
        </w:rPr>
        <w:t>(Leica Microsystems, Германияя) ультратомында жасалып, уранилацетаттың қаныққан сулы ерітіндісі және қорғасын цитратымен боялып «JE</w:t>
      </w:r>
      <w:r w:rsidR="00A96CF4" w:rsidRPr="00AC7DD9">
        <w:rPr>
          <w:sz w:val="28"/>
          <w:szCs w:val="28"/>
          <w:lang w:val="kk-KZ"/>
        </w:rPr>
        <w:t>М</w:t>
      </w:r>
      <w:r w:rsidR="000A1B51" w:rsidRPr="00AC7DD9">
        <w:rPr>
          <w:sz w:val="28"/>
          <w:szCs w:val="28"/>
          <w:lang w:val="kk-KZ"/>
        </w:rPr>
        <w:t xml:space="preserve"> 1</w:t>
      </w:r>
      <w:r w:rsidR="00A96CF4" w:rsidRPr="00AC7DD9">
        <w:rPr>
          <w:sz w:val="28"/>
          <w:szCs w:val="28"/>
          <w:lang w:val="kk-KZ"/>
        </w:rPr>
        <w:t>010</w:t>
      </w:r>
      <w:r w:rsidR="000A1B51" w:rsidRPr="00AC7DD9">
        <w:rPr>
          <w:sz w:val="28"/>
          <w:szCs w:val="28"/>
          <w:lang w:val="kk-KZ"/>
        </w:rPr>
        <w:t xml:space="preserve">» («JEOL Ltd.», Жапония) электронды микроскопында зерттелінді. </w:t>
      </w:r>
    </w:p>
    <w:p w:rsidR="00236404" w:rsidRPr="00AC7DD9" w:rsidRDefault="00236404" w:rsidP="00D8705F">
      <w:pPr>
        <w:ind w:firstLine="567"/>
        <w:jc w:val="both"/>
        <w:rPr>
          <w:sz w:val="28"/>
          <w:szCs w:val="28"/>
          <w:lang w:val="kk-KZ"/>
        </w:rPr>
      </w:pPr>
    </w:p>
    <w:p w:rsidR="00236404" w:rsidRPr="00AC7DD9" w:rsidRDefault="00236404" w:rsidP="00D8705F">
      <w:pPr>
        <w:pStyle w:val="a3"/>
        <w:ind w:firstLine="567"/>
        <w:jc w:val="both"/>
        <w:rPr>
          <w:b/>
          <w:sz w:val="28"/>
          <w:szCs w:val="28"/>
          <w:lang w:val="kk-KZ"/>
        </w:rPr>
      </w:pPr>
      <w:r w:rsidRPr="00AC7DD9">
        <w:rPr>
          <w:b/>
          <w:sz w:val="28"/>
          <w:szCs w:val="28"/>
          <w:lang w:val="kk-KZ"/>
        </w:rPr>
        <w:t>2.4 Морфометриялық талдаулар әдiстeрi</w:t>
      </w:r>
    </w:p>
    <w:p w:rsidR="00D738F4" w:rsidRPr="00AC7DD9" w:rsidRDefault="00DA5274" w:rsidP="00D8705F">
      <w:pPr>
        <w:ind w:firstLine="567"/>
        <w:jc w:val="both"/>
        <w:rPr>
          <w:sz w:val="28"/>
          <w:szCs w:val="28"/>
          <w:lang w:val="kk-KZ"/>
        </w:rPr>
      </w:pPr>
      <w:r w:rsidRPr="00AC7DD9">
        <w:rPr>
          <w:sz w:val="28"/>
          <w:szCs w:val="28"/>
          <w:lang w:val="kk-KZ"/>
        </w:rPr>
        <w:t>Морфометриялық талдау</w:t>
      </w:r>
      <w:r w:rsidR="00236404" w:rsidRPr="00AC7DD9">
        <w:rPr>
          <w:sz w:val="28"/>
          <w:szCs w:val="28"/>
          <w:lang w:val="kk-KZ"/>
        </w:rPr>
        <w:t xml:space="preserve"> қалқанша безі мен</w:t>
      </w:r>
      <w:r w:rsidRPr="00AC7DD9">
        <w:rPr>
          <w:sz w:val="28"/>
          <w:szCs w:val="28"/>
          <w:lang w:val="kk-KZ"/>
        </w:rPr>
        <w:t xml:space="preserve"> лимфа түйінінің кесіндісіне қолданылған морфометриялық торды [</w:t>
      </w:r>
      <w:r w:rsidR="00302E45" w:rsidRPr="00AC7DD9">
        <w:rPr>
          <w:sz w:val="28"/>
          <w:szCs w:val="28"/>
          <w:lang w:val="kk-KZ"/>
        </w:rPr>
        <w:t>185</w:t>
      </w:r>
      <w:r w:rsidRPr="00AC7DD9">
        <w:rPr>
          <w:sz w:val="28"/>
          <w:szCs w:val="28"/>
          <w:lang w:val="kk-KZ"/>
        </w:rPr>
        <w:t>] пайдаланып жүргізілді. Тор қиылыстары лимфа түйінінің бүкіл бөлімі үшін тұтас және жеке оның әрбір құрылымы – капсула, кортикальды плато, лимфоидты түйіндер, паракортекс, п</w:t>
      </w:r>
      <w:r w:rsidR="000A1B51" w:rsidRPr="00AC7DD9">
        <w:rPr>
          <w:sz w:val="28"/>
          <w:szCs w:val="28"/>
          <w:lang w:val="kk-KZ"/>
        </w:rPr>
        <w:t xml:space="preserve">ульпикалық баулар және синустары </w:t>
      </w:r>
      <w:r w:rsidRPr="00AC7DD9">
        <w:rPr>
          <w:sz w:val="28"/>
          <w:szCs w:val="28"/>
          <w:lang w:val="kk-KZ"/>
        </w:rPr>
        <w:t xml:space="preserve">пайызбен </w:t>
      </w:r>
      <w:r w:rsidR="000A1B51" w:rsidRPr="00AC7DD9">
        <w:rPr>
          <w:sz w:val="28"/>
          <w:szCs w:val="28"/>
          <w:lang w:val="kk-KZ"/>
        </w:rPr>
        <w:t>есептеліп көрсетілді</w:t>
      </w:r>
      <w:r w:rsidRPr="00AC7DD9">
        <w:rPr>
          <w:sz w:val="28"/>
          <w:szCs w:val="28"/>
          <w:lang w:val="kk-KZ"/>
        </w:rPr>
        <w:t xml:space="preserve"> [</w:t>
      </w:r>
      <w:r w:rsidR="00302E45" w:rsidRPr="00AC7DD9">
        <w:rPr>
          <w:sz w:val="28"/>
          <w:szCs w:val="28"/>
          <w:lang w:val="kk-KZ"/>
        </w:rPr>
        <w:t>186</w:t>
      </w:r>
      <w:r w:rsidRPr="00AC7DD9">
        <w:rPr>
          <w:sz w:val="28"/>
          <w:szCs w:val="28"/>
          <w:lang w:val="kk-KZ"/>
        </w:rPr>
        <w:t>]. Лимфа түйіндері мен бляшкалар құрылымын цитоанализ кезінде 1600 мкм</w:t>
      </w:r>
      <w:r w:rsidRPr="00AC7DD9">
        <w:rPr>
          <w:sz w:val="28"/>
          <w:szCs w:val="28"/>
          <w:vertAlign w:val="superscript"/>
          <w:lang w:val="kk-KZ"/>
        </w:rPr>
        <w:t>2</w:t>
      </w:r>
      <w:r w:rsidRPr="00AC7DD9">
        <w:rPr>
          <w:sz w:val="28"/>
          <w:szCs w:val="28"/>
          <w:lang w:val="kk-KZ"/>
        </w:rPr>
        <w:t xml:space="preserve"> стандартты аумақтағы жасушалардың саны олардың бласттарға, орташа және кіші лимфоциттерге, плазмалық жасушаларға, макрофагтарға және т.б. дифференциациясымен есептелді. Келесі құрылымдық-функционалдық параметрлер анықталды: фолликулярлық кеңістіктің (строманың) көлемдік тығыздығы, оның ішінде интерстицийдің, қан және лимфа тамырларының көлемдік тығыздығы; фолликулярлық эпителийдің көлемді тығыздығы; фолликулярлық эпителийдің көлемді тығыздығы; фолликулалар қуысындағы коллоидтың көлемдік тығыздығы [</w:t>
      </w:r>
      <w:r w:rsidR="00302E45" w:rsidRPr="00AC7DD9">
        <w:rPr>
          <w:sz w:val="28"/>
          <w:szCs w:val="28"/>
          <w:lang w:val="kk-KZ"/>
        </w:rPr>
        <w:t>187</w:t>
      </w:r>
      <w:r w:rsidRPr="00AC7DD9">
        <w:rPr>
          <w:sz w:val="28"/>
          <w:szCs w:val="28"/>
          <w:lang w:val="kk-KZ"/>
        </w:rPr>
        <w:t>]. Кейбір құрылымдық-функционалды аймақтар үшін ұяшықтардың анықтамалық мәндері пайдаланылды.</w:t>
      </w:r>
    </w:p>
    <w:p w:rsidR="00D738F4" w:rsidRPr="00AC7DD9" w:rsidRDefault="00D738F4" w:rsidP="00D8705F">
      <w:pPr>
        <w:ind w:firstLine="567"/>
        <w:jc w:val="both"/>
        <w:rPr>
          <w:sz w:val="28"/>
          <w:szCs w:val="28"/>
          <w:lang w:val="kk-KZ"/>
        </w:rPr>
      </w:pPr>
      <w:r w:rsidRPr="00AC7DD9">
        <w:rPr>
          <w:sz w:val="28"/>
          <w:szCs w:val="28"/>
          <w:lang w:val="kk-KZ"/>
        </w:rPr>
        <w:t>Сандық бағалау қалқанша безінің фолликуласындағы ішкі және сыртқы диаметрлерді (кемінде 30 фолликул), фолликулярлық эпителий жасушаларының биіктігі (қабырға қалыңдығы) фолликулярлық индексті кейінгі есептеумен, фолликул, коллоидтық және фолликулярлық эпителий аймақтары; тироцитте - белгілі формулалар бойынша оның ауданын немесе көлемін (ядролық индекс) кейінгі есептеумен ядроның диаметрі Image Pro Plus 4.1 бағдарламасының көмегімен жүзеге асырылды</w:t>
      </w:r>
      <w:r w:rsidR="00C91636" w:rsidRPr="00AC7DD9">
        <w:rPr>
          <w:sz w:val="28"/>
          <w:szCs w:val="28"/>
          <w:lang w:val="kk-KZ"/>
        </w:rPr>
        <w:t xml:space="preserve"> </w:t>
      </w:r>
      <w:r w:rsidRPr="00AC7DD9">
        <w:rPr>
          <w:sz w:val="28"/>
          <w:szCs w:val="28"/>
          <w:lang w:val="kk-KZ"/>
        </w:rPr>
        <w:t>[</w:t>
      </w:r>
      <w:r w:rsidR="00302E45" w:rsidRPr="00AC7DD9">
        <w:rPr>
          <w:sz w:val="28"/>
          <w:szCs w:val="28"/>
          <w:lang w:val="kk-KZ"/>
        </w:rPr>
        <w:t>188</w:t>
      </w:r>
      <w:r w:rsidRPr="00AC7DD9">
        <w:rPr>
          <w:sz w:val="28"/>
          <w:szCs w:val="28"/>
          <w:lang w:val="kk-KZ"/>
        </w:rPr>
        <w:t>].</w:t>
      </w:r>
    </w:p>
    <w:p w:rsidR="00236404" w:rsidRPr="00AC7DD9" w:rsidRDefault="00236404" w:rsidP="00D8705F">
      <w:pPr>
        <w:ind w:firstLine="567"/>
        <w:jc w:val="both"/>
        <w:rPr>
          <w:sz w:val="28"/>
          <w:szCs w:val="28"/>
          <w:lang w:val="kk-KZ"/>
        </w:rPr>
      </w:pPr>
      <w:r w:rsidRPr="00AC7DD9">
        <w:rPr>
          <w:sz w:val="28"/>
          <w:szCs w:val="28"/>
          <w:lang w:val="kk-KZ"/>
        </w:rPr>
        <w:t>Тамырлар мен түйіндердің адренергиялық жүйкеленуі негізінен В.А. Говыриннің модификацияланған Фальк әдісімен жүргізілді. Қалқанша безі мен лимфа тамырларының, лимфа түйіндерінің  адренергиялық жүйкеленуін, ұлпалардағы катехоламиндерді арнайы гистохимиялық флуоресцентті-микроскопиялық әдісті қолдану негізінде флуоресцентті фотокамералы  Vision 300 (Австрия) микроскоп арқылы зерттелді [</w:t>
      </w:r>
      <w:r w:rsidR="00302E45" w:rsidRPr="00AC7DD9">
        <w:rPr>
          <w:sz w:val="28"/>
          <w:szCs w:val="28"/>
          <w:lang w:val="kk-KZ"/>
        </w:rPr>
        <w:t>189</w:t>
      </w:r>
      <w:r w:rsidRPr="00AC7DD9">
        <w:rPr>
          <w:sz w:val="28"/>
          <w:szCs w:val="28"/>
          <w:lang w:val="kk-KZ"/>
        </w:rPr>
        <w:t>]. Қалыңдығы 20 мкм болатын қан тамырлары мен лимфа түйіндерінің жалпы және криостат бөлімдерін дайындады. Препараттар рН 7,2 фосфат буферінде дайындалған глиоксал қышқылының 2% ерітіндісінде инкубацияланды. Содан кейін кесінділер жылы ауа ағынында кептірілді және 100 ° C температурада термостатталды, содан кейін ксилолда ерітілген полистиролдың 5% ерітіндісімен тазартылып және бекітілді. Препараттар камерасы бар Vision 300 флуоресцентті микроскоптың (</w:t>
      </w:r>
      <w:r w:rsidR="00E514D1" w:rsidRPr="00AC7DD9">
        <w:rPr>
          <w:sz w:val="28"/>
          <w:szCs w:val="28"/>
          <w:lang w:val="kk-KZ"/>
        </w:rPr>
        <w:t>Австрия</w:t>
      </w:r>
      <w:r w:rsidRPr="00AC7DD9">
        <w:rPr>
          <w:sz w:val="28"/>
          <w:szCs w:val="28"/>
          <w:lang w:val="kk-KZ"/>
        </w:rPr>
        <w:t>) көмегімен зерттелді.</w:t>
      </w:r>
    </w:p>
    <w:p w:rsidR="007A06FF" w:rsidRPr="00AC7DD9" w:rsidRDefault="00B83911" w:rsidP="00D8705F">
      <w:pPr>
        <w:ind w:firstLine="567"/>
        <w:jc w:val="both"/>
        <w:rPr>
          <w:sz w:val="28"/>
          <w:szCs w:val="28"/>
          <w:lang w:val="kk-KZ"/>
        </w:rPr>
      </w:pPr>
      <w:r w:rsidRPr="00AC7DD9">
        <w:rPr>
          <w:sz w:val="28"/>
          <w:szCs w:val="28"/>
          <w:lang w:val="kk-KZ"/>
        </w:rPr>
        <w:t xml:space="preserve">Алынған деректер </w:t>
      </w:r>
      <w:r w:rsidR="00F308B5" w:rsidRPr="00AC7DD9">
        <w:rPr>
          <w:sz w:val="28"/>
          <w:szCs w:val="28"/>
          <w:lang w:val="kk-KZ"/>
        </w:rPr>
        <w:t>Statistica 6.0 (StatSoft, АҚШ)</w:t>
      </w:r>
      <w:r w:rsidRPr="00AC7DD9">
        <w:rPr>
          <w:sz w:val="28"/>
          <w:szCs w:val="28"/>
          <w:lang w:val="kk-KZ"/>
        </w:rPr>
        <w:t xml:space="preserve"> статистикалық талдау бағдарламасының көмегімен орташа арифметикалық мәнді (M), арифметикалық ортаның қателігін (±m) және P&lt;0,05 кезіндегі айырмашылықтардың маңыздылығын анықтаумен статистикалық өңдеуден өтті. </w:t>
      </w:r>
      <w:r w:rsidR="007A06FF" w:rsidRPr="00AC7DD9">
        <w:rPr>
          <w:sz w:val="28"/>
          <w:szCs w:val="28"/>
          <w:lang w:val="kk-KZ"/>
        </w:rPr>
        <w:t>Орташа арифметикалық (M) және оның стандартты қателігі (m) есептеліп, M±m түрінде ұсынылды.</w:t>
      </w:r>
      <w:r w:rsidRPr="00AC7DD9">
        <w:rPr>
          <w:sz w:val="28"/>
          <w:szCs w:val="28"/>
          <w:lang w:val="kk-KZ"/>
        </w:rPr>
        <w:t xml:space="preserve"> Қалыпты таралуға жататындығы Колмогоров-Смирнов тесті және оған қатысты көрсеткіштер арқылы анықталды, статистикалық маңыздылық деңгейін бағалау үшін Стьюденттің t-тесті қолданылды және нәтижелер р &lt; 0,05 кезінде маңызды деп саналды.</w:t>
      </w:r>
    </w:p>
    <w:p w:rsidR="00DB4891" w:rsidRPr="00AC7DD9" w:rsidRDefault="00DB4891" w:rsidP="00D8705F">
      <w:pPr>
        <w:ind w:firstLine="567"/>
        <w:jc w:val="both"/>
        <w:rPr>
          <w:sz w:val="28"/>
          <w:szCs w:val="28"/>
          <w:lang w:val="kk-KZ"/>
        </w:rPr>
      </w:pPr>
    </w:p>
    <w:p w:rsidR="00DB4891" w:rsidRPr="00AC7DD9" w:rsidRDefault="00DB4891" w:rsidP="00D8705F">
      <w:pPr>
        <w:ind w:firstLine="567"/>
        <w:jc w:val="both"/>
        <w:rPr>
          <w:sz w:val="28"/>
          <w:szCs w:val="28"/>
          <w:lang w:val="kk-KZ"/>
        </w:rPr>
      </w:pPr>
    </w:p>
    <w:p w:rsidR="00F94B24" w:rsidRPr="00AC7DD9" w:rsidRDefault="00F94B24" w:rsidP="00D8705F">
      <w:pPr>
        <w:ind w:firstLine="567"/>
        <w:jc w:val="both"/>
        <w:rPr>
          <w:sz w:val="28"/>
          <w:szCs w:val="28"/>
          <w:lang w:val="kk-KZ"/>
        </w:rPr>
      </w:pPr>
    </w:p>
    <w:p w:rsidR="00F94B24" w:rsidRPr="00AC7DD9" w:rsidRDefault="00F94B24" w:rsidP="00D8705F">
      <w:pPr>
        <w:ind w:firstLine="567"/>
        <w:jc w:val="both"/>
        <w:rPr>
          <w:sz w:val="28"/>
          <w:szCs w:val="28"/>
          <w:lang w:val="kk-KZ"/>
        </w:rPr>
      </w:pPr>
    </w:p>
    <w:p w:rsidR="00F94B24" w:rsidRPr="00AC7DD9" w:rsidRDefault="00F94B24" w:rsidP="00D8705F">
      <w:pPr>
        <w:ind w:firstLine="567"/>
        <w:jc w:val="both"/>
        <w:rPr>
          <w:sz w:val="28"/>
          <w:szCs w:val="28"/>
          <w:lang w:val="kk-KZ"/>
        </w:rPr>
      </w:pPr>
    </w:p>
    <w:p w:rsidR="00F94B24" w:rsidRPr="00AC7DD9" w:rsidRDefault="00F94B24" w:rsidP="00D8705F">
      <w:pPr>
        <w:ind w:firstLine="567"/>
        <w:jc w:val="both"/>
        <w:rPr>
          <w:sz w:val="28"/>
          <w:szCs w:val="28"/>
          <w:lang w:val="kk-KZ"/>
        </w:rPr>
      </w:pPr>
    </w:p>
    <w:p w:rsidR="00463DF7" w:rsidRPr="00AC7DD9" w:rsidRDefault="00463DF7" w:rsidP="00D8705F">
      <w:pPr>
        <w:ind w:firstLine="567"/>
        <w:jc w:val="both"/>
        <w:rPr>
          <w:sz w:val="28"/>
          <w:szCs w:val="28"/>
          <w:lang w:val="kk-KZ"/>
        </w:rPr>
      </w:pPr>
    </w:p>
    <w:p w:rsidR="00463DF7" w:rsidRPr="00AC7DD9" w:rsidRDefault="00463DF7" w:rsidP="00D8705F">
      <w:pPr>
        <w:ind w:firstLine="567"/>
        <w:jc w:val="both"/>
        <w:rPr>
          <w:sz w:val="28"/>
          <w:szCs w:val="28"/>
          <w:lang w:val="kk-KZ"/>
        </w:rPr>
      </w:pPr>
    </w:p>
    <w:p w:rsidR="00CD0BFB" w:rsidRPr="00AC7DD9" w:rsidRDefault="00CD0BFB" w:rsidP="00D8705F">
      <w:pPr>
        <w:ind w:firstLine="567"/>
        <w:jc w:val="both"/>
        <w:rPr>
          <w:sz w:val="28"/>
          <w:szCs w:val="28"/>
          <w:lang w:val="kk-KZ"/>
        </w:rPr>
      </w:pPr>
    </w:p>
    <w:p w:rsidR="005042F0" w:rsidRPr="00AC7DD9" w:rsidRDefault="005042F0" w:rsidP="00D8705F">
      <w:pPr>
        <w:ind w:firstLine="567"/>
        <w:jc w:val="both"/>
        <w:rPr>
          <w:sz w:val="28"/>
          <w:szCs w:val="28"/>
          <w:lang w:val="kk-KZ"/>
        </w:rPr>
      </w:pPr>
    </w:p>
    <w:p w:rsidR="005042F0" w:rsidRPr="00AC7DD9" w:rsidRDefault="005042F0" w:rsidP="00D8705F">
      <w:pPr>
        <w:ind w:firstLine="567"/>
        <w:jc w:val="both"/>
        <w:rPr>
          <w:sz w:val="28"/>
          <w:szCs w:val="28"/>
          <w:lang w:val="kk-KZ"/>
        </w:rPr>
      </w:pPr>
    </w:p>
    <w:p w:rsidR="005042F0" w:rsidRPr="00AC7DD9" w:rsidRDefault="005042F0" w:rsidP="00D8705F">
      <w:pPr>
        <w:ind w:firstLine="567"/>
        <w:jc w:val="both"/>
        <w:rPr>
          <w:sz w:val="28"/>
          <w:szCs w:val="28"/>
          <w:lang w:val="kk-KZ"/>
        </w:rPr>
      </w:pPr>
    </w:p>
    <w:p w:rsidR="00AC2194" w:rsidRPr="00AC7DD9" w:rsidRDefault="00AC2194" w:rsidP="00D8705F">
      <w:pPr>
        <w:ind w:firstLine="567"/>
        <w:jc w:val="both"/>
        <w:rPr>
          <w:sz w:val="28"/>
          <w:szCs w:val="28"/>
          <w:lang w:val="kk-KZ"/>
        </w:rPr>
      </w:pPr>
    </w:p>
    <w:p w:rsidR="00AC2194" w:rsidRPr="00AC7DD9" w:rsidRDefault="00AC2194" w:rsidP="00D8705F">
      <w:pPr>
        <w:ind w:firstLine="567"/>
        <w:jc w:val="both"/>
        <w:rPr>
          <w:sz w:val="28"/>
          <w:szCs w:val="28"/>
          <w:lang w:val="kk-KZ"/>
        </w:rPr>
      </w:pPr>
    </w:p>
    <w:p w:rsidR="005042F0" w:rsidRPr="00AC7DD9" w:rsidRDefault="005042F0" w:rsidP="004E5788">
      <w:pPr>
        <w:jc w:val="both"/>
        <w:rPr>
          <w:sz w:val="28"/>
          <w:szCs w:val="28"/>
          <w:lang w:val="kk-KZ"/>
        </w:rPr>
      </w:pPr>
    </w:p>
    <w:p w:rsidR="00463DF7" w:rsidRPr="00AC7DD9" w:rsidRDefault="00463DF7" w:rsidP="000610D3">
      <w:pPr>
        <w:pStyle w:val="a7"/>
        <w:numPr>
          <w:ilvl w:val="0"/>
          <w:numId w:val="11"/>
        </w:numPr>
        <w:tabs>
          <w:tab w:val="left" w:pos="993"/>
        </w:tabs>
        <w:ind w:left="0" w:firstLine="567"/>
        <w:rPr>
          <w:b/>
          <w:sz w:val="28"/>
          <w:szCs w:val="28"/>
        </w:rPr>
      </w:pPr>
      <w:r w:rsidRPr="00AC7DD9">
        <w:rPr>
          <w:b/>
          <w:sz w:val="28"/>
          <w:szCs w:val="28"/>
        </w:rPr>
        <w:t>ЗЕРТТЕУ НӘТИЖЕЛЕРІ</w:t>
      </w:r>
      <w:r w:rsidR="00236404" w:rsidRPr="00AC7DD9">
        <w:rPr>
          <w:b/>
          <w:sz w:val="28"/>
          <w:szCs w:val="28"/>
          <w:lang w:val="kk-KZ"/>
        </w:rPr>
        <w:t xml:space="preserve"> </w:t>
      </w:r>
    </w:p>
    <w:p w:rsidR="005042F0" w:rsidRPr="00AC7DD9" w:rsidRDefault="005042F0" w:rsidP="00D8705F">
      <w:pPr>
        <w:pStyle w:val="a7"/>
        <w:tabs>
          <w:tab w:val="left" w:pos="993"/>
        </w:tabs>
        <w:ind w:left="0" w:firstLine="567"/>
        <w:jc w:val="both"/>
        <w:rPr>
          <w:b/>
          <w:sz w:val="28"/>
          <w:szCs w:val="28"/>
        </w:rPr>
      </w:pPr>
    </w:p>
    <w:p w:rsidR="000157CD" w:rsidRPr="007A1556" w:rsidRDefault="00EC45C2" w:rsidP="007A1556">
      <w:pPr>
        <w:pStyle w:val="a7"/>
        <w:numPr>
          <w:ilvl w:val="1"/>
          <w:numId w:val="43"/>
        </w:numPr>
        <w:tabs>
          <w:tab w:val="left" w:pos="0"/>
          <w:tab w:val="left" w:pos="993"/>
        </w:tabs>
        <w:ind w:left="0" w:firstLine="567"/>
        <w:jc w:val="both"/>
        <w:rPr>
          <w:b/>
          <w:sz w:val="28"/>
          <w:szCs w:val="28"/>
          <w:lang w:val="kk-KZ"/>
        </w:rPr>
      </w:pPr>
      <w:r w:rsidRPr="007A1556">
        <w:rPr>
          <w:b/>
          <w:sz w:val="28"/>
          <w:szCs w:val="28"/>
          <w:lang w:val="kk-KZ"/>
        </w:rPr>
        <w:t>Жануарлардың лимфа ағысына, лимфа және қандағы гормоналдық, биохимиялық көрсеткіштеріне гипотиреоздың әсері</w:t>
      </w:r>
    </w:p>
    <w:p w:rsidR="00463DF7" w:rsidRPr="00AC7DD9" w:rsidRDefault="00463DF7" w:rsidP="00DF72FC">
      <w:pPr>
        <w:ind w:firstLine="567"/>
        <w:jc w:val="both"/>
        <w:rPr>
          <w:sz w:val="28"/>
          <w:szCs w:val="28"/>
          <w:lang w:val="kk-KZ"/>
        </w:rPr>
      </w:pPr>
      <w:r w:rsidRPr="00AC7DD9">
        <w:rPr>
          <w:sz w:val="28"/>
          <w:szCs w:val="28"/>
          <w:lang w:val="kk-KZ"/>
        </w:rPr>
        <w:t xml:space="preserve">Мерказолилді қабылдағаннан кейін егеуқұйрықтардың организмінде әр түрлі өзгерістер бірте-бірте дами бастайды, олар: ұйқышылдық, тәбеттің жоғалуы, терідегі жүндерінің күңгірттенуі. </w:t>
      </w:r>
      <w:r w:rsidR="00DF72FC" w:rsidRPr="00AC7DD9">
        <w:rPr>
          <w:sz w:val="28"/>
          <w:szCs w:val="28"/>
          <w:lang w:val="kk-KZ"/>
        </w:rPr>
        <w:t xml:space="preserve">Тиреоидты гормондарды зерттеу қалқанша безінің құрылымы мен қызметін зерттеудің міндетті бөлігі болып табылады. Тиреоидты гормондар деңгейінің арақатынасындағы өзгерістер қалқанша безінің құрылымын сақтауға және дене деңгейінде метаболикалық процестерді сақтауға бағытталған бейімделу реакцияларына негізделген. </w:t>
      </w:r>
      <w:r w:rsidRPr="00AC7DD9">
        <w:rPr>
          <w:sz w:val="28"/>
          <w:szCs w:val="28"/>
          <w:lang w:val="kk-KZ"/>
        </w:rPr>
        <w:t>Қалқанша безінің гормондары деңгейінің біртіндеп төмендеуі және лимфа мен қанның биохимиялық көрсеткіштерінің өзгеруі байқалды.</w:t>
      </w:r>
    </w:p>
    <w:p w:rsidR="009447FF" w:rsidRPr="00AC7DD9" w:rsidRDefault="00463DF7" w:rsidP="00D8705F">
      <w:pPr>
        <w:ind w:firstLine="567"/>
        <w:jc w:val="both"/>
        <w:rPr>
          <w:sz w:val="28"/>
          <w:szCs w:val="28"/>
          <w:lang w:val="kk-KZ"/>
        </w:rPr>
      </w:pPr>
      <w:r w:rsidRPr="00AC7DD9">
        <w:rPr>
          <w:sz w:val="28"/>
          <w:szCs w:val="28"/>
          <w:lang w:val="kk-KZ"/>
        </w:rPr>
        <w:t xml:space="preserve">Зерттеудің 15-ші күні лимфадағы трийодтиронин (Т3) концентрациясының  мөлшері 1,3 есеге, тироксин (Т4) мөлшері 1,1 есеге, ал 30-шы күні Т3 гормоны 1,9 және Т4 </w:t>
      </w:r>
      <w:r w:rsidR="009447FF" w:rsidRPr="00AC7DD9">
        <w:rPr>
          <w:sz w:val="28"/>
          <w:szCs w:val="28"/>
          <w:lang w:val="kk-KZ"/>
        </w:rPr>
        <w:t xml:space="preserve">гормоны </w:t>
      </w:r>
      <w:r w:rsidRPr="00AC7DD9">
        <w:rPr>
          <w:sz w:val="28"/>
          <w:szCs w:val="28"/>
          <w:lang w:val="kk-KZ"/>
        </w:rPr>
        <w:t>1,6 есеге төмендеуі байқалды</w:t>
      </w:r>
      <w:r w:rsidR="00302E45" w:rsidRPr="00AC7DD9">
        <w:rPr>
          <w:sz w:val="28"/>
          <w:szCs w:val="28"/>
          <w:lang w:val="kk-KZ"/>
        </w:rPr>
        <w:t xml:space="preserve"> [190].</w:t>
      </w:r>
      <w:r w:rsidRPr="00AC7DD9">
        <w:rPr>
          <w:sz w:val="28"/>
          <w:szCs w:val="28"/>
          <w:lang w:val="kk-KZ"/>
        </w:rPr>
        <w:t xml:space="preserve"> </w:t>
      </w:r>
      <w:r w:rsidR="009447FF" w:rsidRPr="00AC7DD9">
        <w:rPr>
          <w:sz w:val="28"/>
          <w:szCs w:val="28"/>
          <w:lang w:val="kk-KZ"/>
        </w:rPr>
        <w:t xml:space="preserve"> Зерттеудің 15-ші күні қандағы трийодтиронин мен тироксин деңгейі 1,2 және 1,15 есе төмендеген, ал 30 күннен кейін бақылау тобымен салыстырғанда сәйкесінше 1,8 және 1,6 есе төмендеді </w:t>
      </w:r>
      <w:r w:rsidR="005042F0" w:rsidRPr="00AC7DD9">
        <w:rPr>
          <w:sz w:val="28"/>
          <w:szCs w:val="28"/>
          <w:lang w:val="kk-KZ"/>
        </w:rPr>
        <w:t>(кесте</w:t>
      </w:r>
      <w:r w:rsidR="0014670D" w:rsidRPr="00AC7DD9">
        <w:rPr>
          <w:sz w:val="28"/>
          <w:szCs w:val="28"/>
          <w:lang w:val="kk-KZ"/>
        </w:rPr>
        <w:t xml:space="preserve"> </w:t>
      </w:r>
      <w:r w:rsidR="009447FF" w:rsidRPr="00AC7DD9">
        <w:rPr>
          <w:sz w:val="28"/>
          <w:szCs w:val="28"/>
          <w:lang w:val="kk-KZ"/>
        </w:rPr>
        <w:t xml:space="preserve">1, </w:t>
      </w:r>
      <w:r w:rsidR="00C91636" w:rsidRPr="00AC7DD9">
        <w:rPr>
          <w:sz w:val="28"/>
          <w:szCs w:val="28"/>
          <w:lang w:val="kk-KZ"/>
        </w:rPr>
        <w:t>суреттер</w:t>
      </w:r>
      <w:r w:rsidR="0014670D" w:rsidRPr="00AC7DD9">
        <w:rPr>
          <w:sz w:val="28"/>
          <w:szCs w:val="28"/>
          <w:lang w:val="kk-KZ"/>
        </w:rPr>
        <w:t xml:space="preserve"> </w:t>
      </w:r>
      <w:r w:rsidR="009447FF" w:rsidRPr="00AC7DD9">
        <w:rPr>
          <w:sz w:val="28"/>
          <w:szCs w:val="28"/>
          <w:lang w:val="kk-KZ"/>
        </w:rPr>
        <w:t xml:space="preserve">1, 2). </w:t>
      </w:r>
    </w:p>
    <w:p w:rsidR="006A572C" w:rsidRPr="00AC7DD9" w:rsidRDefault="006A572C" w:rsidP="00D8705F">
      <w:pPr>
        <w:ind w:firstLine="567"/>
        <w:jc w:val="both"/>
        <w:rPr>
          <w:sz w:val="28"/>
          <w:szCs w:val="28"/>
          <w:lang w:val="kk-KZ"/>
        </w:rPr>
      </w:pPr>
    </w:p>
    <w:p w:rsidR="006A572C" w:rsidRPr="00AC7DD9" w:rsidRDefault="006A572C" w:rsidP="006A572C">
      <w:pPr>
        <w:jc w:val="center"/>
      </w:pPr>
      <w:r w:rsidRPr="00AC7DD9">
        <w:rPr>
          <w:noProof/>
        </w:rPr>
        <w:drawing>
          <wp:inline distT="0" distB="0" distL="0" distR="0" wp14:anchorId="676A98AD" wp14:editId="7F701F6D">
            <wp:extent cx="4565366" cy="3116911"/>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609963" cy="3147358"/>
                    </a:xfrm>
                    <a:prstGeom prst="rect">
                      <a:avLst/>
                    </a:prstGeom>
                    <a:noFill/>
                  </pic:spPr>
                </pic:pic>
              </a:graphicData>
            </a:graphic>
          </wp:inline>
        </w:drawing>
      </w:r>
    </w:p>
    <w:p w:rsidR="006A572C" w:rsidRPr="00AC7DD9" w:rsidRDefault="006A572C" w:rsidP="006A572C">
      <w:pPr>
        <w:jc w:val="both"/>
      </w:pPr>
    </w:p>
    <w:p w:rsidR="006A572C" w:rsidRPr="00AC7DD9" w:rsidRDefault="006A572C" w:rsidP="006A572C">
      <w:pPr>
        <w:jc w:val="center"/>
      </w:pPr>
      <w:r w:rsidRPr="00AC7DD9">
        <w:rPr>
          <w:lang w:val="kk-KZ"/>
        </w:rPr>
        <w:t>О</w:t>
      </w:r>
      <w:r w:rsidRPr="00AC7DD9">
        <w:t>рдинат</w:t>
      </w:r>
      <w:r w:rsidRPr="00AC7DD9">
        <w:rPr>
          <w:lang w:val="kk-KZ"/>
        </w:rPr>
        <w:t xml:space="preserve"> өсі бойынша</w:t>
      </w:r>
      <w:r w:rsidRPr="00AC7DD9">
        <w:t>: трийодтиронин</w:t>
      </w:r>
      <w:r w:rsidRPr="00AC7DD9">
        <w:rPr>
          <w:lang w:val="kk-KZ"/>
        </w:rPr>
        <w:t xml:space="preserve"> мөлшері</w:t>
      </w:r>
      <w:r w:rsidRPr="00AC7DD9">
        <w:t xml:space="preserve"> (Т</w:t>
      </w:r>
      <w:r w:rsidRPr="00AC7DD9">
        <w:rPr>
          <w:vertAlign w:val="subscript"/>
        </w:rPr>
        <w:t>3</w:t>
      </w:r>
      <w:r w:rsidRPr="00AC7DD9">
        <w:t xml:space="preserve">)  МЕ/л. </w:t>
      </w:r>
      <w:r w:rsidRPr="00AC7DD9">
        <w:rPr>
          <w:lang w:val="kk-KZ"/>
        </w:rPr>
        <w:t>А</w:t>
      </w:r>
      <w:r w:rsidRPr="00AC7DD9">
        <w:t>бсцисс</w:t>
      </w:r>
      <w:r w:rsidRPr="00AC7DD9">
        <w:rPr>
          <w:lang w:val="kk-KZ"/>
        </w:rPr>
        <w:t>а өсі бойынша</w:t>
      </w:r>
      <w:r w:rsidRPr="00AC7DD9">
        <w:t xml:space="preserve">: 1 – лимфа, 2 – </w:t>
      </w:r>
      <w:r w:rsidRPr="00AC7DD9">
        <w:rPr>
          <w:lang w:val="kk-KZ"/>
        </w:rPr>
        <w:t>қан плазмасы</w:t>
      </w:r>
      <w:r w:rsidRPr="00AC7DD9">
        <w:t xml:space="preserve"> (</w:t>
      </w:r>
      <w:r w:rsidRPr="00AC7DD9">
        <w:rPr>
          <w:lang w:val="kk-KZ"/>
        </w:rPr>
        <w:t>бақылау</w:t>
      </w:r>
      <w:r w:rsidRPr="00AC7DD9">
        <w:t>, 15</w:t>
      </w:r>
      <w:r w:rsidRPr="00AC7DD9">
        <w:rPr>
          <w:lang w:val="kk-KZ"/>
        </w:rPr>
        <w:t xml:space="preserve"> күннен кейін</w:t>
      </w:r>
      <w:r w:rsidRPr="00AC7DD9">
        <w:t>,</w:t>
      </w:r>
      <w:r w:rsidRPr="00AC7DD9">
        <w:rPr>
          <w:lang w:val="kk-KZ"/>
        </w:rPr>
        <w:t xml:space="preserve"> </w:t>
      </w:r>
      <w:r w:rsidRPr="00AC7DD9">
        <w:t xml:space="preserve">30 </w:t>
      </w:r>
      <w:r w:rsidRPr="00AC7DD9">
        <w:rPr>
          <w:lang w:val="kk-KZ"/>
        </w:rPr>
        <w:t>күннен кейін</w:t>
      </w:r>
      <w:r w:rsidRPr="00AC7DD9">
        <w:t>)</w:t>
      </w:r>
    </w:p>
    <w:p w:rsidR="006A572C" w:rsidRPr="00AC7DD9" w:rsidRDefault="006A572C" w:rsidP="006A572C">
      <w:pPr>
        <w:rPr>
          <w:lang w:val="kk-KZ"/>
        </w:rPr>
      </w:pPr>
    </w:p>
    <w:p w:rsidR="006A572C" w:rsidRPr="00AC7DD9" w:rsidRDefault="006A572C" w:rsidP="006A572C">
      <w:pPr>
        <w:jc w:val="center"/>
        <w:rPr>
          <w:sz w:val="28"/>
          <w:szCs w:val="28"/>
          <w:lang w:val="kk-KZ"/>
        </w:rPr>
      </w:pPr>
      <w:r w:rsidRPr="00AC7DD9">
        <w:rPr>
          <w:sz w:val="28"/>
          <w:szCs w:val="28"/>
          <w:lang w:val="kk-KZ"/>
        </w:rPr>
        <w:t>Сурет 1 - Бақылау және эксперименттік гипотиреоз кезіндегі лимфа және қан плазмасындағы трийодтиронин (Т</w:t>
      </w:r>
      <w:r w:rsidRPr="00AC7DD9">
        <w:rPr>
          <w:sz w:val="28"/>
          <w:szCs w:val="28"/>
          <w:vertAlign w:val="subscript"/>
          <w:lang w:val="kk-KZ"/>
        </w:rPr>
        <w:t>3</w:t>
      </w:r>
      <w:r w:rsidRPr="00AC7DD9">
        <w:rPr>
          <w:sz w:val="28"/>
          <w:szCs w:val="28"/>
          <w:lang w:val="kk-KZ"/>
        </w:rPr>
        <w:t>) мөлшері</w:t>
      </w:r>
    </w:p>
    <w:p w:rsidR="009447FF" w:rsidRPr="00AC7DD9" w:rsidRDefault="009447FF" w:rsidP="00D8705F">
      <w:pPr>
        <w:ind w:firstLine="709"/>
        <w:jc w:val="both"/>
        <w:rPr>
          <w:sz w:val="28"/>
          <w:szCs w:val="28"/>
          <w:lang w:val="kk-KZ"/>
        </w:rPr>
      </w:pPr>
    </w:p>
    <w:p w:rsidR="006A572C" w:rsidRPr="00AC7DD9" w:rsidRDefault="006A572C" w:rsidP="00D8705F">
      <w:pPr>
        <w:ind w:firstLine="709"/>
        <w:jc w:val="both"/>
        <w:rPr>
          <w:sz w:val="28"/>
          <w:szCs w:val="28"/>
          <w:lang w:val="kk-KZ"/>
        </w:rPr>
      </w:pPr>
    </w:p>
    <w:p w:rsidR="009C4F41" w:rsidRPr="00AC7DD9" w:rsidRDefault="009C4F41" w:rsidP="009C4F41">
      <w:pPr>
        <w:jc w:val="center"/>
        <w:rPr>
          <w:noProof/>
        </w:rPr>
      </w:pPr>
      <w:r w:rsidRPr="00AC7DD9">
        <w:rPr>
          <w:noProof/>
        </w:rPr>
        <w:drawing>
          <wp:inline distT="0" distB="0" distL="0" distR="0" wp14:anchorId="0B729F19" wp14:editId="474E375B">
            <wp:extent cx="4472195" cy="3053301"/>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500237" cy="3072446"/>
                    </a:xfrm>
                    <a:prstGeom prst="rect">
                      <a:avLst/>
                    </a:prstGeom>
                    <a:noFill/>
                  </pic:spPr>
                </pic:pic>
              </a:graphicData>
            </a:graphic>
          </wp:inline>
        </w:drawing>
      </w:r>
    </w:p>
    <w:p w:rsidR="009C4F41" w:rsidRPr="00AC7DD9" w:rsidRDefault="009C4F41" w:rsidP="009C4F41">
      <w:pPr>
        <w:rPr>
          <w:lang w:val="kk-KZ"/>
        </w:rPr>
      </w:pPr>
    </w:p>
    <w:p w:rsidR="009C4F41" w:rsidRPr="00AC7DD9" w:rsidRDefault="009C4F41" w:rsidP="009C4F41">
      <w:pPr>
        <w:jc w:val="center"/>
        <w:rPr>
          <w:lang w:val="kk-KZ"/>
        </w:rPr>
      </w:pPr>
      <w:r w:rsidRPr="00AC7DD9">
        <w:rPr>
          <w:lang w:val="kk-KZ"/>
        </w:rPr>
        <w:t>Ординат өсі бойынша: тироксина (Т</w:t>
      </w:r>
      <w:r w:rsidRPr="00AC7DD9">
        <w:rPr>
          <w:vertAlign w:val="subscript"/>
          <w:lang w:val="kk-KZ"/>
        </w:rPr>
        <w:t>4</w:t>
      </w:r>
      <w:r w:rsidRPr="00AC7DD9">
        <w:rPr>
          <w:lang w:val="kk-KZ"/>
        </w:rPr>
        <w:t>) мөлшері МЕ/л. Абсцисса өсі бойынша: 1 – лимфа, 2 – қан плазмасы (бақылау, 15 күннен кейін, 30 күннен кейін)</w:t>
      </w:r>
    </w:p>
    <w:p w:rsidR="009C4F41" w:rsidRPr="00AC7DD9" w:rsidRDefault="009C4F41" w:rsidP="009C4F41">
      <w:pPr>
        <w:rPr>
          <w:lang w:val="kk-KZ"/>
        </w:rPr>
      </w:pPr>
    </w:p>
    <w:p w:rsidR="009C4F41" w:rsidRPr="00AC7DD9" w:rsidRDefault="009C4F41" w:rsidP="009C4F41">
      <w:pPr>
        <w:jc w:val="center"/>
        <w:rPr>
          <w:sz w:val="28"/>
          <w:szCs w:val="28"/>
          <w:lang w:val="kk-KZ"/>
        </w:rPr>
      </w:pPr>
      <w:r w:rsidRPr="00AC7DD9">
        <w:rPr>
          <w:sz w:val="28"/>
          <w:szCs w:val="28"/>
          <w:lang w:val="kk-KZ"/>
        </w:rPr>
        <w:t>Сурет 2 - Бақылау және эксперименттік гипотиреоз кезіндегі лимфа және қан плазмасындағы тироксин (Т4) мөлшері</w:t>
      </w:r>
    </w:p>
    <w:p w:rsidR="009C4F41" w:rsidRPr="00AC7DD9" w:rsidRDefault="009C4F41" w:rsidP="009C4F41">
      <w:pPr>
        <w:jc w:val="center"/>
        <w:rPr>
          <w:sz w:val="28"/>
          <w:szCs w:val="28"/>
          <w:lang w:val="kk-KZ"/>
        </w:rPr>
      </w:pPr>
    </w:p>
    <w:p w:rsidR="00E0710E" w:rsidRPr="00AC7DD9" w:rsidRDefault="00E0710E" w:rsidP="00E0710E">
      <w:pPr>
        <w:ind w:firstLine="567"/>
        <w:jc w:val="both"/>
        <w:rPr>
          <w:sz w:val="28"/>
          <w:szCs w:val="28"/>
          <w:lang w:val="kk-KZ"/>
        </w:rPr>
      </w:pPr>
      <w:r w:rsidRPr="00AC7DD9">
        <w:rPr>
          <w:sz w:val="28"/>
          <w:szCs w:val="28"/>
          <w:lang w:val="kk-KZ"/>
        </w:rPr>
        <w:t>Тиреотропин – гипофиздің алдыңғы бөлігінің жасушалары шығаратын зат. Ол қалқанша безі шығаратын осы гормондардың өндірісін және қанға шығарылуын белсендіреді. ТТГ түзілуі гипоталамустың тиротропин-рилизинг факторы арқылы іске асады.</w:t>
      </w:r>
    </w:p>
    <w:p w:rsidR="009C4F41" w:rsidRPr="00AC7DD9" w:rsidRDefault="009C4F41" w:rsidP="009C4F41">
      <w:pPr>
        <w:ind w:firstLine="567"/>
        <w:jc w:val="both"/>
        <w:rPr>
          <w:sz w:val="28"/>
          <w:szCs w:val="28"/>
          <w:lang w:val="kk-KZ"/>
        </w:rPr>
      </w:pPr>
      <w:r w:rsidRPr="00AC7DD9">
        <w:rPr>
          <w:sz w:val="28"/>
          <w:szCs w:val="28"/>
          <w:lang w:val="kk-KZ"/>
        </w:rPr>
        <w:t>Тиреотропты гормон (ТТГ) гипофиз-қалқанша безі жүйесі жұмысының ең ақпараттық көрсеткіші болып табылады, онда компенсаторлық секреция деңгейі гипотиреоз кезінде жоғарылайды. Лимфа мен қан плазмасындағы тиреотропты гормонның жоғарылауы, трийодтиронин және тироксин гормондары деңгейінің төмендеуі эксперименталды гипотиреоздың пайда болғанын көрсетті, яғни тәжірибеміздің жалғасуына ықпал етті [</w:t>
      </w:r>
      <w:r w:rsidR="00302E45" w:rsidRPr="00AC7DD9">
        <w:rPr>
          <w:sz w:val="28"/>
          <w:szCs w:val="28"/>
          <w:lang w:val="kk-KZ"/>
        </w:rPr>
        <w:t>191</w:t>
      </w:r>
      <w:r w:rsidRPr="00AC7DD9">
        <w:rPr>
          <w:sz w:val="28"/>
          <w:szCs w:val="28"/>
          <w:lang w:val="kk-KZ"/>
        </w:rPr>
        <w:t xml:space="preserve">, </w:t>
      </w:r>
      <w:r w:rsidR="00302E45" w:rsidRPr="00AC7DD9">
        <w:rPr>
          <w:sz w:val="28"/>
          <w:szCs w:val="28"/>
          <w:lang w:val="kk-KZ"/>
        </w:rPr>
        <w:t>192</w:t>
      </w:r>
      <w:r w:rsidRPr="00AC7DD9">
        <w:rPr>
          <w:sz w:val="28"/>
          <w:szCs w:val="28"/>
          <w:lang w:val="kk-KZ"/>
        </w:rPr>
        <w:t>].</w:t>
      </w:r>
    </w:p>
    <w:p w:rsidR="009C4F41" w:rsidRPr="00AC7DD9" w:rsidRDefault="009C4F41" w:rsidP="009C4F41">
      <w:pPr>
        <w:ind w:firstLine="567"/>
        <w:jc w:val="both"/>
        <w:rPr>
          <w:sz w:val="28"/>
          <w:szCs w:val="28"/>
          <w:lang w:val="kk-KZ"/>
        </w:rPr>
      </w:pPr>
      <w:r w:rsidRPr="00AC7DD9">
        <w:rPr>
          <w:sz w:val="28"/>
          <w:szCs w:val="28"/>
          <w:lang w:val="kk-KZ"/>
        </w:rPr>
        <w:t>Бақылау тобындағы егеуқұйрықтардың лимфасында тиреотропты гормонның (ТТГ) мөлшері 0,016±0,003 мкМЕ/мл құрады. Мерказолил әсерінен эксперименттік гипотиреоз кезіндегі егеуқұйрықтардың организмінде бұл гормон өсті,  2-ші және 3-ші топтағы жануарлардың лимфасындағы ТТГ мәні бақылау тобымен салыстырғанда эксперименттің 15 және 30-шы күндерінде 63-75% -ке жоғарылады (кесте 1, сурет 3).</w:t>
      </w:r>
    </w:p>
    <w:p w:rsidR="00E0710E" w:rsidRPr="00AC7DD9" w:rsidRDefault="009C4F41" w:rsidP="00E0710E">
      <w:pPr>
        <w:ind w:firstLine="567"/>
        <w:jc w:val="both"/>
        <w:rPr>
          <w:sz w:val="28"/>
          <w:szCs w:val="28"/>
          <w:lang w:val="kk-KZ"/>
        </w:rPr>
      </w:pPr>
      <w:r w:rsidRPr="00AC7DD9">
        <w:rPr>
          <w:sz w:val="28"/>
          <w:szCs w:val="28"/>
          <w:lang w:val="kk-KZ"/>
        </w:rPr>
        <w:t>2-ші және 3-ші тәжірибелік топтағы егеуқұйрықтардың қан плазмасында трийодтиронин және тироксин гормондары деңгейінің төмендеуі, сонымен қатар тиреотропты гормонның (ТТГ) деңгейінің жоғарылауы байқалды. ТТГ гормонының мөлшері егеуқұйрықтардың бақылау тобымен салыстырғанда 15 күннен кейін 50%-ға және 30 күннен кейін 100%-ға өсті, бақылауда – 0,004±0,001 мкМЕ/л (кесте 1, сурет 3).</w:t>
      </w:r>
    </w:p>
    <w:p w:rsidR="009447FF" w:rsidRPr="00AC7DD9" w:rsidRDefault="009447FF" w:rsidP="00E0710E">
      <w:pPr>
        <w:jc w:val="both"/>
        <w:rPr>
          <w:sz w:val="28"/>
          <w:szCs w:val="28"/>
          <w:lang w:val="kk-KZ"/>
        </w:rPr>
      </w:pPr>
      <w:r w:rsidRPr="00AC7DD9">
        <w:rPr>
          <w:sz w:val="28"/>
          <w:szCs w:val="28"/>
          <w:lang w:val="kk-KZ"/>
        </w:rPr>
        <w:t>Кесте 1</w:t>
      </w:r>
      <w:r w:rsidR="000E6C39" w:rsidRPr="00AC7DD9">
        <w:rPr>
          <w:sz w:val="28"/>
          <w:szCs w:val="28"/>
          <w:lang w:val="kk-KZ"/>
        </w:rPr>
        <w:t xml:space="preserve"> </w:t>
      </w:r>
      <w:r w:rsidR="005042F0" w:rsidRPr="00AC7DD9">
        <w:rPr>
          <w:sz w:val="28"/>
          <w:szCs w:val="28"/>
          <w:lang w:val="kk-KZ"/>
        </w:rPr>
        <w:t>-</w:t>
      </w:r>
      <w:r w:rsidR="000E6C39" w:rsidRPr="00AC7DD9">
        <w:rPr>
          <w:sz w:val="28"/>
          <w:szCs w:val="28"/>
          <w:lang w:val="kk-KZ"/>
        </w:rPr>
        <w:t xml:space="preserve"> </w:t>
      </w:r>
      <w:r w:rsidRPr="00AC7DD9">
        <w:rPr>
          <w:sz w:val="28"/>
          <w:szCs w:val="28"/>
          <w:lang w:val="kk-KZ"/>
        </w:rPr>
        <w:t>Бақылау және эксперименттік гипотиреоз кезіндегі егеуқұйрықтардың лимфа және қанындағы қалқанша без гормондарының өзгерістері</w:t>
      </w:r>
    </w:p>
    <w:p w:rsidR="009447FF" w:rsidRPr="00AC7DD9" w:rsidRDefault="009447FF" w:rsidP="00D8705F">
      <w:pPr>
        <w:jc w:val="both"/>
        <w:rPr>
          <w:sz w:val="28"/>
          <w:szCs w:val="28"/>
          <w:lang w:val="kk-KZ"/>
        </w:rPr>
      </w:pPr>
    </w:p>
    <w:tbl>
      <w:tblPr>
        <w:tblStyle w:val="a8"/>
        <w:tblW w:w="9226" w:type="dxa"/>
        <w:jc w:val="center"/>
        <w:tblLayout w:type="fixed"/>
        <w:tblLook w:val="04A0" w:firstRow="1" w:lastRow="0" w:firstColumn="1" w:lastColumn="0" w:noHBand="0" w:noVBand="1"/>
      </w:tblPr>
      <w:tblGrid>
        <w:gridCol w:w="3063"/>
        <w:gridCol w:w="2191"/>
        <w:gridCol w:w="1916"/>
        <w:gridCol w:w="2056"/>
      </w:tblGrid>
      <w:tr w:rsidR="00ED2241" w:rsidRPr="00AC7DD9" w:rsidTr="009C4F41">
        <w:trPr>
          <w:trHeight w:val="352"/>
          <w:jc w:val="center"/>
        </w:trPr>
        <w:tc>
          <w:tcPr>
            <w:tcW w:w="3063" w:type="dxa"/>
            <w:vMerge w:val="restart"/>
          </w:tcPr>
          <w:p w:rsidR="00463DF7" w:rsidRPr="00AC7DD9" w:rsidRDefault="009447FF" w:rsidP="00D8705F">
            <w:pPr>
              <w:jc w:val="center"/>
              <w:rPr>
                <w:sz w:val="28"/>
                <w:szCs w:val="28"/>
                <w:lang w:val="kk-KZ"/>
              </w:rPr>
            </w:pPr>
            <w:r w:rsidRPr="00AC7DD9">
              <w:rPr>
                <w:sz w:val="28"/>
                <w:szCs w:val="28"/>
                <w:lang w:val="kk-KZ"/>
              </w:rPr>
              <w:t>Көрсеткіштері</w:t>
            </w:r>
          </w:p>
        </w:tc>
        <w:tc>
          <w:tcPr>
            <w:tcW w:w="2191" w:type="dxa"/>
            <w:vMerge w:val="restart"/>
          </w:tcPr>
          <w:p w:rsidR="00463DF7" w:rsidRPr="00AC7DD9" w:rsidRDefault="009447FF" w:rsidP="00D8705F">
            <w:pPr>
              <w:jc w:val="center"/>
              <w:rPr>
                <w:sz w:val="28"/>
                <w:szCs w:val="28"/>
                <w:lang w:val="kk-KZ"/>
              </w:rPr>
            </w:pPr>
            <w:r w:rsidRPr="00AC7DD9">
              <w:rPr>
                <w:sz w:val="28"/>
                <w:szCs w:val="28"/>
                <w:lang w:val="kk-KZ"/>
              </w:rPr>
              <w:t>Бақылау тобы</w:t>
            </w:r>
          </w:p>
        </w:tc>
        <w:tc>
          <w:tcPr>
            <w:tcW w:w="3972" w:type="dxa"/>
            <w:gridSpan w:val="2"/>
          </w:tcPr>
          <w:p w:rsidR="00463DF7" w:rsidRPr="00AC7DD9" w:rsidRDefault="009447FF" w:rsidP="00D8705F">
            <w:pPr>
              <w:jc w:val="center"/>
              <w:rPr>
                <w:sz w:val="28"/>
                <w:szCs w:val="28"/>
                <w:lang w:val="kk-KZ"/>
              </w:rPr>
            </w:pPr>
            <w:r w:rsidRPr="00AC7DD9">
              <w:rPr>
                <w:sz w:val="28"/>
                <w:szCs w:val="28"/>
                <w:lang w:val="kk-KZ"/>
              </w:rPr>
              <w:t>Эксперименттік гипотиреоз</w:t>
            </w:r>
          </w:p>
        </w:tc>
      </w:tr>
      <w:tr w:rsidR="00ED2241" w:rsidRPr="00AC7DD9" w:rsidTr="009C4F41">
        <w:trPr>
          <w:trHeight w:val="155"/>
          <w:jc w:val="center"/>
        </w:trPr>
        <w:tc>
          <w:tcPr>
            <w:tcW w:w="3063" w:type="dxa"/>
            <w:vMerge/>
          </w:tcPr>
          <w:p w:rsidR="00463DF7" w:rsidRPr="00AC7DD9" w:rsidRDefault="00463DF7" w:rsidP="00D8705F">
            <w:pPr>
              <w:jc w:val="center"/>
              <w:rPr>
                <w:sz w:val="28"/>
                <w:szCs w:val="28"/>
                <w:lang w:val="kk-KZ"/>
              </w:rPr>
            </w:pPr>
          </w:p>
        </w:tc>
        <w:tc>
          <w:tcPr>
            <w:tcW w:w="2191" w:type="dxa"/>
            <w:vMerge/>
          </w:tcPr>
          <w:p w:rsidR="00463DF7" w:rsidRPr="00AC7DD9" w:rsidRDefault="00463DF7" w:rsidP="00D8705F">
            <w:pPr>
              <w:jc w:val="center"/>
              <w:rPr>
                <w:sz w:val="28"/>
                <w:szCs w:val="28"/>
                <w:lang w:val="kk-KZ"/>
              </w:rPr>
            </w:pPr>
          </w:p>
        </w:tc>
        <w:tc>
          <w:tcPr>
            <w:tcW w:w="1916" w:type="dxa"/>
          </w:tcPr>
          <w:p w:rsidR="00463DF7" w:rsidRPr="00AC7DD9" w:rsidRDefault="00463DF7" w:rsidP="00D8705F">
            <w:pPr>
              <w:jc w:val="center"/>
              <w:rPr>
                <w:sz w:val="28"/>
                <w:szCs w:val="28"/>
                <w:lang w:val="kk-KZ"/>
              </w:rPr>
            </w:pPr>
            <w:r w:rsidRPr="00AC7DD9">
              <w:rPr>
                <w:sz w:val="28"/>
                <w:szCs w:val="28"/>
                <w:lang w:val="kk-KZ"/>
              </w:rPr>
              <w:t xml:space="preserve">15 </w:t>
            </w:r>
            <w:r w:rsidR="009447FF" w:rsidRPr="00AC7DD9">
              <w:rPr>
                <w:sz w:val="28"/>
                <w:szCs w:val="28"/>
                <w:lang w:val="kk-KZ"/>
              </w:rPr>
              <w:t>күн</w:t>
            </w:r>
          </w:p>
        </w:tc>
        <w:tc>
          <w:tcPr>
            <w:tcW w:w="2056" w:type="dxa"/>
          </w:tcPr>
          <w:p w:rsidR="00463DF7" w:rsidRPr="00AC7DD9" w:rsidRDefault="009447FF" w:rsidP="00D8705F">
            <w:pPr>
              <w:jc w:val="center"/>
              <w:rPr>
                <w:sz w:val="28"/>
                <w:szCs w:val="28"/>
                <w:lang w:val="kk-KZ"/>
              </w:rPr>
            </w:pPr>
            <w:r w:rsidRPr="00AC7DD9">
              <w:rPr>
                <w:sz w:val="28"/>
                <w:szCs w:val="28"/>
                <w:lang w:val="kk-KZ"/>
              </w:rPr>
              <w:t>30 күн</w:t>
            </w:r>
          </w:p>
        </w:tc>
      </w:tr>
      <w:tr w:rsidR="00ED2241" w:rsidRPr="00AC7DD9" w:rsidTr="009C4F41">
        <w:trPr>
          <w:trHeight w:val="352"/>
          <w:jc w:val="center"/>
        </w:trPr>
        <w:tc>
          <w:tcPr>
            <w:tcW w:w="9226" w:type="dxa"/>
            <w:gridSpan w:val="4"/>
          </w:tcPr>
          <w:p w:rsidR="00463DF7" w:rsidRPr="00AC7DD9" w:rsidRDefault="00463DF7" w:rsidP="00D8705F">
            <w:pPr>
              <w:jc w:val="center"/>
              <w:rPr>
                <w:sz w:val="28"/>
                <w:szCs w:val="28"/>
                <w:lang w:val="kk-KZ"/>
              </w:rPr>
            </w:pPr>
            <w:r w:rsidRPr="00AC7DD9">
              <w:rPr>
                <w:sz w:val="28"/>
                <w:szCs w:val="28"/>
                <w:lang w:val="kk-KZ"/>
              </w:rPr>
              <w:t>Лимфа</w:t>
            </w:r>
          </w:p>
        </w:tc>
      </w:tr>
      <w:tr w:rsidR="00ED2241" w:rsidRPr="00AC7DD9" w:rsidTr="009C4F41">
        <w:trPr>
          <w:trHeight w:val="688"/>
          <w:jc w:val="center"/>
        </w:trPr>
        <w:tc>
          <w:tcPr>
            <w:tcW w:w="3063" w:type="dxa"/>
          </w:tcPr>
          <w:p w:rsidR="00463DF7" w:rsidRPr="00AC7DD9" w:rsidRDefault="00463DF7" w:rsidP="00D8705F">
            <w:pPr>
              <w:jc w:val="center"/>
              <w:rPr>
                <w:sz w:val="28"/>
                <w:szCs w:val="28"/>
                <w:lang w:val="kk-KZ"/>
              </w:rPr>
            </w:pPr>
            <w:r w:rsidRPr="00AC7DD9">
              <w:rPr>
                <w:sz w:val="28"/>
                <w:szCs w:val="28"/>
                <w:lang w:val="kk-KZ"/>
              </w:rPr>
              <w:t>Т</w:t>
            </w:r>
            <w:r w:rsidRPr="00AC7DD9">
              <w:rPr>
                <w:sz w:val="28"/>
                <w:szCs w:val="28"/>
                <w:vertAlign w:val="subscript"/>
                <w:lang w:val="kk-KZ"/>
              </w:rPr>
              <w:t xml:space="preserve">3 </w:t>
            </w:r>
            <w:r w:rsidRPr="00AC7DD9">
              <w:rPr>
                <w:sz w:val="28"/>
                <w:szCs w:val="28"/>
                <w:lang w:val="kk-KZ"/>
              </w:rPr>
              <w:t>– трийодтиронин, МЕ/л</w:t>
            </w:r>
          </w:p>
        </w:tc>
        <w:tc>
          <w:tcPr>
            <w:tcW w:w="2191" w:type="dxa"/>
          </w:tcPr>
          <w:p w:rsidR="00463DF7" w:rsidRPr="00AC7DD9" w:rsidRDefault="00463DF7" w:rsidP="00D8705F">
            <w:pPr>
              <w:jc w:val="center"/>
              <w:rPr>
                <w:sz w:val="28"/>
                <w:szCs w:val="28"/>
                <w:lang w:val="kk-KZ"/>
              </w:rPr>
            </w:pPr>
            <w:r w:rsidRPr="00AC7DD9">
              <w:rPr>
                <w:sz w:val="28"/>
                <w:szCs w:val="28"/>
                <w:lang w:val="kk-KZ"/>
              </w:rPr>
              <w:t>2,80±0,02</w:t>
            </w:r>
          </w:p>
        </w:tc>
        <w:tc>
          <w:tcPr>
            <w:tcW w:w="1916" w:type="dxa"/>
          </w:tcPr>
          <w:p w:rsidR="00463DF7" w:rsidRPr="00AC7DD9" w:rsidRDefault="00463DF7" w:rsidP="00D8705F">
            <w:pPr>
              <w:jc w:val="center"/>
              <w:rPr>
                <w:sz w:val="28"/>
                <w:szCs w:val="28"/>
                <w:vertAlign w:val="superscript"/>
                <w:lang w:val="kk-KZ"/>
              </w:rPr>
            </w:pPr>
            <w:r w:rsidRPr="00AC7DD9">
              <w:rPr>
                <w:sz w:val="28"/>
                <w:szCs w:val="28"/>
                <w:lang w:val="kk-KZ"/>
              </w:rPr>
              <w:t>2,11±0,01</w:t>
            </w:r>
            <w:r w:rsidRPr="00AC7DD9">
              <w:rPr>
                <w:sz w:val="28"/>
                <w:szCs w:val="28"/>
                <w:vertAlign w:val="superscript"/>
                <w:lang w:val="kk-KZ"/>
              </w:rPr>
              <w:t>*</w:t>
            </w:r>
          </w:p>
          <w:p w:rsidR="00463DF7" w:rsidRPr="00AC7DD9" w:rsidRDefault="00463DF7" w:rsidP="00D8705F">
            <w:pPr>
              <w:jc w:val="center"/>
              <w:rPr>
                <w:sz w:val="28"/>
                <w:szCs w:val="28"/>
                <w:lang w:val="kk-KZ"/>
              </w:rPr>
            </w:pPr>
            <w:r w:rsidRPr="00AC7DD9">
              <w:rPr>
                <w:sz w:val="28"/>
                <w:szCs w:val="28"/>
                <w:vertAlign w:val="superscript"/>
                <w:lang w:val="kk-KZ"/>
              </w:rPr>
              <w:t>1,3</w:t>
            </w:r>
          </w:p>
        </w:tc>
        <w:tc>
          <w:tcPr>
            <w:tcW w:w="2056" w:type="dxa"/>
          </w:tcPr>
          <w:p w:rsidR="00463DF7" w:rsidRPr="00AC7DD9" w:rsidRDefault="00463DF7" w:rsidP="00D8705F">
            <w:pPr>
              <w:jc w:val="center"/>
              <w:rPr>
                <w:sz w:val="28"/>
                <w:szCs w:val="28"/>
                <w:vertAlign w:val="superscript"/>
                <w:lang w:val="kk-KZ"/>
              </w:rPr>
            </w:pPr>
            <w:r w:rsidRPr="00AC7DD9">
              <w:rPr>
                <w:sz w:val="28"/>
                <w:szCs w:val="28"/>
                <w:lang w:val="kk-KZ"/>
              </w:rPr>
              <w:t>1,45±0,01</w:t>
            </w:r>
            <w:r w:rsidRPr="00AC7DD9">
              <w:rPr>
                <w:sz w:val="28"/>
                <w:szCs w:val="28"/>
                <w:vertAlign w:val="superscript"/>
                <w:lang w:val="kk-KZ"/>
              </w:rPr>
              <w:t>**</w:t>
            </w:r>
          </w:p>
          <w:p w:rsidR="00463DF7" w:rsidRPr="00AC7DD9" w:rsidRDefault="00463DF7" w:rsidP="00D8705F">
            <w:pPr>
              <w:jc w:val="center"/>
              <w:rPr>
                <w:sz w:val="28"/>
                <w:szCs w:val="28"/>
              </w:rPr>
            </w:pPr>
            <w:r w:rsidRPr="00AC7DD9">
              <w:rPr>
                <w:sz w:val="28"/>
                <w:szCs w:val="28"/>
                <w:vertAlign w:val="superscript"/>
                <w:lang w:val="kk-KZ"/>
              </w:rPr>
              <w:t>1,9</w:t>
            </w:r>
          </w:p>
        </w:tc>
      </w:tr>
      <w:tr w:rsidR="00ED2241" w:rsidRPr="00AC7DD9" w:rsidTr="009C4F41">
        <w:trPr>
          <w:trHeight w:val="688"/>
          <w:jc w:val="center"/>
        </w:trPr>
        <w:tc>
          <w:tcPr>
            <w:tcW w:w="3063" w:type="dxa"/>
          </w:tcPr>
          <w:p w:rsidR="00463DF7" w:rsidRPr="00AC7DD9" w:rsidRDefault="00463DF7" w:rsidP="00D8705F">
            <w:pPr>
              <w:jc w:val="center"/>
              <w:rPr>
                <w:sz w:val="28"/>
                <w:szCs w:val="28"/>
              </w:rPr>
            </w:pPr>
            <w:r w:rsidRPr="00AC7DD9">
              <w:rPr>
                <w:sz w:val="28"/>
                <w:szCs w:val="28"/>
              </w:rPr>
              <w:t>Т</w:t>
            </w:r>
            <w:r w:rsidRPr="00AC7DD9">
              <w:rPr>
                <w:sz w:val="28"/>
                <w:szCs w:val="28"/>
                <w:vertAlign w:val="subscript"/>
              </w:rPr>
              <w:t xml:space="preserve">4 </w:t>
            </w:r>
            <w:r w:rsidRPr="00AC7DD9">
              <w:rPr>
                <w:sz w:val="28"/>
                <w:szCs w:val="28"/>
              </w:rPr>
              <w:t>– тироксин, МЕ/л</w:t>
            </w:r>
          </w:p>
        </w:tc>
        <w:tc>
          <w:tcPr>
            <w:tcW w:w="2191" w:type="dxa"/>
          </w:tcPr>
          <w:p w:rsidR="00463DF7" w:rsidRPr="00AC7DD9" w:rsidRDefault="00463DF7" w:rsidP="00D8705F">
            <w:pPr>
              <w:jc w:val="center"/>
              <w:rPr>
                <w:sz w:val="28"/>
                <w:szCs w:val="28"/>
              </w:rPr>
            </w:pPr>
            <w:r w:rsidRPr="00AC7DD9">
              <w:rPr>
                <w:sz w:val="28"/>
                <w:szCs w:val="28"/>
              </w:rPr>
              <w:t>66,</w:t>
            </w:r>
            <w:r w:rsidRPr="00AC7DD9">
              <w:rPr>
                <w:sz w:val="28"/>
                <w:szCs w:val="28"/>
                <w:lang w:val="kk-KZ"/>
              </w:rPr>
              <w:t>5</w:t>
            </w:r>
            <w:r w:rsidRPr="00AC7DD9">
              <w:rPr>
                <w:sz w:val="28"/>
                <w:szCs w:val="28"/>
              </w:rPr>
              <w:t>±</w:t>
            </w:r>
            <w:r w:rsidRPr="00AC7DD9">
              <w:rPr>
                <w:sz w:val="28"/>
                <w:szCs w:val="28"/>
                <w:lang w:val="kk-KZ"/>
              </w:rPr>
              <w:t>3,5</w:t>
            </w:r>
          </w:p>
        </w:tc>
        <w:tc>
          <w:tcPr>
            <w:tcW w:w="1916" w:type="dxa"/>
          </w:tcPr>
          <w:p w:rsidR="00463DF7" w:rsidRPr="00AC7DD9" w:rsidRDefault="00463DF7" w:rsidP="00D8705F">
            <w:pPr>
              <w:jc w:val="center"/>
              <w:rPr>
                <w:sz w:val="28"/>
                <w:szCs w:val="28"/>
                <w:vertAlign w:val="superscript"/>
                <w:lang w:val="kk-KZ"/>
              </w:rPr>
            </w:pPr>
            <w:r w:rsidRPr="00AC7DD9">
              <w:rPr>
                <w:sz w:val="28"/>
                <w:szCs w:val="28"/>
              </w:rPr>
              <w:t>58,8±</w:t>
            </w:r>
            <w:r w:rsidRPr="00AC7DD9">
              <w:rPr>
                <w:sz w:val="28"/>
                <w:szCs w:val="28"/>
                <w:lang w:val="kk-KZ"/>
              </w:rPr>
              <w:t>2,6</w:t>
            </w:r>
            <w:r w:rsidRPr="00AC7DD9">
              <w:rPr>
                <w:sz w:val="28"/>
                <w:szCs w:val="28"/>
                <w:vertAlign w:val="superscript"/>
                <w:lang w:val="kk-KZ"/>
              </w:rPr>
              <w:t>*</w:t>
            </w:r>
          </w:p>
          <w:p w:rsidR="00463DF7" w:rsidRPr="00AC7DD9" w:rsidRDefault="00463DF7" w:rsidP="00D8705F">
            <w:pPr>
              <w:jc w:val="center"/>
              <w:rPr>
                <w:sz w:val="28"/>
                <w:szCs w:val="28"/>
                <w:lang w:val="kk-KZ"/>
              </w:rPr>
            </w:pPr>
            <w:r w:rsidRPr="00AC7DD9">
              <w:rPr>
                <w:sz w:val="28"/>
                <w:szCs w:val="28"/>
                <w:vertAlign w:val="superscript"/>
                <w:lang w:val="kk-KZ"/>
              </w:rPr>
              <w:t>1,1</w:t>
            </w:r>
          </w:p>
        </w:tc>
        <w:tc>
          <w:tcPr>
            <w:tcW w:w="2056" w:type="dxa"/>
          </w:tcPr>
          <w:p w:rsidR="00463DF7" w:rsidRPr="00AC7DD9" w:rsidRDefault="00463DF7" w:rsidP="00D8705F">
            <w:pPr>
              <w:jc w:val="center"/>
              <w:rPr>
                <w:sz w:val="28"/>
                <w:szCs w:val="28"/>
                <w:vertAlign w:val="superscript"/>
                <w:lang w:val="kk-KZ"/>
              </w:rPr>
            </w:pPr>
            <w:r w:rsidRPr="00AC7DD9">
              <w:rPr>
                <w:sz w:val="28"/>
                <w:szCs w:val="28"/>
              </w:rPr>
              <w:t>40,</w:t>
            </w:r>
            <w:r w:rsidRPr="00AC7DD9">
              <w:rPr>
                <w:sz w:val="28"/>
                <w:szCs w:val="28"/>
                <w:lang w:val="kk-KZ"/>
              </w:rPr>
              <w:t>9</w:t>
            </w:r>
            <w:r w:rsidRPr="00AC7DD9">
              <w:rPr>
                <w:sz w:val="28"/>
                <w:szCs w:val="28"/>
              </w:rPr>
              <w:t>±</w:t>
            </w:r>
            <w:r w:rsidRPr="00AC7DD9">
              <w:rPr>
                <w:sz w:val="28"/>
                <w:szCs w:val="28"/>
                <w:lang w:val="kk-KZ"/>
              </w:rPr>
              <w:t>1,6</w:t>
            </w:r>
            <w:r w:rsidRPr="00AC7DD9">
              <w:rPr>
                <w:sz w:val="28"/>
                <w:szCs w:val="28"/>
                <w:vertAlign w:val="superscript"/>
                <w:lang w:val="kk-KZ"/>
              </w:rPr>
              <w:t>**</w:t>
            </w:r>
          </w:p>
          <w:p w:rsidR="00463DF7" w:rsidRPr="00AC7DD9" w:rsidRDefault="00463DF7" w:rsidP="00D8705F">
            <w:pPr>
              <w:jc w:val="center"/>
              <w:rPr>
                <w:sz w:val="28"/>
                <w:szCs w:val="28"/>
                <w:vertAlign w:val="superscript"/>
                <w:lang w:val="kk-KZ"/>
              </w:rPr>
            </w:pPr>
            <w:r w:rsidRPr="00AC7DD9">
              <w:rPr>
                <w:sz w:val="28"/>
                <w:szCs w:val="28"/>
                <w:vertAlign w:val="superscript"/>
                <w:lang w:val="kk-KZ"/>
              </w:rPr>
              <w:t>1,6</w:t>
            </w:r>
          </w:p>
        </w:tc>
      </w:tr>
      <w:tr w:rsidR="00ED2241" w:rsidRPr="00AC7DD9" w:rsidTr="009C4F41">
        <w:trPr>
          <w:trHeight w:val="688"/>
          <w:jc w:val="center"/>
        </w:trPr>
        <w:tc>
          <w:tcPr>
            <w:tcW w:w="3063" w:type="dxa"/>
          </w:tcPr>
          <w:p w:rsidR="00463DF7" w:rsidRPr="00AC7DD9" w:rsidRDefault="00463DF7" w:rsidP="00D8705F">
            <w:pPr>
              <w:jc w:val="center"/>
              <w:rPr>
                <w:sz w:val="28"/>
                <w:szCs w:val="28"/>
              </w:rPr>
            </w:pPr>
            <w:r w:rsidRPr="00AC7DD9">
              <w:rPr>
                <w:sz w:val="28"/>
                <w:szCs w:val="28"/>
              </w:rPr>
              <w:t>ТТГ – тиреотроп</w:t>
            </w:r>
            <w:r w:rsidR="00F94CF2" w:rsidRPr="00AC7DD9">
              <w:rPr>
                <w:sz w:val="28"/>
                <w:szCs w:val="28"/>
                <w:lang w:val="kk-KZ"/>
              </w:rPr>
              <w:t xml:space="preserve">ты </w:t>
            </w:r>
            <w:r w:rsidRPr="00AC7DD9">
              <w:rPr>
                <w:sz w:val="28"/>
                <w:szCs w:val="28"/>
              </w:rPr>
              <w:t>гормон, млМЕ/л</w:t>
            </w:r>
          </w:p>
        </w:tc>
        <w:tc>
          <w:tcPr>
            <w:tcW w:w="2191" w:type="dxa"/>
          </w:tcPr>
          <w:p w:rsidR="00463DF7" w:rsidRPr="00AC7DD9" w:rsidRDefault="00463DF7" w:rsidP="00D8705F">
            <w:pPr>
              <w:jc w:val="center"/>
              <w:rPr>
                <w:sz w:val="28"/>
                <w:szCs w:val="28"/>
                <w:lang w:val="kk-KZ"/>
              </w:rPr>
            </w:pPr>
            <w:r w:rsidRPr="00AC7DD9">
              <w:rPr>
                <w:sz w:val="28"/>
                <w:szCs w:val="28"/>
              </w:rPr>
              <w:t>0,01</w:t>
            </w:r>
            <w:r w:rsidRPr="00AC7DD9">
              <w:rPr>
                <w:sz w:val="28"/>
                <w:szCs w:val="28"/>
                <w:lang w:val="kk-KZ"/>
              </w:rPr>
              <w:t>6</w:t>
            </w:r>
            <w:r w:rsidRPr="00AC7DD9">
              <w:rPr>
                <w:sz w:val="28"/>
                <w:szCs w:val="28"/>
              </w:rPr>
              <w:t>±</w:t>
            </w:r>
            <w:r w:rsidRPr="00AC7DD9">
              <w:rPr>
                <w:sz w:val="28"/>
                <w:szCs w:val="28"/>
                <w:lang w:val="kk-KZ"/>
              </w:rPr>
              <w:t>0,003</w:t>
            </w:r>
          </w:p>
        </w:tc>
        <w:tc>
          <w:tcPr>
            <w:tcW w:w="1916" w:type="dxa"/>
          </w:tcPr>
          <w:p w:rsidR="00463DF7" w:rsidRPr="00AC7DD9" w:rsidRDefault="00463DF7" w:rsidP="00D8705F">
            <w:pPr>
              <w:jc w:val="center"/>
              <w:rPr>
                <w:sz w:val="28"/>
                <w:szCs w:val="28"/>
                <w:vertAlign w:val="superscript"/>
                <w:lang w:val="kk-KZ"/>
              </w:rPr>
            </w:pPr>
            <w:r w:rsidRPr="00AC7DD9">
              <w:rPr>
                <w:sz w:val="28"/>
                <w:szCs w:val="28"/>
              </w:rPr>
              <w:t>0,026±</w:t>
            </w:r>
            <w:r w:rsidRPr="00AC7DD9">
              <w:rPr>
                <w:sz w:val="28"/>
                <w:szCs w:val="28"/>
                <w:lang w:val="kk-KZ"/>
              </w:rPr>
              <w:t>0,001</w:t>
            </w:r>
            <w:r w:rsidRPr="00AC7DD9">
              <w:rPr>
                <w:sz w:val="28"/>
                <w:szCs w:val="28"/>
                <w:vertAlign w:val="superscript"/>
                <w:lang w:val="kk-KZ"/>
              </w:rPr>
              <w:t>**</w:t>
            </w:r>
          </w:p>
          <w:p w:rsidR="00463DF7" w:rsidRPr="00AC7DD9" w:rsidRDefault="00463DF7" w:rsidP="00D8705F">
            <w:pPr>
              <w:jc w:val="center"/>
              <w:rPr>
                <w:sz w:val="28"/>
                <w:szCs w:val="28"/>
                <w:vertAlign w:val="superscript"/>
                <w:lang w:val="kk-KZ"/>
              </w:rPr>
            </w:pPr>
          </w:p>
        </w:tc>
        <w:tc>
          <w:tcPr>
            <w:tcW w:w="2056" w:type="dxa"/>
          </w:tcPr>
          <w:p w:rsidR="00463DF7" w:rsidRPr="00AC7DD9" w:rsidRDefault="00463DF7" w:rsidP="00D8705F">
            <w:pPr>
              <w:jc w:val="center"/>
              <w:rPr>
                <w:sz w:val="28"/>
                <w:szCs w:val="28"/>
                <w:lang w:val="kk-KZ"/>
              </w:rPr>
            </w:pPr>
            <w:r w:rsidRPr="00AC7DD9">
              <w:rPr>
                <w:sz w:val="28"/>
                <w:szCs w:val="28"/>
              </w:rPr>
              <w:t>0,02</w:t>
            </w:r>
            <w:r w:rsidRPr="00AC7DD9">
              <w:rPr>
                <w:sz w:val="28"/>
                <w:szCs w:val="28"/>
                <w:lang w:val="kk-KZ"/>
              </w:rPr>
              <w:t>8</w:t>
            </w:r>
            <w:r w:rsidRPr="00AC7DD9">
              <w:rPr>
                <w:sz w:val="28"/>
                <w:szCs w:val="28"/>
              </w:rPr>
              <w:t>±</w:t>
            </w:r>
            <w:r w:rsidRPr="00AC7DD9">
              <w:rPr>
                <w:sz w:val="28"/>
                <w:szCs w:val="28"/>
                <w:lang w:val="kk-KZ"/>
              </w:rPr>
              <w:t>0,003</w:t>
            </w:r>
            <w:r w:rsidRPr="00AC7DD9">
              <w:rPr>
                <w:sz w:val="28"/>
                <w:szCs w:val="28"/>
                <w:vertAlign w:val="superscript"/>
                <w:lang w:val="kk-KZ"/>
              </w:rPr>
              <w:t>**</w:t>
            </w:r>
          </w:p>
        </w:tc>
      </w:tr>
      <w:tr w:rsidR="00ED2241" w:rsidRPr="00AC7DD9" w:rsidTr="009C4F41">
        <w:trPr>
          <w:trHeight w:val="352"/>
          <w:jc w:val="center"/>
        </w:trPr>
        <w:tc>
          <w:tcPr>
            <w:tcW w:w="9226" w:type="dxa"/>
            <w:gridSpan w:val="4"/>
          </w:tcPr>
          <w:p w:rsidR="00463DF7" w:rsidRPr="00AC7DD9" w:rsidRDefault="009447FF" w:rsidP="00D8705F">
            <w:pPr>
              <w:jc w:val="center"/>
              <w:rPr>
                <w:sz w:val="28"/>
                <w:szCs w:val="28"/>
              </w:rPr>
            </w:pPr>
            <w:r w:rsidRPr="00AC7DD9">
              <w:rPr>
                <w:sz w:val="28"/>
                <w:szCs w:val="28"/>
                <w:lang w:val="kk-KZ"/>
              </w:rPr>
              <w:t>Қан</w:t>
            </w:r>
          </w:p>
        </w:tc>
      </w:tr>
      <w:tr w:rsidR="00ED2241" w:rsidRPr="00AC7DD9" w:rsidTr="009C4F41">
        <w:trPr>
          <w:trHeight w:val="688"/>
          <w:jc w:val="center"/>
        </w:trPr>
        <w:tc>
          <w:tcPr>
            <w:tcW w:w="3063" w:type="dxa"/>
          </w:tcPr>
          <w:p w:rsidR="00463DF7" w:rsidRPr="00AC7DD9" w:rsidRDefault="00463DF7" w:rsidP="00D8705F">
            <w:pPr>
              <w:jc w:val="center"/>
              <w:rPr>
                <w:sz w:val="28"/>
                <w:szCs w:val="28"/>
              </w:rPr>
            </w:pPr>
            <w:r w:rsidRPr="00AC7DD9">
              <w:rPr>
                <w:sz w:val="28"/>
                <w:szCs w:val="28"/>
              </w:rPr>
              <w:t>Т</w:t>
            </w:r>
            <w:r w:rsidRPr="00AC7DD9">
              <w:rPr>
                <w:sz w:val="28"/>
                <w:szCs w:val="28"/>
                <w:vertAlign w:val="subscript"/>
              </w:rPr>
              <w:t xml:space="preserve">3 </w:t>
            </w:r>
            <w:r w:rsidRPr="00AC7DD9">
              <w:rPr>
                <w:sz w:val="28"/>
                <w:szCs w:val="28"/>
              </w:rPr>
              <w:t>– трийодтиронин, МЕ/л</w:t>
            </w:r>
          </w:p>
        </w:tc>
        <w:tc>
          <w:tcPr>
            <w:tcW w:w="2191" w:type="dxa"/>
          </w:tcPr>
          <w:p w:rsidR="00463DF7" w:rsidRPr="00AC7DD9" w:rsidRDefault="00463DF7" w:rsidP="00D8705F">
            <w:pPr>
              <w:jc w:val="center"/>
              <w:rPr>
                <w:sz w:val="28"/>
                <w:szCs w:val="28"/>
                <w:lang w:val="kk-KZ"/>
              </w:rPr>
            </w:pPr>
            <w:r w:rsidRPr="00AC7DD9">
              <w:rPr>
                <w:sz w:val="28"/>
                <w:szCs w:val="28"/>
                <w:lang w:val="en-US"/>
              </w:rPr>
              <w:t>2</w:t>
            </w:r>
            <w:r w:rsidRPr="00AC7DD9">
              <w:rPr>
                <w:sz w:val="28"/>
                <w:szCs w:val="28"/>
              </w:rPr>
              <w:t>,53±0,0</w:t>
            </w:r>
            <w:r w:rsidRPr="00AC7DD9">
              <w:rPr>
                <w:sz w:val="28"/>
                <w:szCs w:val="28"/>
                <w:lang w:val="kk-KZ"/>
              </w:rPr>
              <w:t>3</w:t>
            </w:r>
          </w:p>
        </w:tc>
        <w:tc>
          <w:tcPr>
            <w:tcW w:w="1916" w:type="dxa"/>
          </w:tcPr>
          <w:p w:rsidR="00463DF7" w:rsidRPr="00AC7DD9" w:rsidRDefault="00463DF7" w:rsidP="00D8705F">
            <w:pPr>
              <w:jc w:val="center"/>
              <w:rPr>
                <w:sz w:val="28"/>
                <w:szCs w:val="28"/>
                <w:vertAlign w:val="superscript"/>
                <w:lang w:val="kk-KZ"/>
              </w:rPr>
            </w:pPr>
            <w:r w:rsidRPr="00AC7DD9">
              <w:rPr>
                <w:sz w:val="28"/>
                <w:szCs w:val="28"/>
                <w:lang w:val="kk-KZ"/>
              </w:rPr>
              <w:t>2,</w:t>
            </w:r>
            <w:r w:rsidRPr="00AC7DD9">
              <w:rPr>
                <w:sz w:val="28"/>
                <w:szCs w:val="28"/>
              </w:rPr>
              <w:t>16±0,0</w:t>
            </w:r>
            <w:r w:rsidRPr="00AC7DD9">
              <w:rPr>
                <w:sz w:val="28"/>
                <w:szCs w:val="28"/>
                <w:lang w:val="kk-KZ"/>
              </w:rPr>
              <w:t>2</w:t>
            </w:r>
            <w:r w:rsidRPr="00AC7DD9">
              <w:rPr>
                <w:sz w:val="28"/>
                <w:szCs w:val="28"/>
                <w:vertAlign w:val="superscript"/>
                <w:lang w:val="kk-KZ"/>
              </w:rPr>
              <w:t>*</w:t>
            </w:r>
          </w:p>
          <w:p w:rsidR="00463DF7" w:rsidRPr="00AC7DD9" w:rsidRDefault="00463DF7" w:rsidP="00D8705F">
            <w:pPr>
              <w:jc w:val="center"/>
              <w:rPr>
                <w:sz w:val="28"/>
                <w:szCs w:val="28"/>
              </w:rPr>
            </w:pPr>
            <w:r w:rsidRPr="00AC7DD9">
              <w:rPr>
                <w:sz w:val="28"/>
                <w:szCs w:val="28"/>
                <w:vertAlign w:val="superscript"/>
                <w:lang w:val="kk-KZ"/>
              </w:rPr>
              <w:t>1,2</w:t>
            </w:r>
          </w:p>
        </w:tc>
        <w:tc>
          <w:tcPr>
            <w:tcW w:w="2056" w:type="dxa"/>
          </w:tcPr>
          <w:p w:rsidR="00463DF7" w:rsidRPr="00AC7DD9" w:rsidRDefault="00463DF7" w:rsidP="00D8705F">
            <w:pPr>
              <w:jc w:val="center"/>
              <w:rPr>
                <w:sz w:val="28"/>
                <w:szCs w:val="28"/>
                <w:vertAlign w:val="superscript"/>
                <w:lang w:val="kk-KZ"/>
              </w:rPr>
            </w:pPr>
            <w:r w:rsidRPr="00AC7DD9">
              <w:rPr>
                <w:sz w:val="28"/>
                <w:szCs w:val="28"/>
              </w:rPr>
              <w:t>1,</w:t>
            </w:r>
            <w:r w:rsidRPr="00AC7DD9">
              <w:rPr>
                <w:sz w:val="28"/>
                <w:szCs w:val="28"/>
                <w:lang w:val="kk-KZ"/>
              </w:rPr>
              <w:t>40</w:t>
            </w:r>
            <w:r w:rsidRPr="00AC7DD9">
              <w:rPr>
                <w:sz w:val="28"/>
                <w:szCs w:val="28"/>
              </w:rPr>
              <w:t>±0,08</w:t>
            </w:r>
            <w:r w:rsidRPr="00AC7DD9">
              <w:rPr>
                <w:sz w:val="28"/>
                <w:szCs w:val="28"/>
                <w:vertAlign w:val="superscript"/>
                <w:lang w:val="kk-KZ"/>
              </w:rPr>
              <w:t>**</w:t>
            </w:r>
          </w:p>
          <w:p w:rsidR="00463DF7" w:rsidRPr="00AC7DD9" w:rsidRDefault="00463DF7" w:rsidP="00D8705F">
            <w:pPr>
              <w:jc w:val="center"/>
              <w:rPr>
                <w:sz w:val="28"/>
                <w:szCs w:val="28"/>
              </w:rPr>
            </w:pPr>
            <w:r w:rsidRPr="00AC7DD9">
              <w:rPr>
                <w:sz w:val="28"/>
                <w:szCs w:val="28"/>
                <w:vertAlign w:val="superscript"/>
                <w:lang w:val="kk-KZ"/>
              </w:rPr>
              <w:t>1,8</w:t>
            </w:r>
          </w:p>
        </w:tc>
      </w:tr>
      <w:tr w:rsidR="00ED2241" w:rsidRPr="00AC7DD9" w:rsidTr="009C4F41">
        <w:trPr>
          <w:trHeight w:val="688"/>
          <w:jc w:val="center"/>
        </w:trPr>
        <w:tc>
          <w:tcPr>
            <w:tcW w:w="3063" w:type="dxa"/>
          </w:tcPr>
          <w:p w:rsidR="00463DF7" w:rsidRPr="00AC7DD9" w:rsidRDefault="00463DF7" w:rsidP="00D8705F">
            <w:pPr>
              <w:jc w:val="center"/>
              <w:rPr>
                <w:sz w:val="28"/>
                <w:szCs w:val="28"/>
              </w:rPr>
            </w:pPr>
            <w:r w:rsidRPr="00AC7DD9">
              <w:rPr>
                <w:sz w:val="28"/>
                <w:szCs w:val="28"/>
              </w:rPr>
              <w:t>Т</w:t>
            </w:r>
            <w:r w:rsidRPr="00AC7DD9">
              <w:rPr>
                <w:sz w:val="28"/>
                <w:szCs w:val="28"/>
                <w:vertAlign w:val="subscript"/>
              </w:rPr>
              <w:t xml:space="preserve">4 </w:t>
            </w:r>
            <w:r w:rsidRPr="00AC7DD9">
              <w:rPr>
                <w:sz w:val="28"/>
                <w:szCs w:val="28"/>
              </w:rPr>
              <w:t>– тироксин, МЕ/л</w:t>
            </w:r>
          </w:p>
        </w:tc>
        <w:tc>
          <w:tcPr>
            <w:tcW w:w="2191" w:type="dxa"/>
          </w:tcPr>
          <w:p w:rsidR="00463DF7" w:rsidRPr="00AC7DD9" w:rsidRDefault="00463DF7" w:rsidP="00D8705F">
            <w:pPr>
              <w:jc w:val="center"/>
              <w:rPr>
                <w:sz w:val="28"/>
                <w:szCs w:val="28"/>
                <w:lang w:val="kk-KZ"/>
              </w:rPr>
            </w:pPr>
            <w:r w:rsidRPr="00AC7DD9">
              <w:rPr>
                <w:sz w:val="28"/>
                <w:szCs w:val="28"/>
              </w:rPr>
              <w:t>53,</w:t>
            </w:r>
            <w:r w:rsidRPr="00AC7DD9">
              <w:rPr>
                <w:sz w:val="28"/>
                <w:szCs w:val="28"/>
                <w:lang w:val="kk-KZ"/>
              </w:rPr>
              <w:t>0</w:t>
            </w:r>
            <w:r w:rsidRPr="00AC7DD9">
              <w:rPr>
                <w:sz w:val="28"/>
                <w:szCs w:val="28"/>
              </w:rPr>
              <w:t>±2,</w:t>
            </w:r>
            <w:r w:rsidRPr="00AC7DD9">
              <w:rPr>
                <w:sz w:val="28"/>
                <w:szCs w:val="28"/>
                <w:lang w:val="kk-KZ"/>
              </w:rPr>
              <w:t>4</w:t>
            </w:r>
          </w:p>
        </w:tc>
        <w:tc>
          <w:tcPr>
            <w:tcW w:w="1916" w:type="dxa"/>
          </w:tcPr>
          <w:p w:rsidR="00463DF7" w:rsidRPr="00AC7DD9" w:rsidRDefault="00463DF7" w:rsidP="00D8705F">
            <w:pPr>
              <w:jc w:val="center"/>
              <w:rPr>
                <w:sz w:val="28"/>
                <w:szCs w:val="28"/>
                <w:vertAlign w:val="superscript"/>
                <w:lang w:val="kk-KZ"/>
              </w:rPr>
            </w:pPr>
            <w:r w:rsidRPr="00AC7DD9">
              <w:rPr>
                <w:sz w:val="28"/>
                <w:szCs w:val="28"/>
              </w:rPr>
              <w:t>45,9±2,</w:t>
            </w:r>
            <w:r w:rsidRPr="00AC7DD9">
              <w:rPr>
                <w:sz w:val="28"/>
                <w:szCs w:val="28"/>
                <w:lang w:val="kk-KZ"/>
              </w:rPr>
              <w:t>2</w:t>
            </w:r>
            <w:r w:rsidRPr="00AC7DD9">
              <w:rPr>
                <w:sz w:val="28"/>
                <w:szCs w:val="28"/>
                <w:vertAlign w:val="superscript"/>
                <w:lang w:val="kk-KZ"/>
              </w:rPr>
              <w:t>*</w:t>
            </w:r>
          </w:p>
          <w:p w:rsidR="00463DF7" w:rsidRPr="00AC7DD9" w:rsidRDefault="00463DF7" w:rsidP="00D8705F">
            <w:pPr>
              <w:jc w:val="center"/>
              <w:rPr>
                <w:sz w:val="28"/>
                <w:szCs w:val="28"/>
                <w:lang w:val="kk-KZ"/>
              </w:rPr>
            </w:pPr>
            <w:r w:rsidRPr="00AC7DD9">
              <w:rPr>
                <w:sz w:val="28"/>
                <w:szCs w:val="28"/>
                <w:vertAlign w:val="superscript"/>
                <w:lang w:val="kk-KZ"/>
              </w:rPr>
              <w:t>1,1</w:t>
            </w:r>
          </w:p>
        </w:tc>
        <w:tc>
          <w:tcPr>
            <w:tcW w:w="2056" w:type="dxa"/>
          </w:tcPr>
          <w:p w:rsidR="00463DF7" w:rsidRPr="00AC7DD9" w:rsidRDefault="00463DF7" w:rsidP="00D8705F">
            <w:pPr>
              <w:jc w:val="center"/>
              <w:rPr>
                <w:sz w:val="28"/>
                <w:szCs w:val="28"/>
                <w:vertAlign w:val="superscript"/>
                <w:lang w:val="kk-KZ"/>
              </w:rPr>
            </w:pPr>
            <w:r w:rsidRPr="00AC7DD9">
              <w:rPr>
                <w:sz w:val="28"/>
                <w:szCs w:val="28"/>
                <w:lang w:val="kk-KZ"/>
              </w:rPr>
              <w:t>33</w:t>
            </w:r>
            <w:r w:rsidRPr="00AC7DD9">
              <w:rPr>
                <w:sz w:val="28"/>
                <w:szCs w:val="28"/>
              </w:rPr>
              <w:t>,0±1,</w:t>
            </w:r>
            <w:r w:rsidRPr="00AC7DD9">
              <w:rPr>
                <w:sz w:val="28"/>
                <w:szCs w:val="28"/>
                <w:lang w:val="kk-KZ"/>
              </w:rPr>
              <w:t>3</w:t>
            </w:r>
            <w:r w:rsidRPr="00AC7DD9">
              <w:rPr>
                <w:sz w:val="28"/>
                <w:szCs w:val="28"/>
                <w:vertAlign w:val="superscript"/>
                <w:lang w:val="kk-KZ"/>
              </w:rPr>
              <w:t>**</w:t>
            </w:r>
          </w:p>
          <w:p w:rsidR="00463DF7" w:rsidRPr="00AC7DD9" w:rsidRDefault="00463DF7" w:rsidP="00D8705F">
            <w:pPr>
              <w:jc w:val="center"/>
              <w:rPr>
                <w:sz w:val="28"/>
                <w:szCs w:val="28"/>
                <w:lang w:val="kk-KZ"/>
              </w:rPr>
            </w:pPr>
            <w:r w:rsidRPr="00AC7DD9">
              <w:rPr>
                <w:sz w:val="28"/>
                <w:szCs w:val="28"/>
                <w:vertAlign w:val="superscript"/>
                <w:lang w:val="kk-KZ"/>
              </w:rPr>
              <w:t>1,6</w:t>
            </w:r>
          </w:p>
        </w:tc>
      </w:tr>
      <w:tr w:rsidR="00ED2241" w:rsidRPr="00AC7DD9" w:rsidTr="009C4F41">
        <w:trPr>
          <w:trHeight w:val="701"/>
          <w:jc w:val="center"/>
        </w:trPr>
        <w:tc>
          <w:tcPr>
            <w:tcW w:w="3063" w:type="dxa"/>
          </w:tcPr>
          <w:p w:rsidR="00463DF7" w:rsidRPr="00AC7DD9" w:rsidRDefault="00463DF7" w:rsidP="00D8705F">
            <w:pPr>
              <w:jc w:val="center"/>
              <w:rPr>
                <w:sz w:val="28"/>
                <w:szCs w:val="28"/>
              </w:rPr>
            </w:pPr>
            <w:r w:rsidRPr="00AC7DD9">
              <w:rPr>
                <w:sz w:val="28"/>
                <w:szCs w:val="28"/>
              </w:rPr>
              <w:t>ТТГ – тиреотроп</w:t>
            </w:r>
            <w:r w:rsidR="00F94CF2" w:rsidRPr="00AC7DD9">
              <w:rPr>
                <w:sz w:val="28"/>
                <w:szCs w:val="28"/>
                <w:lang w:val="kk-KZ"/>
              </w:rPr>
              <w:t xml:space="preserve">ты </w:t>
            </w:r>
            <w:r w:rsidRPr="00AC7DD9">
              <w:rPr>
                <w:sz w:val="28"/>
                <w:szCs w:val="28"/>
              </w:rPr>
              <w:t>гормон, млМЕ/л</w:t>
            </w:r>
          </w:p>
        </w:tc>
        <w:tc>
          <w:tcPr>
            <w:tcW w:w="2191" w:type="dxa"/>
          </w:tcPr>
          <w:p w:rsidR="00463DF7" w:rsidRPr="00AC7DD9" w:rsidRDefault="00463DF7" w:rsidP="00D8705F">
            <w:pPr>
              <w:jc w:val="center"/>
              <w:rPr>
                <w:sz w:val="28"/>
                <w:szCs w:val="28"/>
              </w:rPr>
            </w:pPr>
            <w:r w:rsidRPr="00AC7DD9">
              <w:rPr>
                <w:sz w:val="28"/>
                <w:szCs w:val="28"/>
              </w:rPr>
              <w:t>0,004±0,0</w:t>
            </w:r>
            <w:r w:rsidRPr="00AC7DD9">
              <w:rPr>
                <w:sz w:val="28"/>
                <w:szCs w:val="28"/>
                <w:lang w:val="kk-KZ"/>
              </w:rPr>
              <w:t>01</w:t>
            </w:r>
          </w:p>
        </w:tc>
        <w:tc>
          <w:tcPr>
            <w:tcW w:w="1916" w:type="dxa"/>
          </w:tcPr>
          <w:p w:rsidR="00463DF7" w:rsidRPr="00AC7DD9" w:rsidRDefault="00463DF7" w:rsidP="00D8705F">
            <w:pPr>
              <w:jc w:val="center"/>
              <w:rPr>
                <w:sz w:val="28"/>
                <w:szCs w:val="28"/>
              </w:rPr>
            </w:pPr>
            <w:r w:rsidRPr="00AC7DD9">
              <w:rPr>
                <w:sz w:val="28"/>
                <w:szCs w:val="28"/>
              </w:rPr>
              <w:t>0,006±0,0</w:t>
            </w:r>
            <w:r w:rsidRPr="00AC7DD9">
              <w:rPr>
                <w:sz w:val="28"/>
                <w:szCs w:val="28"/>
                <w:lang w:val="kk-KZ"/>
              </w:rPr>
              <w:t>01</w:t>
            </w:r>
            <w:r w:rsidRPr="00AC7DD9">
              <w:rPr>
                <w:sz w:val="28"/>
                <w:szCs w:val="28"/>
                <w:vertAlign w:val="superscript"/>
                <w:lang w:val="kk-KZ"/>
              </w:rPr>
              <w:t>*</w:t>
            </w:r>
          </w:p>
        </w:tc>
        <w:tc>
          <w:tcPr>
            <w:tcW w:w="2056" w:type="dxa"/>
          </w:tcPr>
          <w:p w:rsidR="00463DF7" w:rsidRPr="00AC7DD9" w:rsidRDefault="00463DF7" w:rsidP="00D8705F">
            <w:pPr>
              <w:jc w:val="center"/>
              <w:rPr>
                <w:sz w:val="28"/>
                <w:szCs w:val="28"/>
              </w:rPr>
            </w:pPr>
            <w:r w:rsidRPr="00AC7DD9">
              <w:rPr>
                <w:sz w:val="28"/>
                <w:szCs w:val="28"/>
              </w:rPr>
              <w:t>0,008±0,0</w:t>
            </w:r>
            <w:r w:rsidRPr="00AC7DD9">
              <w:rPr>
                <w:sz w:val="28"/>
                <w:szCs w:val="28"/>
                <w:lang w:val="kk-KZ"/>
              </w:rPr>
              <w:t>02</w:t>
            </w:r>
            <w:r w:rsidRPr="00AC7DD9">
              <w:rPr>
                <w:sz w:val="28"/>
                <w:szCs w:val="28"/>
                <w:vertAlign w:val="superscript"/>
                <w:lang w:val="kk-KZ"/>
              </w:rPr>
              <w:t>**</w:t>
            </w:r>
          </w:p>
        </w:tc>
      </w:tr>
      <w:tr w:rsidR="00ED2241" w:rsidRPr="00AC7DD9" w:rsidTr="009C4F41">
        <w:trPr>
          <w:trHeight w:val="426"/>
          <w:jc w:val="center"/>
        </w:trPr>
        <w:tc>
          <w:tcPr>
            <w:tcW w:w="9226" w:type="dxa"/>
            <w:gridSpan w:val="4"/>
          </w:tcPr>
          <w:p w:rsidR="009447FF" w:rsidRPr="00AC7DD9" w:rsidRDefault="009447FF" w:rsidP="00D8705F">
            <w:pPr>
              <w:tabs>
                <w:tab w:val="left" w:pos="600"/>
              </w:tabs>
              <w:rPr>
                <w:sz w:val="28"/>
                <w:szCs w:val="28"/>
                <w:lang w:val="kk-KZ"/>
              </w:rPr>
            </w:pPr>
            <w:r w:rsidRPr="00AC7DD9">
              <w:rPr>
                <w:sz w:val="28"/>
                <w:szCs w:val="28"/>
                <w:lang w:val="kk-KZ"/>
              </w:rPr>
              <w:t>Ескерту - *бақылаумен салыстырғанда маңыздылығы, p&lt;0,05,* -p&lt;0,01**</w:t>
            </w:r>
          </w:p>
        </w:tc>
      </w:tr>
    </w:tbl>
    <w:p w:rsidR="00463DF7" w:rsidRPr="00AC7DD9" w:rsidRDefault="00463DF7" w:rsidP="00D8705F">
      <w:pPr>
        <w:jc w:val="both"/>
        <w:rPr>
          <w:sz w:val="28"/>
          <w:szCs w:val="28"/>
          <w:lang w:val="kk-KZ"/>
        </w:rPr>
      </w:pPr>
    </w:p>
    <w:p w:rsidR="00463DF7" w:rsidRPr="00AC7DD9" w:rsidRDefault="00463DF7" w:rsidP="00D8705F">
      <w:pPr>
        <w:jc w:val="both"/>
        <w:rPr>
          <w:sz w:val="28"/>
          <w:szCs w:val="28"/>
          <w:lang w:val="kk-KZ"/>
        </w:rPr>
      </w:pPr>
    </w:p>
    <w:p w:rsidR="00463DF7" w:rsidRPr="00AC7DD9" w:rsidRDefault="00463DF7" w:rsidP="00D8705F">
      <w:pPr>
        <w:jc w:val="center"/>
      </w:pPr>
      <w:r w:rsidRPr="00AC7DD9">
        <w:rPr>
          <w:noProof/>
        </w:rPr>
        <w:drawing>
          <wp:inline distT="0" distB="0" distL="0" distR="0" wp14:anchorId="1EAE7D85" wp14:editId="27121A87">
            <wp:extent cx="4425610" cy="3021496"/>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446671" cy="3035875"/>
                    </a:xfrm>
                    <a:prstGeom prst="rect">
                      <a:avLst/>
                    </a:prstGeom>
                    <a:noFill/>
                  </pic:spPr>
                </pic:pic>
              </a:graphicData>
            </a:graphic>
          </wp:inline>
        </w:drawing>
      </w:r>
    </w:p>
    <w:p w:rsidR="00463DF7" w:rsidRPr="00AC7DD9" w:rsidRDefault="00463DF7" w:rsidP="00D8705F">
      <w:pPr>
        <w:jc w:val="both"/>
      </w:pPr>
    </w:p>
    <w:p w:rsidR="006E431E" w:rsidRPr="00AC7DD9" w:rsidRDefault="006E431E" w:rsidP="00D8705F">
      <w:pPr>
        <w:jc w:val="center"/>
        <w:rPr>
          <w:lang w:val="kk-KZ"/>
        </w:rPr>
      </w:pPr>
      <w:r w:rsidRPr="00AC7DD9">
        <w:t>Ординат өсі бойынша: тиреотроп</w:t>
      </w:r>
      <w:r w:rsidRPr="00AC7DD9">
        <w:rPr>
          <w:lang w:val="kk-KZ"/>
        </w:rPr>
        <w:t>ты</w:t>
      </w:r>
      <w:r w:rsidR="00F94CF2" w:rsidRPr="00AC7DD9">
        <w:t xml:space="preserve">  гормон (ТТГ) мөлшері </w:t>
      </w:r>
      <w:r w:rsidRPr="00AC7DD9">
        <w:t xml:space="preserve"> МЕ/л. Абсцисса өсі бойын</w:t>
      </w:r>
      <w:r w:rsidR="00007754" w:rsidRPr="00AC7DD9">
        <w:t>ша: 1 – лимфа, 2 – қан плазмасы</w:t>
      </w:r>
      <w:r w:rsidRPr="00AC7DD9">
        <w:t xml:space="preserve"> (бақылау, 15 күннен кейін, 30 күннен кейін)</w:t>
      </w:r>
    </w:p>
    <w:p w:rsidR="006E431E" w:rsidRPr="00AC7DD9" w:rsidRDefault="006E431E" w:rsidP="00D8705F">
      <w:pPr>
        <w:rPr>
          <w:lang w:val="kk-KZ"/>
        </w:rPr>
      </w:pPr>
    </w:p>
    <w:p w:rsidR="00463DF7" w:rsidRPr="00AC7DD9" w:rsidRDefault="006E431E" w:rsidP="00D8705F">
      <w:pPr>
        <w:jc w:val="center"/>
        <w:rPr>
          <w:sz w:val="28"/>
          <w:szCs w:val="28"/>
          <w:lang w:val="kk-KZ"/>
        </w:rPr>
      </w:pPr>
      <w:r w:rsidRPr="00AC7DD9">
        <w:rPr>
          <w:sz w:val="28"/>
          <w:szCs w:val="28"/>
          <w:lang w:val="kk-KZ"/>
        </w:rPr>
        <w:t>Сурет 3</w:t>
      </w:r>
      <w:r w:rsidR="000E6C39" w:rsidRPr="00AC7DD9">
        <w:rPr>
          <w:sz w:val="28"/>
          <w:szCs w:val="28"/>
          <w:lang w:val="kk-KZ"/>
        </w:rPr>
        <w:t xml:space="preserve"> </w:t>
      </w:r>
      <w:r w:rsidR="005042F0" w:rsidRPr="00AC7DD9">
        <w:rPr>
          <w:sz w:val="28"/>
          <w:szCs w:val="28"/>
          <w:lang w:val="kk-KZ"/>
        </w:rPr>
        <w:t>-</w:t>
      </w:r>
      <w:r w:rsidRPr="00AC7DD9">
        <w:rPr>
          <w:sz w:val="28"/>
          <w:szCs w:val="28"/>
          <w:lang w:val="kk-KZ"/>
        </w:rPr>
        <w:t xml:space="preserve"> Бақылау және эксперименттік гипотиреоз кезіндегі лимфа және қан плазмасындағы тиреотропты  гормон (ТТГ) </w:t>
      </w:r>
      <w:r w:rsidR="00BD6C27" w:rsidRPr="00AC7DD9">
        <w:rPr>
          <w:sz w:val="28"/>
          <w:szCs w:val="28"/>
          <w:lang w:val="kk-KZ"/>
        </w:rPr>
        <w:t>мөлшері</w:t>
      </w:r>
    </w:p>
    <w:p w:rsidR="009C4F41" w:rsidRPr="00AC7DD9" w:rsidRDefault="009C4F41" w:rsidP="009C4F41">
      <w:pPr>
        <w:ind w:firstLine="567"/>
        <w:jc w:val="both"/>
        <w:rPr>
          <w:sz w:val="28"/>
          <w:szCs w:val="28"/>
          <w:lang w:val="kk-KZ"/>
        </w:rPr>
      </w:pPr>
      <w:r w:rsidRPr="00AC7DD9">
        <w:rPr>
          <w:sz w:val="28"/>
          <w:szCs w:val="28"/>
          <w:lang w:val="kk-KZ"/>
        </w:rPr>
        <w:t>Тәжірибелік гипотиреозбен ауыратын егеуқұйрықтарда лимфа мен қанның липидті профилін зерттеуде келесі нәтижелер алынды. Тәжірибелік гипотиреоздың 15-ші күні холестерин деңгейі 8-20%-ға (р&lt;0,05), ал 30-шы күні лимфа мен қанда жалпы холестерин деңгейі бақылау тобымен салыстырғанда 14-75%-ға жоғары болды (кесте 2, сурет 4).</w:t>
      </w:r>
    </w:p>
    <w:p w:rsidR="004E5788" w:rsidRPr="00AC7DD9" w:rsidRDefault="004E5788" w:rsidP="00D8705F">
      <w:pPr>
        <w:ind w:firstLine="567"/>
        <w:jc w:val="both"/>
        <w:rPr>
          <w:sz w:val="28"/>
          <w:szCs w:val="28"/>
          <w:lang w:val="kk-KZ"/>
        </w:rPr>
      </w:pPr>
    </w:p>
    <w:p w:rsidR="004E5788" w:rsidRPr="00AC7DD9" w:rsidRDefault="004E5788" w:rsidP="004E5788">
      <w:pPr>
        <w:ind w:firstLine="567"/>
        <w:jc w:val="center"/>
        <w:rPr>
          <w:noProof/>
          <w:sz w:val="28"/>
          <w:szCs w:val="28"/>
          <w:lang w:val="kk-KZ"/>
        </w:rPr>
      </w:pPr>
      <w:r w:rsidRPr="00AC7DD9">
        <w:rPr>
          <w:noProof/>
          <w:sz w:val="28"/>
          <w:szCs w:val="28"/>
        </w:rPr>
        <w:drawing>
          <wp:inline distT="0" distB="0" distL="0" distR="0" wp14:anchorId="7C908442" wp14:editId="4F2EC24D">
            <wp:extent cx="4257658" cy="2846567"/>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283455" cy="2863814"/>
                    </a:xfrm>
                    <a:prstGeom prst="rect">
                      <a:avLst/>
                    </a:prstGeom>
                    <a:noFill/>
                  </pic:spPr>
                </pic:pic>
              </a:graphicData>
            </a:graphic>
          </wp:inline>
        </w:drawing>
      </w:r>
    </w:p>
    <w:p w:rsidR="004E5788" w:rsidRPr="00AC7DD9" w:rsidRDefault="004E5788" w:rsidP="004E5788">
      <w:pPr>
        <w:ind w:firstLine="567"/>
        <w:jc w:val="center"/>
        <w:rPr>
          <w:noProof/>
          <w:lang w:val="kk-KZ"/>
        </w:rPr>
      </w:pPr>
      <w:r w:rsidRPr="00AC7DD9">
        <w:rPr>
          <w:noProof/>
          <w:lang w:val="kk-KZ"/>
        </w:rPr>
        <w:t>1</w:t>
      </w:r>
    </w:p>
    <w:p w:rsidR="004E5788" w:rsidRPr="00AC7DD9" w:rsidRDefault="004E5788" w:rsidP="00D8705F">
      <w:pPr>
        <w:ind w:firstLine="567"/>
        <w:jc w:val="both"/>
        <w:rPr>
          <w:noProof/>
          <w:sz w:val="28"/>
          <w:szCs w:val="28"/>
          <w:lang w:val="kk-KZ"/>
        </w:rPr>
      </w:pPr>
    </w:p>
    <w:p w:rsidR="005F3551" w:rsidRPr="00AC7DD9" w:rsidRDefault="004E5788" w:rsidP="0040658C">
      <w:pPr>
        <w:ind w:firstLine="567"/>
        <w:jc w:val="center"/>
        <w:rPr>
          <w:noProof/>
          <w:sz w:val="28"/>
          <w:szCs w:val="28"/>
          <w:lang w:val="kk-KZ"/>
        </w:rPr>
      </w:pPr>
      <w:r w:rsidRPr="00AC7DD9">
        <w:rPr>
          <w:noProof/>
          <w:sz w:val="28"/>
          <w:szCs w:val="28"/>
        </w:rPr>
        <w:drawing>
          <wp:inline distT="0" distB="0" distL="0" distR="0" wp14:anchorId="4FE0D438" wp14:editId="7F3A56C9">
            <wp:extent cx="4301656" cy="288429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317134" cy="2894668"/>
                    </a:xfrm>
                    <a:prstGeom prst="rect">
                      <a:avLst/>
                    </a:prstGeom>
                    <a:noFill/>
                  </pic:spPr>
                </pic:pic>
              </a:graphicData>
            </a:graphic>
          </wp:inline>
        </w:drawing>
      </w:r>
    </w:p>
    <w:p w:rsidR="004E5788" w:rsidRPr="00AC7DD9" w:rsidRDefault="004E5788" w:rsidP="00D8705F">
      <w:pPr>
        <w:ind w:firstLine="567"/>
        <w:jc w:val="center"/>
        <w:rPr>
          <w:noProof/>
          <w:lang w:val="kk-KZ"/>
        </w:rPr>
      </w:pPr>
      <w:r w:rsidRPr="00AC7DD9">
        <w:rPr>
          <w:noProof/>
          <w:lang w:val="kk-KZ"/>
        </w:rPr>
        <w:t>2</w:t>
      </w:r>
      <w:r w:rsidR="005F3551" w:rsidRPr="00AC7DD9">
        <w:rPr>
          <w:noProof/>
          <w:lang w:val="kk-KZ"/>
        </w:rPr>
        <w:t xml:space="preserve">                                                          </w:t>
      </w:r>
    </w:p>
    <w:p w:rsidR="004E5788" w:rsidRPr="00AC7DD9" w:rsidRDefault="004E5788" w:rsidP="00D8705F">
      <w:pPr>
        <w:ind w:firstLine="567"/>
        <w:jc w:val="center"/>
        <w:rPr>
          <w:noProof/>
          <w:lang w:val="kk-KZ"/>
        </w:rPr>
      </w:pPr>
    </w:p>
    <w:p w:rsidR="005F3551" w:rsidRPr="00AC7DD9" w:rsidRDefault="00A30F3C" w:rsidP="004E5788">
      <w:pPr>
        <w:rPr>
          <w:lang w:val="kk-KZ"/>
        </w:rPr>
      </w:pPr>
      <w:r w:rsidRPr="00AC7DD9">
        <w:rPr>
          <w:lang w:val="kk-KZ"/>
        </w:rPr>
        <w:t xml:space="preserve">Ординат өсі бойынша: жалпы белок, несеп қышқылы, креатинин, сілтілі фосфатаза, глюкоза, холестерин, билирубин жалпы ммоль/л бойынша көрсеткіштері. Абсцисса өсі бойынша: </w:t>
      </w:r>
    </w:p>
    <w:p w:rsidR="00C71BA5" w:rsidRPr="00AC7DD9" w:rsidRDefault="005F3551" w:rsidP="00D8705F">
      <w:pPr>
        <w:jc w:val="center"/>
        <w:rPr>
          <w:lang w:val="kk-KZ"/>
        </w:rPr>
      </w:pPr>
      <w:r w:rsidRPr="00AC7DD9">
        <w:rPr>
          <w:lang w:val="kk-KZ"/>
        </w:rPr>
        <w:t>1-</w:t>
      </w:r>
      <w:r w:rsidR="00A30F3C" w:rsidRPr="00AC7DD9">
        <w:rPr>
          <w:lang w:val="kk-KZ"/>
        </w:rPr>
        <w:t>лимфа,</w:t>
      </w:r>
      <w:r w:rsidRPr="00AC7DD9">
        <w:rPr>
          <w:lang w:val="kk-KZ"/>
        </w:rPr>
        <w:t xml:space="preserve"> 2-</w:t>
      </w:r>
      <w:r w:rsidR="00A30F3C" w:rsidRPr="00AC7DD9">
        <w:rPr>
          <w:lang w:val="kk-KZ"/>
        </w:rPr>
        <w:t xml:space="preserve"> қан</w:t>
      </w:r>
      <w:r w:rsidR="00B21A7D" w:rsidRPr="00AC7DD9">
        <w:rPr>
          <w:lang w:val="kk-KZ"/>
        </w:rPr>
        <w:t xml:space="preserve"> плазмасы</w:t>
      </w:r>
    </w:p>
    <w:p w:rsidR="00AC4A0D" w:rsidRPr="00AC7DD9" w:rsidRDefault="00AC4A0D" w:rsidP="00D8705F">
      <w:pPr>
        <w:jc w:val="center"/>
        <w:rPr>
          <w:lang w:val="kk-KZ"/>
        </w:rPr>
      </w:pPr>
    </w:p>
    <w:p w:rsidR="00C71BA5" w:rsidRPr="00AC7DD9" w:rsidRDefault="00C71BA5" w:rsidP="00D8705F">
      <w:pPr>
        <w:jc w:val="center"/>
        <w:rPr>
          <w:sz w:val="28"/>
          <w:szCs w:val="28"/>
          <w:lang w:val="kk-KZ"/>
        </w:rPr>
      </w:pPr>
      <w:r w:rsidRPr="00AC7DD9">
        <w:rPr>
          <w:sz w:val="28"/>
          <w:szCs w:val="28"/>
          <w:lang w:val="kk-KZ"/>
        </w:rPr>
        <w:t>Сурет 4</w:t>
      </w:r>
      <w:r w:rsidR="000E6C39" w:rsidRPr="00AC7DD9">
        <w:rPr>
          <w:sz w:val="28"/>
          <w:szCs w:val="28"/>
          <w:lang w:val="kk-KZ"/>
        </w:rPr>
        <w:t xml:space="preserve"> </w:t>
      </w:r>
      <w:r w:rsidR="005042F0" w:rsidRPr="00AC7DD9">
        <w:rPr>
          <w:sz w:val="28"/>
          <w:szCs w:val="28"/>
          <w:lang w:val="kk-KZ"/>
        </w:rPr>
        <w:t xml:space="preserve">- </w:t>
      </w:r>
      <w:r w:rsidRPr="00AC7DD9">
        <w:rPr>
          <w:sz w:val="28"/>
          <w:szCs w:val="28"/>
          <w:lang w:val="kk-KZ"/>
        </w:rPr>
        <w:t xml:space="preserve">Бақылау және тәжірибелік гипотиреоз кезіндегі лимфа мен қан плазмасының құрамындағы </w:t>
      </w:r>
      <w:r w:rsidR="00213EE6" w:rsidRPr="00AC7DD9">
        <w:rPr>
          <w:sz w:val="28"/>
          <w:szCs w:val="28"/>
          <w:lang w:val="kk-KZ"/>
        </w:rPr>
        <w:t>несеп қышқылы</w:t>
      </w:r>
      <w:r w:rsidRPr="00AC7DD9">
        <w:rPr>
          <w:sz w:val="28"/>
          <w:szCs w:val="28"/>
          <w:lang w:val="kk-KZ"/>
        </w:rPr>
        <w:t>, глюкоза және холестерин көрсеткіштері</w:t>
      </w:r>
    </w:p>
    <w:p w:rsidR="00463DF7" w:rsidRPr="00AC7DD9" w:rsidRDefault="000E6C39" w:rsidP="00D8705F">
      <w:pPr>
        <w:jc w:val="both"/>
        <w:rPr>
          <w:sz w:val="28"/>
          <w:szCs w:val="28"/>
          <w:lang w:val="kk-KZ"/>
        </w:rPr>
      </w:pPr>
      <w:r w:rsidRPr="00AC7DD9">
        <w:rPr>
          <w:sz w:val="28"/>
          <w:szCs w:val="28"/>
          <w:lang w:val="kk-KZ"/>
        </w:rPr>
        <w:t xml:space="preserve">Кесте </w:t>
      </w:r>
      <w:r w:rsidR="007B10DB" w:rsidRPr="00AC7DD9">
        <w:rPr>
          <w:sz w:val="28"/>
          <w:szCs w:val="28"/>
          <w:lang w:val="kk-KZ"/>
        </w:rPr>
        <w:t>2</w:t>
      </w:r>
      <w:r w:rsidRPr="00AC7DD9">
        <w:rPr>
          <w:sz w:val="28"/>
          <w:szCs w:val="28"/>
          <w:lang w:val="kk-KZ"/>
        </w:rPr>
        <w:t xml:space="preserve"> </w:t>
      </w:r>
      <w:r w:rsidR="005042F0" w:rsidRPr="00AC7DD9">
        <w:rPr>
          <w:sz w:val="28"/>
          <w:szCs w:val="28"/>
          <w:lang w:val="kk-KZ"/>
        </w:rPr>
        <w:t>-</w:t>
      </w:r>
      <w:r w:rsidRPr="00AC7DD9">
        <w:rPr>
          <w:sz w:val="28"/>
          <w:szCs w:val="28"/>
          <w:lang w:val="kk-KZ"/>
        </w:rPr>
        <w:t xml:space="preserve"> </w:t>
      </w:r>
      <w:r w:rsidR="007B10DB" w:rsidRPr="00AC7DD9">
        <w:rPr>
          <w:sz w:val="28"/>
          <w:szCs w:val="28"/>
          <w:lang w:val="kk-KZ"/>
        </w:rPr>
        <w:t>Тәжірибелік гипотиреоз және бақылау тобының лимфа мен қан плазмасының биохимиялық көрсеткіштері</w:t>
      </w:r>
    </w:p>
    <w:p w:rsidR="00463DF7" w:rsidRPr="00AC7DD9" w:rsidRDefault="00463DF7" w:rsidP="00D8705F">
      <w:pPr>
        <w:jc w:val="both"/>
        <w:rPr>
          <w:sz w:val="28"/>
          <w:szCs w:val="28"/>
          <w:lang w:val="kk-KZ"/>
        </w:rPr>
      </w:pPr>
    </w:p>
    <w:tbl>
      <w:tblPr>
        <w:tblStyle w:val="a8"/>
        <w:tblW w:w="9639" w:type="dxa"/>
        <w:tblInd w:w="108" w:type="dxa"/>
        <w:tblLayout w:type="fixed"/>
        <w:tblLook w:val="04A0" w:firstRow="1" w:lastRow="0" w:firstColumn="1" w:lastColumn="0" w:noHBand="0" w:noVBand="1"/>
      </w:tblPr>
      <w:tblGrid>
        <w:gridCol w:w="2694"/>
        <w:gridCol w:w="2409"/>
        <w:gridCol w:w="2268"/>
        <w:gridCol w:w="24"/>
        <w:gridCol w:w="2244"/>
      </w:tblGrid>
      <w:tr w:rsidR="00ED2241" w:rsidRPr="00AC7DD9" w:rsidTr="005042F0">
        <w:tc>
          <w:tcPr>
            <w:tcW w:w="2694" w:type="dxa"/>
            <w:vMerge w:val="restart"/>
          </w:tcPr>
          <w:p w:rsidR="00463DF7" w:rsidRPr="00AC7DD9" w:rsidRDefault="00165E91" w:rsidP="00D8705F">
            <w:pPr>
              <w:jc w:val="center"/>
              <w:rPr>
                <w:sz w:val="28"/>
                <w:szCs w:val="28"/>
                <w:lang w:val="kk-KZ"/>
              </w:rPr>
            </w:pPr>
            <w:r w:rsidRPr="00AC7DD9">
              <w:rPr>
                <w:sz w:val="28"/>
                <w:szCs w:val="28"/>
                <w:lang w:val="kk-KZ"/>
              </w:rPr>
              <w:t>Көрсеткіштері</w:t>
            </w:r>
          </w:p>
        </w:tc>
        <w:tc>
          <w:tcPr>
            <w:tcW w:w="2409" w:type="dxa"/>
            <w:vMerge w:val="restart"/>
          </w:tcPr>
          <w:p w:rsidR="00463DF7" w:rsidRPr="00AC7DD9" w:rsidRDefault="00165E91" w:rsidP="00D8705F">
            <w:pPr>
              <w:jc w:val="center"/>
              <w:rPr>
                <w:sz w:val="28"/>
                <w:szCs w:val="28"/>
                <w:lang w:val="kk-KZ"/>
              </w:rPr>
            </w:pPr>
            <w:r w:rsidRPr="00AC7DD9">
              <w:rPr>
                <w:sz w:val="28"/>
                <w:szCs w:val="28"/>
                <w:lang w:val="kk-KZ"/>
              </w:rPr>
              <w:t>Бақылау тобы</w:t>
            </w:r>
          </w:p>
        </w:tc>
        <w:tc>
          <w:tcPr>
            <w:tcW w:w="4536" w:type="dxa"/>
            <w:gridSpan w:val="3"/>
          </w:tcPr>
          <w:p w:rsidR="00463DF7" w:rsidRPr="00AC7DD9" w:rsidRDefault="00165E91" w:rsidP="00D8705F">
            <w:pPr>
              <w:jc w:val="center"/>
              <w:rPr>
                <w:sz w:val="28"/>
                <w:szCs w:val="28"/>
                <w:lang w:val="kk-KZ"/>
              </w:rPr>
            </w:pPr>
            <w:r w:rsidRPr="00AC7DD9">
              <w:rPr>
                <w:sz w:val="28"/>
                <w:szCs w:val="28"/>
              </w:rPr>
              <w:t>Тәжірибелік гипотиреоз</w:t>
            </w:r>
            <w:r w:rsidRPr="00AC7DD9">
              <w:rPr>
                <w:sz w:val="28"/>
                <w:szCs w:val="28"/>
                <w:lang w:val="kk-KZ"/>
              </w:rPr>
              <w:t xml:space="preserve"> тобы</w:t>
            </w:r>
          </w:p>
        </w:tc>
      </w:tr>
      <w:tr w:rsidR="00ED2241" w:rsidRPr="00AC7DD9" w:rsidTr="005042F0">
        <w:tc>
          <w:tcPr>
            <w:tcW w:w="2694" w:type="dxa"/>
            <w:vMerge/>
          </w:tcPr>
          <w:p w:rsidR="00463DF7" w:rsidRPr="00AC7DD9" w:rsidRDefault="00463DF7" w:rsidP="00D8705F">
            <w:pPr>
              <w:jc w:val="center"/>
              <w:rPr>
                <w:sz w:val="28"/>
                <w:szCs w:val="28"/>
              </w:rPr>
            </w:pPr>
          </w:p>
        </w:tc>
        <w:tc>
          <w:tcPr>
            <w:tcW w:w="2409" w:type="dxa"/>
            <w:vMerge/>
          </w:tcPr>
          <w:p w:rsidR="00463DF7" w:rsidRPr="00AC7DD9" w:rsidRDefault="00463DF7" w:rsidP="00D8705F">
            <w:pPr>
              <w:jc w:val="center"/>
              <w:rPr>
                <w:sz w:val="28"/>
                <w:szCs w:val="28"/>
              </w:rPr>
            </w:pPr>
          </w:p>
        </w:tc>
        <w:tc>
          <w:tcPr>
            <w:tcW w:w="2268" w:type="dxa"/>
          </w:tcPr>
          <w:p w:rsidR="00463DF7" w:rsidRPr="00AC7DD9" w:rsidRDefault="00463DF7" w:rsidP="00D8705F">
            <w:pPr>
              <w:jc w:val="center"/>
              <w:rPr>
                <w:sz w:val="28"/>
                <w:szCs w:val="28"/>
                <w:lang w:val="kk-KZ"/>
              </w:rPr>
            </w:pPr>
            <w:r w:rsidRPr="00AC7DD9">
              <w:rPr>
                <w:sz w:val="28"/>
                <w:szCs w:val="28"/>
              </w:rPr>
              <w:t xml:space="preserve">15 </w:t>
            </w:r>
            <w:r w:rsidR="00165E91" w:rsidRPr="00AC7DD9">
              <w:rPr>
                <w:sz w:val="28"/>
                <w:szCs w:val="28"/>
                <w:lang w:val="kk-KZ"/>
              </w:rPr>
              <w:t>күн</w:t>
            </w:r>
          </w:p>
        </w:tc>
        <w:tc>
          <w:tcPr>
            <w:tcW w:w="2268" w:type="dxa"/>
            <w:gridSpan w:val="2"/>
          </w:tcPr>
          <w:p w:rsidR="00463DF7" w:rsidRPr="00AC7DD9" w:rsidRDefault="00463DF7" w:rsidP="00D8705F">
            <w:pPr>
              <w:jc w:val="center"/>
              <w:rPr>
                <w:sz w:val="28"/>
                <w:szCs w:val="28"/>
                <w:lang w:val="kk-KZ"/>
              </w:rPr>
            </w:pPr>
            <w:r w:rsidRPr="00AC7DD9">
              <w:rPr>
                <w:sz w:val="28"/>
                <w:szCs w:val="28"/>
              </w:rPr>
              <w:t xml:space="preserve">30 </w:t>
            </w:r>
            <w:r w:rsidR="00165E91" w:rsidRPr="00AC7DD9">
              <w:rPr>
                <w:sz w:val="28"/>
                <w:szCs w:val="28"/>
                <w:lang w:val="kk-KZ"/>
              </w:rPr>
              <w:t>күн</w:t>
            </w:r>
          </w:p>
        </w:tc>
      </w:tr>
      <w:tr w:rsidR="00ED2241" w:rsidRPr="00AC7DD9" w:rsidTr="005042F0">
        <w:tc>
          <w:tcPr>
            <w:tcW w:w="9639" w:type="dxa"/>
            <w:gridSpan w:val="5"/>
          </w:tcPr>
          <w:p w:rsidR="00463DF7" w:rsidRPr="00AC7DD9" w:rsidRDefault="00463DF7" w:rsidP="00D8705F">
            <w:pPr>
              <w:jc w:val="center"/>
              <w:rPr>
                <w:sz w:val="28"/>
                <w:szCs w:val="28"/>
                <w:lang w:val="en-US"/>
              </w:rPr>
            </w:pPr>
            <w:r w:rsidRPr="00AC7DD9">
              <w:rPr>
                <w:sz w:val="28"/>
                <w:szCs w:val="28"/>
              </w:rPr>
              <w:t>Лимфа</w:t>
            </w:r>
          </w:p>
        </w:tc>
      </w:tr>
      <w:tr w:rsidR="00ED2241" w:rsidRPr="00AC7DD9" w:rsidTr="005042F0">
        <w:tc>
          <w:tcPr>
            <w:tcW w:w="2694" w:type="dxa"/>
          </w:tcPr>
          <w:p w:rsidR="00463DF7" w:rsidRPr="00AC7DD9" w:rsidRDefault="00463DF7" w:rsidP="00D8705F">
            <w:pPr>
              <w:jc w:val="both"/>
              <w:rPr>
                <w:sz w:val="28"/>
                <w:szCs w:val="28"/>
              </w:rPr>
            </w:pPr>
            <w:r w:rsidRPr="00AC7DD9">
              <w:rPr>
                <w:sz w:val="28"/>
                <w:szCs w:val="28"/>
              </w:rPr>
              <w:t>Лимф</w:t>
            </w:r>
            <w:r w:rsidR="000107AB" w:rsidRPr="00AC7DD9">
              <w:rPr>
                <w:sz w:val="28"/>
                <w:szCs w:val="28"/>
                <w:lang w:val="kk-KZ"/>
              </w:rPr>
              <w:t>а ағысы</w:t>
            </w:r>
            <w:r w:rsidRPr="00AC7DD9">
              <w:rPr>
                <w:sz w:val="28"/>
                <w:szCs w:val="28"/>
              </w:rPr>
              <w:t>, мл/мин</w:t>
            </w:r>
          </w:p>
        </w:tc>
        <w:tc>
          <w:tcPr>
            <w:tcW w:w="2409" w:type="dxa"/>
          </w:tcPr>
          <w:p w:rsidR="00463DF7" w:rsidRPr="00AC7DD9" w:rsidRDefault="00463DF7" w:rsidP="00D8705F">
            <w:pPr>
              <w:jc w:val="center"/>
              <w:rPr>
                <w:sz w:val="28"/>
                <w:szCs w:val="28"/>
                <w:lang w:val="en-US"/>
              </w:rPr>
            </w:pPr>
            <w:r w:rsidRPr="00AC7DD9">
              <w:rPr>
                <w:sz w:val="28"/>
                <w:szCs w:val="28"/>
              </w:rPr>
              <w:t>0,38±0,02</w:t>
            </w:r>
          </w:p>
        </w:tc>
        <w:tc>
          <w:tcPr>
            <w:tcW w:w="2268" w:type="dxa"/>
          </w:tcPr>
          <w:p w:rsidR="00463DF7" w:rsidRPr="00AC7DD9" w:rsidRDefault="00463DF7" w:rsidP="00D8705F">
            <w:pPr>
              <w:jc w:val="center"/>
              <w:rPr>
                <w:sz w:val="28"/>
                <w:szCs w:val="28"/>
                <w:lang w:val="en-US"/>
              </w:rPr>
            </w:pPr>
            <w:r w:rsidRPr="00AC7DD9">
              <w:rPr>
                <w:sz w:val="28"/>
                <w:szCs w:val="28"/>
              </w:rPr>
              <w:t>0,31</w:t>
            </w:r>
            <w:r w:rsidRPr="00AC7DD9">
              <w:rPr>
                <w:sz w:val="28"/>
                <w:szCs w:val="28"/>
              </w:rPr>
              <w:sym w:font="Symbol" w:char="F0B1"/>
            </w:r>
            <w:r w:rsidRPr="00AC7DD9">
              <w:rPr>
                <w:sz w:val="28"/>
                <w:szCs w:val="28"/>
              </w:rPr>
              <w:t>0,02*</w:t>
            </w:r>
          </w:p>
        </w:tc>
        <w:tc>
          <w:tcPr>
            <w:tcW w:w="2268" w:type="dxa"/>
            <w:gridSpan w:val="2"/>
          </w:tcPr>
          <w:p w:rsidR="00463DF7" w:rsidRPr="00AC7DD9" w:rsidRDefault="00463DF7" w:rsidP="00D8705F">
            <w:pPr>
              <w:jc w:val="center"/>
              <w:rPr>
                <w:sz w:val="28"/>
                <w:szCs w:val="28"/>
                <w:lang w:val="en-US"/>
              </w:rPr>
            </w:pPr>
            <w:r w:rsidRPr="00AC7DD9">
              <w:rPr>
                <w:sz w:val="28"/>
                <w:szCs w:val="28"/>
              </w:rPr>
              <w:t>0,27</w:t>
            </w:r>
            <w:r w:rsidRPr="00AC7DD9">
              <w:rPr>
                <w:sz w:val="28"/>
                <w:szCs w:val="28"/>
              </w:rPr>
              <w:sym w:font="Symbol" w:char="F0B1"/>
            </w:r>
            <w:r w:rsidRPr="00AC7DD9">
              <w:rPr>
                <w:sz w:val="28"/>
                <w:szCs w:val="28"/>
              </w:rPr>
              <w:t>0,02**</w:t>
            </w:r>
          </w:p>
        </w:tc>
      </w:tr>
      <w:tr w:rsidR="00ED2241" w:rsidRPr="00AC7DD9" w:rsidTr="005042F0">
        <w:tc>
          <w:tcPr>
            <w:tcW w:w="2694" w:type="dxa"/>
          </w:tcPr>
          <w:p w:rsidR="00463DF7" w:rsidRPr="00AC7DD9" w:rsidRDefault="00165E91" w:rsidP="00D8705F">
            <w:pPr>
              <w:jc w:val="both"/>
              <w:rPr>
                <w:sz w:val="28"/>
                <w:szCs w:val="28"/>
              </w:rPr>
            </w:pPr>
            <w:r w:rsidRPr="00AC7DD9">
              <w:rPr>
                <w:sz w:val="28"/>
                <w:szCs w:val="28"/>
                <w:lang w:val="kk-KZ"/>
              </w:rPr>
              <w:t>Жалпы</w:t>
            </w:r>
            <w:r w:rsidR="00463DF7" w:rsidRPr="00AC7DD9">
              <w:rPr>
                <w:sz w:val="28"/>
                <w:szCs w:val="28"/>
              </w:rPr>
              <w:t xml:space="preserve"> белок, г/л</w:t>
            </w:r>
          </w:p>
        </w:tc>
        <w:tc>
          <w:tcPr>
            <w:tcW w:w="2409" w:type="dxa"/>
          </w:tcPr>
          <w:p w:rsidR="00463DF7" w:rsidRPr="00AC7DD9" w:rsidRDefault="00463DF7" w:rsidP="00D8705F">
            <w:pPr>
              <w:jc w:val="center"/>
              <w:rPr>
                <w:sz w:val="28"/>
                <w:szCs w:val="28"/>
              </w:rPr>
            </w:pPr>
            <w:r w:rsidRPr="00AC7DD9">
              <w:rPr>
                <w:sz w:val="28"/>
                <w:szCs w:val="28"/>
              </w:rPr>
              <w:t>49,9±1,4</w:t>
            </w:r>
          </w:p>
        </w:tc>
        <w:tc>
          <w:tcPr>
            <w:tcW w:w="2268" w:type="dxa"/>
          </w:tcPr>
          <w:p w:rsidR="00463DF7" w:rsidRPr="00AC7DD9" w:rsidRDefault="00463DF7" w:rsidP="00D8705F">
            <w:pPr>
              <w:jc w:val="center"/>
              <w:rPr>
                <w:sz w:val="28"/>
                <w:szCs w:val="28"/>
                <w:lang w:val="kk-KZ"/>
              </w:rPr>
            </w:pPr>
            <w:r w:rsidRPr="00AC7DD9">
              <w:rPr>
                <w:sz w:val="28"/>
                <w:szCs w:val="28"/>
              </w:rPr>
              <w:t>51,0±1,9*</w:t>
            </w:r>
          </w:p>
        </w:tc>
        <w:tc>
          <w:tcPr>
            <w:tcW w:w="2268" w:type="dxa"/>
            <w:gridSpan w:val="2"/>
          </w:tcPr>
          <w:p w:rsidR="00463DF7" w:rsidRPr="00AC7DD9" w:rsidRDefault="00463DF7" w:rsidP="00D8705F">
            <w:pPr>
              <w:jc w:val="center"/>
              <w:rPr>
                <w:sz w:val="28"/>
                <w:szCs w:val="28"/>
              </w:rPr>
            </w:pPr>
            <w:r w:rsidRPr="00AC7DD9">
              <w:rPr>
                <w:sz w:val="28"/>
                <w:szCs w:val="28"/>
              </w:rPr>
              <w:t>53,8±1,5*</w:t>
            </w:r>
          </w:p>
        </w:tc>
      </w:tr>
      <w:tr w:rsidR="00ED2241" w:rsidRPr="00AC7DD9" w:rsidTr="005042F0">
        <w:tc>
          <w:tcPr>
            <w:tcW w:w="2694" w:type="dxa"/>
          </w:tcPr>
          <w:p w:rsidR="00463DF7" w:rsidRPr="00AC7DD9" w:rsidRDefault="00213EE6" w:rsidP="00D8705F">
            <w:pPr>
              <w:jc w:val="both"/>
              <w:rPr>
                <w:sz w:val="28"/>
                <w:szCs w:val="28"/>
              </w:rPr>
            </w:pPr>
            <w:r w:rsidRPr="00AC7DD9">
              <w:rPr>
                <w:sz w:val="28"/>
                <w:szCs w:val="28"/>
                <w:lang w:val="kk-KZ"/>
              </w:rPr>
              <w:t>Несеп қышқылы</w:t>
            </w:r>
            <w:r w:rsidR="00463DF7" w:rsidRPr="00AC7DD9">
              <w:rPr>
                <w:sz w:val="28"/>
                <w:szCs w:val="28"/>
              </w:rPr>
              <w:t>, моль/л</w:t>
            </w:r>
          </w:p>
        </w:tc>
        <w:tc>
          <w:tcPr>
            <w:tcW w:w="2409" w:type="dxa"/>
          </w:tcPr>
          <w:p w:rsidR="00463DF7" w:rsidRPr="00AC7DD9" w:rsidRDefault="00463DF7" w:rsidP="00D8705F">
            <w:pPr>
              <w:jc w:val="center"/>
              <w:rPr>
                <w:sz w:val="28"/>
                <w:szCs w:val="28"/>
              </w:rPr>
            </w:pPr>
            <w:r w:rsidRPr="00AC7DD9">
              <w:rPr>
                <w:sz w:val="28"/>
                <w:szCs w:val="28"/>
              </w:rPr>
              <w:t>9,0±0,9</w:t>
            </w:r>
          </w:p>
        </w:tc>
        <w:tc>
          <w:tcPr>
            <w:tcW w:w="2268" w:type="dxa"/>
          </w:tcPr>
          <w:p w:rsidR="00463DF7" w:rsidRPr="00AC7DD9" w:rsidRDefault="00463DF7" w:rsidP="00D8705F">
            <w:pPr>
              <w:jc w:val="center"/>
              <w:rPr>
                <w:sz w:val="28"/>
                <w:szCs w:val="28"/>
              </w:rPr>
            </w:pPr>
            <w:r w:rsidRPr="00AC7DD9">
              <w:rPr>
                <w:sz w:val="28"/>
                <w:szCs w:val="28"/>
              </w:rPr>
              <w:t>11,1±0,12*</w:t>
            </w:r>
          </w:p>
        </w:tc>
        <w:tc>
          <w:tcPr>
            <w:tcW w:w="2268" w:type="dxa"/>
            <w:gridSpan w:val="2"/>
          </w:tcPr>
          <w:p w:rsidR="00463DF7" w:rsidRPr="00AC7DD9" w:rsidRDefault="00463DF7" w:rsidP="00D8705F">
            <w:pPr>
              <w:jc w:val="center"/>
              <w:rPr>
                <w:sz w:val="28"/>
                <w:szCs w:val="28"/>
              </w:rPr>
            </w:pPr>
            <w:r w:rsidRPr="00AC7DD9">
              <w:rPr>
                <w:sz w:val="28"/>
                <w:szCs w:val="28"/>
              </w:rPr>
              <w:t>11,9±0,35**</w:t>
            </w:r>
          </w:p>
        </w:tc>
      </w:tr>
      <w:tr w:rsidR="00ED2241" w:rsidRPr="00AC7DD9" w:rsidTr="005042F0">
        <w:tc>
          <w:tcPr>
            <w:tcW w:w="2694" w:type="dxa"/>
          </w:tcPr>
          <w:p w:rsidR="00463DF7" w:rsidRPr="00AC7DD9" w:rsidRDefault="00463DF7" w:rsidP="00D8705F">
            <w:pPr>
              <w:jc w:val="both"/>
              <w:rPr>
                <w:sz w:val="28"/>
                <w:szCs w:val="28"/>
              </w:rPr>
            </w:pPr>
            <w:r w:rsidRPr="00AC7DD9">
              <w:rPr>
                <w:sz w:val="28"/>
                <w:szCs w:val="28"/>
              </w:rPr>
              <w:t>Креатинин, мкмоль/л</w:t>
            </w:r>
          </w:p>
        </w:tc>
        <w:tc>
          <w:tcPr>
            <w:tcW w:w="2409" w:type="dxa"/>
          </w:tcPr>
          <w:p w:rsidR="00463DF7" w:rsidRPr="00AC7DD9" w:rsidRDefault="00463DF7" w:rsidP="00D8705F">
            <w:pPr>
              <w:jc w:val="center"/>
              <w:rPr>
                <w:sz w:val="28"/>
                <w:szCs w:val="28"/>
              </w:rPr>
            </w:pPr>
            <w:r w:rsidRPr="00AC7DD9">
              <w:rPr>
                <w:sz w:val="28"/>
                <w:szCs w:val="28"/>
              </w:rPr>
              <w:t>92,5±2,5</w:t>
            </w:r>
          </w:p>
        </w:tc>
        <w:tc>
          <w:tcPr>
            <w:tcW w:w="2268" w:type="dxa"/>
          </w:tcPr>
          <w:p w:rsidR="00463DF7" w:rsidRPr="00AC7DD9" w:rsidRDefault="00463DF7" w:rsidP="00D8705F">
            <w:pPr>
              <w:jc w:val="center"/>
              <w:rPr>
                <w:sz w:val="28"/>
                <w:szCs w:val="28"/>
              </w:rPr>
            </w:pPr>
            <w:r w:rsidRPr="00AC7DD9">
              <w:rPr>
                <w:sz w:val="28"/>
                <w:szCs w:val="28"/>
              </w:rPr>
              <w:t>103,0±3,3*</w:t>
            </w:r>
          </w:p>
        </w:tc>
        <w:tc>
          <w:tcPr>
            <w:tcW w:w="2268" w:type="dxa"/>
            <w:gridSpan w:val="2"/>
          </w:tcPr>
          <w:p w:rsidR="00463DF7" w:rsidRPr="00AC7DD9" w:rsidRDefault="00463DF7" w:rsidP="00D8705F">
            <w:pPr>
              <w:jc w:val="center"/>
              <w:rPr>
                <w:sz w:val="28"/>
                <w:szCs w:val="28"/>
              </w:rPr>
            </w:pPr>
            <w:r w:rsidRPr="00AC7DD9">
              <w:rPr>
                <w:sz w:val="28"/>
                <w:szCs w:val="28"/>
              </w:rPr>
              <w:t>118,0±6,1**</w:t>
            </w:r>
          </w:p>
        </w:tc>
      </w:tr>
      <w:tr w:rsidR="00ED2241" w:rsidRPr="00AC7DD9" w:rsidTr="005042F0">
        <w:tc>
          <w:tcPr>
            <w:tcW w:w="2694" w:type="dxa"/>
          </w:tcPr>
          <w:p w:rsidR="00463DF7" w:rsidRPr="00AC7DD9" w:rsidRDefault="00463DF7" w:rsidP="00D8705F">
            <w:pPr>
              <w:jc w:val="both"/>
              <w:rPr>
                <w:sz w:val="28"/>
                <w:szCs w:val="28"/>
              </w:rPr>
            </w:pPr>
            <w:r w:rsidRPr="00AC7DD9">
              <w:rPr>
                <w:sz w:val="28"/>
                <w:szCs w:val="28"/>
              </w:rPr>
              <w:t>А</w:t>
            </w:r>
            <w:r w:rsidR="004D58A8" w:rsidRPr="00AC7DD9">
              <w:rPr>
                <w:sz w:val="28"/>
                <w:szCs w:val="28"/>
                <w:lang w:val="kk-KZ"/>
              </w:rPr>
              <w:t>Л</w:t>
            </w:r>
            <w:r w:rsidRPr="00AC7DD9">
              <w:rPr>
                <w:sz w:val="28"/>
                <w:szCs w:val="28"/>
              </w:rPr>
              <w:t>Т,  ммоль/л</w:t>
            </w:r>
          </w:p>
        </w:tc>
        <w:tc>
          <w:tcPr>
            <w:tcW w:w="2409" w:type="dxa"/>
          </w:tcPr>
          <w:p w:rsidR="00463DF7" w:rsidRPr="00AC7DD9" w:rsidRDefault="00463DF7" w:rsidP="00D8705F">
            <w:pPr>
              <w:jc w:val="center"/>
              <w:rPr>
                <w:sz w:val="28"/>
                <w:szCs w:val="28"/>
              </w:rPr>
            </w:pPr>
            <w:r w:rsidRPr="00AC7DD9">
              <w:rPr>
                <w:sz w:val="28"/>
                <w:szCs w:val="28"/>
              </w:rPr>
              <w:t>84,5±2,9</w:t>
            </w:r>
          </w:p>
        </w:tc>
        <w:tc>
          <w:tcPr>
            <w:tcW w:w="2268" w:type="dxa"/>
          </w:tcPr>
          <w:p w:rsidR="00463DF7" w:rsidRPr="00AC7DD9" w:rsidRDefault="00463DF7" w:rsidP="00D8705F">
            <w:pPr>
              <w:jc w:val="center"/>
              <w:rPr>
                <w:sz w:val="28"/>
                <w:szCs w:val="28"/>
              </w:rPr>
            </w:pPr>
            <w:r w:rsidRPr="00AC7DD9">
              <w:rPr>
                <w:sz w:val="28"/>
                <w:szCs w:val="28"/>
              </w:rPr>
              <w:t>118,1±12,7**</w:t>
            </w:r>
          </w:p>
        </w:tc>
        <w:tc>
          <w:tcPr>
            <w:tcW w:w="2268" w:type="dxa"/>
            <w:gridSpan w:val="2"/>
          </w:tcPr>
          <w:p w:rsidR="00463DF7" w:rsidRPr="00AC7DD9" w:rsidRDefault="00463DF7" w:rsidP="00D8705F">
            <w:pPr>
              <w:jc w:val="center"/>
              <w:rPr>
                <w:sz w:val="28"/>
                <w:szCs w:val="28"/>
              </w:rPr>
            </w:pPr>
            <w:r w:rsidRPr="00AC7DD9">
              <w:rPr>
                <w:sz w:val="28"/>
                <w:szCs w:val="28"/>
              </w:rPr>
              <w:t>148,9±11,2**</w:t>
            </w:r>
          </w:p>
        </w:tc>
      </w:tr>
      <w:tr w:rsidR="00ED2241" w:rsidRPr="00AC7DD9" w:rsidTr="005042F0">
        <w:tc>
          <w:tcPr>
            <w:tcW w:w="2694" w:type="dxa"/>
          </w:tcPr>
          <w:p w:rsidR="00463DF7" w:rsidRPr="00AC7DD9" w:rsidRDefault="00463DF7" w:rsidP="00D8705F">
            <w:pPr>
              <w:jc w:val="both"/>
              <w:rPr>
                <w:sz w:val="28"/>
                <w:szCs w:val="28"/>
              </w:rPr>
            </w:pPr>
            <w:r w:rsidRPr="00AC7DD9">
              <w:rPr>
                <w:sz w:val="28"/>
                <w:szCs w:val="28"/>
              </w:rPr>
              <w:t>А</w:t>
            </w:r>
            <w:r w:rsidR="004D58A8" w:rsidRPr="00AC7DD9">
              <w:rPr>
                <w:sz w:val="28"/>
                <w:szCs w:val="28"/>
                <w:lang w:val="kk-KZ"/>
              </w:rPr>
              <w:t>С</w:t>
            </w:r>
            <w:r w:rsidRPr="00AC7DD9">
              <w:rPr>
                <w:sz w:val="28"/>
                <w:szCs w:val="28"/>
              </w:rPr>
              <w:t>Т,  ммоль/л</w:t>
            </w:r>
          </w:p>
        </w:tc>
        <w:tc>
          <w:tcPr>
            <w:tcW w:w="2409" w:type="dxa"/>
          </w:tcPr>
          <w:p w:rsidR="00463DF7" w:rsidRPr="00AC7DD9" w:rsidRDefault="00463DF7" w:rsidP="00D8705F">
            <w:pPr>
              <w:jc w:val="center"/>
              <w:rPr>
                <w:sz w:val="28"/>
                <w:szCs w:val="28"/>
              </w:rPr>
            </w:pPr>
            <w:r w:rsidRPr="00AC7DD9">
              <w:rPr>
                <w:sz w:val="28"/>
                <w:szCs w:val="28"/>
              </w:rPr>
              <w:t>160,0±10,9</w:t>
            </w:r>
          </w:p>
        </w:tc>
        <w:tc>
          <w:tcPr>
            <w:tcW w:w="2268" w:type="dxa"/>
          </w:tcPr>
          <w:p w:rsidR="00463DF7" w:rsidRPr="00AC7DD9" w:rsidRDefault="00463DF7" w:rsidP="00D8705F">
            <w:pPr>
              <w:jc w:val="center"/>
              <w:rPr>
                <w:sz w:val="28"/>
                <w:szCs w:val="28"/>
              </w:rPr>
            </w:pPr>
            <w:r w:rsidRPr="00AC7DD9">
              <w:rPr>
                <w:sz w:val="28"/>
                <w:szCs w:val="28"/>
              </w:rPr>
              <w:t>235,3±15,8**</w:t>
            </w:r>
          </w:p>
        </w:tc>
        <w:tc>
          <w:tcPr>
            <w:tcW w:w="2268" w:type="dxa"/>
            <w:gridSpan w:val="2"/>
          </w:tcPr>
          <w:p w:rsidR="00463DF7" w:rsidRPr="00AC7DD9" w:rsidRDefault="00463DF7" w:rsidP="00D8705F">
            <w:pPr>
              <w:jc w:val="center"/>
              <w:rPr>
                <w:sz w:val="28"/>
                <w:szCs w:val="28"/>
              </w:rPr>
            </w:pPr>
            <w:r w:rsidRPr="00AC7DD9">
              <w:rPr>
                <w:sz w:val="28"/>
                <w:szCs w:val="28"/>
              </w:rPr>
              <w:t>275,9±10,8**</w:t>
            </w:r>
          </w:p>
        </w:tc>
      </w:tr>
      <w:tr w:rsidR="00ED2241" w:rsidRPr="00AC7DD9" w:rsidTr="005042F0">
        <w:tc>
          <w:tcPr>
            <w:tcW w:w="2694" w:type="dxa"/>
          </w:tcPr>
          <w:p w:rsidR="00463DF7" w:rsidRPr="00AC7DD9" w:rsidRDefault="00165E91" w:rsidP="00D8705F">
            <w:pPr>
              <w:jc w:val="both"/>
              <w:rPr>
                <w:sz w:val="28"/>
                <w:szCs w:val="28"/>
              </w:rPr>
            </w:pPr>
            <w:r w:rsidRPr="00AC7DD9">
              <w:rPr>
                <w:sz w:val="28"/>
                <w:szCs w:val="28"/>
              </w:rPr>
              <w:t>Сілтілік фосфатаза</w:t>
            </w:r>
            <w:r w:rsidR="00463DF7" w:rsidRPr="00AC7DD9">
              <w:rPr>
                <w:sz w:val="28"/>
                <w:szCs w:val="28"/>
              </w:rPr>
              <w:t>,  ммоль/л</w:t>
            </w:r>
          </w:p>
        </w:tc>
        <w:tc>
          <w:tcPr>
            <w:tcW w:w="2409" w:type="dxa"/>
          </w:tcPr>
          <w:p w:rsidR="00463DF7" w:rsidRPr="00AC7DD9" w:rsidRDefault="00463DF7" w:rsidP="00D8705F">
            <w:pPr>
              <w:jc w:val="center"/>
              <w:rPr>
                <w:sz w:val="28"/>
                <w:szCs w:val="28"/>
              </w:rPr>
            </w:pPr>
            <w:r w:rsidRPr="00AC7DD9">
              <w:rPr>
                <w:sz w:val="28"/>
                <w:szCs w:val="28"/>
              </w:rPr>
              <w:t>299,2±10,5</w:t>
            </w:r>
          </w:p>
          <w:p w:rsidR="00463DF7" w:rsidRPr="00AC7DD9" w:rsidRDefault="00463DF7" w:rsidP="00D8705F">
            <w:pPr>
              <w:jc w:val="center"/>
              <w:rPr>
                <w:sz w:val="28"/>
                <w:szCs w:val="28"/>
              </w:rPr>
            </w:pPr>
          </w:p>
        </w:tc>
        <w:tc>
          <w:tcPr>
            <w:tcW w:w="2268" w:type="dxa"/>
          </w:tcPr>
          <w:p w:rsidR="00463DF7" w:rsidRPr="00AC7DD9" w:rsidRDefault="00463DF7" w:rsidP="00D8705F">
            <w:pPr>
              <w:jc w:val="center"/>
              <w:rPr>
                <w:sz w:val="28"/>
                <w:szCs w:val="28"/>
              </w:rPr>
            </w:pPr>
            <w:r w:rsidRPr="00AC7DD9">
              <w:rPr>
                <w:sz w:val="28"/>
                <w:szCs w:val="28"/>
              </w:rPr>
              <w:t>358,5±12,2**</w:t>
            </w:r>
          </w:p>
        </w:tc>
        <w:tc>
          <w:tcPr>
            <w:tcW w:w="2268" w:type="dxa"/>
            <w:gridSpan w:val="2"/>
          </w:tcPr>
          <w:p w:rsidR="00463DF7" w:rsidRPr="00AC7DD9" w:rsidRDefault="00463DF7" w:rsidP="00D8705F">
            <w:pPr>
              <w:jc w:val="center"/>
              <w:rPr>
                <w:sz w:val="28"/>
                <w:szCs w:val="28"/>
              </w:rPr>
            </w:pPr>
            <w:r w:rsidRPr="00AC7DD9">
              <w:rPr>
                <w:sz w:val="28"/>
                <w:szCs w:val="28"/>
              </w:rPr>
              <w:t>420,8±5,4**</w:t>
            </w:r>
          </w:p>
        </w:tc>
      </w:tr>
      <w:tr w:rsidR="00ED2241" w:rsidRPr="00AC7DD9" w:rsidTr="005042F0">
        <w:tc>
          <w:tcPr>
            <w:tcW w:w="2694" w:type="dxa"/>
          </w:tcPr>
          <w:p w:rsidR="00463DF7" w:rsidRPr="00AC7DD9" w:rsidRDefault="00463DF7" w:rsidP="00D8705F">
            <w:pPr>
              <w:jc w:val="both"/>
              <w:rPr>
                <w:sz w:val="28"/>
                <w:szCs w:val="28"/>
              </w:rPr>
            </w:pPr>
            <w:r w:rsidRPr="00AC7DD9">
              <w:rPr>
                <w:sz w:val="28"/>
                <w:szCs w:val="28"/>
              </w:rPr>
              <w:t xml:space="preserve">Билирубин </w:t>
            </w:r>
            <w:r w:rsidR="00165E91" w:rsidRPr="00AC7DD9">
              <w:rPr>
                <w:sz w:val="28"/>
                <w:szCs w:val="28"/>
                <w:lang w:val="kk-KZ"/>
              </w:rPr>
              <w:t>жалпы</w:t>
            </w:r>
            <w:r w:rsidRPr="00AC7DD9">
              <w:rPr>
                <w:sz w:val="28"/>
                <w:szCs w:val="28"/>
              </w:rPr>
              <w:t>, мкмоль/л</w:t>
            </w:r>
          </w:p>
        </w:tc>
        <w:tc>
          <w:tcPr>
            <w:tcW w:w="2409" w:type="dxa"/>
          </w:tcPr>
          <w:p w:rsidR="00463DF7" w:rsidRPr="00AC7DD9" w:rsidRDefault="00463DF7" w:rsidP="00D8705F">
            <w:pPr>
              <w:jc w:val="center"/>
              <w:rPr>
                <w:sz w:val="28"/>
                <w:szCs w:val="28"/>
              </w:rPr>
            </w:pPr>
            <w:r w:rsidRPr="00AC7DD9">
              <w:rPr>
                <w:sz w:val="28"/>
                <w:szCs w:val="28"/>
              </w:rPr>
              <w:t>9,9±0,5</w:t>
            </w:r>
          </w:p>
        </w:tc>
        <w:tc>
          <w:tcPr>
            <w:tcW w:w="2268" w:type="dxa"/>
          </w:tcPr>
          <w:p w:rsidR="00463DF7" w:rsidRPr="00AC7DD9" w:rsidRDefault="00463DF7" w:rsidP="00D8705F">
            <w:pPr>
              <w:jc w:val="center"/>
              <w:rPr>
                <w:sz w:val="28"/>
                <w:szCs w:val="28"/>
              </w:rPr>
            </w:pPr>
            <w:r w:rsidRPr="00AC7DD9">
              <w:rPr>
                <w:sz w:val="28"/>
                <w:szCs w:val="28"/>
              </w:rPr>
              <w:t>7,9±0,2*</w:t>
            </w:r>
          </w:p>
        </w:tc>
        <w:tc>
          <w:tcPr>
            <w:tcW w:w="2268" w:type="dxa"/>
            <w:gridSpan w:val="2"/>
          </w:tcPr>
          <w:p w:rsidR="00463DF7" w:rsidRPr="00AC7DD9" w:rsidRDefault="00463DF7" w:rsidP="00D8705F">
            <w:pPr>
              <w:jc w:val="center"/>
              <w:rPr>
                <w:sz w:val="28"/>
                <w:szCs w:val="28"/>
              </w:rPr>
            </w:pPr>
            <w:r w:rsidRPr="00AC7DD9">
              <w:rPr>
                <w:sz w:val="28"/>
                <w:szCs w:val="28"/>
              </w:rPr>
              <w:t>6,5±0,4**</w:t>
            </w:r>
          </w:p>
        </w:tc>
      </w:tr>
      <w:tr w:rsidR="00ED2241" w:rsidRPr="00AC7DD9" w:rsidTr="005042F0">
        <w:tc>
          <w:tcPr>
            <w:tcW w:w="2694" w:type="dxa"/>
          </w:tcPr>
          <w:p w:rsidR="00463DF7" w:rsidRPr="00AC7DD9" w:rsidRDefault="00463DF7" w:rsidP="00D8705F">
            <w:pPr>
              <w:jc w:val="both"/>
              <w:rPr>
                <w:sz w:val="28"/>
                <w:szCs w:val="28"/>
              </w:rPr>
            </w:pPr>
            <w:r w:rsidRPr="00AC7DD9">
              <w:rPr>
                <w:sz w:val="28"/>
                <w:szCs w:val="28"/>
              </w:rPr>
              <w:t>Глюкоза,  ммоль/л</w:t>
            </w:r>
          </w:p>
        </w:tc>
        <w:tc>
          <w:tcPr>
            <w:tcW w:w="2409" w:type="dxa"/>
          </w:tcPr>
          <w:p w:rsidR="00463DF7" w:rsidRPr="00AC7DD9" w:rsidRDefault="00463DF7" w:rsidP="00D8705F">
            <w:pPr>
              <w:jc w:val="center"/>
              <w:rPr>
                <w:sz w:val="28"/>
                <w:szCs w:val="28"/>
              </w:rPr>
            </w:pPr>
            <w:r w:rsidRPr="00AC7DD9">
              <w:rPr>
                <w:sz w:val="28"/>
                <w:szCs w:val="28"/>
              </w:rPr>
              <w:t>5,1±0,2</w:t>
            </w:r>
          </w:p>
        </w:tc>
        <w:tc>
          <w:tcPr>
            <w:tcW w:w="2268" w:type="dxa"/>
          </w:tcPr>
          <w:p w:rsidR="00463DF7" w:rsidRPr="00AC7DD9" w:rsidRDefault="00463DF7" w:rsidP="00D8705F">
            <w:pPr>
              <w:jc w:val="center"/>
              <w:rPr>
                <w:sz w:val="28"/>
                <w:szCs w:val="28"/>
              </w:rPr>
            </w:pPr>
            <w:r w:rsidRPr="00AC7DD9">
              <w:rPr>
                <w:sz w:val="28"/>
                <w:szCs w:val="28"/>
              </w:rPr>
              <w:t>5,55±0,9*</w:t>
            </w:r>
          </w:p>
        </w:tc>
        <w:tc>
          <w:tcPr>
            <w:tcW w:w="2268" w:type="dxa"/>
            <w:gridSpan w:val="2"/>
          </w:tcPr>
          <w:p w:rsidR="00463DF7" w:rsidRPr="00AC7DD9" w:rsidRDefault="00463DF7" w:rsidP="00D8705F">
            <w:pPr>
              <w:jc w:val="center"/>
              <w:rPr>
                <w:sz w:val="28"/>
                <w:szCs w:val="28"/>
              </w:rPr>
            </w:pPr>
            <w:r w:rsidRPr="00AC7DD9">
              <w:rPr>
                <w:sz w:val="28"/>
                <w:szCs w:val="28"/>
              </w:rPr>
              <w:t>5,76±0,7*</w:t>
            </w:r>
          </w:p>
        </w:tc>
      </w:tr>
      <w:tr w:rsidR="00ED2241" w:rsidRPr="00AC7DD9" w:rsidTr="005042F0">
        <w:tc>
          <w:tcPr>
            <w:tcW w:w="2694" w:type="dxa"/>
          </w:tcPr>
          <w:p w:rsidR="00463DF7" w:rsidRPr="00AC7DD9" w:rsidRDefault="00463DF7" w:rsidP="00D8705F">
            <w:pPr>
              <w:jc w:val="both"/>
              <w:rPr>
                <w:sz w:val="28"/>
                <w:szCs w:val="28"/>
              </w:rPr>
            </w:pPr>
            <w:r w:rsidRPr="00AC7DD9">
              <w:rPr>
                <w:sz w:val="28"/>
                <w:szCs w:val="28"/>
              </w:rPr>
              <w:t>Холестерин, ммоль/л</w:t>
            </w:r>
          </w:p>
        </w:tc>
        <w:tc>
          <w:tcPr>
            <w:tcW w:w="2409" w:type="dxa"/>
          </w:tcPr>
          <w:p w:rsidR="00463DF7" w:rsidRPr="00AC7DD9" w:rsidRDefault="00463DF7" w:rsidP="00D8705F">
            <w:pPr>
              <w:jc w:val="center"/>
              <w:rPr>
                <w:sz w:val="28"/>
                <w:szCs w:val="28"/>
              </w:rPr>
            </w:pPr>
            <w:r w:rsidRPr="00AC7DD9">
              <w:rPr>
                <w:sz w:val="28"/>
                <w:szCs w:val="28"/>
              </w:rPr>
              <w:t>1,4±0,006</w:t>
            </w:r>
          </w:p>
        </w:tc>
        <w:tc>
          <w:tcPr>
            <w:tcW w:w="2268" w:type="dxa"/>
          </w:tcPr>
          <w:p w:rsidR="00463DF7" w:rsidRPr="00AC7DD9" w:rsidRDefault="00463DF7" w:rsidP="00D8705F">
            <w:pPr>
              <w:jc w:val="center"/>
              <w:rPr>
                <w:sz w:val="28"/>
                <w:szCs w:val="28"/>
              </w:rPr>
            </w:pPr>
            <w:r w:rsidRPr="00AC7DD9">
              <w:rPr>
                <w:sz w:val="28"/>
                <w:szCs w:val="28"/>
              </w:rPr>
              <w:t>1,51±0,014*</w:t>
            </w:r>
          </w:p>
        </w:tc>
        <w:tc>
          <w:tcPr>
            <w:tcW w:w="2268" w:type="dxa"/>
            <w:gridSpan w:val="2"/>
          </w:tcPr>
          <w:p w:rsidR="00463DF7" w:rsidRPr="00AC7DD9" w:rsidRDefault="00463DF7" w:rsidP="00D8705F">
            <w:pPr>
              <w:jc w:val="center"/>
              <w:rPr>
                <w:sz w:val="28"/>
                <w:szCs w:val="28"/>
              </w:rPr>
            </w:pPr>
            <w:r w:rsidRPr="00AC7DD9">
              <w:rPr>
                <w:sz w:val="28"/>
                <w:szCs w:val="28"/>
              </w:rPr>
              <w:t>1,60±0,015*</w:t>
            </w:r>
          </w:p>
        </w:tc>
      </w:tr>
      <w:tr w:rsidR="00ED2241" w:rsidRPr="00AC7DD9" w:rsidTr="005042F0">
        <w:tc>
          <w:tcPr>
            <w:tcW w:w="9639" w:type="dxa"/>
            <w:gridSpan w:val="5"/>
          </w:tcPr>
          <w:p w:rsidR="00463DF7" w:rsidRPr="00AC7DD9" w:rsidRDefault="00165E91" w:rsidP="00D8705F">
            <w:pPr>
              <w:jc w:val="center"/>
              <w:rPr>
                <w:sz w:val="28"/>
                <w:szCs w:val="28"/>
              </w:rPr>
            </w:pPr>
            <w:r w:rsidRPr="00AC7DD9">
              <w:rPr>
                <w:sz w:val="28"/>
                <w:szCs w:val="28"/>
                <w:lang w:val="kk-KZ"/>
              </w:rPr>
              <w:t>Қан</w:t>
            </w:r>
          </w:p>
        </w:tc>
      </w:tr>
      <w:tr w:rsidR="00ED2241" w:rsidRPr="00AC7DD9" w:rsidTr="005042F0">
        <w:tc>
          <w:tcPr>
            <w:tcW w:w="2694" w:type="dxa"/>
          </w:tcPr>
          <w:p w:rsidR="00463DF7" w:rsidRPr="00AC7DD9" w:rsidRDefault="00165E91" w:rsidP="00D8705F">
            <w:pPr>
              <w:jc w:val="both"/>
              <w:rPr>
                <w:sz w:val="28"/>
                <w:szCs w:val="28"/>
              </w:rPr>
            </w:pPr>
            <w:r w:rsidRPr="00AC7DD9">
              <w:rPr>
                <w:sz w:val="28"/>
                <w:szCs w:val="28"/>
                <w:lang w:val="kk-KZ"/>
              </w:rPr>
              <w:t>Жалпы</w:t>
            </w:r>
            <w:r w:rsidR="00463DF7" w:rsidRPr="00AC7DD9">
              <w:rPr>
                <w:sz w:val="28"/>
                <w:szCs w:val="28"/>
              </w:rPr>
              <w:t xml:space="preserve"> белок, г/л</w:t>
            </w:r>
          </w:p>
        </w:tc>
        <w:tc>
          <w:tcPr>
            <w:tcW w:w="2409" w:type="dxa"/>
          </w:tcPr>
          <w:p w:rsidR="00463DF7" w:rsidRPr="00AC7DD9" w:rsidRDefault="00463DF7" w:rsidP="00D8705F">
            <w:pPr>
              <w:jc w:val="center"/>
              <w:rPr>
                <w:sz w:val="28"/>
                <w:szCs w:val="28"/>
              </w:rPr>
            </w:pPr>
            <w:r w:rsidRPr="00AC7DD9">
              <w:rPr>
                <w:sz w:val="28"/>
                <w:szCs w:val="28"/>
              </w:rPr>
              <w:t>62,2±2,6</w:t>
            </w:r>
          </w:p>
        </w:tc>
        <w:tc>
          <w:tcPr>
            <w:tcW w:w="2292" w:type="dxa"/>
            <w:gridSpan w:val="2"/>
          </w:tcPr>
          <w:p w:rsidR="00463DF7" w:rsidRPr="00AC7DD9" w:rsidRDefault="00463DF7" w:rsidP="00D8705F">
            <w:pPr>
              <w:jc w:val="center"/>
              <w:rPr>
                <w:sz w:val="28"/>
                <w:szCs w:val="28"/>
              </w:rPr>
            </w:pPr>
            <w:r w:rsidRPr="00AC7DD9">
              <w:rPr>
                <w:sz w:val="28"/>
                <w:szCs w:val="28"/>
              </w:rPr>
              <w:t>66,7±2,6*</w:t>
            </w:r>
          </w:p>
        </w:tc>
        <w:tc>
          <w:tcPr>
            <w:tcW w:w="2244" w:type="dxa"/>
          </w:tcPr>
          <w:p w:rsidR="00463DF7" w:rsidRPr="00AC7DD9" w:rsidRDefault="00463DF7" w:rsidP="00D8705F">
            <w:pPr>
              <w:jc w:val="center"/>
              <w:rPr>
                <w:sz w:val="28"/>
                <w:szCs w:val="28"/>
              </w:rPr>
            </w:pPr>
            <w:r w:rsidRPr="00AC7DD9">
              <w:rPr>
                <w:sz w:val="28"/>
                <w:szCs w:val="28"/>
              </w:rPr>
              <w:t>73,0±1,5*</w:t>
            </w:r>
          </w:p>
        </w:tc>
      </w:tr>
      <w:tr w:rsidR="00ED2241" w:rsidRPr="00AC7DD9" w:rsidTr="005042F0">
        <w:tc>
          <w:tcPr>
            <w:tcW w:w="2694" w:type="dxa"/>
          </w:tcPr>
          <w:p w:rsidR="00463DF7" w:rsidRPr="00AC7DD9" w:rsidRDefault="00213EE6" w:rsidP="00D8705F">
            <w:pPr>
              <w:jc w:val="both"/>
              <w:rPr>
                <w:sz w:val="28"/>
                <w:szCs w:val="28"/>
              </w:rPr>
            </w:pPr>
            <w:r w:rsidRPr="00AC7DD9">
              <w:rPr>
                <w:sz w:val="28"/>
                <w:szCs w:val="28"/>
              </w:rPr>
              <w:t>Несеп қышқылы</w:t>
            </w:r>
            <w:r w:rsidR="00463DF7" w:rsidRPr="00AC7DD9">
              <w:rPr>
                <w:sz w:val="28"/>
                <w:szCs w:val="28"/>
              </w:rPr>
              <w:t>, моль/л</w:t>
            </w:r>
          </w:p>
        </w:tc>
        <w:tc>
          <w:tcPr>
            <w:tcW w:w="2409" w:type="dxa"/>
          </w:tcPr>
          <w:p w:rsidR="00463DF7" w:rsidRPr="00AC7DD9" w:rsidRDefault="00463DF7" w:rsidP="00D8705F">
            <w:pPr>
              <w:jc w:val="center"/>
              <w:rPr>
                <w:sz w:val="28"/>
                <w:szCs w:val="28"/>
              </w:rPr>
            </w:pPr>
            <w:r w:rsidRPr="00AC7DD9">
              <w:rPr>
                <w:sz w:val="28"/>
                <w:szCs w:val="28"/>
              </w:rPr>
              <w:t>8,1±0,3</w:t>
            </w:r>
          </w:p>
        </w:tc>
        <w:tc>
          <w:tcPr>
            <w:tcW w:w="2292" w:type="dxa"/>
            <w:gridSpan w:val="2"/>
          </w:tcPr>
          <w:p w:rsidR="00463DF7" w:rsidRPr="00AC7DD9" w:rsidRDefault="00463DF7" w:rsidP="00D8705F">
            <w:pPr>
              <w:jc w:val="center"/>
              <w:rPr>
                <w:sz w:val="28"/>
                <w:szCs w:val="28"/>
              </w:rPr>
            </w:pPr>
            <w:r w:rsidRPr="00AC7DD9">
              <w:rPr>
                <w:sz w:val="28"/>
                <w:szCs w:val="28"/>
              </w:rPr>
              <w:t>9,3±0,19*</w:t>
            </w:r>
          </w:p>
        </w:tc>
        <w:tc>
          <w:tcPr>
            <w:tcW w:w="2244" w:type="dxa"/>
          </w:tcPr>
          <w:p w:rsidR="00463DF7" w:rsidRPr="00AC7DD9" w:rsidRDefault="00463DF7" w:rsidP="00D8705F">
            <w:pPr>
              <w:jc w:val="center"/>
              <w:rPr>
                <w:sz w:val="28"/>
                <w:szCs w:val="28"/>
              </w:rPr>
            </w:pPr>
            <w:r w:rsidRPr="00AC7DD9">
              <w:rPr>
                <w:sz w:val="28"/>
                <w:szCs w:val="28"/>
              </w:rPr>
              <w:t>10,4±0,36**</w:t>
            </w:r>
          </w:p>
        </w:tc>
      </w:tr>
      <w:tr w:rsidR="00ED2241" w:rsidRPr="00AC7DD9" w:rsidTr="005042F0">
        <w:tc>
          <w:tcPr>
            <w:tcW w:w="2694" w:type="dxa"/>
          </w:tcPr>
          <w:p w:rsidR="00463DF7" w:rsidRPr="00AC7DD9" w:rsidRDefault="00463DF7" w:rsidP="00D8705F">
            <w:pPr>
              <w:jc w:val="both"/>
              <w:rPr>
                <w:sz w:val="28"/>
                <w:szCs w:val="28"/>
              </w:rPr>
            </w:pPr>
            <w:r w:rsidRPr="00AC7DD9">
              <w:rPr>
                <w:sz w:val="28"/>
                <w:szCs w:val="28"/>
              </w:rPr>
              <w:t>Креатинин, мкмоль/л</w:t>
            </w:r>
          </w:p>
        </w:tc>
        <w:tc>
          <w:tcPr>
            <w:tcW w:w="2409" w:type="dxa"/>
          </w:tcPr>
          <w:p w:rsidR="00463DF7" w:rsidRPr="00AC7DD9" w:rsidRDefault="00463DF7" w:rsidP="00D8705F">
            <w:pPr>
              <w:jc w:val="center"/>
              <w:rPr>
                <w:sz w:val="28"/>
                <w:szCs w:val="28"/>
              </w:rPr>
            </w:pPr>
            <w:r w:rsidRPr="00AC7DD9">
              <w:rPr>
                <w:sz w:val="28"/>
                <w:szCs w:val="28"/>
              </w:rPr>
              <w:t>84,2±1,6</w:t>
            </w:r>
          </w:p>
        </w:tc>
        <w:tc>
          <w:tcPr>
            <w:tcW w:w="2292" w:type="dxa"/>
            <w:gridSpan w:val="2"/>
          </w:tcPr>
          <w:p w:rsidR="00463DF7" w:rsidRPr="00AC7DD9" w:rsidRDefault="00463DF7" w:rsidP="00D8705F">
            <w:pPr>
              <w:jc w:val="center"/>
              <w:rPr>
                <w:sz w:val="28"/>
                <w:szCs w:val="28"/>
              </w:rPr>
            </w:pPr>
            <w:r w:rsidRPr="00AC7DD9">
              <w:rPr>
                <w:sz w:val="28"/>
                <w:szCs w:val="28"/>
              </w:rPr>
              <w:t>93,1±2,8*</w:t>
            </w:r>
          </w:p>
        </w:tc>
        <w:tc>
          <w:tcPr>
            <w:tcW w:w="2244" w:type="dxa"/>
          </w:tcPr>
          <w:p w:rsidR="00463DF7" w:rsidRPr="00AC7DD9" w:rsidRDefault="00463DF7" w:rsidP="00D8705F">
            <w:pPr>
              <w:jc w:val="center"/>
              <w:rPr>
                <w:sz w:val="28"/>
                <w:szCs w:val="28"/>
              </w:rPr>
            </w:pPr>
            <w:r w:rsidRPr="00AC7DD9">
              <w:rPr>
                <w:sz w:val="28"/>
                <w:szCs w:val="28"/>
              </w:rPr>
              <w:t>109,3±9,9**</w:t>
            </w:r>
          </w:p>
        </w:tc>
      </w:tr>
      <w:tr w:rsidR="00ED2241" w:rsidRPr="00AC7DD9" w:rsidTr="005042F0">
        <w:tc>
          <w:tcPr>
            <w:tcW w:w="2694" w:type="dxa"/>
          </w:tcPr>
          <w:p w:rsidR="00463DF7" w:rsidRPr="00AC7DD9" w:rsidRDefault="00556168" w:rsidP="00D8705F">
            <w:pPr>
              <w:jc w:val="both"/>
              <w:rPr>
                <w:sz w:val="28"/>
                <w:szCs w:val="28"/>
              </w:rPr>
            </w:pPr>
            <w:r w:rsidRPr="00AC7DD9">
              <w:rPr>
                <w:sz w:val="28"/>
                <w:szCs w:val="28"/>
              </w:rPr>
              <w:t>АЛ</w:t>
            </w:r>
            <w:r w:rsidR="00463DF7" w:rsidRPr="00AC7DD9">
              <w:rPr>
                <w:sz w:val="28"/>
                <w:szCs w:val="28"/>
              </w:rPr>
              <w:t>Т,  ммоль/л</w:t>
            </w:r>
          </w:p>
        </w:tc>
        <w:tc>
          <w:tcPr>
            <w:tcW w:w="2409" w:type="dxa"/>
          </w:tcPr>
          <w:p w:rsidR="00463DF7" w:rsidRPr="00AC7DD9" w:rsidRDefault="00463DF7" w:rsidP="00D8705F">
            <w:pPr>
              <w:jc w:val="center"/>
              <w:rPr>
                <w:sz w:val="28"/>
                <w:szCs w:val="28"/>
              </w:rPr>
            </w:pPr>
            <w:r w:rsidRPr="00AC7DD9">
              <w:rPr>
                <w:sz w:val="28"/>
                <w:szCs w:val="28"/>
              </w:rPr>
              <w:t>78,9±2,3</w:t>
            </w:r>
          </w:p>
        </w:tc>
        <w:tc>
          <w:tcPr>
            <w:tcW w:w="2292" w:type="dxa"/>
            <w:gridSpan w:val="2"/>
          </w:tcPr>
          <w:p w:rsidR="00463DF7" w:rsidRPr="00AC7DD9" w:rsidRDefault="00463DF7" w:rsidP="00D8705F">
            <w:pPr>
              <w:jc w:val="center"/>
              <w:rPr>
                <w:sz w:val="28"/>
                <w:szCs w:val="28"/>
              </w:rPr>
            </w:pPr>
            <w:r w:rsidRPr="00AC7DD9">
              <w:rPr>
                <w:sz w:val="28"/>
                <w:szCs w:val="28"/>
              </w:rPr>
              <w:t>136,0±11,5**</w:t>
            </w:r>
          </w:p>
        </w:tc>
        <w:tc>
          <w:tcPr>
            <w:tcW w:w="2244" w:type="dxa"/>
          </w:tcPr>
          <w:p w:rsidR="00463DF7" w:rsidRPr="00AC7DD9" w:rsidRDefault="00463DF7" w:rsidP="00D8705F">
            <w:pPr>
              <w:jc w:val="center"/>
              <w:rPr>
                <w:sz w:val="28"/>
                <w:szCs w:val="28"/>
              </w:rPr>
            </w:pPr>
            <w:r w:rsidRPr="00AC7DD9">
              <w:rPr>
                <w:sz w:val="28"/>
                <w:szCs w:val="28"/>
              </w:rPr>
              <w:t>208,2±10,7**</w:t>
            </w:r>
          </w:p>
        </w:tc>
      </w:tr>
      <w:tr w:rsidR="00ED2241" w:rsidRPr="00AC7DD9" w:rsidTr="005042F0">
        <w:tc>
          <w:tcPr>
            <w:tcW w:w="2694" w:type="dxa"/>
          </w:tcPr>
          <w:p w:rsidR="00463DF7" w:rsidRPr="00AC7DD9" w:rsidRDefault="00463DF7" w:rsidP="00D8705F">
            <w:pPr>
              <w:jc w:val="both"/>
              <w:rPr>
                <w:sz w:val="28"/>
                <w:szCs w:val="28"/>
              </w:rPr>
            </w:pPr>
            <w:r w:rsidRPr="00AC7DD9">
              <w:rPr>
                <w:sz w:val="28"/>
                <w:szCs w:val="28"/>
              </w:rPr>
              <w:t>А</w:t>
            </w:r>
            <w:r w:rsidR="00556168" w:rsidRPr="00AC7DD9">
              <w:rPr>
                <w:sz w:val="28"/>
                <w:szCs w:val="28"/>
              </w:rPr>
              <w:t>С</w:t>
            </w:r>
            <w:r w:rsidRPr="00AC7DD9">
              <w:rPr>
                <w:sz w:val="28"/>
                <w:szCs w:val="28"/>
              </w:rPr>
              <w:t>Т,  ммоль/л</w:t>
            </w:r>
          </w:p>
        </w:tc>
        <w:tc>
          <w:tcPr>
            <w:tcW w:w="2409" w:type="dxa"/>
          </w:tcPr>
          <w:p w:rsidR="00463DF7" w:rsidRPr="00AC7DD9" w:rsidRDefault="00463DF7" w:rsidP="00D8705F">
            <w:pPr>
              <w:jc w:val="center"/>
              <w:rPr>
                <w:sz w:val="28"/>
                <w:szCs w:val="28"/>
              </w:rPr>
            </w:pPr>
            <w:r w:rsidRPr="00AC7DD9">
              <w:rPr>
                <w:sz w:val="28"/>
                <w:szCs w:val="28"/>
              </w:rPr>
              <w:t>140,0±10,1</w:t>
            </w:r>
          </w:p>
        </w:tc>
        <w:tc>
          <w:tcPr>
            <w:tcW w:w="2292" w:type="dxa"/>
            <w:gridSpan w:val="2"/>
          </w:tcPr>
          <w:p w:rsidR="00463DF7" w:rsidRPr="00AC7DD9" w:rsidRDefault="00463DF7" w:rsidP="00D8705F">
            <w:pPr>
              <w:jc w:val="center"/>
              <w:rPr>
                <w:sz w:val="28"/>
                <w:szCs w:val="28"/>
              </w:rPr>
            </w:pPr>
            <w:r w:rsidRPr="00AC7DD9">
              <w:rPr>
                <w:sz w:val="28"/>
                <w:szCs w:val="28"/>
              </w:rPr>
              <w:t>262,3±11,7**</w:t>
            </w:r>
          </w:p>
        </w:tc>
        <w:tc>
          <w:tcPr>
            <w:tcW w:w="2244" w:type="dxa"/>
          </w:tcPr>
          <w:p w:rsidR="00463DF7" w:rsidRPr="00AC7DD9" w:rsidRDefault="00463DF7" w:rsidP="00D8705F">
            <w:pPr>
              <w:jc w:val="center"/>
              <w:rPr>
                <w:sz w:val="28"/>
                <w:szCs w:val="28"/>
              </w:rPr>
            </w:pPr>
            <w:r w:rsidRPr="00AC7DD9">
              <w:rPr>
                <w:sz w:val="28"/>
                <w:szCs w:val="28"/>
              </w:rPr>
              <w:t>327,2±10,5**</w:t>
            </w:r>
          </w:p>
        </w:tc>
      </w:tr>
      <w:tr w:rsidR="00ED2241" w:rsidRPr="00AC7DD9" w:rsidTr="005042F0">
        <w:tc>
          <w:tcPr>
            <w:tcW w:w="2694" w:type="dxa"/>
          </w:tcPr>
          <w:p w:rsidR="00463DF7" w:rsidRPr="00AC7DD9" w:rsidRDefault="00165E91" w:rsidP="00D8705F">
            <w:pPr>
              <w:jc w:val="both"/>
              <w:rPr>
                <w:sz w:val="28"/>
                <w:szCs w:val="28"/>
              </w:rPr>
            </w:pPr>
            <w:r w:rsidRPr="00AC7DD9">
              <w:rPr>
                <w:sz w:val="28"/>
                <w:szCs w:val="28"/>
                <w:lang w:val="kk-KZ"/>
              </w:rPr>
              <w:t>Сілітілік</w:t>
            </w:r>
            <w:r w:rsidR="00463DF7" w:rsidRPr="00AC7DD9">
              <w:rPr>
                <w:sz w:val="28"/>
                <w:szCs w:val="28"/>
              </w:rPr>
              <w:t xml:space="preserve"> фосфатаза,  ммоль/л</w:t>
            </w:r>
          </w:p>
        </w:tc>
        <w:tc>
          <w:tcPr>
            <w:tcW w:w="2409" w:type="dxa"/>
          </w:tcPr>
          <w:p w:rsidR="00463DF7" w:rsidRPr="00AC7DD9" w:rsidRDefault="00463DF7" w:rsidP="00D8705F">
            <w:pPr>
              <w:jc w:val="center"/>
              <w:rPr>
                <w:sz w:val="28"/>
                <w:szCs w:val="28"/>
              </w:rPr>
            </w:pPr>
            <w:r w:rsidRPr="00AC7DD9">
              <w:rPr>
                <w:sz w:val="28"/>
                <w:szCs w:val="28"/>
              </w:rPr>
              <w:t>338,2±10,7</w:t>
            </w:r>
          </w:p>
        </w:tc>
        <w:tc>
          <w:tcPr>
            <w:tcW w:w="2292" w:type="dxa"/>
            <w:gridSpan w:val="2"/>
          </w:tcPr>
          <w:p w:rsidR="00463DF7" w:rsidRPr="00AC7DD9" w:rsidRDefault="00463DF7" w:rsidP="00D8705F">
            <w:pPr>
              <w:jc w:val="center"/>
              <w:rPr>
                <w:sz w:val="28"/>
                <w:szCs w:val="28"/>
              </w:rPr>
            </w:pPr>
            <w:r w:rsidRPr="00AC7DD9">
              <w:rPr>
                <w:sz w:val="28"/>
                <w:szCs w:val="28"/>
              </w:rPr>
              <w:t>449,9±12,4**</w:t>
            </w:r>
          </w:p>
        </w:tc>
        <w:tc>
          <w:tcPr>
            <w:tcW w:w="2244" w:type="dxa"/>
          </w:tcPr>
          <w:p w:rsidR="00463DF7" w:rsidRPr="00AC7DD9" w:rsidRDefault="00463DF7" w:rsidP="00D8705F">
            <w:pPr>
              <w:jc w:val="center"/>
              <w:rPr>
                <w:sz w:val="28"/>
                <w:szCs w:val="28"/>
              </w:rPr>
            </w:pPr>
            <w:r w:rsidRPr="00AC7DD9">
              <w:rPr>
                <w:sz w:val="28"/>
                <w:szCs w:val="28"/>
              </w:rPr>
              <w:t>578,4±14,9**</w:t>
            </w:r>
          </w:p>
        </w:tc>
      </w:tr>
      <w:tr w:rsidR="00ED2241" w:rsidRPr="00AC7DD9" w:rsidTr="005042F0">
        <w:tc>
          <w:tcPr>
            <w:tcW w:w="2694" w:type="dxa"/>
          </w:tcPr>
          <w:p w:rsidR="00463DF7" w:rsidRPr="00AC7DD9" w:rsidRDefault="00463DF7" w:rsidP="00D8705F">
            <w:pPr>
              <w:jc w:val="both"/>
              <w:rPr>
                <w:sz w:val="28"/>
                <w:szCs w:val="28"/>
              </w:rPr>
            </w:pPr>
            <w:r w:rsidRPr="00AC7DD9">
              <w:rPr>
                <w:sz w:val="28"/>
                <w:szCs w:val="28"/>
              </w:rPr>
              <w:t xml:space="preserve">Билирубин </w:t>
            </w:r>
            <w:r w:rsidR="00165E91" w:rsidRPr="00AC7DD9">
              <w:rPr>
                <w:sz w:val="28"/>
                <w:szCs w:val="28"/>
                <w:lang w:val="kk-KZ"/>
              </w:rPr>
              <w:t>жалпы</w:t>
            </w:r>
            <w:r w:rsidRPr="00AC7DD9">
              <w:rPr>
                <w:sz w:val="28"/>
                <w:szCs w:val="28"/>
              </w:rPr>
              <w:t>, мкмоль/л</w:t>
            </w:r>
          </w:p>
        </w:tc>
        <w:tc>
          <w:tcPr>
            <w:tcW w:w="2409" w:type="dxa"/>
          </w:tcPr>
          <w:p w:rsidR="00463DF7" w:rsidRPr="00AC7DD9" w:rsidRDefault="00463DF7" w:rsidP="00D8705F">
            <w:pPr>
              <w:jc w:val="center"/>
              <w:rPr>
                <w:sz w:val="28"/>
                <w:szCs w:val="28"/>
              </w:rPr>
            </w:pPr>
            <w:r w:rsidRPr="00AC7DD9">
              <w:rPr>
                <w:sz w:val="28"/>
                <w:szCs w:val="28"/>
              </w:rPr>
              <w:t>8,9±0,1</w:t>
            </w:r>
          </w:p>
        </w:tc>
        <w:tc>
          <w:tcPr>
            <w:tcW w:w="2292" w:type="dxa"/>
            <w:gridSpan w:val="2"/>
          </w:tcPr>
          <w:p w:rsidR="00463DF7" w:rsidRPr="00AC7DD9" w:rsidRDefault="00463DF7" w:rsidP="00D8705F">
            <w:pPr>
              <w:jc w:val="center"/>
              <w:rPr>
                <w:sz w:val="28"/>
                <w:szCs w:val="28"/>
              </w:rPr>
            </w:pPr>
            <w:r w:rsidRPr="00AC7DD9">
              <w:rPr>
                <w:sz w:val="28"/>
                <w:szCs w:val="28"/>
              </w:rPr>
              <w:t>6,8±0,7*</w:t>
            </w:r>
          </w:p>
        </w:tc>
        <w:tc>
          <w:tcPr>
            <w:tcW w:w="2244" w:type="dxa"/>
          </w:tcPr>
          <w:p w:rsidR="00463DF7" w:rsidRPr="00AC7DD9" w:rsidRDefault="00463DF7" w:rsidP="00D8705F">
            <w:pPr>
              <w:jc w:val="center"/>
              <w:rPr>
                <w:sz w:val="28"/>
                <w:szCs w:val="28"/>
              </w:rPr>
            </w:pPr>
            <w:r w:rsidRPr="00AC7DD9">
              <w:rPr>
                <w:sz w:val="28"/>
                <w:szCs w:val="28"/>
              </w:rPr>
              <w:t>5,6±0,8**</w:t>
            </w:r>
          </w:p>
        </w:tc>
      </w:tr>
      <w:tr w:rsidR="00ED2241" w:rsidRPr="00AC7DD9" w:rsidTr="005042F0">
        <w:trPr>
          <w:trHeight w:val="70"/>
        </w:trPr>
        <w:tc>
          <w:tcPr>
            <w:tcW w:w="2694" w:type="dxa"/>
          </w:tcPr>
          <w:p w:rsidR="00463DF7" w:rsidRPr="00AC7DD9" w:rsidRDefault="00463DF7" w:rsidP="00D8705F">
            <w:pPr>
              <w:jc w:val="both"/>
              <w:rPr>
                <w:sz w:val="28"/>
                <w:szCs w:val="28"/>
              </w:rPr>
            </w:pPr>
            <w:r w:rsidRPr="00AC7DD9">
              <w:rPr>
                <w:sz w:val="28"/>
                <w:szCs w:val="28"/>
              </w:rPr>
              <w:t>Глюкоза,  ммоль/л</w:t>
            </w:r>
          </w:p>
        </w:tc>
        <w:tc>
          <w:tcPr>
            <w:tcW w:w="2409" w:type="dxa"/>
          </w:tcPr>
          <w:p w:rsidR="00463DF7" w:rsidRPr="00AC7DD9" w:rsidRDefault="00463DF7" w:rsidP="00D8705F">
            <w:pPr>
              <w:jc w:val="center"/>
              <w:rPr>
                <w:sz w:val="28"/>
                <w:szCs w:val="28"/>
              </w:rPr>
            </w:pPr>
            <w:r w:rsidRPr="00AC7DD9">
              <w:rPr>
                <w:sz w:val="28"/>
                <w:szCs w:val="28"/>
              </w:rPr>
              <w:t>4,9±0,3</w:t>
            </w:r>
          </w:p>
        </w:tc>
        <w:tc>
          <w:tcPr>
            <w:tcW w:w="2292" w:type="dxa"/>
            <w:gridSpan w:val="2"/>
          </w:tcPr>
          <w:p w:rsidR="00463DF7" w:rsidRPr="00AC7DD9" w:rsidRDefault="00463DF7" w:rsidP="00D8705F">
            <w:pPr>
              <w:jc w:val="center"/>
              <w:rPr>
                <w:sz w:val="28"/>
                <w:szCs w:val="28"/>
              </w:rPr>
            </w:pPr>
            <w:r w:rsidRPr="00AC7DD9">
              <w:rPr>
                <w:sz w:val="28"/>
                <w:szCs w:val="28"/>
              </w:rPr>
              <w:t>5,16±0,3*</w:t>
            </w:r>
          </w:p>
        </w:tc>
        <w:tc>
          <w:tcPr>
            <w:tcW w:w="2244" w:type="dxa"/>
          </w:tcPr>
          <w:p w:rsidR="00463DF7" w:rsidRPr="00AC7DD9" w:rsidRDefault="00463DF7" w:rsidP="00D8705F">
            <w:pPr>
              <w:jc w:val="center"/>
              <w:rPr>
                <w:sz w:val="28"/>
                <w:szCs w:val="28"/>
              </w:rPr>
            </w:pPr>
            <w:r w:rsidRPr="00AC7DD9">
              <w:rPr>
                <w:sz w:val="28"/>
                <w:szCs w:val="28"/>
              </w:rPr>
              <w:t>5,70±1,2**</w:t>
            </w:r>
          </w:p>
        </w:tc>
      </w:tr>
      <w:tr w:rsidR="00ED2241" w:rsidRPr="00AC7DD9" w:rsidTr="005042F0">
        <w:tc>
          <w:tcPr>
            <w:tcW w:w="2694" w:type="dxa"/>
          </w:tcPr>
          <w:p w:rsidR="00463DF7" w:rsidRPr="00AC7DD9" w:rsidRDefault="00463DF7" w:rsidP="00D8705F">
            <w:pPr>
              <w:jc w:val="both"/>
              <w:rPr>
                <w:sz w:val="28"/>
                <w:szCs w:val="28"/>
              </w:rPr>
            </w:pPr>
            <w:r w:rsidRPr="00AC7DD9">
              <w:rPr>
                <w:sz w:val="28"/>
                <w:szCs w:val="28"/>
              </w:rPr>
              <w:t>Холестерин, ммоль/л</w:t>
            </w:r>
          </w:p>
        </w:tc>
        <w:tc>
          <w:tcPr>
            <w:tcW w:w="2409" w:type="dxa"/>
          </w:tcPr>
          <w:p w:rsidR="00463DF7" w:rsidRPr="00AC7DD9" w:rsidRDefault="00463DF7" w:rsidP="00D8705F">
            <w:pPr>
              <w:jc w:val="center"/>
              <w:rPr>
                <w:sz w:val="28"/>
                <w:szCs w:val="28"/>
              </w:rPr>
            </w:pPr>
            <w:r w:rsidRPr="00AC7DD9">
              <w:rPr>
                <w:sz w:val="28"/>
                <w:szCs w:val="28"/>
              </w:rPr>
              <w:t>1,60±0,003</w:t>
            </w:r>
          </w:p>
        </w:tc>
        <w:tc>
          <w:tcPr>
            <w:tcW w:w="2292" w:type="dxa"/>
            <w:gridSpan w:val="2"/>
          </w:tcPr>
          <w:p w:rsidR="00463DF7" w:rsidRPr="00AC7DD9" w:rsidRDefault="00463DF7" w:rsidP="00D8705F">
            <w:pPr>
              <w:jc w:val="center"/>
              <w:rPr>
                <w:sz w:val="28"/>
                <w:szCs w:val="28"/>
              </w:rPr>
            </w:pPr>
            <w:r w:rsidRPr="00AC7DD9">
              <w:rPr>
                <w:sz w:val="28"/>
                <w:szCs w:val="28"/>
              </w:rPr>
              <w:t>1,92±0,012*</w:t>
            </w:r>
          </w:p>
        </w:tc>
        <w:tc>
          <w:tcPr>
            <w:tcW w:w="2244" w:type="dxa"/>
          </w:tcPr>
          <w:p w:rsidR="00463DF7" w:rsidRPr="00AC7DD9" w:rsidRDefault="00463DF7" w:rsidP="00D8705F">
            <w:pPr>
              <w:jc w:val="center"/>
              <w:rPr>
                <w:sz w:val="28"/>
                <w:szCs w:val="28"/>
              </w:rPr>
            </w:pPr>
            <w:r w:rsidRPr="00AC7DD9">
              <w:rPr>
                <w:sz w:val="28"/>
                <w:szCs w:val="28"/>
              </w:rPr>
              <w:t>2,8±0,017**</w:t>
            </w:r>
          </w:p>
        </w:tc>
      </w:tr>
      <w:tr w:rsidR="00463DF7" w:rsidRPr="00AC7DD9" w:rsidTr="005042F0">
        <w:trPr>
          <w:trHeight w:val="78"/>
        </w:trPr>
        <w:tc>
          <w:tcPr>
            <w:tcW w:w="9639" w:type="dxa"/>
            <w:gridSpan w:val="5"/>
          </w:tcPr>
          <w:p w:rsidR="00463DF7" w:rsidRPr="00AC7DD9" w:rsidRDefault="00165E91" w:rsidP="00D8705F">
            <w:pPr>
              <w:jc w:val="both"/>
              <w:rPr>
                <w:sz w:val="28"/>
                <w:szCs w:val="28"/>
              </w:rPr>
            </w:pPr>
            <w:r w:rsidRPr="00AC7DD9">
              <w:rPr>
                <w:sz w:val="28"/>
                <w:szCs w:val="28"/>
              </w:rPr>
              <w:t>Еск</w:t>
            </w:r>
            <w:r w:rsidR="00B2435C" w:rsidRPr="00AC7DD9">
              <w:rPr>
                <w:sz w:val="28"/>
                <w:szCs w:val="28"/>
              </w:rPr>
              <w:t>ерту - *бақылаумен салыстырғанд</w:t>
            </w:r>
            <w:r w:rsidR="00B2435C" w:rsidRPr="00AC7DD9">
              <w:rPr>
                <w:sz w:val="28"/>
                <w:szCs w:val="28"/>
                <w:lang w:val="kk-KZ"/>
              </w:rPr>
              <w:t>а</w:t>
            </w:r>
            <w:r w:rsidRPr="00AC7DD9">
              <w:rPr>
                <w:sz w:val="28"/>
                <w:szCs w:val="28"/>
              </w:rPr>
              <w:t xml:space="preserve">, </w:t>
            </w:r>
            <w:r w:rsidR="00B2435C" w:rsidRPr="00AC7DD9">
              <w:rPr>
                <w:sz w:val="28"/>
                <w:szCs w:val="28"/>
              </w:rPr>
              <w:t>р&lt;0,05,* -р&lt;0,01**</w:t>
            </w:r>
          </w:p>
        </w:tc>
      </w:tr>
    </w:tbl>
    <w:p w:rsidR="004E5788" w:rsidRPr="00AC7DD9" w:rsidRDefault="004E5788" w:rsidP="004E5788">
      <w:pPr>
        <w:jc w:val="both"/>
        <w:rPr>
          <w:sz w:val="28"/>
          <w:szCs w:val="28"/>
          <w:lang w:val="kk-KZ"/>
        </w:rPr>
      </w:pPr>
    </w:p>
    <w:p w:rsidR="009C4F41" w:rsidRPr="00AC7DD9" w:rsidRDefault="009C4F41" w:rsidP="009C4F41">
      <w:pPr>
        <w:ind w:firstLine="567"/>
        <w:jc w:val="both"/>
        <w:rPr>
          <w:sz w:val="28"/>
          <w:szCs w:val="28"/>
          <w:lang w:val="kk-KZ"/>
        </w:rPr>
      </w:pPr>
      <w:r w:rsidRPr="00AC7DD9">
        <w:rPr>
          <w:sz w:val="28"/>
          <w:szCs w:val="28"/>
          <w:lang w:val="kk-KZ"/>
        </w:rPr>
        <w:t xml:space="preserve">Егеуқұйрықтарға меразолилді бергеннен кейін лимфа мен қан плазмасындағы жалпы </w:t>
      </w:r>
      <w:r w:rsidR="00E0710E" w:rsidRPr="00AC7DD9">
        <w:rPr>
          <w:sz w:val="28"/>
          <w:szCs w:val="28"/>
          <w:lang w:val="kk-KZ"/>
        </w:rPr>
        <w:t>белоктың</w:t>
      </w:r>
      <w:r w:rsidRPr="00AC7DD9">
        <w:rPr>
          <w:sz w:val="28"/>
          <w:szCs w:val="28"/>
          <w:lang w:val="kk-KZ"/>
        </w:rPr>
        <w:t xml:space="preserve"> мөлшері сәйкесінше 8% және 17% төмендеді (қалыпты жағдайда 49,9±1,4 және 62,2±2,6 г/л).</w:t>
      </w:r>
    </w:p>
    <w:p w:rsidR="009C4F41" w:rsidRPr="00AC7DD9" w:rsidRDefault="009C4F41" w:rsidP="009C4F41">
      <w:pPr>
        <w:ind w:firstLine="567"/>
        <w:jc w:val="both"/>
        <w:rPr>
          <w:sz w:val="28"/>
          <w:szCs w:val="28"/>
          <w:lang w:val="kk-KZ"/>
        </w:rPr>
      </w:pPr>
      <w:r w:rsidRPr="00AC7DD9">
        <w:rPr>
          <w:sz w:val="28"/>
          <w:szCs w:val="28"/>
          <w:lang w:val="kk-KZ"/>
        </w:rPr>
        <w:t xml:space="preserve">Мерказолилді 15 және 30 күн бойы күнделікті қабылдау лимфа мен қандағы несеп қышқылы және креатинин концентрациясын өзгертті, бақылау тобының егеуқұйрықтарымен салыстырғанда 2-ші топтағы егеуқұйрықтардың несеп қышқылы мөлшері 23 және 14%-ға, ал креатинин 11%-ға өсті. Тәжірибенің ары қарай жалғасуы барысында 3-ші топтағы егеуқұйрықтардың лимфа мен қандағы көрсеткіштер алынды. </w:t>
      </w:r>
    </w:p>
    <w:p w:rsidR="009C4F41" w:rsidRPr="00AC7DD9" w:rsidRDefault="009C4F41" w:rsidP="009C4F41">
      <w:pPr>
        <w:ind w:firstLine="708"/>
        <w:jc w:val="both"/>
        <w:rPr>
          <w:sz w:val="28"/>
          <w:szCs w:val="28"/>
          <w:lang w:val="kk-KZ"/>
        </w:rPr>
      </w:pPr>
      <w:r w:rsidRPr="00AC7DD9">
        <w:rPr>
          <w:sz w:val="28"/>
          <w:szCs w:val="28"/>
          <w:lang w:val="kk-KZ"/>
        </w:rPr>
        <w:t>Егеуқұйрықтарда тәжірибелік гипотиреоз кезіндегі</w:t>
      </w:r>
      <w:r w:rsidR="00302E45" w:rsidRPr="00AC7DD9">
        <w:rPr>
          <w:sz w:val="28"/>
          <w:szCs w:val="28"/>
          <w:lang w:val="kk-KZ"/>
        </w:rPr>
        <w:t xml:space="preserve"> </w:t>
      </w:r>
      <w:r w:rsidRPr="00AC7DD9">
        <w:rPr>
          <w:sz w:val="28"/>
          <w:szCs w:val="28"/>
          <w:lang w:val="kk-KZ"/>
        </w:rPr>
        <w:t>көкірек қуысының лимфа ағыны бақылау тобының көрсеткіштермен салыстырғанда 0,38</w:t>
      </w:r>
      <w:r w:rsidRPr="00AC7DD9">
        <w:rPr>
          <w:sz w:val="28"/>
          <w:szCs w:val="28"/>
        </w:rPr>
        <w:sym w:font="Symbol" w:char="F0B1"/>
      </w:r>
      <w:r w:rsidRPr="00AC7DD9">
        <w:rPr>
          <w:sz w:val="28"/>
          <w:szCs w:val="28"/>
          <w:lang w:val="kk-KZ"/>
        </w:rPr>
        <w:t>0,02 (р&lt;0,05) ден 0,27±0,02 мл/сағ (р&lt;0,01) яғни 29%-ға дейін төмендеуі байқалды (</w:t>
      </w:r>
      <w:r w:rsidR="00302E45" w:rsidRPr="00AC7DD9">
        <w:rPr>
          <w:sz w:val="28"/>
          <w:szCs w:val="28"/>
          <w:lang w:val="kk-KZ"/>
        </w:rPr>
        <w:t>кесте 2)</w:t>
      </w:r>
      <w:r w:rsidRPr="00AC7DD9">
        <w:rPr>
          <w:sz w:val="28"/>
          <w:szCs w:val="28"/>
          <w:lang w:val="kk-KZ"/>
        </w:rPr>
        <w:t>.</w:t>
      </w:r>
    </w:p>
    <w:p w:rsidR="00F972F4" w:rsidRPr="00AC7DD9" w:rsidRDefault="00F972F4" w:rsidP="00F972F4">
      <w:pPr>
        <w:ind w:firstLine="708"/>
        <w:jc w:val="both"/>
        <w:rPr>
          <w:sz w:val="28"/>
          <w:szCs w:val="28"/>
          <w:lang w:val="kk-KZ"/>
        </w:rPr>
      </w:pPr>
      <w:r w:rsidRPr="00AC7DD9">
        <w:rPr>
          <w:sz w:val="28"/>
          <w:szCs w:val="28"/>
          <w:lang w:val="kk-KZ"/>
        </w:rPr>
        <w:t>Бақылау тобымен салыстырғанда тәжірибелік гипотиреоз кезінде егеуқұйрықтарың лимфа және қан плазмасынның биохимиялық көрсеткіштеріндегі жалпы белок мөлшері  8% және 17,4%- ға жоғарылағанын көрсетті.</w:t>
      </w:r>
    </w:p>
    <w:p w:rsidR="004E5788" w:rsidRPr="00AC7DD9" w:rsidRDefault="004E5788" w:rsidP="00F972F4">
      <w:pPr>
        <w:ind w:firstLine="708"/>
        <w:jc w:val="both"/>
        <w:rPr>
          <w:sz w:val="28"/>
          <w:szCs w:val="28"/>
          <w:lang w:val="kk-KZ"/>
        </w:rPr>
      </w:pPr>
      <w:r w:rsidRPr="00AC7DD9">
        <w:rPr>
          <w:sz w:val="28"/>
          <w:szCs w:val="28"/>
          <w:lang w:val="kk-KZ"/>
        </w:rPr>
        <w:t>Трансаминазалар арасындағы АЛТ және АСТ деңгейінің белсенділігін анықтау ең үлкен мәнге ие. Тәжірибелік гипотиреозға шалдыққан егеуқұйрықтардың лимфа және қан плазмасындағы аминотрансферазалардың құрамын зерттеу кезінде, лимфадағы АЛТ мөлшері 118,1±12,7 және 148,9±11,2 ммоль/л (р&lt;0,05), қан плазмасында 136,0±11,5 және 208,2±10,7 ммоль/л (р&lt;0,01**) құрайтынын көрсетті. Лимфа мен қан плазмасындағы АСТ мөлшері 15 күннен кейін 235,3±15,8 және 262,3±11,7 ммоль/л болды, ал 30-шы күннен кейін бақылау тобымен салыстырғанда АСТ мөлшері сәйкесінше 72% -134% өсті (p&lt;0,001) (кесте 2, сурет 5).</w:t>
      </w:r>
    </w:p>
    <w:p w:rsidR="004E5788" w:rsidRPr="00AC7DD9" w:rsidRDefault="004E5788" w:rsidP="004E5788">
      <w:pPr>
        <w:ind w:firstLine="567"/>
        <w:jc w:val="both"/>
        <w:rPr>
          <w:sz w:val="28"/>
          <w:szCs w:val="28"/>
          <w:lang w:val="kk-KZ"/>
        </w:rPr>
      </w:pPr>
      <w:r w:rsidRPr="00AC7DD9">
        <w:rPr>
          <w:sz w:val="28"/>
          <w:szCs w:val="28"/>
          <w:lang w:val="kk-KZ"/>
        </w:rPr>
        <w:t>2-ші және 3-ші топтағы егеуқұйрықтардың сілтілі фосфатаза көрсеткіштері лимфада 20-41%-ға (қалыпты 299,2±10,5 ммоль/л) және қан плазмасында 33-71%-ға (қалыпты 338,2±10,7 ммоль/л) жоғарылады. Жоғарыда тәжірибеге алынған егеуқұйрықтардың екінші және үшінші топтағы мәліметтері берілген. Тәжірибелік гипотиреозда сілтілі фосфатаза мөлшерінің айтарлықтай жоғарылауы байқалды (кесте</w:t>
      </w:r>
      <w:r w:rsidR="0014670D" w:rsidRPr="00AC7DD9">
        <w:rPr>
          <w:sz w:val="28"/>
          <w:szCs w:val="28"/>
          <w:lang w:val="kk-KZ"/>
        </w:rPr>
        <w:t xml:space="preserve"> </w:t>
      </w:r>
      <w:r w:rsidRPr="00AC7DD9">
        <w:rPr>
          <w:sz w:val="28"/>
          <w:szCs w:val="28"/>
          <w:lang w:val="kk-KZ"/>
        </w:rPr>
        <w:t>2, сурет 5).</w:t>
      </w:r>
    </w:p>
    <w:p w:rsidR="009C4F41" w:rsidRPr="00AC7DD9" w:rsidRDefault="009C4F41" w:rsidP="009C4F41">
      <w:pPr>
        <w:ind w:firstLine="567"/>
        <w:jc w:val="both"/>
        <w:rPr>
          <w:sz w:val="28"/>
          <w:szCs w:val="28"/>
          <w:lang w:val="kk-KZ"/>
        </w:rPr>
      </w:pPr>
      <w:r w:rsidRPr="00AC7DD9">
        <w:rPr>
          <w:sz w:val="28"/>
          <w:szCs w:val="28"/>
          <w:lang w:val="kk-KZ"/>
        </w:rPr>
        <w:t>2- ші топтағы  егеуқұйрықтардың лимфа және қан плазмасында билирубин деңгейі  10% (р&lt;0,05), ал 3-ші топтағы егеуқұйрықтардың билирубин мөлшері бақылау тобымен салыстырғанда 6-3%-ға (р&lt;0,01) айтарлықтай төмендеуі байқалды (кесте 2).</w:t>
      </w:r>
    </w:p>
    <w:p w:rsidR="009C4F41" w:rsidRPr="00AC7DD9" w:rsidRDefault="009C4F41" w:rsidP="009C4F41">
      <w:pPr>
        <w:ind w:firstLine="567"/>
        <w:jc w:val="both"/>
        <w:rPr>
          <w:sz w:val="28"/>
          <w:szCs w:val="28"/>
          <w:lang w:val="kk-KZ"/>
        </w:rPr>
      </w:pPr>
      <w:r w:rsidRPr="00AC7DD9">
        <w:rPr>
          <w:sz w:val="28"/>
          <w:szCs w:val="28"/>
          <w:lang w:val="kk-KZ"/>
        </w:rPr>
        <w:t>Зерттеу барысында гипотиреозға жүргізілген егеуқұйрықтарда, алынған мәліметтер бойынша лимфаның биохимиялық көрсеткіштерінің өзгеруі байқалды. Зерттеуіміздің 15-ші және 30-шы күндері кезінде лимфада да, қан плазмасында да глюкоза мөлшерінің жоғарылауы байқалды (лимфада 5,51±0,9* -дан 5,76±0,7** ммоль/л дейін; қан плазмасында 4,9±0,3* -ден 5,70±1,2** ммоль/л дейін).  Зерттеудің 2-ші және 3-ші топтарындағы лимфа мен қан плазмасы 15-ші күні глюкоза деңгейінің 9% және 5% (p&lt;0,05, p&lt;0,01) дейін айтарлықтай жоғарылағанын байқауға болады, 30-шы күні 3-ші топтағы егеуқұйрықтардың лимфа және қан палазмасын зерттеу тұрғысынан қарағанда одан әрі белсенді өсу үрдісі байқалды (кесте 2, сурет 4).</w:t>
      </w:r>
    </w:p>
    <w:p w:rsidR="005F3551" w:rsidRPr="00AC7DD9" w:rsidRDefault="005F3551" w:rsidP="00D8705F">
      <w:pPr>
        <w:ind w:firstLine="567"/>
        <w:jc w:val="both"/>
        <w:rPr>
          <w:sz w:val="28"/>
          <w:szCs w:val="28"/>
          <w:lang w:val="kk-KZ"/>
        </w:rPr>
      </w:pPr>
    </w:p>
    <w:p w:rsidR="005F3551" w:rsidRPr="00AC7DD9" w:rsidRDefault="005F3551" w:rsidP="00D8705F">
      <w:pPr>
        <w:ind w:firstLine="567"/>
        <w:jc w:val="center"/>
        <w:rPr>
          <w:lang w:val="kk-KZ"/>
        </w:rPr>
      </w:pPr>
      <w:r w:rsidRPr="00AC7DD9">
        <w:rPr>
          <w:noProof/>
        </w:rPr>
        <w:drawing>
          <wp:inline distT="0" distB="0" distL="0" distR="0" wp14:anchorId="7C20532E" wp14:editId="7F23F6C8">
            <wp:extent cx="4325509" cy="2847486"/>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334977" cy="2853719"/>
                    </a:xfrm>
                    <a:prstGeom prst="rect">
                      <a:avLst/>
                    </a:prstGeom>
                    <a:noFill/>
                  </pic:spPr>
                </pic:pic>
              </a:graphicData>
            </a:graphic>
          </wp:inline>
        </w:drawing>
      </w:r>
    </w:p>
    <w:p w:rsidR="00B21A7D" w:rsidRPr="00AC7DD9" w:rsidRDefault="00B21A7D" w:rsidP="00D8705F">
      <w:pPr>
        <w:ind w:firstLine="567"/>
        <w:jc w:val="center"/>
        <w:rPr>
          <w:lang w:val="kk-KZ"/>
        </w:rPr>
      </w:pPr>
    </w:p>
    <w:p w:rsidR="00B21A7D" w:rsidRPr="00AC7DD9" w:rsidRDefault="00B21A7D" w:rsidP="00D8705F">
      <w:pPr>
        <w:jc w:val="center"/>
        <w:rPr>
          <w:lang w:val="kk-KZ"/>
        </w:rPr>
      </w:pPr>
      <w:r w:rsidRPr="00AC7DD9">
        <w:rPr>
          <w:lang w:val="kk-KZ"/>
        </w:rPr>
        <w:t>Ординат өсі бойынша: АЛТ, АСТммоль/л бойынша көрсеткіштері. Абсцисса өсі бойынша: лимфа, қан плазмасы</w:t>
      </w:r>
    </w:p>
    <w:p w:rsidR="00811B7B" w:rsidRPr="00AC7DD9" w:rsidRDefault="00811B7B" w:rsidP="00D8705F">
      <w:pPr>
        <w:rPr>
          <w:lang w:val="kk-KZ"/>
        </w:rPr>
      </w:pPr>
    </w:p>
    <w:p w:rsidR="004329A4" w:rsidRPr="00AC7DD9" w:rsidRDefault="004329A4" w:rsidP="00D8705F">
      <w:pPr>
        <w:jc w:val="center"/>
        <w:rPr>
          <w:sz w:val="28"/>
          <w:szCs w:val="28"/>
          <w:lang w:val="kk-KZ"/>
        </w:rPr>
      </w:pPr>
      <w:r w:rsidRPr="00AC7DD9">
        <w:rPr>
          <w:sz w:val="28"/>
          <w:szCs w:val="28"/>
          <w:lang w:val="kk-KZ"/>
        </w:rPr>
        <w:t>Сурет</w:t>
      </w:r>
      <w:r w:rsidR="0093714D" w:rsidRPr="00AC7DD9">
        <w:rPr>
          <w:sz w:val="28"/>
          <w:szCs w:val="28"/>
          <w:lang w:val="kk-KZ"/>
        </w:rPr>
        <w:t xml:space="preserve"> </w:t>
      </w:r>
      <w:r w:rsidR="00463DF7" w:rsidRPr="00AC7DD9">
        <w:rPr>
          <w:sz w:val="28"/>
          <w:szCs w:val="28"/>
          <w:lang w:val="kk-KZ"/>
        </w:rPr>
        <w:t>5</w:t>
      </w:r>
      <w:r w:rsidR="000E6C39" w:rsidRPr="00AC7DD9">
        <w:rPr>
          <w:sz w:val="28"/>
          <w:szCs w:val="28"/>
          <w:lang w:val="kk-KZ"/>
        </w:rPr>
        <w:t xml:space="preserve"> - </w:t>
      </w:r>
      <w:r w:rsidRPr="00AC7DD9">
        <w:rPr>
          <w:sz w:val="28"/>
          <w:szCs w:val="28"/>
          <w:lang w:val="kk-KZ"/>
        </w:rPr>
        <w:t xml:space="preserve">Тәжірибелік гипотиреоз кезіндегі  лимфа мен қан плазмасындағы </w:t>
      </w:r>
      <w:r w:rsidR="00463DF7" w:rsidRPr="00AC7DD9">
        <w:rPr>
          <w:sz w:val="28"/>
          <w:szCs w:val="28"/>
          <w:lang w:val="kk-KZ"/>
        </w:rPr>
        <w:t>аминотрансфераз</w:t>
      </w:r>
      <w:r w:rsidRPr="00AC7DD9">
        <w:rPr>
          <w:sz w:val="28"/>
          <w:szCs w:val="28"/>
          <w:lang w:val="kk-KZ"/>
        </w:rPr>
        <w:t>алар</w:t>
      </w:r>
      <w:r w:rsidR="00995A4F" w:rsidRPr="00AC7DD9">
        <w:rPr>
          <w:sz w:val="28"/>
          <w:szCs w:val="28"/>
          <w:lang w:val="kk-KZ"/>
        </w:rPr>
        <w:t>және</w:t>
      </w:r>
      <w:r w:rsidRPr="00AC7DD9">
        <w:rPr>
          <w:sz w:val="28"/>
          <w:szCs w:val="28"/>
          <w:lang w:val="kk-KZ"/>
        </w:rPr>
        <w:t xml:space="preserve">сілтілі </w:t>
      </w:r>
      <w:r w:rsidR="00463DF7" w:rsidRPr="00AC7DD9">
        <w:rPr>
          <w:sz w:val="28"/>
          <w:szCs w:val="28"/>
          <w:lang w:val="kk-KZ"/>
        </w:rPr>
        <w:t>фосфатаз</w:t>
      </w:r>
      <w:r w:rsidRPr="00AC7DD9">
        <w:rPr>
          <w:sz w:val="28"/>
          <w:szCs w:val="28"/>
          <w:lang w:val="kk-KZ"/>
        </w:rPr>
        <w:t>акөрсеткіштері</w:t>
      </w:r>
    </w:p>
    <w:p w:rsidR="004329A4" w:rsidRPr="00AC7DD9" w:rsidRDefault="004329A4" w:rsidP="00D8705F">
      <w:pPr>
        <w:jc w:val="center"/>
        <w:rPr>
          <w:sz w:val="28"/>
          <w:szCs w:val="28"/>
          <w:lang w:val="kk-KZ"/>
        </w:rPr>
      </w:pPr>
    </w:p>
    <w:p w:rsidR="00BD6C27" w:rsidRPr="00AC7DD9" w:rsidRDefault="001B0944" w:rsidP="00D8705F">
      <w:pPr>
        <w:ind w:firstLine="567"/>
        <w:jc w:val="both"/>
        <w:rPr>
          <w:sz w:val="28"/>
          <w:szCs w:val="28"/>
          <w:lang w:val="kk-KZ"/>
        </w:rPr>
      </w:pPr>
      <w:r w:rsidRPr="00AC7DD9">
        <w:rPr>
          <w:sz w:val="28"/>
          <w:szCs w:val="28"/>
          <w:lang w:val="kk-KZ"/>
        </w:rPr>
        <w:t xml:space="preserve">Мерказолилді қабылдағаннан кейін 15 және 30 күн ішінде тәжірибелік </w:t>
      </w:r>
      <w:r w:rsidR="00C93551" w:rsidRPr="00AC7DD9">
        <w:rPr>
          <w:sz w:val="28"/>
          <w:szCs w:val="28"/>
          <w:lang w:val="kk-KZ"/>
        </w:rPr>
        <w:t xml:space="preserve">гипотиреоз кезінде қан плазмасының көлемінің төмендеуі (гематокрит индексі бойынша) байқалды. 2-ші топтағы </w:t>
      </w:r>
      <w:r w:rsidRPr="00AC7DD9">
        <w:rPr>
          <w:sz w:val="28"/>
          <w:szCs w:val="28"/>
          <w:lang w:val="kk-KZ"/>
        </w:rPr>
        <w:t>егеуқұйрықтар</w:t>
      </w:r>
      <w:r w:rsidR="00C93551" w:rsidRPr="00AC7DD9">
        <w:rPr>
          <w:sz w:val="28"/>
          <w:szCs w:val="28"/>
          <w:lang w:val="kk-KZ"/>
        </w:rPr>
        <w:t>дың қан</w:t>
      </w:r>
      <w:r w:rsidRPr="00AC7DD9">
        <w:rPr>
          <w:sz w:val="28"/>
          <w:szCs w:val="28"/>
          <w:lang w:val="kk-KZ"/>
        </w:rPr>
        <w:t xml:space="preserve"> плазмасында</w:t>
      </w:r>
      <w:r w:rsidR="00C93551" w:rsidRPr="00AC7DD9">
        <w:rPr>
          <w:sz w:val="28"/>
          <w:szCs w:val="28"/>
          <w:lang w:val="kk-KZ"/>
        </w:rPr>
        <w:t xml:space="preserve"> бұл көрсеткіштің мәні бақылаумен салыстырғанда 6%-ға төмендеді.</w:t>
      </w:r>
      <w:r w:rsidRPr="00AC7DD9">
        <w:rPr>
          <w:sz w:val="28"/>
          <w:szCs w:val="28"/>
          <w:lang w:val="kk-KZ"/>
        </w:rPr>
        <w:t xml:space="preserve"> Бұл процесс, 2-ші топтағы егеуқұйрықтардың қанында, тәжірибелерді жалғастыру кезінде дамыды. 3-ші топтағы егеуқұйрықтардың қан плазамсының гематокриттік көрсеткіші егеуқұйрықтардың бақылау тобымен салыстырғанда зерттеудің 30-шы күні 1,36 есеге яғни 14%-ға төмендеді. Біздің зерттеуімізде гипотиреоз кезінде лимфа мен қан плазмасының реологиялық қасиеттерінің бұзылуы байқалды: лимфаның тұтқырлығы 3,08±0,2-ден 4,12±0,3 бірлікке дейін өсті p&lt;0,01, егеуқұйрықтарда 2-ші және 3-ші деңгейлерін бақылау тобымен салыстырғанда 23%-ға жоғарылады. Лимфада да, қан плазмасындағы қанның тұтқырлығы 2-ші және 3-ші топтарда сәйкесінше 25-43%-ға жоғарылаған. Тәжірибелік гипотиреоз кезінде лимфа мен қанның тұтқырлығы бақылау тобымен салыстырғанда сәйкесінше 1,34 және 1,43 есе жоғары болды </w:t>
      </w:r>
      <w:r w:rsidR="005042F0" w:rsidRPr="00AC7DD9">
        <w:rPr>
          <w:sz w:val="28"/>
          <w:szCs w:val="28"/>
          <w:lang w:val="kk-KZ"/>
        </w:rPr>
        <w:t>(кесте</w:t>
      </w:r>
      <w:r w:rsidR="00B802E0" w:rsidRPr="00AC7DD9">
        <w:rPr>
          <w:sz w:val="28"/>
          <w:szCs w:val="28"/>
          <w:lang w:val="kk-KZ"/>
        </w:rPr>
        <w:t xml:space="preserve"> </w:t>
      </w:r>
      <w:r w:rsidRPr="00AC7DD9">
        <w:rPr>
          <w:sz w:val="28"/>
          <w:szCs w:val="28"/>
          <w:lang w:val="kk-KZ"/>
        </w:rPr>
        <w:t>3).</w:t>
      </w:r>
    </w:p>
    <w:p w:rsidR="00887054" w:rsidRPr="00AC7DD9" w:rsidRDefault="00887054" w:rsidP="00D8705F">
      <w:pPr>
        <w:ind w:firstLine="567"/>
        <w:jc w:val="both"/>
        <w:rPr>
          <w:sz w:val="28"/>
          <w:szCs w:val="28"/>
          <w:lang w:val="kk-KZ"/>
        </w:rPr>
      </w:pPr>
      <w:r w:rsidRPr="00AC7DD9">
        <w:rPr>
          <w:sz w:val="28"/>
          <w:szCs w:val="28"/>
          <w:lang w:val="kk-KZ"/>
        </w:rPr>
        <w:t xml:space="preserve">Тәжірибелік гипотиреоз кезінде лимфаның ұю уақыты бастапқы мәндерден 14-32%-ға, қанның ұю уақыты 29-34,5%-ға қысқарды. Гипотиреозға шалдыққан егеуқұйрықтарда лимфаның ұю уақыты 3,61±0,02 және 2,86±0,01 мин, ал бақылауда тобында 4,2±0,01 мин. болғанын атап өткен жөн. Тәжірибе басында қан ұюы 3,68±0,02 мин, эксперименттік гипотиреоз кезінде тиісінше 2,61±0,01 және 2,41±0,01 мин. </w:t>
      </w:r>
      <w:r w:rsidR="0093714D" w:rsidRPr="00AC7DD9">
        <w:rPr>
          <w:sz w:val="28"/>
          <w:szCs w:val="28"/>
          <w:lang w:val="kk-KZ"/>
        </w:rPr>
        <w:t>б</w:t>
      </w:r>
      <w:r w:rsidRPr="00AC7DD9">
        <w:rPr>
          <w:sz w:val="28"/>
          <w:szCs w:val="28"/>
          <w:lang w:val="kk-KZ"/>
        </w:rPr>
        <w:t>олды</w:t>
      </w:r>
      <w:r w:rsidR="00B802E0" w:rsidRPr="00AC7DD9">
        <w:rPr>
          <w:sz w:val="28"/>
          <w:szCs w:val="28"/>
          <w:lang w:val="kk-KZ"/>
        </w:rPr>
        <w:t xml:space="preserve"> </w:t>
      </w:r>
      <w:r w:rsidR="005042F0" w:rsidRPr="00AC7DD9">
        <w:rPr>
          <w:sz w:val="28"/>
          <w:szCs w:val="28"/>
          <w:lang w:val="kk-KZ"/>
        </w:rPr>
        <w:t>(кесте</w:t>
      </w:r>
      <w:r w:rsidR="00B802E0" w:rsidRPr="00AC7DD9">
        <w:rPr>
          <w:sz w:val="28"/>
          <w:szCs w:val="28"/>
          <w:lang w:val="kk-KZ"/>
        </w:rPr>
        <w:t xml:space="preserve"> </w:t>
      </w:r>
      <w:r w:rsidRPr="00AC7DD9">
        <w:rPr>
          <w:sz w:val="28"/>
          <w:szCs w:val="28"/>
          <w:lang w:val="kk-KZ"/>
        </w:rPr>
        <w:t>3).</w:t>
      </w:r>
      <w:r w:rsidR="009C4F41" w:rsidRPr="00AC7DD9">
        <w:rPr>
          <w:sz w:val="28"/>
          <w:szCs w:val="28"/>
          <w:lang w:val="kk-KZ"/>
        </w:rPr>
        <w:t xml:space="preserve"> Гипотиреоз кезіндегі алынған барлық мәліметтер қан плазмасы мен лимфадағы үлкен өзгерістер болғанын көрсетеді.</w:t>
      </w:r>
    </w:p>
    <w:p w:rsidR="00463DF7" w:rsidRPr="00AC7DD9" w:rsidRDefault="00C356A1" w:rsidP="00F972F4">
      <w:pPr>
        <w:ind w:firstLine="567"/>
        <w:jc w:val="both"/>
        <w:rPr>
          <w:sz w:val="28"/>
          <w:szCs w:val="28"/>
          <w:lang w:val="kk-KZ"/>
        </w:rPr>
      </w:pPr>
      <w:r w:rsidRPr="00AC7DD9">
        <w:rPr>
          <w:sz w:val="28"/>
          <w:szCs w:val="28"/>
          <w:lang w:val="kk-KZ"/>
        </w:rPr>
        <w:t>Кесте</w:t>
      </w:r>
      <w:r w:rsidR="00E130EC" w:rsidRPr="00AC7DD9">
        <w:rPr>
          <w:sz w:val="28"/>
          <w:szCs w:val="28"/>
          <w:lang w:val="kk-KZ"/>
        </w:rPr>
        <w:t xml:space="preserve"> </w:t>
      </w:r>
      <w:r w:rsidR="00463DF7" w:rsidRPr="00AC7DD9">
        <w:rPr>
          <w:sz w:val="28"/>
          <w:szCs w:val="28"/>
          <w:lang w:val="kk-KZ"/>
        </w:rPr>
        <w:t>3</w:t>
      </w:r>
      <w:r w:rsidR="000E6C39" w:rsidRPr="00AC7DD9">
        <w:rPr>
          <w:sz w:val="28"/>
          <w:szCs w:val="28"/>
          <w:lang w:val="kk-KZ"/>
        </w:rPr>
        <w:t xml:space="preserve"> - </w:t>
      </w:r>
      <w:r w:rsidRPr="00AC7DD9">
        <w:rPr>
          <w:sz w:val="28"/>
          <w:szCs w:val="28"/>
          <w:lang w:val="kk-KZ"/>
        </w:rPr>
        <w:t>Бақылау тобындағы және тәжірибелік гипотиреоз</w:t>
      </w:r>
      <w:r w:rsidR="00A2416D" w:rsidRPr="00AC7DD9">
        <w:rPr>
          <w:sz w:val="28"/>
          <w:szCs w:val="28"/>
          <w:lang w:val="kk-KZ"/>
        </w:rPr>
        <w:t>ға</w:t>
      </w:r>
      <w:r w:rsidRPr="00AC7DD9">
        <w:rPr>
          <w:sz w:val="28"/>
          <w:szCs w:val="28"/>
          <w:lang w:val="kk-KZ"/>
        </w:rPr>
        <w:t xml:space="preserve"> шалдыққан егеуқұйрықтардың лимфа мен қан плазмасының реологиялық көрсеткіштері мен морфологиялық құрамы</w:t>
      </w:r>
    </w:p>
    <w:p w:rsidR="00C356A1" w:rsidRPr="00AC7DD9" w:rsidRDefault="00C356A1" w:rsidP="00D8705F">
      <w:pPr>
        <w:jc w:val="both"/>
        <w:rPr>
          <w:sz w:val="28"/>
          <w:szCs w:val="28"/>
          <w:lang w:val="kk-KZ"/>
        </w:rPr>
      </w:pPr>
    </w:p>
    <w:tbl>
      <w:tblPr>
        <w:tblW w:w="96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759"/>
        <w:gridCol w:w="1687"/>
        <w:gridCol w:w="2078"/>
        <w:gridCol w:w="2079"/>
      </w:tblGrid>
      <w:tr w:rsidR="00ED2241" w:rsidRPr="00AC7DD9" w:rsidTr="005042F0">
        <w:trPr>
          <w:jc w:val="center"/>
        </w:trPr>
        <w:tc>
          <w:tcPr>
            <w:tcW w:w="3759" w:type="dxa"/>
            <w:vMerge w:val="restart"/>
          </w:tcPr>
          <w:p w:rsidR="00463DF7" w:rsidRPr="00AC7DD9" w:rsidRDefault="00C356A1" w:rsidP="00D8705F">
            <w:pPr>
              <w:jc w:val="center"/>
              <w:rPr>
                <w:sz w:val="28"/>
                <w:szCs w:val="28"/>
                <w:lang w:val="kk-KZ"/>
              </w:rPr>
            </w:pPr>
            <w:r w:rsidRPr="00AC7DD9">
              <w:rPr>
                <w:sz w:val="28"/>
                <w:szCs w:val="28"/>
                <w:lang w:val="kk-KZ"/>
              </w:rPr>
              <w:t>Көрсеткіштері</w:t>
            </w:r>
          </w:p>
        </w:tc>
        <w:tc>
          <w:tcPr>
            <w:tcW w:w="1687" w:type="dxa"/>
            <w:vMerge w:val="restart"/>
          </w:tcPr>
          <w:p w:rsidR="00463DF7" w:rsidRPr="00AC7DD9" w:rsidRDefault="00C356A1" w:rsidP="00D8705F">
            <w:pPr>
              <w:jc w:val="center"/>
              <w:rPr>
                <w:sz w:val="28"/>
                <w:szCs w:val="28"/>
                <w:lang w:val="kk-KZ"/>
              </w:rPr>
            </w:pPr>
            <w:r w:rsidRPr="00AC7DD9">
              <w:rPr>
                <w:sz w:val="28"/>
                <w:szCs w:val="28"/>
                <w:lang w:val="kk-KZ"/>
              </w:rPr>
              <w:t>Бақылау тобы</w:t>
            </w:r>
          </w:p>
        </w:tc>
        <w:tc>
          <w:tcPr>
            <w:tcW w:w="4157" w:type="dxa"/>
            <w:gridSpan w:val="2"/>
          </w:tcPr>
          <w:p w:rsidR="00463DF7" w:rsidRPr="00AC7DD9" w:rsidRDefault="00C356A1" w:rsidP="00D8705F">
            <w:pPr>
              <w:jc w:val="center"/>
              <w:rPr>
                <w:sz w:val="28"/>
                <w:szCs w:val="28"/>
                <w:lang w:val="kk-KZ"/>
              </w:rPr>
            </w:pPr>
            <w:r w:rsidRPr="00AC7DD9">
              <w:rPr>
                <w:sz w:val="28"/>
                <w:szCs w:val="28"/>
                <w:lang w:val="kk-KZ"/>
              </w:rPr>
              <w:t>Тәжірибелік гипотиреоз</w:t>
            </w:r>
          </w:p>
        </w:tc>
      </w:tr>
      <w:tr w:rsidR="00ED2241" w:rsidRPr="00AC7DD9" w:rsidTr="005042F0">
        <w:trPr>
          <w:jc w:val="center"/>
        </w:trPr>
        <w:tc>
          <w:tcPr>
            <w:tcW w:w="3759" w:type="dxa"/>
            <w:vMerge/>
          </w:tcPr>
          <w:p w:rsidR="00463DF7" w:rsidRPr="00AC7DD9" w:rsidRDefault="00463DF7" w:rsidP="00D8705F">
            <w:pPr>
              <w:jc w:val="center"/>
              <w:rPr>
                <w:sz w:val="28"/>
                <w:szCs w:val="28"/>
              </w:rPr>
            </w:pPr>
          </w:p>
        </w:tc>
        <w:tc>
          <w:tcPr>
            <w:tcW w:w="1687" w:type="dxa"/>
            <w:vMerge/>
          </w:tcPr>
          <w:p w:rsidR="00463DF7" w:rsidRPr="00AC7DD9" w:rsidRDefault="00463DF7" w:rsidP="00D8705F">
            <w:pPr>
              <w:jc w:val="center"/>
              <w:rPr>
                <w:sz w:val="28"/>
                <w:szCs w:val="28"/>
              </w:rPr>
            </w:pPr>
          </w:p>
        </w:tc>
        <w:tc>
          <w:tcPr>
            <w:tcW w:w="2078" w:type="dxa"/>
          </w:tcPr>
          <w:p w:rsidR="00463DF7" w:rsidRPr="00AC7DD9" w:rsidRDefault="00C356A1" w:rsidP="00D8705F">
            <w:pPr>
              <w:jc w:val="center"/>
              <w:rPr>
                <w:sz w:val="28"/>
                <w:szCs w:val="28"/>
              </w:rPr>
            </w:pPr>
            <w:r w:rsidRPr="00AC7DD9">
              <w:rPr>
                <w:sz w:val="28"/>
                <w:szCs w:val="28"/>
              </w:rPr>
              <w:t>2-</w:t>
            </w:r>
            <w:r w:rsidRPr="00AC7DD9">
              <w:rPr>
                <w:sz w:val="28"/>
                <w:szCs w:val="28"/>
                <w:lang w:val="kk-KZ"/>
              </w:rPr>
              <w:t>ші</w:t>
            </w:r>
            <w:r w:rsidR="00463DF7" w:rsidRPr="00AC7DD9">
              <w:rPr>
                <w:sz w:val="28"/>
                <w:szCs w:val="28"/>
              </w:rPr>
              <w:t xml:space="preserve"> группа</w:t>
            </w:r>
          </w:p>
          <w:p w:rsidR="00463DF7" w:rsidRPr="00AC7DD9" w:rsidRDefault="00463DF7" w:rsidP="00D8705F">
            <w:pPr>
              <w:jc w:val="center"/>
              <w:rPr>
                <w:sz w:val="28"/>
                <w:szCs w:val="28"/>
                <w:lang w:val="kk-KZ"/>
              </w:rPr>
            </w:pPr>
            <w:r w:rsidRPr="00AC7DD9">
              <w:rPr>
                <w:sz w:val="28"/>
                <w:szCs w:val="28"/>
              </w:rPr>
              <w:t xml:space="preserve">15 </w:t>
            </w:r>
            <w:r w:rsidR="00C356A1" w:rsidRPr="00AC7DD9">
              <w:rPr>
                <w:sz w:val="28"/>
                <w:szCs w:val="28"/>
                <w:lang w:val="kk-KZ"/>
              </w:rPr>
              <w:t>күн</w:t>
            </w:r>
          </w:p>
        </w:tc>
        <w:tc>
          <w:tcPr>
            <w:tcW w:w="2079" w:type="dxa"/>
          </w:tcPr>
          <w:p w:rsidR="00463DF7" w:rsidRPr="00AC7DD9" w:rsidRDefault="00463DF7" w:rsidP="00D8705F">
            <w:pPr>
              <w:jc w:val="center"/>
              <w:rPr>
                <w:sz w:val="28"/>
                <w:szCs w:val="28"/>
                <w:lang w:val="kk-KZ"/>
              </w:rPr>
            </w:pPr>
            <w:r w:rsidRPr="00AC7DD9">
              <w:rPr>
                <w:sz w:val="28"/>
                <w:szCs w:val="28"/>
                <w:lang w:val="kk-KZ"/>
              </w:rPr>
              <w:t>3-</w:t>
            </w:r>
            <w:r w:rsidR="00C356A1" w:rsidRPr="00AC7DD9">
              <w:rPr>
                <w:sz w:val="28"/>
                <w:szCs w:val="28"/>
                <w:lang w:val="kk-KZ"/>
              </w:rPr>
              <w:t xml:space="preserve">ші </w:t>
            </w:r>
            <w:r w:rsidRPr="00AC7DD9">
              <w:rPr>
                <w:sz w:val="28"/>
                <w:szCs w:val="28"/>
                <w:lang w:val="kk-KZ"/>
              </w:rPr>
              <w:t>группа</w:t>
            </w:r>
          </w:p>
          <w:p w:rsidR="00463DF7" w:rsidRPr="00AC7DD9" w:rsidRDefault="00463DF7" w:rsidP="00D8705F">
            <w:pPr>
              <w:jc w:val="center"/>
              <w:rPr>
                <w:sz w:val="28"/>
                <w:szCs w:val="28"/>
                <w:lang w:val="kk-KZ"/>
              </w:rPr>
            </w:pPr>
            <w:r w:rsidRPr="00AC7DD9">
              <w:rPr>
                <w:sz w:val="28"/>
                <w:szCs w:val="28"/>
                <w:lang w:val="kk-KZ"/>
              </w:rPr>
              <w:t xml:space="preserve">30 </w:t>
            </w:r>
            <w:r w:rsidR="00C356A1" w:rsidRPr="00AC7DD9">
              <w:rPr>
                <w:sz w:val="28"/>
                <w:szCs w:val="28"/>
                <w:lang w:val="kk-KZ"/>
              </w:rPr>
              <w:t>күн</w:t>
            </w:r>
          </w:p>
        </w:tc>
      </w:tr>
      <w:tr w:rsidR="00ED2241" w:rsidRPr="00AC7DD9" w:rsidTr="005042F0">
        <w:trPr>
          <w:jc w:val="center"/>
        </w:trPr>
        <w:tc>
          <w:tcPr>
            <w:tcW w:w="9603" w:type="dxa"/>
            <w:gridSpan w:val="4"/>
          </w:tcPr>
          <w:p w:rsidR="00463DF7" w:rsidRPr="00AC7DD9" w:rsidRDefault="00463DF7" w:rsidP="00D8705F">
            <w:pPr>
              <w:jc w:val="center"/>
              <w:rPr>
                <w:sz w:val="28"/>
                <w:szCs w:val="28"/>
              </w:rPr>
            </w:pPr>
            <w:r w:rsidRPr="00AC7DD9">
              <w:rPr>
                <w:sz w:val="28"/>
                <w:szCs w:val="28"/>
              </w:rPr>
              <w:t>Лимфа</w:t>
            </w:r>
          </w:p>
        </w:tc>
      </w:tr>
      <w:tr w:rsidR="00ED2241" w:rsidRPr="00AC7DD9" w:rsidTr="005042F0">
        <w:trPr>
          <w:jc w:val="center"/>
        </w:trPr>
        <w:tc>
          <w:tcPr>
            <w:tcW w:w="3759" w:type="dxa"/>
          </w:tcPr>
          <w:p w:rsidR="00463DF7" w:rsidRPr="00AC7DD9" w:rsidRDefault="00C356A1" w:rsidP="00D8705F">
            <w:pPr>
              <w:jc w:val="both"/>
              <w:rPr>
                <w:sz w:val="28"/>
                <w:szCs w:val="28"/>
              </w:rPr>
            </w:pPr>
            <w:r w:rsidRPr="00AC7DD9">
              <w:rPr>
                <w:sz w:val="28"/>
                <w:szCs w:val="28"/>
              </w:rPr>
              <w:t>Тұтқырлық, бірлік</w:t>
            </w:r>
          </w:p>
        </w:tc>
        <w:tc>
          <w:tcPr>
            <w:tcW w:w="1687" w:type="dxa"/>
            <w:vAlign w:val="center"/>
          </w:tcPr>
          <w:p w:rsidR="00463DF7" w:rsidRPr="00AC7DD9" w:rsidRDefault="00463DF7" w:rsidP="00D8705F">
            <w:pPr>
              <w:jc w:val="center"/>
              <w:rPr>
                <w:sz w:val="28"/>
                <w:szCs w:val="28"/>
                <w:lang w:val="en-US"/>
              </w:rPr>
            </w:pPr>
            <w:r w:rsidRPr="00AC7DD9">
              <w:rPr>
                <w:sz w:val="28"/>
                <w:szCs w:val="28"/>
              </w:rPr>
              <w:t>3,08±0,2</w:t>
            </w:r>
          </w:p>
        </w:tc>
        <w:tc>
          <w:tcPr>
            <w:tcW w:w="2078" w:type="dxa"/>
            <w:vAlign w:val="center"/>
          </w:tcPr>
          <w:p w:rsidR="00463DF7" w:rsidRPr="00AC7DD9" w:rsidRDefault="00463DF7" w:rsidP="00D8705F">
            <w:pPr>
              <w:jc w:val="center"/>
              <w:rPr>
                <w:sz w:val="28"/>
                <w:szCs w:val="28"/>
              </w:rPr>
            </w:pPr>
            <w:r w:rsidRPr="00AC7DD9">
              <w:rPr>
                <w:sz w:val="28"/>
                <w:szCs w:val="28"/>
              </w:rPr>
              <w:t>3,79±0,2*</w:t>
            </w:r>
          </w:p>
        </w:tc>
        <w:tc>
          <w:tcPr>
            <w:tcW w:w="2079" w:type="dxa"/>
            <w:vAlign w:val="center"/>
          </w:tcPr>
          <w:p w:rsidR="00463DF7" w:rsidRPr="00AC7DD9" w:rsidRDefault="00463DF7" w:rsidP="00D8705F">
            <w:pPr>
              <w:jc w:val="center"/>
              <w:rPr>
                <w:sz w:val="28"/>
                <w:szCs w:val="28"/>
              </w:rPr>
            </w:pPr>
            <w:r w:rsidRPr="00AC7DD9">
              <w:rPr>
                <w:sz w:val="28"/>
                <w:szCs w:val="28"/>
              </w:rPr>
              <w:t>4,12±0,3**</w:t>
            </w:r>
          </w:p>
        </w:tc>
      </w:tr>
      <w:tr w:rsidR="00ED2241" w:rsidRPr="00AC7DD9" w:rsidTr="005042F0">
        <w:trPr>
          <w:jc w:val="center"/>
        </w:trPr>
        <w:tc>
          <w:tcPr>
            <w:tcW w:w="3759" w:type="dxa"/>
          </w:tcPr>
          <w:p w:rsidR="00463DF7" w:rsidRPr="00AC7DD9" w:rsidRDefault="00C356A1" w:rsidP="00D8705F">
            <w:pPr>
              <w:jc w:val="both"/>
              <w:rPr>
                <w:sz w:val="28"/>
                <w:szCs w:val="28"/>
              </w:rPr>
            </w:pPr>
            <w:r w:rsidRPr="00AC7DD9">
              <w:rPr>
                <w:sz w:val="28"/>
                <w:szCs w:val="28"/>
                <w:lang w:val="kk-KZ"/>
              </w:rPr>
              <w:t>Ұюы</w:t>
            </w:r>
            <w:r w:rsidR="00463DF7" w:rsidRPr="00AC7DD9">
              <w:rPr>
                <w:sz w:val="28"/>
                <w:szCs w:val="28"/>
              </w:rPr>
              <w:t>, мин</w:t>
            </w:r>
          </w:p>
        </w:tc>
        <w:tc>
          <w:tcPr>
            <w:tcW w:w="1687" w:type="dxa"/>
            <w:vAlign w:val="center"/>
          </w:tcPr>
          <w:p w:rsidR="00463DF7" w:rsidRPr="00AC7DD9" w:rsidRDefault="00463DF7" w:rsidP="00D8705F">
            <w:pPr>
              <w:jc w:val="center"/>
              <w:rPr>
                <w:sz w:val="28"/>
                <w:szCs w:val="28"/>
              </w:rPr>
            </w:pPr>
            <w:r w:rsidRPr="00AC7DD9">
              <w:rPr>
                <w:sz w:val="28"/>
                <w:szCs w:val="28"/>
              </w:rPr>
              <w:t>4,2±0,01</w:t>
            </w:r>
          </w:p>
        </w:tc>
        <w:tc>
          <w:tcPr>
            <w:tcW w:w="2078" w:type="dxa"/>
            <w:vAlign w:val="center"/>
          </w:tcPr>
          <w:p w:rsidR="00463DF7" w:rsidRPr="00AC7DD9" w:rsidRDefault="00463DF7" w:rsidP="00D8705F">
            <w:pPr>
              <w:jc w:val="center"/>
              <w:rPr>
                <w:sz w:val="28"/>
                <w:szCs w:val="28"/>
              </w:rPr>
            </w:pPr>
            <w:r w:rsidRPr="00AC7DD9">
              <w:rPr>
                <w:sz w:val="28"/>
                <w:szCs w:val="28"/>
              </w:rPr>
              <w:t>3,61±0,02*</w:t>
            </w:r>
          </w:p>
        </w:tc>
        <w:tc>
          <w:tcPr>
            <w:tcW w:w="2079" w:type="dxa"/>
            <w:vAlign w:val="center"/>
          </w:tcPr>
          <w:p w:rsidR="00463DF7" w:rsidRPr="00AC7DD9" w:rsidRDefault="00463DF7" w:rsidP="00D8705F">
            <w:pPr>
              <w:jc w:val="center"/>
              <w:rPr>
                <w:sz w:val="28"/>
                <w:szCs w:val="28"/>
                <w:lang w:val="en-US"/>
              </w:rPr>
            </w:pPr>
            <w:r w:rsidRPr="00AC7DD9">
              <w:rPr>
                <w:sz w:val="28"/>
                <w:szCs w:val="28"/>
              </w:rPr>
              <w:t>2,86±0,01**</w:t>
            </w:r>
          </w:p>
        </w:tc>
      </w:tr>
      <w:tr w:rsidR="00ED2241" w:rsidRPr="00AC7DD9" w:rsidTr="005042F0">
        <w:trPr>
          <w:jc w:val="center"/>
        </w:trPr>
        <w:tc>
          <w:tcPr>
            <w:tcW w:w="3759" w:type="dxa"/>
          </w:tcPr>
          <w:p w:rsidR="00463DF7" w:rsidRPr="00AC7DD9" w:rsidRDefault="00463DF7" w:rsidP="00D8705F">
            <w:pPr>
              <w:jc w:val="both"/>
              <w:rPr>
                <w:sz w:val="28"/>
                <w:szCs w:val="28"/>
                <w:lang w:val="en-US"/>
              </w:rPr>
            </w:pPr>
            <w:r w:rsidRPr="00AC7DD9">
              <w:rPr>
                <w:sz w:val="28"/>
                <w:szCs w:val="28"/>
                <w:lang w:val="en-US"/>
              </w:rPr>
              <w:t xml:space="preserve">RBC - </w:t>
            </w:r>
            <w:r w:rsidR="00C356A1" w:rsidRPr="00AC7DD9">
              <w:rPr>
                <w:sz w:val="28"/>
                <w:szCs w:val="28"/>
              </w:rPr>
              <w:t>эритроцит</w:t>
            </w:r>
            <w:r w:rsidR="00C356A1" w:rsidRPr="00AC7DD9">
              <w:rPr>
                <w:sz w:val="28"/>
                <w:szCs w:val="28"/>
                <w:lang w:val="kk-KZ"/>
              </w:rPr>
              <w:t>тер</w:t>
            </w:r>
            <w:r w:rsidRPr="00AC7DD9">
              <w:rPr>
                <w:sz w:val="28"/>
                <w:szCs w:val="28"/>
                <w:lang w:val="en-US"/>
              </w:rPr>
              <w:t xml:space="preserve">, </w:t>
            </w:r>
            <w:r w:rsidRPr="00AC7DD9">
              <w:rPr>
                <w:sz w:val="28"/>
                <w:szCs w:val="28"/>
              </w:rPr>
              <w:t>х</w:t>
            </w:r>
            <w:r w:rsidRPr="00AC7DD9">
              <w:rPr>
                <w:sz w:val="28"/>
                <w:szCs w:val="28"/>
                <w:lang w:val="en-US"/>
              </w:rPr>
              <w:t>10</w:t>
            </w:r>
            <w:r w:rsidRPr="00AC7DD9">
              <w:rPr>
                <w:sz w:val="28"/>
                <w:szCs w:val="28"/>
                <w:vertAlign w:val="superscript"/>
              </w:rPr>
              <w:t>12</w:t>
            </w:r>
            <w:r w:rsidRPr="00AC7DD9">
              <w:rPr>
                <w:sz w:val="28"/>
                <w:szCs w:val="28"/>
                <w:lang w:val="en-US"/>
              </w:rPr>
              <w:t>/L</w:t>
            </w:r>
          </w:p>
        </w:tc>
        <w:tc>
          <w:tcPr>
            <w:tcW w:w="1687" w:type="dxa"/>
            <w:vAlign w:val="center"/>
          </w:tcPr>
          <w:p w:rsidR="00463DF7" w:rsidRPr="00AC7DD9" w:rsidRDefault="00463DF7" w:rsidP="00D8705F">
            <w:pPr>
              <w:jc w:val="center"/>
              <w:rPr>
                <w:sz w:val="28"/>
                <w:szCs w:val="28"/>
              </w:rPr>
            </w:pPr>
            <w:r w:rsidRPr="00AC7DD9">
              <w:rPr>
                <w:sz w:val="28"/>
                <w:szCs w:val="28"/>
              </w:rPr>
              <w:t>-</w:t>
            </w:r>
          </w:p>
        </w:tc>
        <w:tc>
          <w:tcPr>
            <w:tcW w:w="2078" w:type="dxa"/>
            <w:vAlign w:val="center"/>
          </w:tcPr>
          <w:p w:rsidR="00463DF7" w:rsidRPr="00AC7DD9" w:rsidRDefault="00463DF7" w:rsidP="00D8705F">
            <w:pPr>
              <w:jc w:val="center"/>
              <w:rPr>
                <w:sz w:val="28"/>
                <w:szCs w:val="28"/>
              </w:rPr>
            </w:pPr>
          </w:p>
        </w:tc>
        <w:tc>
          <w:tcPr>
            <w:tcW w:w="2079" w:type="dxa"/>
            <w:vAlign w:val="center"/>
          </w:tcPr>
          <w:p w:rsidR="00463DF7" w:rsidRPr="00AC7DD9" w:rsidRDefault="00463DF7" w:rsidP="00D8705F">
            <w:pPr>
              <w:jc w:val="center"/>
              <w:rPr>
                <w:sz w:val="28"/>
                <w:szCs w:val="28"/>
                <w:lang w:val="en-US"/>
              </w:rPr>
            </w:pPr>
            <w:r w:rsidRPr="00AC7DD9">
              <w:rPr>
                <w:sz w:val="28"/>
                <w:szCs w:val="28"/>
              </w:rPr>
              <w:t>0,03</w:t>
            </w:r>
            <w:r w:rsidRPr="00AC7DD9">
              <w:rPr>
                <w:sz w:val="28"/>
                <w:szCs w:val="28"/>
                <w:lang w:val="en-US"/>
              </w:rPr>
              <w:t>±0,0</w:t>
            </w:r>
            <w:r w:rsidRPr="00AC7DD9">
              <w:rPr>
                <w:sz w:val="28"/>
                <w:szCs w:val="28"/>
              </w:rPr>
              <w:t>01**</w:t>
            </w:r>
          </w:p>
        </w:tc>
      </w:tr>
      <w:tr w:rsidR="00ED2241" w:rsidRPr="00AC7DD9" w:rsidTr="005042F0">
        <w:trPr>
          <w:jc w:val="center"/>
        </w:trPr>
        <w:tc>
          <w:tcPr>
            <w:tcW w:w="3759" w:type="dxa"/>
          </w:tcPr>
          <w:p w:rsidR="00463DF7" w:rsidRPr="00AC7DD9" w:rsidRDefault="00463DF7" w:rsidP="00D8705F">
            <w:pPr>
              <w:jc w:val="both"/>
              <w:rPr>
                <w:sz w:val="28"/>
                <w:szCs w:val="28"/>
                <w:lang w:val="en-US"/>
              </w:rPr>
            </w:pPr>
            <w:r w:rsidRPr="00AC7DD9">
              <w:rPr>
                <w:sz w:val="28"/>
                <w:szCs w:val="28"/>
                <w:lang w:val="en-US"/>
              </w:rPr>
              <w:t xml:space="preserve">WBC - </w:t>
            </w:r>
            <w:r w:rsidR="00C356A1" w:rsidRPr="00AC7DD9">
              <w:rPr>
                <w:sz w:val="28"/>
                <w:szCs w:val="28"/>
              </w:rPr>
              <w:t>лейкоцит</w:t>
            </w:r>
            <w:r w:rsidR="00C356A1" w:rsidRPr="00AC7DD9">
              <w:rPr>
                <w:sz w:val="28"/>
                <w:szCs w:val="28"/>
                <w:lang w:val="kk-KZ"/>
              </w:rPr>
              <w:t>тер</w:t>
            </w:r>
            <w:r w:rsidRPr="00AC7DD9">
              <w:rPr>
                <w:sz w:val="28"/>
                <w:szCs w:val="28"/>
              </w:rPr>
              <w:t>, х 10</w:t>
            </w:r>
            <w:r w:rsidRPr="00AC7DD9">
              <w:rPr>
                <w:sz w:val="28"/>
                <w:szCs w:val="28"/>
                <w:vertAlign w:val="superscript"/>
              </w:rPr>
              <w:t>9</w:t>
            </w:r>
            <w:r w:rsidRPr="00AC7DD9">
              <w:rPr>
                <w:sz w:val="28"/>
                <w:szCs w:val="28"/>
              </w:rPr>
              <w:t>/</w:t>
            </w:r>
            <w:r w:rsidRPr="00AC7DD9">
              <w:rPr>
                <w:sz w:val="28"/>
                <w:szCs w:val="28"/>
                <w:lang w:val="en-US"/>
              </w:rPr>
              <w:t>L</w:t>
            </w:r>
          </w:p>
        </w:tc>
        <w:tc>
          <w:tcPr>
            <w:tcW w:w="1687" w:type="dxa"/>
            <w:vAlign w:val="center"/>
          </w:tcPr>
          <w:p w:rsidR="00463DF7" w:rsidRPr="00AC7DD9" w:rsidRDefault="00463DF7" w:rsidP="00D8705F">
            <w:pPr>
              <w:jc w:val="center"/>
              <w:rPr>
                <w:sz w:val="28"/>
                <w:szCs w:val="28"/>
              </w:rPr>
            </w:pPr>
            <w:r w:rsidRPr="00AC7DD9">
              <w:rPr>
                <w:sz w:val="28"/>
                <w:szCs w:val="28"/>
              </w:rPr>
              <w:t>5,47</w:t>
            </w:r>
            <w:r w:rsidRPr="00AC7DD9">
              <w:rPr>
                <w:sz w:val="28"/>
                <w:szCs w:val="28"/>
                <w:lang w:val="en-US"/>
              </w:rPr>
              <w:t>±0,</w:t>
            </w:r>
            <w:r w:rsidRPr="00AC7DD9">
              <w:rPr>
                <w:sz w:val="28"/>
                <w:szCs w:val="28"/>
              </w:rPr>
              <w:t>4</w:t>
            </w:r>
          </w:p>
        </w:tc>
        <w:tc>
          <w:tcPr>
            <w:tcW w:w="2078" w:type="dxa"/>
            <w:vAlign w:val="center"/>
          </w:tcPr>
          <w:p w:rsidR="00463DF7" w:rsidRPr="00AC7DD9" w:rsidRDefault="00463DF7" w:rsidP="00D8705F">
            <w:pPr>
              <w:jc w:val="center"/>
              <w:rPr>
                <w:sz w:val="28"/>
                <w:szCs w:val="28"/>
              </w:rPr>
            </w:pPr>
            <w:r w:rsidRPr="00AC7DD9">
              <w:rPr>
                <w:sz w:val="28"/>
                <w:szCs w:val="28"/>
              </w:rPr>
              <w:t>7,8</w:t>
            </w:r>
            <w:r w:rsidRPr="00AC7DD9">
              <w:rPr>
                <w:sz w:val="28"/>
                <w:szCs w:val="28"/>
                <w:lang w:val="en-US"/>
              </w:rPr>
              <w:t>±0,</w:t>
            </w:r>
            <w:r w:rsidRPr="00AC7DD9">
              <w:rPr>
                <w:sz w:val="28"/>
                <w:szCs w:val="28"/>
              </w:rPr>
              <w:t>2**</w:t>
            </w:r>
          </w:p>
        </w:tc>
        <w:tc>
          <w:tcPr>
            <w:tcW w:w="2079" w:type="dxa"/>
            <w:vAlign w:val="center"/>
          </w:tcPr>
          <w:p w:rsidR="00463DF7" w:rsidRPr="00AC7DD9" w:rsidRDefault="00463DF7" w:rsidP="00D8705F">
            <w:pPr>
              <w:jc w:val="center"/>
              <w:rPr>
                <w:sz w:val="28"/>
                <w:szCs w:val="28"/>
              </w:rPr>
            </w:pPr>
            <w:r w:rsidRPr="00AC7DD9">
              <w:rPr>
                <w:sz w:val="28"/>
                <w:szCs w:val="28"/>
              </w:rPr>
              <w:t>9,7</w:t>
            </w:r>
            <w:r w:rsidRPr="00AC7DD9">
              <w:rPr>
                <w:sz w:val="28"/>
                <w:szCs w:val="28"/>
                <w:lang w:val="en-US"/>
              </w:rPr>
              <w:t>±0,</w:t>
            </w:r>
            <w:r w:rsidRPr="00AC7DD9">
              <w:rPr>
                <w:sz w:val="28"/>
                <w:szCs w:val="28"/>
              </w:rPr>
              <w:t>2**</w:t>
            </w:r>
          </w:p>
        </w:tc>
      </w:tr>
      <w:tr w:rsidR="00ED2241" w:rsidRPr="00AC7DD9" w:rsidTr="005042F0">
        <w:trPr>
          <w:jc w:val="center"/>
        </w:trPr>
        <w:tc>
          <w:tcPr>
            <w:tcW w:w="3759" w:type="dxa"/>
          </w:tcPr>
          <w:p w:rsidR="00463DF7" w:rsidRPr="00AC7DD9" w:rsidRDefault="00463DF7" w:rsidP="00D8705F">
            <w:pPr>
              <w:jc w:val="both"/>
              <w:rPr>
                <w:sz w:val="28"/>
                <w:szCs w:val="28"/>
                <w:lang w:val="en-US"/>
              </w:rPr>
            </w:pPr>
            <w:r w:rsidRPr="00AC7DD9">
              <w:rPr>
                <w:sz w:val="28"/>
                <w:szCs w:val="28"/>
                <w:lang w:val="en-US"/>
              </w:rPr>
              <w:t xml:space="preserve">PLT - </w:t>
            </w:r>
            <w:r w:rsidR="00C356A1" w:rsidRPr="00AC7DD9">
              <w:rPr>
                <w:sz w:val="28"/>
                <w:szCs w:val="28"/>
              </w:rPr>
              <w:t>тромбоцит</w:t>
            </w:r>
            <w:r w:rsidR="00C356A1" w:rsidRPr="00AC7DD9">
              <w:rPr>
                <w:sz w:val="28"/>
                <w:szCs w:val="28"/>
                <w:lang w:val="kk-KZ"/>
              </w:rPr>
              <w:t>тер</w:t>
            </w:r>
            <w:r w:rsidRPr="00AC7DD9">
              <w:rPr>
                <w:sz w:val="28"/>
                <w:szCs w:val="28"/>
                <w:lang w:val="en-US"/>
              </w:rPr>
              <w:t>, 10</w:t>
            </w:r>
            <w:r w:rsidRPr="00AC7DD9">
              <w:rPr>
                <w:sz w:val="28"/>
                <w:szCs w:val="28"/>
                <w:vertAlign w:val="superscript"/>
              </w:rPr>
              <w:t>9</w:t>
            </w:r>
            <w:r w:rsidRPr="00AC7DD9">
              <w:rPr>
                <w:sz w:val="28"/>
                <w:szCs w:val="28"/>
                <w:lang w:val="en-US"/>
              </w:rPr>
              <w:t>/L</w:t>
            </w:r>
          </w:p>
        </w:tc>
        <w:tc>
          <w:tcPr>
            <w:tcW w:w="1687" w:type="dxa"/>
            <w:vAlign w:val="center"/>
          </w:tcPr>
          <w:p w:rsidR="00463DF7" w:rsidRPr="00AC7DD9" w:rsidRDefault="00463DF7" w:rsidP="00D8705F">
            <w:pPr>
              <w:jc w:val="center"/>
              <w:rPr>
                <w:sz w:val="28"/>
                <w:szCs w:val="28"/>
              </w:rPr>
            </w:pPr>
            <w:r w:rsidRPr="00AC7DD9">
              <w:rPr>
                <w:sz w:val="28"/>
                <w:szCs w:val="28"/>
              </w:rPr>
              <w:t>-</w:t>
            </w:r>
          </w:p>
        </w:tc>
        <w:tc>
          <w:tcPr>
            <w:tcW w:w="2078" w:type="dxa"/>
            <w:vAlign w:val="center"/>
          </w:tcPr>
          <w:p w:rsidR="00463DF7" w:rsidRPr="00AC7DD9" w:rsidRDefault="00463DF7" w:rsidP="00D8705F">
            <w:pPr>
              <w:jc w:val="center"/>
              <w:rPr>
                <w:sz w:val="28"/>
                <w:szCs w:val="28"/>
              </w:rPr>
            </w:pPr>
            <w:r w:rsidRPr="00AC7DD9">
              <w:rPr>
                <w:sz w:val="28"/>
                <w:szCs w:val="28"/>
              </w:rPr>
              <w:t>-</w:t>
            </w:r>
          </w:p>
        </w:tc>
        <w:tc>
          <w:tcPr>
            <w:tcW w:w="2079" w:type="dxa"/>
            <w:vAlign w:val="center"/>
          </w:tcPr>
          <w:p w:rsidR="00463DF7" w:rsidRPr="00AC7DD9" w:rsidRDefault="00463DF7" w:rsidP="00D8705F">
            <w:pPr>
              <w:jc w:val="center"/>
              <w:rPr>
                <w:sz w:val="28"/>
                <w:szCs w:val="28"/>
              </w:rPr>
            </w:pPr>
            <w:r w:rsidRPr="00AC7DD9">
              <w:rPr>
                <w:sz w:val="28"/>
                <w:szCs w:val="28"/>
              </w:rPr>
              <w:t>3</w:t>
            </w:r>
            <w:r w:rsidRPr="00AC7DD9">
              <w:rPr>
                <w:sz w:val="28"/>
                <w:szCs w:val="28"/>
                <w:lang w:val="en-US"/>
              </w:rPr>
              <w:t>±0,0</w:t>
            </w:r>
            <w:r w:rsidRPr="00AC7DD9">
              <w:rPr>
                <w:sz w:val="28"/>
                <w:szCs w:val="28"/>
              </w:rPr>
              <w:t>5**</w:t>
            </w:r>
          </w:p>
        </w:tc>
      </w:tr>
      <w:tr w:rsidR="00ED2241" w:rsidRPr="00AC7DD9" w:rsidTr="005042F0">
        <w:trPr>
          <w:jc w:val="center"/>
        </w:trPr>
        <w:tc>
          <w:tcPr>
            <w:tcW w:w="3759" w:type="dxa"/>
          </w:tcPr>
          <w:p w:rsidR="00463DF7" w:rsidRPr="00AC7DD9" w:rsidRDefault="00463DF7" w:rsidP="00D8705F">
            <w:pPr>
              <w:jc w:val="both"/>
              <w:rPr>
                <w:sz w:val="28"/>
                <w:szCs w:val="28"/>
                <w:lang w:val="en-US"/>
              </w:rPr>
            </w:pPr>
            <w:r w:rsidRPr="00AC7DD9">
              <w:rPr>
                <w:sz w:val="28"/>
                <w:szCs w:val="28"/>
                <w:lang w:val="en-US"/>
              </w:rPr>
              <w:t xml:space="preserve">HGB - </w:t>
            </w:r>
            <w:r w:rsidRPr="00AC7DD9">
              <w:rPr>
                <w:sz w:val="28"/>
                <w:szCs w:val="28"/>
              </w:rPr>
              <w:t>гемоглобин</w:t>
            </w:r>
            <w:r w:rsidRPr="00AC7DD9">
              <w:rPr>
                <w:sz w:val="28"/>
                <w:szCs w:val="28"/>
                <w:lang w:val="en-US"/>
              </w:rPr>
              <w:t>, g/ L</w:t>
            </w:r>
          </w:p>
        </w:tc>
        <w:tc>
          <w:tcPr>
            <w:tcW w:w="1687" w:type="dxa"/>
            <w:vAlign w:val="center"/>
          </w:tcPr>
          <w:p w:rsidR="00463DF7" w:rsidRPr="00AC7DD9" w:rsidRDefault="00463DF7" w:rsidP="00D8705F">
            <w:pPr>
              <w:jc w:val="center"/>
              <w:rPr>
                <w:sz w:val="28"/>
                <w:szCs w:val="28"/>
              </w:rPr>
            </w:pPr>
            <w:r w:rsidRPr="00AC7DD9">
              <w:rPr>
                <w:sz w:val="28"/>
                <w:szCs w:val="28"/>
              </w:rPr>
              <w:t>-</w:t>
            </w:r>
          </w:p>
        </w:tc>
        <w:tc>
          <w:tcPr>
            <w:tcW w:w="2078" w:type="dxa"/>
            <w:vAlign w:val="center"/>
          </w:tcPr>
          <w:p w:rsidR="00463DF7" w:rsidRPr="00AC7DD9" w:rsidRDefault="00463DF7" w:rsidP="00D8705F">
            <w:pPr>
              <w:jc w:val="center"/>
              <w:rPr>
                <w:sz w:val="28"/>
                <w:szCs w:val="28"/>
              </w:rPr>
            </w:pPr>
            <w:r w:rsidRPr="00AC7DD9">
              <w:rPr>
                <w:sz w:val="28"/>
                <w:szCs w:val="28"/>
              </w:rPr>
              <w:t>-</w:t>
            </w:r>
          </w:p>
        </w:tc>
        <w:tc>
          <w:tcPr>
            <w:tcW w:w="2079" w:type="dxa"/>
            <w:vAlign w:val="center"/>
          </w:tcPr>
          <w:p w:rsidR="00463DF7" w:rsidRPr="00AC7DD9" w:rsidRDefault="00463DF7" w:rsidP="00D8705F">
            <w:pPr>
              <w:jc w:val="center"/>
              <w:rPr>
                <w:sz w:val="28"/>
                <w:szCs w:val="28"/>
              </w:rPr>
            </w:pPr>
            <w:r w:rsidRPr="00AC7DD9">
              <w:rPr>
                <w:sz w:val="28"/>
                <w:szCs w:val="28"/>
              </w:rPr>
              <w:t>0,45±0,001**</w:t>
            </w:r>
          </w:p>
        </w:tc>
      </w:tr>
      <w:tr w:rsidR="00ED2241" w:rsidRPr="00AC7DD9" w:rsidTr="005042F0">
        <w:trPr>
          <w:jc w:val="center"/>
        </w:trPr>
        <w:tc>
          <w:tcPr>
            <w:tcW w:w="3759" w:type="dxa"/>
          </w:tcPr>
          <w:p w:rsidR="00463DF7" w:rsidRPr="00AC7DD9" w:rsidRDefault="00463DF7" w:rsidP="00D8705F">
            <w:pPr>
              <w:jc w:val="both"/>
              <w:rPr>
                <w:sz w:val="28"/>
                <w:szCs w:val="28"/>
              </w:rPr>
            </w:pPr>
            <w:r w:rsidRPr="00AC7DD9">
              <w:rPr>
                <w:sz w:val="28"/>
                <w:szCs w:val="28"/>
                <w:lang w:val="en-US"/>
              </w:rPr>
              <w:t xml:space="preserve">LYM – </w:t>
            </w:r>
            <w:r w:rsidR="00C356A1" w:rsidRPr="00AC7DD9">
              <w:rPr>
                <w:sz w:val="28"/>
                <w:szCs w:val="28"/>
                <w:lang w:val="kk-KZ"/>
              </w:rPr>
              <w:t>лимфоциттер</w:t>
            </w:r>
            <w:r w:rsidRPr="00AC7DD9">
              <w:rPr>
                <w:sz w:val="28"/>
                <w:szCs w:val="28"/>
                <w:lang w:val="kk-KZ"/>
              </w:rPr>
              <w:t xml:space="preserve">, </w:t>
            </w:r>
            <w:r w:rsidRPr="00AC7DD9">
              <w:rPr>
                <w:sz w:val="28"/>
                <w:szCs w:val="28"/>
              </w:rPr>
              <w:t>%</w:t>
            </w:r>
          </w:p>
        </w:tc>
        <w:tc>
          <w:tcPr>
            <w:tcW w:w="1687" w:type="dxa"/>
            <w:vAlign w:val="center"/>
          </w:tcPr>
          <w:p w:rsidR="00463DF7" w:rsidRPr="00AC7DD9" w:rsidRDefault="00463DF7" w:rsidP="00D8705F">
            <w:pPr>
              <w:jc w:val="center"/>
              <w:rPr>
                <w:sz w:val="28"/>
                <w:szCs w:val="28"/>
              </w:rPr>
            </w:pPr>
            <w:r w:rsidRPr="00AC7DD9">
              <w:rPr>
                <w:sz w:val="28"/>
                <w:szCs w:val="28"/>
              </w:rPr>
              <w:t>92,2±2,4</w:t>
            </w:r>
          </w:p>
        </w:tc>
        <w:tc>
          <w:tcPr>
            <w:tcW w:w="2078" w:type="dxa"/>
            <w:vAlign w:val="center"/>
          </w:tcPr>
          <w:p w:rsidR="00463DF7" w:rsidRPr="00AC7DD9" w:rsidRDefault="00463DF7" w:rsidP="00D8705F">
            <w:pPr>
              <w:jc w:val="center"/>
              <w:rPr>
                <w:sz w:val="28"/>
                <w:szCs w:val="28"/>
              </w:rPr>
            </w:pPr>
            <w:r w:rsidRPr="00AC7DD9">
              <w:rPr>
                <w:sz w:val="28"/>
                <w:szCs w:val="28"/>
              </w:rPr>
              <w:t>120,3±5,3**</w:t>
            </w:r>
          </w:p>
        </w:tc>
        <w:tc>
          <w:tcPr>
            <w:tcW w:w="2079" w:type="dxa"/>
            <w:vAlign w:val="center"/>
          </w:tcPr>
          <w:p w:rsidR="00463DF7" w:rsidRPr="00AC7DD9" w:rsidRDefault="00463DF7" w:rsidP="00D8705F">
            <w:pPr>
              <w:jc w:val="center"/>
              <w:rPr>
                <w:sz w:val="28"/>
                <w:szCs w:val="28"/>
              </w:rPr>
            </w:pPr>
            <w:r w:rsidRPr="00AC7DD9">
              <w:rPr>
                <w:sz w:val="28"/>
                <w:szCs w:val="28"/>
              </w:rPr>
              <w:t>133,1±5,9**</w:t>
            </w:r>
          </w:p>
        </w:tc>
      </w:tr>
      <w:tr w:rsidR="00ED2241" w:rsidRPr="00AC7DD9" w:rsidTr="005042F0">
        <w:trPr>
          <w:jc w:val="center"/>
        </w:trPr>
        <w:tc>
          <w:tcPr>
            <w:tcW w:w="9603" w:type="dxa"/>
            <w:gridSpan w:val="4"/>
          </w:tcPr>
          <w:p w:rsidR="00463DF7" w:rsidRPr="00AC7DD9" w:rsidRDefault="00C356A1" w:rsidP="00D8705F">
            <w:pPr>
              <w:jc w:val="center"/>
              <w:rPr>
                <w:sz w:val="28"/>
                <w:szCs w:val="28"/>
                <w:lang w:val="kk-KZ"/>
              </w:rPr>
            </w:pPr>
            <w:r w:rsidRPr="00AC7DD9">
              <w:rPr>
                <w:sz w:val="28"/>
                <w:szCs w:val="28"/>
                <w:lang w:val="kk-KZ"/>
              </w:rPr>
              <w:t>Қан</w:t>
            </w:r>
          </w:p>
        </w:tc>
      </w:tr>
      <w:tr w:rsidR="00ED2241" w:rsidRPr="00AC7DD9" w:rsidTr="005042F0">
        <w:trPr>
          <w:jc w:val="center"/>
        </w:trPr>
        <w:tc>
          <w:tcPr>
            <w:tcW w:w="3759" w:type="dxa"/>
          </w:tcPr>
          <w:p w:rsidR="00463DF7" w:rsidRPr="00AC7DD9" w:rsidRDefault="00463DF7" w:rsidP="00D8705F">
            <w:pPr>
              <w:jc w:val="both"/>
              <w:rPr>
                <w:sz w:val="28"/>
                <w:szCs w:val="28"/>
              </w:rPr>
            </w:pPr>
            <w:r w:rsidRPr="00AC7DD9">
              <w:rPr>
                <w:sz w:val="28"/>
                <w:szCs w:val="28"/>
              </w:rPr>
              <w:t>Гематокрит, %</w:t>
            </w:r>
          </w:p>
        </w:tc>
        <w:tc>
          <w:tcPr>
            <w:tcW w:w="1687" w:type="dxa"/>
          </w:tcPr>
          <w:p w:rsidR="00463DF7" w:rsidRPr="00AC7DD9" w:rsidRDefault="00463DF7" w:rsidP="00D8705F">
            <w:pPr>
              <w:jc w:val="center"/>
              <w:rPr>
                <w:sz w:val="28"/>
                <w:szCs w:val="28"/>
              </w:rPr>
            </w:pPr>
            <w:r w:rsidRPr="00AC7DD9">
              <w:rPr>
                <w:sz w:val="28"/>
                <w:szCs w:val="28"/>
              </w:rPr>
              <w:t>48</w:t>
            </w:r>
            <w:r w:rsidRPr="00AC7DD9">
              <w:rPr>
                <w:sz w:val="28"/>
                <w:szCs w:val="28"/>
                <w:lang w:val="en-US"/>
              </w:rPr>
              <w:t>±</w:t>
            </w:r>
            <w:r w:rsidRPr="00AC7DD9">
              <w:rPr>
                <w:sz w:val="28"/>
                <w:szCs w:val="28"/>
              </w:rPr>
              <w:t>1</w:t>
            </w:r>
            <w:r w:rsidRPr="00AC7DD9">
              <w:rPr>
                <w:sz w:val="28"/>
                <w:szCs w:val="28"/>
                <w:lang w:val="en-US"/>
              </w:rPr>
              <w:t>,3</w:t>
            </w:r>
          </w:p>
        </w:tc>
        <w:tc>
          <w:tcPr>
            <w:tcW w:w="2078" w:type="dxa"/>
            <w:vAlign w:val="center"/>
          </w:tcPr>
          <w:p w:rsidR="00463DF7" w:rsidRPr="00AC7DD9" w:rsidRDefault="00463DF7" w:rsidP="00D8705F">
            <w:pPr>
              <w:jc w:val="center"/>
              <w:rPr>
                <w:sz w:val="28"/>
                <w:szCs w:val="28"/>
              </w:rPr>
            </w:pPr>
            <w:r w:rsidRPr="00AC7DD9">
              <w:rPr>
                <w:sz w:val="28"/>
                <w:szCs w:val="28"/>
              </w:rPr>
              <w:t>45,1</w:t>
            </w:r>
            <w:r w:rsidRPr="00AC7DD9">
              <w:rPr>
                <w:sz w:val="28"/>
                <w:szCs w:val="28"/>
                <w:lang w:val="en-US"/>
              </w:rPr>
              <w:t>±</w:t>
            </w:r>
            <w:r w:rsidRPr="00AC7DD9">
              <w:rPr>
                <w:sz w:val="28"/>
                <w:szCs w:val="28"/>
              </w:rPr>
              <w:t>1</w:t>
            </w:r>
            <w:r w:rsidRPr="00AC7DD9">
              <w:rPr>
                <w:sz w:val="28"/>
                <w:szCs w:val="28"/>
                <w:lang w:val="en-US"/>
              </w:rPr>
              <w:t>,</w:t>
            </w:r>
            <w:r w:rsidRPr="00AC7DD9">
              <w:rPr>
                <w:sz w:val="28"/>
                <w:szCs w:val="28"/>
              </w:rPr>
              <w:t>8</w:t>
            </w:r>
          </w:p>
        </w:tc>
        <w:tc>
          <w:tcPr>
            <w:tcW w:w="2079" w:type="dxa"/>
            <w:vAlign w:val="center"/>
          </w:tcPr>
          <w:p w:rsidR="00463DF7" w:rsidRPr="00AC7DD9" w:rsidRDefault="00463DF7" w:rsidP="00D8705F">
            <w:pPr>
              <w:jc w:val="center"/>
              <w:rPr>
                <w:sz w:val="28"/>
                <w:szCs w:val="28"/>
              </w:rPr>
            </w:pPr>
            <w:r w:rsidRPr="00AC7DD9">
              <w:rPr>
                <w:sz w:val="28"/>
                <w:szCs w:val="28"/>
              </w:rPr>
              <w:t>41,2</w:t>
            </w:r>
            <w:r w:rsidRPr="00AC7DD9">
              <w:rPr>
                <w:sz w:val="28"/>
                <w:szCs w:val="28"/>
                <w:lang w:val="en-US"/>
              </w:rPr>
              <w:t>±</w:t>
            </w:r>
            <w:r w:rsidRPr="00AC7DD9">
              <w:rPr>
                <w:sz w:val="28"/>
                <w:szCs w:val="28"/>
              </w:rPr>
              <w:t>1</w:t>
            </w:r>
            <w:r w:rsidRPr="00AC7DD9">
              <w:rPr>
                <w:sz w:val="28"/>
                <w:szCs w:val="28"/>
                <w:lang w:val="en-US"/>
              </w:rPr>
              <w:t>,</w:t>
            </w:r>
            <w:r w:rsidRPr="00AC7DD9">
              <w:rPr>
                <w:sz w:val="28"/>
                <w:szCs w:val="28"/>
              </w:rPr>
              <w:t>8**</w:t>
            </w:r>
          </w:p>
        </w:tc>
      </w:tr>
      <w:tr w:rsidR="00ED2241" w:rsidRPr="00AC7DD9" w:rsidTr="005042F0">
        <w:trPr>
          <w:jc w:val="center"/>
        </w:trPr>
        <w:tc>
          <w:tcPr>
            <w:tcW w:w="3759" w:type="dxa"/>
          </w:tcPr>
          <w:p w:rsidR="00463DF7" w:rsidRPr="00AC7DD9" w:rsidRDefault="00C356A1" w:rsidP="00D8705F">
            <w:pPr>
              <w:jc w:val="both"/>
              <w:rPr>
                <w:sz w:val="28"/>
                <w:szCs w:val="28"/>
              </w:rPr>
            </w:pPr>
            <w:r w:rsidRPr="00AC7DD9">
              <w:rPr>
                <w:sz w:val="28"/>
                <w:szCs w:val="28"/>
              </w:rPr>
              <w:t>Тұтқырлық, бірлік</w:t>
            </w:r>
          </w:p>
        </w:tc>
        <w:tc>
          <w:tcPr>
            <w:tcW w:w="1687" w:type="dxa"/>
          </w:tcPr>
          <w:p w:rsidR="00463DF7" w:rsidRPr="00AC7DD9" w:rsidRDefault="00463DF7" w:rsidP="00D8705F">
            <w:pPr>
              <w:jc w:val="center"/>
              <w:rPr>
                <w:sz w:val="28"/>
                <w:szCs w:val="28"/>
              </w:rPr>
            </w:pPr>
            <w:r w:rsidRPr="00AC7DD9">
              <w:rPr>
                <w:sz w:val="28"/>
                <w:szCs w:val="28"/>
              </w:rPr>
              <w:t>3,48±0,3</w:t>
            </w:r>
          </w:p>
        </w:tc>
        <w:tc>
          <w:tcPr>
            <w:tcW w:w="2078" w:type="dxa"/>
            <w:vAlign w:val="center"/>
          </w:tcPr>
          <w:p w:rsidR="00463DF7" w:rsidRPr="00AC7DD9" w:rsidRDefault="00463DF7" w:rsidP="00D8705F">
            <w:pPr>
              <w:jc w:val="center"/>
              <w:rPr>
                <w:sz w:val="28"/>
                <w:szCs w:val="28"/>
              </w:rPr>
            </w:pPr>
            <w:r w:rsidRPr="00AC7DD9">
              <w:rPr>
                <w:sz w:val="28"/>
                <w:szCs w:val="28"/>
              </w:rPr>
              <w:t>4,36±0,9*</w:t>
            </w:r>
          </w:p>
        </w:tc>
        <w:tc>
          <w:tcPr>
            <w:tcW w:w="2079" w:type="dxa"/>
            <w:vAlign w:val="center"/>
          </w:tcPr>
          <w:p w:rsidR="00463DF7" w:rsidRPr="00AC7DD9" w:rsidRDefault="00463DF7" w:rsidP="00D8705F">
            <w:pPr>
              <w:jc w:val="center"/>
              <w:rPr>
                <w:sz w:val="28"/>
                <w:szCs w:val="28"/>
              </w:rPr>
            </w:pPr>
            <w:r w:rsidRPr="00AC7DD9">
              <w:rPr>
                <w:sz w:val="28"/>
                <w:szCs w:val="28"/>
              </w:rPr>
              <w:t>4,98±0,2**</w:t>
            </w:r>
          </w:p>
        </w:tc>
      </w:tr>
      <w:tr w:rsidR="00ED2241" w:rsidRPr="00AC7DD9" w:rsidTr="005042F0">
        <w:trPr>
          <w:jc w:val="center"/>
        </w:trPr>
        <w:tc>
          <w:tcPr>
            <w:tcW w:w="3759" w:type="dxa"/>
          </w:tcPr>
          <w:p w:rsidR="00463DF7" w:rsidRPr="00AC7DD9" w:rsidRDefault="00C356A1" w:rsidP="00D8705F">
            <w:pPr>
              <w:jc w:val="both"/>
              <w:rPr>
                <w:sz w:val="28"/>
                <w:szCs w:val="28"/>
              </w:rPr>
            </w:pPr>
            <w:r w:rsidRPr="00AC7DD9">
              <w:rPr>
                <w:sz w:val="28"/>
                <w:szCs w:val="28"/>
              </w:rPr>
              <w:t>Ұюы, мин</w:t>
            </w:r>
          </w:p>
        </w:tc>
        <w:tc>
          <w:tcPr>
            <w:tcW w:w="1687" w:type="dxa"/>
          </w:tcPr>
          <w:p w:rsidR="00463DF7" w:rsidRPr="00AC7DD9" w:rsidRDefault="00463DF7" w:rsidP="00D8705F">
            <w:pPr>
              <w:jc w:val="center"/>
              <w:rPr>
                <w:sz w:val="28"/>
                <w:szCs w:val="28"/>
              </w:rPr>
            </w:pPr>
            <w:r w:rsidRPr="00AC7DD9">
              <w:rPr>
                <w:sz w:val="28"/>
                <w:szCs w:val="28"/>
              </w:rPr>
              <w:t>3,68±0,02</w:t>
            </w:r>
          </w:p>
        </w:tc>
        <w:tc>
          <w:tcPr>
            <w:tcW w:w="2078" w:type="dxa"/>
            <w:vAlign w:val="center"/>
          </w:tcPr>
          <w:p w:rsidR="00463DF7" w:rsidRPr="00AC7DD9" w:rsidRDefault="00463DF7" w:rsidP="00D8705F">
            <w:pPr>
              <w:jc w:val="center"/>
              <w:rPr>
                <w:sz w:val="28"/>
                <w:szCs w:val="28"/>
              </w:rPr>
            </w:pPr>
            <w:r w:rsidRPr="00AC7DD9">
              <w:rPr>
                <w:sz w:val="28"/>
                <w:szCs w:val="28"/>
              </w:rPr>
              <w:t>2,61±0,01**</w:t>
            </w:r>
          </w:p>
        </w:tc>
        <w:tc>
          <w:tcPr>
            <w:tcW w:w="2079" w:type="dxa"/>
            <w:vAlign w:val="center"/>
          </w:tcPr>
          <w:p w:rsidR="00463DF7" w:rsidRPr="00AC7DD9" w:rsidRDefault="00463DF7" w:rsidP="00D8705F">
            <w:pPr>
              <w:jc w:val="center"/>
              <w:rPr>
                <w:sz w:val="28"/>
                <w:szCs w:val="28"/>
              </w:rPr>
            </w:pPr>
            <w:r w:rsidRPr="00AC7DD9">
              <w:rPr>
                <w:sz w:val="28"/>
                <w:szCs w:val="28"/>
              </w:rPr>
              <w:t>2,41±0,01**</w:t>
            </w:r>
          </w:p>
        </w:tc>
      </w:tr>
      <w:tr w:rsidR="00ED2241" w:rsidRPr="00AC7DD9" w:rsidTr="005042F0">
        <w:trPr>
          <w:jc w:val="center"/>
        </w:trPr>
        <w:tc>
          <w:tcPr>
            <w:tcW w:w="3759" w:type="dxa"/>
          </w:tcPr>
          <w:p w:rsidR="00463DF7" w:rsidRPr="00AC7DD9" w:rsidRDefault="00463DF7" w:rsidP="00D8705F">
            <w:pPr>
              <w:jc w:val="both"/>
              <w:rPr>
                <w:sz w:val="28"/>
                <w:szCs w:val="28"/>
                <w:lang w:val="en-US"/>
              </w:rPr>
            </w:pPr>
            <w:r w:rsidRPr="00AC7DD9">
              <w:rPr>
                <w:sz w:val="28"/>
                <w:szCs w:val="28"/>
                <w:lang w:val="en-US"/>
              </w:rPr>
              <w:t xml:space="preserve">RBC - </w:t>
            </w:r>
            <w:r w:rsidR="00C356A1" w:rsidRPr="00AC7DD9">
              <w:rPr>
                <w:sz w:val="28"/>
                <w:szCs w:val="28"/>
              </w:rPr>
              <w:t>эритроцит</w:t>
            </w:r>
            <w:r w:rsidR="00C356A1" w:rsidRPr="00AC7DD9">
              <w:rPr>
                <w:sz w:val="28"/>
                <w:szCs w:val="28"/>
                <w:lang w:val="kk-KZ"/>
              </w:rPr>
              <w:t>тер</w:t>
            </w:r>
            <w:r w:rsidRPr="00AC7DD9">
              <w:rPr>
                <w:sz w:val="28"/>
                <w:szCs w:val="28"/>
                <w:lang w:val="en-US"/>
              </w:rPr>
              <w:t xml:space="preserve">, </w:t>
            </w:r>
            <w:r w:rsidRPr="00AC7DD9">
              <w:rPr>
                <w:sz w:val="28"/>
                <w:szCs w:val="28"/>
              </w:rPr>
              <w:t>х</w:t>
            </w:r>
            <w:r w:rsidRPr="00AC7DD9">
              <w:rPr>
                <w:sz w:val="28"/>
                <w:szCs w:val="28"/>
                <w:lang w:val="en-US"/>
              </w:rPr>
              <w:t>10</w:t>
            </w:r>
            <w:r w:rsidRPr="00AC7DD9">
              <w:rPr>
                <w:sz w:val="28"/>
                <w:szCs w:val="28"/>
                <w:vertAlign w:val="superscript"/>
                <w:lang w:val="en-US"/>
              </w:rPr>
              <w:t>3</w:t>
            </w:r>
            <w:r w:rsidRPr="00AC7DD9">
              <w:rPr>
                <w:sz w:val="28"/>
                <w:szCs w:val="28"/>
                <w:lang w:val="en-US"/>
              </w:rPr>
              <w:t>/μL</w:t>
            </w:r>
          </w:p>
        </w:tc>
        <w:tc>
          <w:tcPr>
            <w:tcW w:w="1687" w:type="dxa"/>
            <w:vAlign w:val="center"/>
          </w:tcPr>
          <w:p w:rsidR="00463DF7" w:rsidRPr="00AC7DD9" w:rsidRDefault="00463DF7" w:rsidP="00D8705F">
            <w:pPr>
              <w:jc w:val="center"/>
              <w:rPr>
                <w:sz w:val="28"/>
                <w:szCs w:val="28"/>
              </w:rPr>
            </w:pPr>
            <w:r w:rsidRPr="00AC7DD9">
              <w:rPr>
                <w:sz w:val="28"/>
                <w:szCs w:val="28"/>
              </w:rPr>
              <w:t>7,53±0,5</w:t>
            </w:r>
          </w:p>
        </w:tc>
        <w:tc>
          <w:tcPr>
            <w:tcW w:w="2078" w:type="dxa"/>
            <w:vAlign w:val="center"/>
          </w:tcPr>
          <w:p w:rsidR="00463DF7" w:rsidRPr="00AC7DD9" w:rsidRDefault="00463DF7" w:rsidP="00D8705F">
            <w:pPr>
              <w:jc w:val="center"/>
              <w:rPr>
                <w:sz w:val="28"/>
                <w:szCs w:val="28"/>
              </w:rPr>
            </w:pPr>
            <w:r w:rsidRPr="00AC7DD9">
              <w:rPr>
                <w:sz w:val="28"/>
                <w:szCs w:val="28"/>
              </w:rPr>
              <w:t>6,21±0,4*</w:t>
            </w:r>
          </w:p>
        </w:tc>
        <w:tc>
          <w:tcPr>
            <w:tcW w:w="2079" w:type="dxa"/>
            <w:vAlign w:val="center"/>
          </w:tcPr>
          <w:p w:rsidR="00463DF7" w:rsidRPr="00AC7DD9" w:rsidRDefault="00463DF7" w:rsidP="00D8705F">
            <w:pPr>
              <w:jc w:val="center"/>
              <w:rPr>
                <w:sz w:val="28"/>
                <w:szCs w:val="28"/>
                <w:lang w:val="en-US"/>
              </w:rPr>
            </w:pPr>
            <w:r w:rsidRPr="00AC7DD9">
              <w:rPr>
                <w:sz w:val="28"/>
                <w:szCs w:val="28"/>
              </w:rPr>
              <w:t>5,46±0,6**</w:t>
            </w:r>
          </w:p>
        </w:tc>
      </w:tr>
      <w:tr w:rsidR="00ED2241" w:rsidRPr="00AC7DD9" w:rsidTr="005042F0">
        <w:trPr>
          <w:jc w:val="center"/>
        </w:trPr>
        <w:tc>
          <w:tcPr>
            <w:tcW w:w="3759" w:type="dxa"/>
          </w:tcPr>
          <w:p w:rsidR="00463DF7" w:rsidRPr="00AC7DD9" w:rsidRDefault="00463DF7" w:rsidP="00D8705F">
            <w:pPr>
              <w:jc w:val="both"/>
              <w:rPr>
                <w:sz w:val="28"/>
                <w:szCs w:val="28"/>
                <w:lang w:val="en-US"/>
              </w:rPr>
            </w:pPr>
            <w:r w:rsidRPr="00AC7DD9">
              <w:rPr>
                <w:sz w:val="28"/>
                <w:szCs w:val="28"/>
                <w:lang w:val="en-US"/>
              </w:rPr>
              <w:t xml:space="preserve">WBC - </w:t>
            </w:r>
            <w:r w:rsidR="00C356A1" w:rsidRPr="00AC7DD9">
              <w:rPr>
                <w:sz w:val="28"/>
                <w:szCs w:val="28"/>
              </w:rPr>
              <w:t>лейкоцит</w:t>
            </w:r>
            <w:r w:rsidR="00C356A1" w:rsidRPr="00AC7DD9">
              <w:rPr>
                <w:sz w:val="28"/>
                <w:szCs w:val="28"/>
                <w:lang w:val="kk-KZ"/>
              </w:rPr>
              <w:t>тер</w:t>
            </w:r>
            <w:r w:rsidRPr="00AC7DD9">
              <w:rPr>
                <w:sz w:val="28"/>
                <w:szCs w:val="28"/>
              </w:rPr>
              <w:t>, х 10</w:t>
            </w:r>
            <w:r w:rsidRPr="00AC7DD9">
              <w:rPr>
                <w:sz w:val="28"/>
                <w:szCs w:val="28"/>
                <w:vertAlign w:val="superscript"/>
              </w:rPr>
              <w:t>9</w:t>
            </w:r>
            <w:r w:rsidRPr="00AC7DD9">
              <w:rPr>
                <w:sz w:val="28"/>
                <w:szCs w:val="28"/>
              </w:rPr>
              <w:t>/</w:t>
            </w:r>
            <w:r w:rsidRPr="00AC7DD9">
              <w:rPr>
                <w:sz w:val="28"/>
                <w:szCs w:val="28"/>
                <w:lang w:val="en-US"/>
              </w:rPr>
              <w:t>μL</w:t>
            </w:r>
          </w:p>
        </w:tc>
        <w:tc>
          <w:tcPr>
            <w:tcW w:w="1687" w:type="dxa"/>
            <w:vAlign w:val="center"/>
          </w:tcPr>
          <w:p w:rsidR="00463DF7" w:rsidRPr="00AC7DD9" w:rsidRDefault="00463DF7" w:rsidP="00D8705F">
            <w:pPr>
              <w:jc w:val="center"/>
              <w:rPr>
                <w:sz w:val="28"/>
                <w:szCs w:val="28"/>
              </w:rPr>
            </w:pPr>
            <w:r w:rsidRPr="00AC7DD9">
              <w:rPr>
                <w:sz w:val="28"/>
                <w:szCs w:val="28"/>
              </w:rPr>
              <w:t>6,8±0,3</w:t>
            </w:r>
          </w:p>
        </w:tc>
        <w:tc>
          <w:tcPr>
            <w:tcW w:w="2078" w:type="dxa"/>
            <w:vAlign w:val="center"/>
          </w:tcPr>
          <w:p w:rsidR="00463DF7" w:rsidRPr="00AC7DD9" w:rsidRDefault="00463DF7" w:rsidP="00D8705F">
            <w:pPr>
              <w:jc w:val="center"/>
              <w:rPr>
                <w:sz w:val="28"/>
                <w:szCs w:val="28"/>
                <w:lang w:val="en-US"/>
              </w:rPr>
            </w:pPr>
            <w:r w:rsidRPr="00AC7DD9">
              <w:rPr>
                <w:sz w:val="28"/>
                <w:szCs w:val="28"/>
              </w:rPr>
              <w:t>9,2±0,3**</w:t>
            </w:r>
          </w:p>
        </w:tc>
        <w:tc>
          <w:tcPr>
            <w:tcW w:w="2079" w:type="dxa"/>
            <w:vAlign w:val="center"/>
          </w:tcPr>
          <w:p w:rsidR="00463DF7" w:rsidRPr="00AC7DD9" w:rsidRDefault="00463DF7" w:rsidP="00D8705F">
            <w:pPr>
              <w:jc w:val="center"/>
              <w:rPr>
                <w:sz w:val="28"/>
                <w:szCs w:val="28"/>
                <w:lang w:val="en-US"/>
              </w:rPr>
            </w:pPr>
            <w:r w:rsidRPr="00AC7DD9">
              <w:rPr>
                <w:sz w:val="28"/>
                <w:szCs w:val="28"/>
              </w:rPr>
              <w:t>10,9±0,8**</w:t>
            </w:r>
          </w:p>
        </w:tc>
      </w:tr>
      <w:tr w:rsidR="00ED2241" w:rsidRPr="00AC7DD9" w:rsidTr="005042F0">
        <w:trPr>
          <w:jc w:val="center"/>
        </w:trPr>
        <w:tc>
          <w:tcPr>
            <w:tcW w:w="3759" w:type="dxa"/>
          </w:tcPr>
          <w:p w:rsidR="00463DF7" w:rsidRPr="00AC7DD9" w:rsidRDefault="00463DF7" w:rsidP="00D8705F">
            <w:pPr>
              <w:jc w:val="both"/>
              <w:rPr>
                <w:sz w:val="28"/>
                <w:szCs w:val="28"/>
                <w:lang w:val="en-US"/>
              </w:rPr>
            </w:pPr>
            <w:r w:rsidRPr="00AC7DD9">
              <w:rPr>
                <w:sz w:val="28"/>
                <w:szCs w:val="28"/>
                <w:lang w:val="en-US"/>
              </w:rPr>
              <w:t xml:space="preserve">PLT - </w:t>
            </w:r>
            <w:r w:rsidR="00C356A1" w:rsidRPr="00AC7DD9">
              <w:rPr>
                <w:sz w:val="28"/>
                <w:szCs w:val="28"/>
              </w:rPr>
              <w:t>тромбоцит</w:t>
            </w:r>
            <w:r w:rsidR="00C356A1" w:rsidRPr="00AC7DD9">
              <w:rPr>
                <w:sz w:val="28"/>
                <w:szCs w:val="28"/>
                <w:lang w:val="kk-KZ"/>
              </w:rPr>
              <w:t>тер</w:t>
            </w:r>
            <w:r w:rsidRPr="00AC7DD9">
              <w:rPr>
                <w:sz w:val="28"/>
                <w:szCs w:val="28"/>
                <w:lang w:val="en-US"/>
              </w:rPr>
              <w:t>, 10</w:t>
            </w:r>
            <w:r w:rsidRPr="00AC7DD9">
              <w:rPr>
                <w:sz w:val="28"/>
                <w:szCs w:val="28"/>
                <w:vertAlign w:val="superscript"/>
              </w:rPr>
              <w:t>9</w:t>
            </w:r>
            <w:r w:rsidRPr="00AC7DD9">
              <w:rPr>
                <w:sz w:val="28"/>
                <w:szCs w:val="28"/>
                <w:lang w:val="en-US"/>
              </w:rPr>
              <w:t>/μL</w:t>
            </w:r>
          </w:p>
        </w:tc>
        <w:tc>
          <w:tcPr>
            <w:tcW w:w="1687" w:type="dxa"/>
            <w:vAlign w:val="center"/>
          </w:tcPr>
          <w:p w:rsidR="00463DF7" w:rsidRPr="00AC7DD9" w:rsidRDefault="00463DF7" w:rsidP="00D8705F">
            <w:pPr>
              <w:jc w:val="center"/>
              <w:rPr>
                <w:sz w:val="28"/>
                <w:szCs w:val="28"/>
              </w:rPr>
            </w:pPr>
            <w:r w:rsidRPr="00AC7DD9">
              <w:rPr>
                <w:sz w:val="28"/>
                <w:szCs w:val="28"/>
              </w:rPr>
              <w:t>1</w:t>
            </w:r>
            <w:r w:rsidRPr="00AC7DD9">
              <w:rPr>
                <w:sz w:val="28"/>
                <w:szCs w:val="28"/>
                <w:lang w:val="en-US"/>
              </w:rPr>
              <w:t>8</w:t>
            </w:r>
            <w:r w:rsidRPr="00AC7DD9">
              <w:rPr>
                <w:sz w:val="28"/>
                <w:szCs w:val="28"/>
              </w:rPr>
              <w:t>2,1±2,8</w:t>
            </w:r>
          </w:p>
        </w:tc>
        <w:tc>
          <w:tcPr>
            <w:tcW w:w="2078" w:type="dxa"/>
            <w:vAlign w:val="center"/>
          </w:tcPr>
          <w:p w:rsidR="00463DF7" w:rsidRPr="00AC7DD9" w:rsidRDefault="00463DF7" w:rsidP="00D8705F">
            <w:pPr>
              <w:jc w:val="center"/>
              <w:rPr>
                <w:sz w:val="28"/>
                <w:szCs w:val="28"/>
                <w:lang w:val="en-US"/>
              </w:rPr>
            </w:pPr>
            <w:r w:rsidRPr="00AC7DD9">
              <w:rPr>
                <w:sz w:val="28"/>
                <w:szCs w:val="28"/>
              </w:rPr>
              <w:t>225,6±3,9**</w:t>
            </w:r>
          </w:p>
        </w:tc>
        <w:tc>
          <w:tcPr>
            <w:tcW w:w="2079" w:type="dxa"/>
            <w:vAlign w:val="center"/>
          </w:tcPr>
          <w:p w:rsidR="00463DF7" w:rsidRPr="00AC7DD9" w:rsidRDefault="00463DF7" w:rsidP="00D8705F">
            <w:pPr>
              <w:jc w:val="center"/>
              <w:rPr>
                <w:sz w:val="28"/>
                <w:szCs w:val="28"/>
              </w:rPr>
            </w:pPr>
            <w:r w:rsidRPr="00AC7DD9">
              <w:rPr>
                <w:sz w:val="28"/>
                <w:szCs w:val="28"/>
              </w:rPr>
              <w:t>265,7±4,5**</w:t>
            </w:r>
          </w:p>
        </w:tc>
      </w:tr>
      <w:tr w:rsidR="00ED2241" w:rsidRPr="00AC7DD9" w:rsidTr="005042F0">
        <w:trPr>
          <w:jc w:val="center"/>
        </w:trPr>
        <w:tc>
          <w:tcPr>
            <w:tcW w:w="3759" w:type="dxa"/>
          </w:tcPr>
          <w:p w:rsidR="00463DF7" w:rsidRPr="00AC7DD9" w:rsidRDefault="00463DF7" w:rsidP="00D8705F">
            <w:pPr>
              <w:jc w:val="both"/>
              <w:rPr>
                <w:sz w:val="28"/>
                <w:szCs w:val="28"/>
                <w:lang w:val="en-US"/>
              </w:rPr>
            </w:pPr>
            <w:r w:rsidRPr="00AC7DD9">
              <w:rPr>
                <w:sz w:val="28"/>
                <w:szCs w:val="28"/>
                <w:lang w:val="en-US"/>
              </w:rPr>
              <w:t xml:space="preserve">HGB - </w:t>
            </w:r>
            <w:r w:rsidRPr="00AC7DD9">
              <w:rPr>
                <w:sz w:val="28"/>
                <w:szCs w:val="28"/>
              </w:rPr>
              <w:t>гемоглобин</w:t>
            </w:r>
            <w:r w:rsidRPr="00AC7DD9">
              <w:rPr>
                <w:sz w:val="28"/>
                <w:szCs w:val="28"/>
                <w:lang w:val="en-US"/>
              </w:rPr>
              <w:t>, g/L</w:t>
            </w:r>
          </w:p>
        </w:tc>
        <w:tc>
          <w:tcPr>
            <w:tcW w:w="1687" w:type="dxa"/>
            <w:vAlign w:val="center"/>
          </w:tcPr>
          <w:p w:rsidR="00463DF7" w:rsidRPr="00AC7DD9" w:rsidRDefault="00463DF7" w:rsidP="00D8705F">
            <w:pPr>
              <w:jc w:val="center"/>
              <w:rPr>
                <w:sz w:val="28"/>
                <w:szCs w:val="28"/>
              </w:rPr>
            </w:pPr>
            <w:r w:rsidRPr="00AC7DD9">
              <w:rPr>
                <w:sz w:val="28"/>
                <w:szCs w:val="28"/>
              </w:rPr>
              <w:t>15</w:t>
            </w:r>
            <w:r w:rsidRPr="00AC7DD9">
              <w:rPr>
                <w:sz w:val="28"/>
                <w:szCs w:val="28"/>
                <w:lang w:val="kk-KZ"/>
              </w:rPr>
              <w:t>2</w:t>
            </w:r>
            <w:r w:rsidRPr="00AC7DD9">
              <w:rPr>
                <w:sz w:val="28"/>
                <w:szCs w:val="28"/>
              </w:rPr>
              <w:t>,</w:t>
            </w:r>
            <w:r w:rsidRPr="00AC7DD9">
              <w:rPr>
                <w:sz w:val="28"/>
                <w:szCs w:val="28"/>
                <w:lang w:val="kk-KZ"/>
              </w:rPr>
              <w:t>7</w:t>
            </w:r>
            <w:r w:rsidRPr="00AC7DD9">
              <w:rPr>
                <w:sz w:val="28"/>
                <w:szCs w:val="28"/>
              </w:rPr>
              <w:t>±2,3</w:t>
            </w:r>
          </w:p>
        </w:tc>
        <w:tc>
          <w:tcPr>
            <w:tcW w:w="2078" w:type="dxa"/>
            <w:vAlign w:val="center"/>
          </w:tcPr>
          <w:p w:rsidR="00463DF7" w:rsidRPr="00AC7DD9" w:rsidRDefault="00463DF7" w:rsidP="00D8705F">
            <w:pPr>
              <w:jc w:val="center"/>
              <w:rPr>
                <w:sz w:val="28"/>
                <w:szCs w:val="28"/>
                <w:lang w:val="kk-KZ"/>
              </w:rPr>
            </w:pPr>
            <w:r w:rsidRPr="00AC7DD9">
              <w:rPr>
                <w:sz w:val="28"/>
                <w:szCs w:val="28"/>
              </w:rPr>
              <w:t>129,9±1,4*</w:t>
            </w:r>
          </w:p>
        </w:tc>
        <w:tc>
          <w:tcPr>
            <w:tcW w:w="2079" w:type="dxa"/>
            <w:vAlign w:val="center"/>
          </w:tcPr>
          <w:p w:rsidR="00463DF7" w:rsidRPr="00AC7DD9" w:rsidRDefault="00463DF7" w:rsidP="00D8705F">
            <w:pPr>
              <w:jc w:val="center"/>
              <w:rPr>
                <w:sz w:val="28"/>
                <w:szCs w:val="28"/>
              </w:rPr>
            </w:pPr>
            <w:r w:rsidRPr="00AC7DD9">
              <w:rPr>
                <w:sz w:val="28"/>
                <w:szCs w:val="28"/>
              </w:rPr>
              <w:t>108,2±1,6**</w:t>
            </w:r>
          </w:p>
        </w:tc>
      </w:tr>
      <w:tr w:rsidR="00ED2241" w:rsidRPr="00AC7DD9" w:rsidTr="005042F0">
        <w:trPr>
          <w:jc w:val="center"/>
        </w:trPr>
        <w:tc>
          <w:tcPr>
            <w:tcW w:w="3759" w:type="dxa"/>
          </w:tcPr>
          <w:p w:rsidR="00463DF7" w:rsidRPr="00AC7DD9" w:rsidRDefault="00463DF7" w:rsidP="00D8705F">
            <w:pPr>
              <w:jc w:val="both"/>
              <w:rPr>
                <w:sz w:val="28"/>
                <w:szCs w:val="28"/>
              </w:rPr>
            </w:pPr>
            <w:r w:rsidRPr="00AC7DD9">
              <w:rPr>
                <w:sz w:val="28"/>
                <w:szCs w:val="28"/>
                <w:lang w:val="en-US"/>
              </w:rPr>
              <w:t xml:space="preserve">LYM – </w:t>
            </w:r>
            <w:r w:rsidR="00C356A1" w:rsidRPr="00AC7DD9">
              <w:rPr>
                <w:sz w:val="28"/>
                <w:szCs w:val="28"/>
                <w:lang w:val="kk-KZ"/>
              </w:rPr>
              <w:t>лимфоциттер</w:t>
            </w:r>
            <w:r w:rsidRPr="00AC7DD9">
              <w:rPr>
                <w:sz w:val="28"/>
                <w:szCs w:val="28"/>
                <w:lang w:val="kk-KZ"/>
              </w:rPr>
              <w:t xml:space="preserve">, </w:t>
            </w:r>
            <w:r w:rsidRPr="00AC7DD9">
              <w:rPr>
                <w:sz w:val="28"/>
                <w:szCs w:val="28"/>
              </w:rPr>
              <w:t>%</w:t>
            </w:r>
          </w:p>
        </w:tc>
        <w:tc>
          <w:tcPr>
            <w:tcW w:w="1687" w:type="dxa"/>
            <w:vAlign w:val="center"/>
          </w:tcPr>
          <w:p w:rsidR="00463DF7" w:rsidRPr="00AC7DD9" w:rsidRDefault="00463DF7" w:rsidP="00D8705F">
            <w:pPr>
              <w:jc w:val="center"/>
              <w:rPr>
                <w:sz w:val="28"/>
                <w:szCs w:val="28"/>
              </w:rPr>
            </w:pPr>
            <w:r w:rsidRPr="00AC7DD9">
              <w:rPr>
                <w:sz w:val="28"/>
                <w:szCs w:val="28"/>
              </w:rPr>
              <w:t>95,4±2,7</w:t>
            </w:r>
          </w:p>
        </w:tc>
        <w:tc>
          <w:tcPr>
            <w:tcW w:w="2078" w:type="dxa"/>
            <w:vAlign w:val="center"/>
          </w:tcPr>
          <w:p w:rsidR="00463DF7" w:rsidRPr="00AC7DD9" w:rsidRDefault="00463DF7" w:rsidP="00D8705F">
            <w:pPr>
              <w:jc w:val="center"/>
              <w:rPr>
                <w:sz w:val="28"/>
                <w:szCs w:val="28"/>
              </w:rPr>
            </w:pPr>
            <w:r w:rsidRPr="00AC7DD9">
              <w:rPr>
                <w:sz w:val="28"/>
                <w:szCs w:val="28"/>
              </w:rPr>
              <w:t>127,6±10,9**</w:t>
            </w:r>
          </w:p>
        </w:tc>
        <w:tc>
          <w:tcPr>
            <w:tcW w:w="2079" w:type="dxa"/>
            <w:vAlign w:val="center"/>
          </w:tcPr>
          <w:p w:rsidR="00463DF7" w:rsidRPr="00AC7DD9" w:rsidRDefault="00463DF7" w:rsidP="00D8705F">
            <w:pPr>
              <w:jc w:val="center"/>
              <w:rPr>
                <w:sz w:val="28"/>
                <w:szCs w:val="28"/>
              </w:rPr>
            </w:pPr>
            <w:r w:rsidRPr="00AC7DD9">
              <w:rPr>
                <w:sz w:val="28"/>
                <w:szCs w:val="28"/>
              </w:rPr>
              <w:t>139,4±2,1**</w:t>
            </w:r>
          </w:p>
        </w:tc>
      </w:tr>
      <w:tr w:rsidR="00463DF7" w:rsidRPr="00AC7DD9" w:rsidTr="005042F0">
        <w:trPr>
          <w:jc w:val="center"/>
        </w:trPr>
        <w:tc>
          <w:tcPr>
            <w:tcW w:w="9603" w:type="dxa"/>
            <w:gridSpan w:val="4"/>
          </w:tcPr>
          <w:p w:rsidR="00463DF7" w:rsidRPr="00AC7DD9" w:rsidRDefault="00B2435C" w:rsidP="00D8705F">
            <w:pPr>
              <w:jc w:val="both"/>
              <w:rPr>
                <w:b/>
                <w:sz w:val="28"/>
                <w:szCs w:val="28"/>
              </w:rPr>
            </w:pPr>
            <w:r w:rsidRPr="00AC7DD9">
              <w:rPr>
                <w:sz w:val="28"/>
                <w:szCs w:val="28"/>
              </w:rPr>
              <w:t>Ескерту - *бақылаумен салыстырғанд</w:t>
            </w:r>
            <w:r w:rsidRPr="00AC7DD9">
              <w:rPr>
                <w:sz w:val="28"/>
                <w:szCs w:val="28"/>
                <w:lang w:val="kk-KZ"/>
              </w:rPr>
              <w:t>а</w:t>
            </w:r>
            <w:r w:rsidR="00C356A1" w:rsidRPr="00AC7DD9">
              <w:rPr>
                <w:sz w:val="28"/>
                <w:szCs w:val="28"/>
              </w:rPr>
              <w:t>, p&lt;0,05,* -p&lt;0,01**</w:t>
            </w:r>
          </w:p>
        </w:tc>
      </w:tr>
    </w:tbl>
    <w:p w:rsidR="004F2092" w:rsidRPr="00AC7DD9" w:rsidRDefault="004F2092" w:rsidP="00D8705F">
      <w:pPr>
        <w:jc w:val="both"/>
        <w:rPr>
          <w:sz w:val="28"/>
          <w:szCs w:val="28"/>
          <w:lang w:val="kk-KZ"/>
        </w:rPr>
      </w:pPr>
    </w:p>
    <w:p w:rsidR="009C4F41" w:rsidRPr="00AC7DD9" w:rsidRDefault="009C4F41" w:rsidP="00F972F4">
      <w:pPr>
        <w:ind w:firstLine="567"/>
        <w:jc w:val="both"/>
        <w:rPr>
          <w:sz w:val="28"/>
          <w:szCs w:val="28"/>
          <w:lang w:val="kk-KZ"/>
        </w:rPr>
      </w:pPr>
      <w:r w:rsidRPr="00AC7DD9">
        <w:rPr>
          <w:sz w:val="28"/>
          <w:szCs w:val="28"/>
          <w:lang w:val="kk-KZ"/>
        </w:rPr>
        <w:t xml:space="preserve">Алынған деректерде гипотиреоз кезіндегі егеуқұйрықтардың гематокриттің төмендеуі кезінде тұтқырлықтың жоғарылауы және лимфадағы эритроциттердің пайда болуы кезіндегі лимфа мен қандағы ұю уақытының қысқаруы және тұтқырлықтың жоғарылауы байқалатынын көрсетеді, бұл лимфа мен қанның реологиялық қасиеттерінің бұзылғанын көрсетеді. Мерказолилді қабылдаған тәжірибелік гипотиреоздаға шалдыққан егеуқұйрықтардың 15 күннен кейінгі зерттеу нәтижелері гемоглобин құрамының айтарлықтай өзгерістер болғанын көрсетті. </w:t>
      </w:r>
    </w:p>
    <w:p w:rsidR="00F972F4" w:rsidRPr="00AC7DD9" w:rsidRDefault="00F972F4" w:rsidP="00F972F4">
      <w:pPr>
        <w:ind w:firstLine="567"/>
        <w:jc w:val="both"/>
        <w:rPr>
          <w:sz w:val="28"/>
          <w:szCs w:val="28"/>
          <w:lang w:val="kk-KZ"/>
        </w:rPr>
      </w:pPr>
      <w:r w:rsidRPr="00AC7DD9">
        <w:rPr>
          <w:sz w:val="28"/>
          <w:szCs w:val="28"/>
          <w:lang w:val="kk-KZ"/>
        </w:rPr>
        <w:t>1-ші топтағы егеуқұйрықтардың қан плазмасындағы гемоглобин мөлшері 152,7 г/л болды, гипотиреоз кезінде бақылау тобымен салыстырғанда 15%-ға төмендеді. Тәжірибенің 30-шы күні оның мәні бақылау тобымен салыстырғанда 30%-ға, 108,2 г/л төмендеді (кесте 3).</w:t>
      </w:r>
    </w:p>
    <w:p w:rsidR="00F972F4" w:rsidRPr="00AC7DD9" w:rsidRDefault="00F972F4" w:rsidP="00F972F4">
      <w:pPr>
        <w:ind w:firstLine="567"/>
        <w:jc w:val="both"/>
        <w:rPr>
          <w:sz w:val="28"/>
          <w:szCs w:val="28"/>
          <w:lang w:val="kk-KZ"/>
        </w:rPr>
      </w:pPr>
      <w:r w:rsidRPr="00AC7DD9">
        <w:rPr>
          <w:sz w:val="28"/>
          <w:szCs w:val="28"/>
          <w:lang w:val="kk-KZ"/>
        </w:rPr>
        <w:t>3-кестеде мерказолилді қабылдағаннан кейін егеуқұйрықтардың қан құрамында эритроциттер мен гемоглобин деңгейінің төмендеуі, лейкоциттер мен тромбоциттер санының жоғарылауы байқалғанын көруге болады. Қандағы жасушалық элементтер санының артуы қан жүйесінің гормондар концентрациясының өзгеруіне компенсаторлық реакциясымен байланысты.</w:t>
      </w:r>
    </w:p>
    <w:p w:rsidR="005570FA" w:rsidRPr="00AC7DD9" w:rsidRDefault="004F2092" w:rsidP="00F972F4">
      <w:pPr>
        <w:ind w:firstLine="567"/>
        <w:jc w:val="both"/>
        <w:rPr>
          <w:sz w:val="28"/>
          <w:szCs w:val="28"/>
          <w:lang w:val="kk-KZ"/>
        </w:rPr>
      </w:pPr>
      <w:r w:rsidRPr="00AC7DD9">
        <w:rPr>
          <w:sz w:val="28"/>
          <w:szCs w:val="28"/>
          <w:lang w:val="kk-KZ"/>
        </w:rPr>
        <w:t>Алынған мәліметтерден көргеніміздей, бақылау тобындағы егеуқұйрықтардың қанында эритроциттердің көрсеткіштері 7,59 – ден 7,84±0,9х1012/</w:t>
      </w:r>
      <w:r w:rsidR="00B802E0" w:rsidRPr="00AC7DD9">
        <w:rPr>
          <w:sz w:val="28"/>
          <w:szCs w:val="28"/>
          <w:lang w:val="kk-KZ"/>
        </w:rPr>
        <w:t xml:space="preserve">L </w:t>
      </w:r>
      <w:r w:rsidRPr="00AC7DD9">
        <w:rPr>
          <w:sz w:val="28"/>
          <w:szCs w:val="28"/>
          <w:lang w:val="kk-KZ"/>
        </w:rPr>
        <w:t xml:space="preserve">дейін болды. Тәжірибелік гипотиреоз топтарында оның қандағы мәні 31%-ға төмендеген. 3-ші топтағы </w:t>
      </w:r>
      <w:r w:rsidR="00F05776" w:rsidRPr="00AC7DD9">
        <w:rPr>
          <w:sz w:val="28"/>
          <w:szCs w:val="28"/>
          <w:lang w:val="kk-KZ"/>
        </w:rPr>
        <w:t xml:space="preserve">егеуқұйрықтардың </w:t>
      </w:r>
      <w:r w:rsidRPr="00AC7DD9">
        <w:rPr>
          <w:sz w:val="28"/>
          <w:szCs w:val="28"/>
          <w:lang w:val="kk-KZ"/>
        </w:rPr>
        <w:t>лимфада</w:t>
      </w:r>
      <w:r w:rsidR="00F05776" w:rsidRPr="00AC7DD9">
        <w:rPr>
          <w:sz w:val="28"/>
          <w:szCs w:val="28"/>
          <w:lang w:val="kk-KZ"/>
        </w:rPr>
        <w:t>ғыэритроциттер мөлшері көп емес, яғни, 0,0</w:t>
      </w:r>
      <w:r w:rsidR="005B1E6D" w:rsidRPr="00AC7DD9">
        <w:rPr>
          <w:sz w:val="28"/>
          <w:szCs w:val="28"/>
          <w:lang w:val="kk-KZ"/>
        </w:rPr>
        <w:t>3</w:t>
      </w:r>
      <w:r w:rsidR="00B802E0" w:rsidRPr="00AC7DD9">
        <w:rPr>
          <w:sz w:val="28"/>
          <w:szCs w:val="28"/>
          <w:lang w:val="kk-KZ"/>
        </w:rPr>
        <w:t>±0,001</w:t>
      </w:r>
      <w:r w:rsidR="00F05776" w:rsidRPr="00AC7DD9">
        <w:rPr>
          <w:sz w:val="28"/>
          <w:szCs w:val="28"/>
          <w:lang w:val="kk-KZ"/>
        </w:rPr>
        <w:t>х1012/</w:t>
      </w:r>
      <w:r w:rsidR="00B802E0" w:rsidRPr="00AC7DD9">
        <w:rPr>
          <w:sz w:val="28"/>
          <w:szCs w:val="28"/>
          <w:lang w:val="kk-KZ"/>
        </w:rPr>
        <w:t xml:space="preserve">L </w:t>
      </w:r>
      <w:r w:rsidRPr="00AC7DD9">
        <w:rPr>
          <w:sz w:val="28"/>
          <w:szCs w:val="28"/>
          <w:lang w:val="kk-KZ"/>
        </w:rPr>
        <w:t xml:space="preserve">дейін анықталды </w:t>
      </w:r>
      <w:r w:rsidR="005042F0" w:rsidRPr="00AC7DD9">
        <w:rPr>
          <w:sz w:val="28"/>
          <w:szCs w:val="28"/>
          <w:lang w:val="kk-KZ"/>
        </w:rPr>
        <w:t>(кесте</w:t>
      </w:r>
      <w:r w:rsidR="00B802E0" w:rsidRPr="00AC7DD9">
        <w:rPr>
          <w:sz w:val="28"/>
          <w:szCs w:val="28"/>
          <w:lang w:val="kk-KZ"/>
        </w:rPr>
        <w:t xml:space="preserve"> </w:t>
      </w:r>
      <w:r w:rsidR="00F05776" w:rsidRPr="00AC7DD9">
        <w:rPr>
          <w:sz w:val="28"/>
          <w:szCs w:val="28"/>
          <w:lang w:val="kk-KZ"/>
        </w:rPr>
        <w:t>3</w:t>
      </w:r>
      <w:r w:rsidRPr="00AC7DD9">
        <w:rPr>
          <w:sz w:val="28"/>
          <w:szCs w:val="28"/>
          <w:lang w:val="kk-KZ"/>
        </w:rPr>
        <w:t>).</w:t>
      </w:r>
    </w:p>
    <w:p w:rsidR="005570FA" w:rsidRPr="00AC7DD9" w:rsidRDefault="005570FA" w:rsidP="00D8705F">
      <w:pPr>
        <w:ind w:firstLine="567"/>
        <w:jc w:val="both"/>
        <w:rPr>
          <w:sz w:val="28"/>
          <w:szCs w:val="28"/>
          <w:lang w:val="kk-KZ"/>
        </w:rPr>
      </w:pPr>
      <w:r w:rsidRPr="00AC7DD9">
        <w:rPr>
          <w:sz w:val="28"/>
          <w:szCs w:val="28"/>
          <w:lang w:val="kk-KZ"/>
        </w:rPr>
        <w:t>2-ші топтағы жануарларда тромбоциттер мөлшері бақылау тобымен салыстырғанда 35%-ға, ал 3-ші топта 1,48 есеге (3-топ 265,7±4,5х109/L) жоғарылаған. Қалыпты жағдайда лимфада тромбоциттер болмайды, қан тамырлары зақымданғанда және тіндер зақымданғанда лимфада тек эритроциттер мен тромбоциттер пайда болуы мүмкін. Лимфада тромбоциттер 3-ші топ жануарларында 3±0,05 х109/L анықталды (кесте</w:t>
      </w:r>
      <w:r w:rsidR="005042F0" w:rsidRPr="00AC7DD9">
        <w:rPr>
          <w:sz w:val="28"/>
          <w:szCs w:val="28"/>
          <w:lang w:val="kk-KZ"/>
        </w:rPr>
        <w:t xml:space="preserve"> 3</w:t>
      </w:r>
      <w:r w:rsidRPr="00AC7DD9">
        <w:rPr>
          <w:sz w:val="28"/>
          <w:szCs w:val="28"/>
          <w:lang w:val="kk-KZ"/>
        </w:rPr>
        <w:t>). Тәжірибелерде 3-ші топ бақылау тобымен салыстырғанда гематокриттің 14%-ға төмендеуін көрсетті. Егеуқұйрықтардың қанындағы тромбоциттердің мәні 6,8±0,3х109/L (р&lt;0,05) болды.</w:t>
      </w:r>
    </w:p>
    <w:p w:rsidR="005570FA" w:rsidRPr="00AC7DD9" w:rsidRDefault="005570FA" w:rsidP="00D8705F">
      <w:pPr>
        <w:ind w:firstLine="567"/>
        <w:jc w:val="both"/>
        <w:rPr>
          <w:sz w:val="28"/>
          <w:szCs w:val="28"/>
          <w:lang w:val="kk-KZ"/>
        </w:rPr>
      </w:pPr>
      <w:r w:rsidRPr="00AC7DD9">
        <w:rPr>
          <w:sz w:val="28"/>
          <w:szCs w:val="28"/>
          <w:lang w:val="kk-KZ"/>
        </w:rPr>
        <w:t>Егеуқұйрықтардың кеуде тұсынан алынған лимфа құрамында 98-99% лимфоциттер және 1-2% моноциттер жасушалары белгілі болды [</w:t>
      </w:r>
      <w:r w:rsidR="00302E45" w:rsidRPr="00AC7DD9">
        <w:rPr>
          <w:sz w:val="28"/>
          <w:szCs w:val="28"/>
          <w:lang w:val="kk-KZ"/>
        </w:rPr>
        <w:t>193</w:t>
      </w:r>
      <w:r w:rsidRPr="00AC7DD9">
        <w:rPr>
          <w:sz w:val="28"/>
          <w:szCs w:val="28"/>
          <w:lang w:val="kk-KZ"/>
        </w:rPr>
        <w:t>]. Біздің зерттеулерімізде тәжірибелік гипотиреоз кезінде лимфаның лейкоциттік формуласы өзгерді, атап айтқанда, иммундық жүйенің белсендірілігі қамтамассыз ететін лимфоциттер саны көбейді.</w:t>
      </w:r>
    </w:p>
    <w:p w:rsidR="00BD6C27" w:rsidRPr="00AC7DD9" w:rsidRDefault="005570FA" w:rsidP="00D8705F">
      <w:pPr>
        <w:ind w:firstLine="567"/>
        <w:jc w:val="both"/>
        <w:rPr>
          <w:sz w:val="28"/>
          <w:szCs w:val="28"/>
          <w:lang w:val="kk-KZ"/>
        </w:rPr>
      </w:pPr>
      <w:r w:rsidRPr="00AC7DD9">
        <w:rPr>
          <w:sz w:val="28"/>
          <w:szCs w:val="28"/>
          <w:lang w:val="kk-KZ"/>
        </w:rPr>
        <w:t xml:space="preserve">Тәжірибелік гипотиреозға шалдыққан егеуқұйрықтардың 2-ші тобында лейкоциттер саны бақылау тобындағы егеуқұйрықтармен салыстырғанда 34%-ға өсті. </w:t>
      </w:r>
      <w:r w:rsidR="00BD6C27" w:rsidRPr="00AC7DD9">
        <w:rPr>
          <w:sz w:val="28"/>
          <w:szCs w:val="28"/>
          <w:lang w:val="kk-KZ"/>
        </w:rPr>
        <w:t>Бақылау тобындағы</w:t>
      </w:r>
      <w:r w:rsidRPr="00AC7DD9">
        <w:rPr>
          <w:sz w:val="28"/>
          <w:szCs w:val="28"/>
          <w:lang w:val="kk-KZ"/>
        </w:rPr>
        <w:t xml:space="preserve"> жануарларда қандағы лейкоциттердің деңгейі </w:t>
      </w:r>
      <w:r w:rsidR="00BD6C27" w:rsidRPr="00AC7DD9">
        <w:rPr>
          <w:sz w:val="28"/>
          <w:szCs w:val="28"/>
          <w:lang w:val="kk-KZ"/>
        </w:rPr>
        <w:t>6,8±0,3х109/</w:t>
      </w:r>
      <w:r w:rsidR="00B802E0" w:rsidRPr="00AC7DD9">
        <w:rPr>
          <w:sz w:val="28"/>
          <w:szCs w:val="28"/>
          <w:lang w:val="kk-KZ"/>
        </w:rPr>
        <w:t xml:space="preserve"> L</w:t>
      </w:r>
      <w:r w:rsidRPr="00AC7DD9">
        <w:rPr>
          <w:sz w:val="28"/>
          <w:szCs w:val="28"/>
          <w:lang w:val="kk-KZ"/>
        </w:rPr>
        <w:t xml:space="preserve">, </w:t>
      </w:r>
      <w:r w:rsidR="00BD6C27" w:rsidRPr="00AC7DD9">
        <w:rPr>
          <w:sz w:val="28"/>
          <w:szCs w:val="28"/>
          <w:lang w:val="kk-KZ"/>
        </w:rPr>
        <w:t xml:space="preserve">ал </w:t>
      </w:r>
      <w:r w:rsidRPr="00AC7DD9">
        <w:rPr>
          <w:sz w:val="28"/>
          <w:szCs w:val="28"/>
          <w:lang w:val="kk-KZ"/>
        </w:rPr>
        <w:t xml:space="preserve">3-ші топта </w:t>
      </w:r>
      <w:r w:rsidR="00BD6C27" w:rsidRPr="00AC7DD9">
        <w:rPr>
          <w:sz w:val="28"/>
          <w:szCs w:val="28"/>
          <w:lang w:val="kk-KZ"/>
        </w:rPr>
        <w:t xml:space="preserve">егеуқұйрықтардың </w:t>
      </w:r>
      <w:r w:rsidRPr="00AC7DD9">
        <w:rPr>
          <w:sz w:val="28"/>
          <w:szCs w:val="28"/>
          <w:lang w:val="kk-KZ"/>
        </w:rPr>
        <w:t xml:space="preserve">тромбоциттер саны 51%-ға дейін өсті </w:t>
      </w:r>
      <w:r w:rsidR="005042F0" w:rsidRPr="00AC7DD9">
        <w:rPr>
          <w:sz w:val="28"/>
          <w:szCs w:val="28"/>
          <w:lang w:val="kk-KZ"/>
        </w:rPr>
        <w:t>(кесте</w:t>
      </w:r>
      <w:r w:rsidRPr="00AC7DD9">
        <w:rPr>
          <w:sz w:val="28"/>
          <w:szCs w:val="28"/>
          <w:lang w:val="kk-KZ"/>
        </w:rPr>
        <w:t>3). Тәжірибе</w:t>
      </w:r>
      <w:r w:rsidR="00BD6C27" w:rsidRPr="00AC7DD9">
        <w:rPr>
          <w:sz w:val="28"/>
          <w:szCs w:val="28"/>
          <w:lang w:val="kk-KZ"/>
        </w:rPr>
        <w:t>де</w:t>
      </w:r>
      <w:r w:rsidRPr="00AC7DD9">
        <w:rPr>
          <w:sz w:val="28"/>
          <w:szCs w:val="28"/>
          <w:lang w:val="kk-KZ"/>
        </w:rPr>
        <w:t xml:space="preserve"> көрсеткендей, гипотиреоз кезінде лейкоциттер мен лимфоциттер лимфада да, қанда да көбейеді. </w:t>
      </w:r>
      <w:r w:rsidR="00BD6C27" w:rsidRPr="00AC7DD9">
        <w:rPr>
          <w:sz w:val="28"/>
          <w:szCs w:val="28"/>
          <w:lang w:val="kk-KZ"/>
        </w:rPr>
        <w:t xml:space="preserve">Осы зерттеу кезеңінде </w:t>
      </w:r>
      <w:r w:rsidRPr="00AC7DD9">
        <w:rPr>
          <w:sz w:val="28"/>
          <w:szCs w:val="28"/>
          <w:lang w:val="kk-KZ"/>
        </w:rPr>
        <w:t xml:space="preserve">2-ші және 3-ші топтағы </w:t>
      </w:r>
      <w:r w:rsidR="00BD6C27" w:rsidRPr="00AC7DD9">
        <w:rPr>
          <w:sz w:val="28"/>
          <w:szCs w:val="28"/>
          <w:lang w:val="kk-KZ"/>
        </w:rPr>
        <w:t xml:space="preserve">егеуқұйрықтардың </w:t>
      </w:r>
      <w:r w:rsidRPr="00AC7DD9">
        <w:rPr>
          <w:sz w:val="28"/>
          <w:szCs w:val="28"/>
          <w:lang w:val="kk-KZ"/>
        </w:rPr>
        <w:t xml:space="preserve">лимфада лейкоциттер </w:t>
      </w:r>
      <w:r w:rsidR="00BD6C27" w:rsidRPr="00AC7DD9">
        <w:rPr>
          <w:sz w:val="28"/>
          <w:szCs w:val="28"/>
          <w:lang w:val="kk-KZ"/>
        </w:rPr>
        <w:t xml:space="preserve">саны </w:t>
      </w:r>
      <w:r w:rsidRPr="00AC7DD9">
        <w:rPr>
          <w:sz w:val="28"/>
          <w:szCs w:val="28"/>
          <w:lang w:val="kk-KZ"/>
        </w:rPr>
        <w:t>43-52%, ал қанда бақылау көрсеткішімен салыстырғанда</w:t>
      </w:r>
      <w:r w:rsidR="00BD6C27" w:rsidRPr="00AC7DD9">
        <w:rPr>
          <w:sz w:val="28"/>
          <w:szCs w:val="28"/>
          <w:lang w:val="kk-KZ"/>
        </w:rPr>
        <w:t xml:space="preserve"> 1,33 және 1,46 есе жоғарылады.</w:t>
      </w:r>
    </w:p>
    <w:p w:rsidR="007670D9" w:rsidRPr="00AC7DD9" w:rsidRDefault="00BD6C27" w:rsidP="00D8705F">
      <w:pPr>
        <w:ind w:firstLine="567"/>
        <w:jc w:val="both"/>
        <w:rPr>
          <w:sz w:val="28"/>
          <w:szCs w:val="28"/>
          <w:lang w:val="kk-KZ"/>
        </w:rPr>
      </w:pPr>
      <w:r w:rsidRPr="00AC7DD9">
        <w:rPr>
          <w:sz w:val="28"/>
          <w:szCs w:val="28"/>
          <w:lang w:val="kk-KZ"/>
        </w:rPr>
        <w:t>Алынған мәліметтерге қарасақ, гипотиреоз кезінде лимфадағы жалпы ақуыз және сілтілі фосфатаза концентрациясының көлемі 26-29 және 50,6%-ға, қан плазмасында 20-25 және 50,2%-ға төмендейтінін көруге болады. Қан плазмасында лейкоцитоз және тромбоцитоз пайда болып, бақылау тобымен салыстырғанда эритроциттер санының аздап төмендеуі байқалды. Зерттеу нәтижелерін талдау лимфа ағынының көлемдік жылдамдығының төмендеуін және лимфаның биохимиялық және реологиялық қасиеттерінің өзгеруін көрсетті. Лимфа тұтқырлығының жоғарылауы лимфа қозғалысы жылдамдығының төмендеуіне ықпал еткенін анықтадық. Лимфаның физика-химиялық көрсеткіштері мен реологиялық қасиеттерінің өзгеруі лимфа сұйықтығының өзгеруіне ықпал етеді.</w:t>
      </w:r>
    </w:p>
    <w:p w:rsidR="00887054" w:rsidRPr="00AC7DD9" w:rsidRDefault="00887054" w:rsidP="00D8705F">
      <w:pPr>
        <w:ind w:firstLine="567"/>
        <w:jc w:val="both"/>
        <w:rPr>
          <w:sz w:val="28"/>
          <w:szCs w:val="28"/>
          <w:lang w:val="kk-KZ"/>
        </w:rPr>
      </w:pPr>
    </w:p>
    <w:p w:rsidR="00CF14F2" w:rsidRPr="00AC7DD9" w:rsidRDefault="00CF14F2" w:rsidP="00D8705F">
      <w:pPr>
        <w:ind w:firstLine="567"/>
        <w:jc w:val="both"/>
        <w:rPr>
          <w:b/>
          <w:sz w:val="28"/>
          <w:szCs w:val="28"/>
          <w:lang w:val="kk-KZ"/>
        </w:rPr>
      </w:pPr>
      <w:r w:rsidRPr="00AC7DD9">
        <w:rPr>
          <w:b/>
          <w:sz w:val="28"/>
          <w:szCs w:val="28"/>
          <w:lang w:val="kk-KZ"/>
        </w:rPr>
        <w:t>3.2</w:t>
      </w:r>
      <w:r w:rsidR="00E130EC" w:rsidRPr="00AC7DD9">
        <w:rPr>
          <w:b/>
          <w:sz w:val="28"/>
          <w:szCs w:val="28"/>
          <w:lang w:val="kk-KZ"/>
        </w:rPr>
        <w:t xml:space="preserve"> </w:t>
      </w:r>
      <w:r w:rsidR="00EC45C2" w:rsidRPr="00AC7DD9">
        <w:rPr>
          <w:b/>
          <w:sz w:val="28"/>
          <w:szCs w:val="28"/>
          <w:lang w:val="kk-KZ"/>
        </w:rPr>
        <w:t>Гипотиреоз жағдайында қалқанша безінің морфофункционалдық құрылымдарының өзгерістері және лимфа түйіндерінің атқаратын рөлі</w:t>
      </w:r>
    </w:p>
    <w:p w:rsidR="00096DE5" w:rsidRPr="00AC7DD9" w:rsidRDefault="00CF14F2" w:rsidP="00D8705F">
      <w:pPr>
        <w:ind w:firstLine="567"/>
        <w:jc w:val="both"/>
        <w:rPr>
          <w:sz w:val="28"/>
          <w:szCs w:val="28"/>
          <w:lang w:val="kk-KZ"/>
        </w:rPr>
      </w:pPr>
      <w:r w:rsidRPr="00AC7DD9">
        <w:rPr>
          <w:sz w:val="28"/>
          <w:szCs w:val="28"/>
          <w:lang w:val="kk-KZ"/>
        </w:rPr>
        <w:t>Бұл бөлімде, бақылау және тәжірибелік гипотиреоз ке</w:t>
      </w:r>
      <w:r w:rsidR="00887054" w:rsidRPr="00AC7DD9">
        <w:rPr>
          <w:sz w:val="28"/>
          <w:szCs w:val="28"/>
          <w:lang w:val="kk-KZ"/>
        </w:rPr>
        <w:t>зіндегі</w:t>
      </w:r>
      <w:r w:rsidRPr="00AC7DD9">
        <w:rPr>
          <w:sz w:val="28"/>
          <w:szCs w:val="28"/>
          <w:lang w:val="kk-KZ"/>
        </w:rPr>
        <w:t xml:space="preserve"> қалқанша безі мен лимфа түйіндерінің жағдайын зерттеуге арналған мәліметтер берілген. Қалқанша безі </w:t>
      </w:r>
      <w:r w:rsidR="005314C5" w:rsidRPr="00AC7DD9">
        <w:rPr>
          <w:sz w:val="28"/>
          <w:szCs w:val="28"/>
          <w:lang w:val="kk-KZ"/>
        </w:rPr>
        <w:t xml:space="preserve">– өнімдерін екі бағытта </w:t>
      </w:r>
      <w:r w:rsidRPr="00AC7DD9">
        <w:rPr>
          <w:sz w:val="28"/>
          <w:szCs w:val="28"/>
          <w:lang w:val="kk-KZ"/>
        </w:rPr>
        <w:t>қанға секрецияға арналған жақты қозғалысы бар жалғыз эндокриндік орган болып табылады.</w:t>
      </w:r>
      <w:r w:rsidR="005314C5" w:rsidRPr="00AC7DD9">
        <w:rPr>
          <w:sz w:val="28"/>
          <w:szCs w:val="28"/>
          <w:lang w:val="kk-KZ"/>
        </w:rPr>
        <w:t xml:space="preserve"> Қалқанша безінің қызмет зерттеген кезде, </w:t>
      </w:r>
      <w:r w:rsidR="00096DE5" w:rsidRPr="00AC7DD9">
        <w:rPr>
          <w:sz w:val="28"/>
          <w:szCs w:val="28"/>
          <w:lang w:val="kk-KZ"/>
        </w:rPr>
        <w:t xml:space="preserve">стандартқа сай </w:t>
      </w:r>
      <w:r w:rsidR="005314C5" w:rsidRPr="00AC7DD9">
        <w:rPr>
          <w:sz w:val="28"/>
          <w:szCs w:val="28"/>
          <w:lang w:val="kk-KZ"/>
        </w:rPr>
        <w:t>мерказолилді қабылдаған 2-ші топ егеуқұйрықтарда тәжірибенің 10-15 күн</w:t>
      </w:r>
      <w:r w:rsidR="00096DE5" w:rsidRPr="00AC7DD9">
        <w:rPr>
          <w:sz w:val="28"/>
          <w:szCs w:val="28"/>
          <w:lang w:val="kk-KZ"/>
        </w:rPr>
        <w:t>інен</w:t>
      </w:r>
      <w:r w:rsidR="005314C5" w:rsidRPr="00AC7DD9">
        <w:rPr>
          <w:sz w:val="28"/>
          <w:szCs w:val="28"/>
          <w:lang w:val="kk-KZ"/>
        </w:rPr>
        <w:t xml:space="preserve"> кейінжалпы орташа дене салмағының 13-17%-ға </w:t>
      </w:r>
      <w:r w:rsidR="00096DE5" w:rsidRPr="00AC7DD9">
        <w:rPr>
          <w:sz w:val="28"/>
          <w:szCs w:val="28"/>
          <w:lang w:val="kk-KZ"/>
        </w:rPr>
        <w:t xml:space="preserve">(p&lt;0,05) </w:t>
      </w:r>
      <w:r w:rsidR="005314C5" w:rsidRPr="00AC7DD9">
        <w:rPr>
          <w:sz w:val="28"/>
          <w:szCs w:val="28"/>
          <w:lang w:val="kk-KZ"/>
        </w:rPr>
        <w:t>ар</w:t>
      </w:r>
      <w:r w:rsidR="00096DE5" w:rsidRPr="00AC7DD9">
        <w:rPr>
          <w:sz w:val="28"/>
          <w:szCs w:val="28"/>
          <w:lang w:val="kk-KZ"/>
        </w:rPr>
        <w:t>ытқанын байқаймыз</w:t>
      </w:r>
      <w:r w:rsidR="005314C5" w:rsidRPr="00AC7DD9">
        <w:rPr>
          <w:sz w:val="28"/>
          <w:szCs w:val="28"/>
          <w:lang w:val="kk-KZ"/>
        </w:rPr>
        <w:t>.</w:t>
      </w:r>
      <w:r w:rsidR="00096DE5" w:rsidRPr="00AC7DD9">
        <w:rPr>
          <w:sz w:val="28"/>
          <w:szCs w:val="28"/>
          <w:lang w:val="kk-KZ"/>
        </w:rPr>
        <w:t xml:space="preserve"> Гипотиреозға шалдыққан егеуқұйрықтар мына белгілердің болуымен ерекшеленді – қозғалысының төмендеуі, тәбеттің болмауы, ұйқышылдық, дененің бүйір беттерінен шаштың түсуі.</w:t>
      </w:r>
    </w:p>
    <w:p w:rsidR="00887054" w:rsidRPr="00AC7DD9" w:rsidRDefault="00887054" w:rsidP="00D8705F">
      <w:pPr>
        <w:ind w:firstLine="567"/>
        <w:jc w:val="both"/>
        <w:rPr>
          <w:sz w:val="28"/>
          <w:szCs w:val="28"/>
          <w:lang w:val="kk-KZ"/>
        </w:rPr>
      </w:pPr>
      <w:r w:rsidRPr="00AC7DD9">
        <w:rPr>
          <w:sz w:val="28"/>
          <w:szCs w:val="28"/>
          <w:lang w:val="kk-KZ"/>
        </w:rPr>
        <w:t>Бақылау тобындағы егеуқұйрықтардың қалқанша безінің орташа салмағы 0,014±0,001 г. тең. Сол жақ бөлігі - 0,008±0,002 г, оң жақ бөлігі - 0,006±0,004 г. Сол жақ бөлігінің ұзындығы 0,5±0,014 – ден 0,7±0,011 мм, оң жақ бөлігінің ұзындығы 0,32±0,007 – ден 0,34±0,009 мм. дейін. Алынған сандық мәліметтер егеуқұйрықтарда қалқанша безінің оң жақ бөлігінің сол жақ бөлігінің параметрлерінің таралуын көрсетеді.</w:t>
      </w:r>
    </w:p>
    <w:p w:rsidR="00096DE5" w:rsidRPr="00AC7DD9" w:rsidRDefault="00C654DB" w:rsidP="00D8705F">
      <w:pPr>
        <w:ind w:firstLine="567"/>
        <w:jc w:val="both"/>
        <w:rPr>
          <w:sz w:val="28"/>
          <w:szCs w:val="28"/>
          <w:lang w:val="kk-KZ"/>
        </w:rPr>
      </w:pPr>
      <w:r w:rsidRPr="00AC7DD9">
        <w:rPr>
          <w:sz w:val="28"/>
          <w:szCs w:val="28"/>
          <w:lang w:val="kk-KZ"/>
        </w:rPr>
        <w:t>Жалпы жануарларда,</w:t>
      </w:r>
      <w:r w:rsidR="00B802E0" w:rsidRPr="00AC7DD9">
        <w:rPr>
          <w:sz w:val="28"/>
          <w:szCs w:val="28"/>
          <w:lang w:val="kk-KZ"/>
        </w:rPr>
        <w:t xml:space="preserve"> </w:t>
      </w:r>
      <w:r w:rsidRPr="00AC7DD9">
        <w:rPr>
          <w:sz w:val="28"/>
          <w:szCs w:val="28"/>
          <w:lang w:val="kk-KZ"/>
        </w:rPr>
        <w:t xml:space="preserve">соның ішінде </w:t>
      </w:r>
      <w:r w:rsidR="00096DE5" w:rsidRPr="00AC7DD9">
        <w:rPr>
          <w:sz w:val="28"/>
          <w:szCs w:val="28"/>
          <w:lang w:val="kk-KZ"/>
        </w:rPr>
        <w:t>зертханалық егеуқұйрық</w:t>
      </w:r>
      <w:r w:rsidR="00A832D0" w:rsidRPr="00AC7DD9">
        <w:rPr>
          <w:sz w:val="28"/>
          <w:szCs w:val="28"/>
          <w:lang w:val="kk-KZ"/>
        </w:rPr>
        <w:t>тың қалқанша безі</w:t>
      </w:r>
      <w:r w:rsidR="00096DE5" w:rsidRPr="00AC7DD9">
        <w:rPr>
          <w:sz w:val="28"/>
          <w:szCs w:val="28"/>
          <w:lang w:val="kk-KZ"/>
        </w:rPr>
        <w:t xml:space="preserve"> көмейдің </w:t>
      </w:r>
      <w:r w:rsidR="00A832D0" w:rsidRPr="00AC7DD9">
        <w:rPr>
          <w:sz w:val="28"/>
          <w:szCs w:val="28"/>
          <w:lang w:val="kk-KZ"/>
        </w:rPr>
        <w:t>жоғары жағында</w:t>
      </w:r>
      <w:r w:rsidR="00096DE5" w:rsidRPr="00AC7DD9">
        <w:rPr>
          <w:sz w:val="28"/>
          <w:szCs w:val="28"/>
          <w:lang w:val="kk-KZ"/>
        </w:rPr>
        <w:t xml:space="preserve"> және трахеяның бірінші </w:t>
      </w:r>
      <w:r w:rsidR="00A832D0" w:rsidRPr="00AC7DD9">
        <w:rPr>
          <w:sz w:val="28"/>
          <w:szCs w:val="28"/>
          <w:lang w:val="kk-KZ"/>
        </w:rPr>
        <w:t>жарты сақиналарында орналасқан</w:t>
      </w:r>
      <w:r w:rsidR="00096DE5" w:rsidRPr="00AC7DD9">
        <w:rPr>
          <w:sz w:val="28"/>
          <w:szCs w:val="28"/>
          <w:lang w:val="kk-KZ"/>
        </w:rPr>
        <w:t>. Біздің зерттеуімізде егеуқұйрықтард</w:t>
      </w:r>
      <w:r w:rsidR="00A832D0" w:rsidRPr="00AC7DD9">
        <w:rPr>
          <w:sz w:val="28"/>
          <w:szCs w:val="28"/>
          <w:lang w:val="kk-KZ"/>
        </w:rPr>
        <w:t>ың</w:t>
      </w:r>
      <w:r w:rsidR="00096DE5" w:rsidRPr="00AC7DD9">
        <w:rPr>
          <w:sz w:val="28"/>
          <w:szCs w:val="28"/>
          <w:lang w:val="kk-KZ"/>
        </w:rPr>
        <w:t xml:space="preserve"> қалқанша безі қ</w:t>
      </w:r>
      <w:r w:rsidR="00A832D0" w:rsidRPr="00AC7DD9">
        <w:rPr>
          <w:sz w:val="28"/>
          <w:szCs w:val="28"/>
          <w:lang w:val="kk-KZ"/>
        </w:rPr>
        <w:t xml:space="preserve">алыпты анатомиялық құрылымға ие, ұзартылған пішінді екі бүйір лобтан </w:t>
      </w:r>
      <w:r w:rsidR="00096DE5" w:rsidRPr="00AC7DD9">
        <w:rPr>
          <w:sz w:val="28"/>
          <w:szCs w:val="28"/>
          <w:lang w:val="kk-KZ"/>
        </w:rPr>
        <w:t>және оларды байланыстыратын дәнекер тінін</w:t>
      </w:r>
      <w:r w:rsidR="00A832D0" w:rsidRPr="00AC7DD9">
        <w:rPr>
          <w:sz w:val="28"/>
          <w:szCs w:val="28"/>
          <w:lang w:val="kk-KZ"/>
        </w:rPr>
        <w:t>ен</w:t>
      </w:r>
      <w:r w:rsidR="00096DE5" w:rsidRPr="00AC7DD9">
        <w:rPr>
          <w:sz w:val="28"/>
          <w:szCs w:val="28"/>
          <w:lang w:val="kk-KZ"/>
        </w:rPr>
        <w:t xml:space="preserve"> тұрды.</w:t>
      </w:r>
      <w:r w:rsidR="00A832D0" w:rsidRPr="00AC7DD9">
        <w:rPr>
          <w:sz w:val="28"/>
          <w:szCs w:val="28"/>
          <w:lang w:val="kk-KZ"/>
        </w:rPr>
        <w:t xml:space="preserve"> Қалқанша безі талшықпен жабылған, төс бұлшықеті және төс маңындағы бұлшықеттер, мойынның ішкі фассиясының висцеральды қабаты, көмеймен және трахеямен біріктірілген мүшенің капсуласын құрайды </w:t>
      </w:r>
      <w:r w:rsidR="000859A9" w:rsidRPr="00AC7DD9">
        <w:rPr>
          <w:sz w:val="28"/>
          <w:szCs w:val="28"/>
          <w:lang w:val="kk-KZ"/>
        </w:rPr>
        <w:t xml:space="preserve">(сурет </w:t>
      </w:r>
      <w:r w:rsidR="00A832D0" w:rsidRPr="00AC7DD9">
        <w:rPr>
          <w:sz w:val="28"/>
          <w:szCs w:val="28"/>
          <w:lang w:val="kk-KZ"/>
        </w:rPr>
        <w:t>6).</w:t>
      </w:r>
    </w:p>
    <w:p w:rsidR="00CF14F2" w:rsidRPr="00AC7DD9" w:rsidRDefault="00CF14F2" w:rsidP="00D8705F">
      <w:pPr>
        <w:ind w:firstLine="708"/>
        <w:jc w:val="both"/>
        <w:rPr>
          <w:sz w:val="28"/>
          <w:szCs w:val="28"/>
          <w:lang w:val="kk-KZ"/>
        </w:rPr>
      </w:pPr>
    </w:p>
    <w:p w:rsidR="00CF14F2" w:rsidRPr="00AC7DD9" w:rsidRDefault="00CF14F2" w:rsidP="0040658C">
      <w:pPr>
        <w:jc w:val="center"/>
        <w:rPr>
          <w:sz w:val="28"/>
          <w:szCs w:val="28"/>
        </w:rPr>
      </w:pPr>
      <w:r w:rsidRPr="00AC7DD9">
        <w:rPr>
          <w:noProof/>
          <w:sz w:val="28"/>
          <w:szCs w:val="28"/>
        </w:rPr>
        <w:drawing>
          <wp:inline distT="0" distB="0" distL="0" distR="0" wp14:anchorId="21BF463A" wp14:editId="41F5E461">
            <wp:extent cx="4306147" cy="2918128"/>
            <wp:effectExtent l="0" t="0" r="0" b="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srcRect/>
                    <a:stretch>
                      <a:fillRect/>
                    </a:stretch>
                  </pic:blipFill>
                  <pic:spPr bwMode="auto">
                    <a:xfrm>
                      <a:off x="0" y="0"/>
                      <a:ext cx="4337311" cy="2939247"/>
                    </a:xfrm>
                    <a:prstGeom prst="rect">
                      <a:avLst/>
                    </a:prstGeom>
                    <a:noFill/>
                    <a:ln w="9525">
                      <a:noFill/>
                      <a:miter lim="800000"/>
                      <a:headEnd/>
                      <a:tailEnd/>
                    </a:ln>
                  </pic:spPr>
                </pic:pic>
              </a:graphicData>
            </a:graphic>
          </wp:inline>
        </w:drawing>
      </w:r>
    </w:p>
    <w:p w:rsidR="00CF14F2" w:rsidRPr="00AC7DD9" w:rsidRDefault="00CF14F2" w:rsidP="00D8705F">
      <w:pPr>
        <w:jc w:val="center"/>
        <w:rPr>
          <w:sz w:val="28"/>
          <w:szCs w:val="28"/>
        </w:rPr>
      </w:pPr>
    </w:p>
    <w:p w:rsidR="004E5788" w:rsidRPr="00AC7DD9" w:rsidRDefault="00A832D0" w:rsidP="0040658C">
      <w:pPr>
        <w:jc w:val="center"/>
        <w:rPr>
          <w:sz w:val="28"/>
          <w:szCs w:val="28"/>
          <w:lang w:val="kk-KZ"/>
        </w:rPr>
      </w:pPr>
      <w:r w:rsidRPr="00AC7DD9">
        <w:rPr>
          <w:sz w:val="28"/>
          <w:szCs w:val="28"/>
          <w:lang w:val="kk-KZ"/>
        </w:rPr>
        <w:t>Сурет</w:t>
      </w:r>
      <w:r w:rsidR="0093714D" w:rsidRPr="00AC7DD9">
        <w:rPr>
          <w:sz w:val="28"/>
          <w:szCs w:val="28"/>
          <w:lang w:val="kk-KZ"/>
        </w:rPr>
        <w:t xml:space="preserve"> </w:t>
      </w:r>
      <w:r w:rsidR="00CF14F2" w:rsidRPr="00AC7DD9">
        <w:rPr>
          <w:sz w:val="28"/>
          <w:szCs w:val="28"/>
        </w:rPr>
        <w:t>6</w:t>
      </w:r>
      <w:r w:rsidR="000E6C39" w:rsidRPr="00AC7DD9">
        <w:rPr>
          <w:sz w:val="28"/>
          <w:szCs w:val="28"/>
          <w:lang w:val="kk-KZ"/>
        </w:rPr>
        <w:t xml:space="preserve"> </w:t>
      </w:r>
      <w:r w:rsidR="000859A9" w:rsidRPr="00AC7DD9">
        <w:rPr>
          <w:sz w:val="28"/>
          <w:szCs w:val="28"/>
          <w:lang w:val="kk-KZ"/>
        </w:rPr>
        <w:t>-</w:t>
      </w:r>
      <w:r w:rsidRPr="00AC7DD9">
        <w:rPr>
          <w:sz w:val="28"/>
          <w:szCs w:val="28"/>
          <w:lang w:val="kk-KZ"/>
        </w:rPr>
        <w:t xml:space="preserve"> Егеуқұйрықтардың қалқанша безінің анатомиялық құрылысы</w:t>
      </w:r>
    </w:p>
    <w:p w:rsidR="00F972F4" w:rsidRPr="00AC7DD9" w:rsidRDefault="00F972F4" w:rsidP="00F972F4">
      <w:pPr>
        <w:ind w:firstLine="567"/>
        <w:jc w:val="both"/>
        <w:rPr>
          <w:sz w:val="28"/>
          <w:szCs w:val="28"/>
          <w:lang w:val="kk-KZ"/>
        </w:rPr>
      </w:pPr>
    </w:p>
    <w:p w:rsidR="00F972F4" w:rsidRPr="00AC7DD9" w:rsidRDefault="00F972F4" w:rsidP="00F972F4">
      <w:pPr>
        <w:ind w:firstLine="567"/>
        <w:jc w:val="both"/>
        <w:rPr>
          <w:sz w:val="28"/>
          <w:szCs w:val="28"/>
          <w:lang w:val="kk-KZ"/>
        </w:rPr>
      </w:pPr>
      <w:r w:rsidRPr="00AC7DD9">
        <w:rPr>
          <w:sz w:val="28"/>
          <w:szCs w:val="28"/>
          <w:lang w:val="kk-KZ"/>
        </w:rPr>
        <w:t>Бақылау тобындағы егеуқұйрықтардың қалқанша безі серпімді консистенциялы, қызыл-қоңыр түсті, кейде қызғылт реңктері болады. Қалқанша безі оның негізгі құрылымдық элементтерін сақтай отырып, қалыпты құрылымға ие. Қалқанша безде дөңгелек және сопақ пішінді фолликулалар бар, олардың қуысын құрамында күрделі протеин — тироглобулин болатын қоймалжың зат — коллоид толтырып тұрады. Гематоксилин-эозинмен боялғанда қалқанша безінің ұлпасы бір типті фолликулдармен бейнеленген, фолликулалардың қабырғасы базальды мембранада орналасқан жалпақ текше тәрізді эпителийден түзілген. Қалқанша безінің қанмен қамтамасыз етілуі анық көрінеді. Фолликулалар арасындағы дәнекер тінінде қан жасушаларымен толтырылған тамырлар анықталды (сурет 7).</w:t>
      </w:r>
    </w:p>
    <w:p w:rsidR="009C4F41" w:rsidRPr="00AC7DD9" w:rsidRDefault="009C4F41" w:rsidP="00F972F4">
      <w:pPr>
        <w:ind w:firstLine="567"/>
        <w:jc w:val="both"/>
        <w:rPr>
          <w:sz w:val="28"/>
          <w:szCs w:val="28"/>
          <w:lang w:val="kk-KZ"/>
        </w:rPr>
      </w:pPr>
    </w:p>
    <w:p w:rsidR="00CF14F2" w:rsidRPr="00AC7DD9" w:rsidRDefault="00CF14F2" w:rsidP="0040658C">
      <w:pPr>
        <w:jc w:val="center"/>
      </w:pPr>
      <w:r w:rsidRPr="00AC7DD9">
        <w:rPr>
          <w:noProof/>
        </w:rPr>
        <w:drawing>
          <wp:inline distT="0" distB="0" distL="0" distR="0" wp14:anchorId="114737C1" wp14:editId="7432AAC5">
            <wp:extent cx="4412974" cy="2951056"/>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436026" cy="2966472"/>
                    </a:xfrm>
                    <a:prstGeom prst="rect">
                      <a:avLst/>
                    </a:prstGeom>
                    <a:noFill/>
                  </pic:spPr>
                </pic:pic>
              </a:graphicData>
            </a:graphic>
          </wp:inline>
        </w:drawing>
      </w:r>
    </w:p>
    <w:p w:rsidR="00CF14F2" w:rsidRPr="00AC7DD9" w:rsidRDefault="00CF14F2" w:rsidP="00D8705F">
      <w:pPr>
        <w:jc w:val="both"/>
        <w:rPr>
          <w:lang w:val="kk-KZ"/>
        </w:rPr>
      </w:pPr>
    </w:p>
    <w:p w:rsidR="004D58A8" w:rsidRPr="00AC7DD9" w:rsidRDefault="006A1EA0" w:rsidP="00D8705F">
      <w:pPr>
        <w:jc w:val="center"/>
        <w:rPr>
          <w:lang w:val="kk-KZ"/>
        </w:rPr>
      </w:pPr>
      <w:r w:rsidRPr="00AC7DD9">
        <w:rPr>
          <w:lang w:val="kk-KZ"/>
        </w:rPr>
        <w:t xml:space="preserve">Гемокапиллярлар және интрафолликулярлық коллоид (→). Гематоксилинмен эозинмен боялған. </w:t>
      </w:r>
    </w:p>
    <w:p w:rsidR="006A1EA0" w:rsidRPr="00AC7DD9" w:rsidRDefault="00F54BEB" w:rsidP="00D8705F">
      <w:pPr>
        <w:jc w:val="right"/>
        <w:rPr>
          <w:lang w:val="kk-KZ"/>
        </w:rPr>
      </w:pPr>
      <w:r w:rsidRPr="00AC7DD9">
        <w:rPr>
          <w:lang w:val="kk-KZ"/>
        </w:rPr>
        <w:t>Үлкейту x200</w:t>
      </w:r>
    </w:p>
    <w:p w:rsidR="00F54BEB" w:rsidRPr="00AC7DD9" w:rsidRDefault="00F54BEB" w:rsidP="00D8705F">
      <w:pPr>
        <w:jc w:val="right"/>
        <w:rPr>
          <w:sz w:val="28"/>
          <w:szCs w:val="28"/>
          <w:lang w:val="kk-KZ"/>
        </w:rPr>
      </w:pPr>
    </w:p>
    <w:p w:rsidR="00F75259" w:rsidRPr="00AC7DD9" w:rsidRDefault="00F75259" w:rsidP="00D8705F">
      <w:pPr>
        <w:jc w:val="center"/>
        <w:rPr>
          <w:sz w:val="28"/>
          <w:szCs w:val="28"/>
          <w:lang w:val="kk-KZ"/>
        </w:rPr>
      </w:pPr>
      <w:r w:rsidRPr="00AC7DD9">
        <w:rPr>
          <w:sz w:val="28"/>
          <w:szCs w:val="28"/>
          <w:lang w:val="kk-KZ"/>
        </w:rPr>
        <w:t>Сурет 7</w:t>
      </w:r>
      <w:r w:rsidR="000E6C39" w:rsidRPr="00AC7DD9">
        <w:rPr>
          <w:sz w:val="28"/>
          <w:szCs w:val="28"/>
          <w:lang w:val="kk-KZ"/>
        </w:rPr>
        <w:t xml:space="preserve"> - </w:t>
      </w:r>
      <w:r w:rsidRPr="00AC7DD9">
        <w:rPr>
          <w:sz w:val="28"/>
          <w:szCs w:val="28"/>
          <w:lang w:val="kk-KZ"/>
        </w:rPr>
        <w:t>Қалыпты жағдайдағы егеуқұйрықтардың қалқанша безінің гистологиялық құрылымы</w:t>
      </w:r>
    </w:p>
    <w:p w:rsidR="00E12FD8" w:rsidRPr="00AC7DD9" w:rsidRDefault="00E12FD8" w:rsidP="00D8705F">
      <w:pPr>
        <w:ind w:firstLine="708"/>
        <w:jc w:val="both"/>
        <w:rPr>
          <w:sz w:val="28"/>
          <w:szCs w:val="28"/>
          <w:lang w:val="kk-KZ"/>
        </w:rPr>
      </w:pPr>
    </w:p>
    <w:p w:rsidR="00A7113A" w:rsidRPr="00AC7DD9" w:rsidRDefault="00A7113A" w:rsidP="008C0A7A">
      <w:pPr>
        <w:ind w:firstLine="567"/>
        <w:jc w:val="both"/>
        <w:rPr>
          <w:sz w:val="28"/>
          <w:szCs w:val="28"/>
          <w:lang w:val="kk-KZ"/>
        </w:rPr>
      </w:pPr>
      <w:r w:rsidRPr="00AC7DD9">
        <w:rPr>
          <w:sz w:val="28"/>
          <w:szCs w:val="28"/>
          <w:lang w:val="kk-KZ"/>
        </w:rPr>
        <w:t>Бақылау тобындағы егеуқұйрықтардың қалқанша безінің гистологиялық құрылымында орташа және ірі фолликулалар басым, ол фолликулалардың әртүрлі өлшемдері бар құрылымның нормопластикалық нұсқасымен сипатталады, фолликулалардың әртүрлі өлшемдері қалқанша бездің функционалдық белсенділігін көрсетеді.</w:t>
      </w:r>
      <w:r w:rsidR="008C0A7A" w:rsidRPr="00AC7DD9">
        <w:rPr>
          <w:sz w:val="28"/>
          <w:szCs w:val="28"/>
          <w:lang w:val="kk-KZ"/>
        </w:rPr>
        <w:t xml:space="preserve"> </w:t>
      </w:r>
      <w:r w:rsidRPr="00AC7DD9">
        <w:rPr>
          <w:sz w:val="28"/>
          <w:szCs w:val="28"/>
          <w:lang w:val="kk-KZ"/>
        </w:rPr>
        <w:t>Бездің паренхимасы дөңгелек, сопақ пішінді фолликулдардан тұрады. Фолликулалар жабық көпіршіктерге ұқсайды, бір қабат эпителиймен қапталған текше тәріздес тироциттерден түзіледі. Тироциттердің ядролары дөңгелек немесе сопақ пішінді. Мерказолилді қабылдаған қалқанша безі мен лимфа түйіндерінің құрылымы бақылау тобымен салыстырғанда кейбір сапалық өзгерістерге ұшырайтыны белгілі, ол фолликулалардың диаметрінің, жалпы көлемінің, коллоидты және фолликулярлық эпителий көлемінің төмендеуі [</w:t>
      </w:r>
      <w:r w:rsidR="00302E45" w:rsidRPr="00AC7DD9">
        <w:rPr>
          <w:sz w:val="28"/>
          <w:szCs w:val="28"/>
          <w:lang w:val="kk-KZ"/>
        </w:rPr>
        <w:t>194</w:t>
      </w:r>
      <w:r w:rsidRPr="00AC7DD9">
        <w:rPr>
          <w:sz w:val="28"/>
          <w:szCs w:val="28"/>
          <w:lang w:val="kk-KZ"/>
        </w:rPr>
        <w:t xml:space="preserve">, </w:t>
      </w:r>
      <w:r w:rsidR="00302E45" w:rsidRPr="00AC7DD9">
        <w:rPr>
          <w:sz w:val="28"/>
          <w:szCs w:val="28"/>
          <w:lang w:val="kk-KZ"/>
        </w:rPr>
        <w:t>195</w:t>
      </w:r>
      <w:r w:rsidRPr="00AC7DD9">
        <w:rPr>
          <w:sz w:val="28"/>
          <w:szCs w:val="28"/>
          <w:lang w:val="kk-KZ"/>
        </w:rPr>
        <w:t>].</w:t>
      </w:r>
    </w:p>
    <w:p w:rsidR="00A7113A" w:rsidRPr="00AC7DD9" w:rsidRDefault="00A7113A" w:rsidP="00A7113A">
      <w:pPr>
        <w:ind w:firstLine="567"/>
        <w:jc w:val="both"/>
        <w:rPr>
          <w:sz w:val="28"/>
          <w:szCs w:val="28"/>
          <w:lang w:val="kk-KZ"/>
        </w:rPr>
      </w:pPr>
      <w:r w:rsidRPr="00AC7DD9">
        <w:rPr>
          <w:sz w:val="28"/>
          <w:szCs w:val="28"/>
          <w:lang w:val="kk-KZ"/>
        </w:rPr>
        <w:t>Тәжірибелік гипотиреоз кезінде барлық егеуқұйрықтардың қалқанша безі массасының 63-34% (p&lt;0,01) ұлғаюы байқалды, яғни, гипотиреоидты егеуқұйрықтардағы қалқанша безінің көлемі бақылау тобындағы егеуқұйрықтардың бездердің көлемінен 1,5-2 есе үлкен.</w:t>
      </w:r>
    </w:p>
    <w:p w:rsidR="00F972F4" w:rsidRPr="00AC7DD9" w:rsidRDefault="00F972F4" w:rsidP="004E13FA">
      <w:pPr>
        <w:ind w:firstLine="567"/>
        <w:jc w:val="both"/>
        <w:rPr>
          <w:sz w:val="28"/>
          <w:szCs w:val="28"/>
          <w:lang w:val="kk-KZ"/>
        </w:rPr>
      </w:pPr>
    </w:p>
    <w:p w:rsidR="00392C54" w:rsidRPr="00AC7DD9" w:rsidRDefault="00392C54" w:rsidP="0040658C">
      <w:pPr>
        <w:ind w:firstLine="567"/>
        <w:jc w:val="center"/>
        <w:rPr>
          <w:sz w:val="28"/>
          <w:szCs w:val="28"/>
          <w:lang w:val="kk-KZ"/>
        </w:rPr>
      </w:pPr>
      <w:r w:rsidRPr="00AC7DD9">
        <w:rPr>
          <w:noProof/>
          <w:sz w:val="28"/>
          <w:szCs w:val="28"/>
        </w:rPr>
        <w:drawing>
          <wp:inline distT="0" distB="0" distL="0" distR="0" wp14:anchorId="56CE4898" wp14:editId="42C3C0F7">
            <wp:extent cx="4209364" cy="2910177"/>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225279" cy="2921180"/>
                    </a:xfrm>
                    <a:prstGeom prst="rect">
                      <a:avLst/>
                    </a:prstGeom>
                    <a:noFill/>
                  </pic:spPr>
                </pic:pic>
              </a:graphicData>
            </a:graphic>
          </wp:inline>
        </w:drawing>
      </w:r>
    </w:p>
    <w:p w:rsidR="00392C54" w:rsidRPr="00AC7DD9" w:rsidRDefault="00392C54" w:rsidP="0040658C">
      <w:pPr>
        <w:ind w:firstLine="567"/>
        <w:jc w:val="center"/>
        <w:rPr>
          <w:sz w:val="28"/>
          <w:szCs w:val="28"/>
          <w:lang w:val="kk-KZ"/>
        </w:rPr>
      </w:pPr>
      <w:r w:rsidRPr="00AC7DD9">
        <w:rPr>
          <w:noProof/>
          <w:lang w:val="kk-KZ"/>
        </w:rPr>
        <w:t>а)</w:t>
      </w:r>
    </w:p>
    <w:p w:rsidR="00392C54" w:rsidRPr="00AC7DD9" w:rsidRDefault="00392C54" w:rsidP="0040658C">
      <w:pPr>
        <w:ind w:firstLine="567"/>
        <w:jc w:val="center"/>
        <w:rPr>
          <w:sz w:val="28"/>
          <w:szCs w:val="28"/>
          <w:lang w:val="kk-KZ"/>
        </w:rPr>
      </w:pPr>
    </w:p>
    <w:p w:rsidR="00392C54" w:rsidRPr="00AC7DD9" w:rsidRDefault="00392C54" w:rsidP="0040658C">
      <w:pPr>
        <w:ind w:firstLine="567"/>
        <w:jc w:val="center"/>
        <w:rPr>
          <w:sz w:val="28"/>
          <w:szCs w:val="28"/>
          <w:lang w:val="kk-KZ"/>
        </w:rPr>
      </w:pPr>
      <w:r w:rsidRPr="00AC7DD9">
        <w:rPr>
          <w:noProof/>
          <w:sz w:val="28"/>
          <w:szCs w:val="28"/>
        </w:rPr>
        <w:drawing>
          <wp:inline distT="0" distB="0" distL="0" distR="0" wp14:anchorId="6ACEA416" wp14:editId="1479D076">
            <wp:extent cx="4245997" cy="2874972"/>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253618" cy="2880132"/>
                    </a:xfrm>
                    <a:prstGeom prst="rect">
                      <a:avLst/>
                    </a:prstGeom>
                    <a:noFill/>
                  </pic:spPr>
                </pic:pic>
              </a:graphicData>
            </a:graphic>
          </wp:inline>
        </w:drawing>
      </w:r>
    </w:p>
    <w:p w:rsidR="00CF14F2" w:rsidRPr="00AC7DD9" w:rsidRDefault="0040658C" w:rsidP="0040658C">
      <w:pPr>
        <w:jc w:val="center"/>
        <w:rPr>
          <w:lang w:val="kk-KZ"/>
        </w:rPr>
      </w:pPr>
      <w:r w:rsidRPr="00AC7DD9">
        <w:rPr>
          <w:noProof/>
          <w:lang w:val="kk-KZ"/>
        </w:rPr>
        <w:t xml:space="preserve">        </w:t>
      </w:r>
      <w:r w:rsidR="000859A9" w:rsidRPr="00AC7DD9">
        <w:rPr>
          <w:noProof/>
          <w:lang w:val="kk-KZ"/>
        </w:rPr>
        <w:t>б)</w:t>
      </w:r>
    </w:p>
    <w:p w:rsidR="00B069E0" w:rsidRPr="00AC7DD9" w:rsidRDefault="00B069E0" w:rsidP="00D8705F">
      <w:pPr>
        <w:jc w:val="both"/>
        <w:rPr>
          <w:lang w:val="kk-KZ"/>
        </w:rPr>
      </w:pPr>
    </w:p>
    <w:p w:rsidR="004D58A8" w:rsidRPr="00AC7DD9" w:rsidRDefault="00B069E0" w:rsidP="00D8705F">
      <w:pPr>
        <w:jc w:val="center"/>
        <w:rPr>
          <w:lang w:val="kk-KZ"/>
        </w:rPr>
      </w:pPr>
      <w:r w:rsidRPr="00AC7DD9">
        <w:rPr>
          <w:lang w:val="kk-KZ"/>
        </w:rPr>
        <w:t>Паренхиманың гиперплазиясы, жаңадан пайда болған және деформацияланған фолликулдардың өзгеруі, фолликул қабырғасының қалыңдауы, эпителийдің ішінара десквамациясы, фолликулярлық кеңістіктің кеңеюі</w:t>
      </w:r>
      <w:r w:rsidR="000859A9" w:rsidRPr="00AC7DD9">
        <w:rPr>
          <w:lang w:val="kk-KZ"/>
        </w:rPr>
        <w:t>.</w:t>
      </w:r>
      <w:r w:rsidRPr="00AC7DD9">
        <w:rPr>
          <w:lang w:val="kk-KZ"/>
        </w:rPr>
        <w:t xml:space="preserve">Гематоксилинмен және эозинмен боялған. </w:t>
      </w:r>
    </w:p>
    <w:p w:rsidR="00B069E0" w:rsidRPr="00AC7DD9" w:rsidRDefault="00B069E0" w:rsidP="00D8705F">
      <w:pPr>
        <w:jc w:val="right"/>
        <w:rPr>
          <w:lang w:val="kk-KZ"/>
        </w:rPr>
      </w:pPr>
      <w:r w:rsidRPr="00AC7DD9">
        <w:rPr>
          <w:lang w:val="kk-KZ"/>
        </w:rPr>
        <w:t>Үлкейту A - 10х0,25; B - 10x20</w:t>
      </w:r>
    </w:p>
    <w:p w:rsidR="00B069E0" w:rsidRPr="00AC7DD9" w:rsidRDefault="00B069E0" w:rsidP="00D8705F">
      <w:pPr>
        <w:ind w:firstLine="567"/>
        <w:jc w:val="both"/>
        <w:rPr>
          <w:lang w:val="kk-KZ"/>
        </w:rPr>
      </w:pPr>
    </w:p>
    <w:p w:rsidR="00B069E0" w:rsidRPr="00AC7DD9" w:rsidRDefault="00B069E0" w:rsidP="00392C54">
      <w:pPr>
        <w:jc w:val="center"/>
        <w:rPr>
          <w:sz w:val="28"/>
          <w:szCs w:val="28"/>
          <w:lang w:val="kk-KZ"/>
        </w:rPr>
      </w:pPr>
      <w:r w:rsidRPr="00AC7DD9">
        <w:rPr>
          <w:sz w:val="28"/>
          <w:szCs w:val="28"/>
          <w:lang w:val="kk-KZ"/>
        </w:rPr>
        <w:t>Сурет 8</w:t>
      </w:r>
      <w:r w:rsidR="000E6C39" w:rsidRPr="00AC7DD9">
        <w:rPr>
          <w:sz w:val="28"/>
          <w:szCs w:val="28"/>
          <w:lang w:val="kk-KZ"/>
        </w:rPr>
        <w:t xml:space="preserve"> </w:t>
      </w:r>
      <w:r w:rsidR="000859A9" w:rsidRPr="00AC7DD9">
        <w:rPr>
          <w:sz w:val="28"/>
          <w:szCs w:val="28"/>
          <w:lang w:val="kk-KZ"/>
        </w:rPr>
        <w:t>-</w:t>
      </w:r>
      <w:r w:rsidR="000E6C39" w:rsidRPr="00AC7DD9">
        <w:rPr>
          <w:sz w:val="28"/>
          <w:szCs w:val="28"/>
          <w:lang w:val="kk-KZ"/>
        </w:rPr>
        <w:t xml:space="preserve"> </w:t>
      </w:r>
      <w:r w:rsidRPr="00AC7DD9">
        <w:rPr>
          <w:sz w:val="28"/>
          <w:szCs w:val="28"/>
          <w:lang w:val="kk-KZ"/>
        </w:rPr>
        <w:t>Тәжірибелік гипотиреоз кезіндегі егеуқұйрықтардың қалқанша безінің гистологиялық құрылымы</w:t>
      </w:r>
    </w:p>
    <w:p w:rsidR="009C4F41" w:rsidRPr="00AC7DD9" w:rsidRDefault="009C4F41" w:rsidP="009C4F41">
      <w:pPr>
        <w:ind w:firstLine="567"/>
        <w:jc w:val="both"/>
        <w:rPr>
          <w:sz w:val="28"/>
          <w:szCs w:val="28"/>
          <w:lang w:val="kk-KZ"/>
        </w:rPr>
      </w:pPr>
    </w:p>
    <w:p w:rsidR="009C4F41" w:rsidRPr="00AC7DD9" w:rsidRDefault="009C4F41" w:rsidP="009C4F41">
      <w:pPr>
        <w:ind w:firstLine="567"/>
        <w:jc w:val="both"/>
        <w:rPr>
          <w:sz w:val="28"/>
          <w:szCs w:val="28"/>
          <w:lang w:val="kk-KZ"/>
        </w:rPr>
      </w:pPr>
      <w:r w:rsidRPr="00AC7DD9">
        <w:rPr>
          <w:sz w:val="28"/>
          <w:szCs w:val="28"/>
          <w:lang w:val="kk-KZ"/>
        </w:rPr>
        <w:t>Тәжірибелік гипотиреоз кезінде қалқанша без фолликулдары созылып, олардың мөлшері анық ұлғайған, эпителий жасушаларының пішіндері жалпақ және созылған, фолликулалардың қабырғалары анық емес, ұлғайған, ісінген, әлсіз боялған. Қалқанша безінің тілімдерінде коллоидты аз мөлшерде болатын жалғыз фолликулалар кездесті. Қан тамырлары, әсіресе веноздық тамырлар кеңейіп, қанның көптігі мен тоқырауымен сипатталады. 8 a, б суретте мерказолил препараттарын қабылдаған қалқанша безінің гистологиялық құрылымы көрсетілген. Зерттеу нәтижелері тәжірибелік гипотиреозға шалдыққан егеуқұйрықтарда деструктивті процестердің анықталатынын көрсетті.</w:t>
      </w:r>
    </w:p>
    <w:p w:rsidR="00F972F4" w:rsidRPr="00AC7DD9" w:rsidRDefault="00F972F4" w:rsidP="00F972F4">
      <w:pPr>
        <w:ind w:firstLine="567"/>
        <w:jc w:val="both"/>
        <w:rPr>
          <w:sz w:val="28"/>
          <w:szCs w:val="28"/>
          <w:lang w:val="kk-KZ"/>
        </w:rPr>
      </w:pPr>
      <w:r w:rsidRPr="00AC7DD9">
        <w:rPr>
          <w:sz w:val="28"/>
          <w:szCs w:val="28"/>
          <w:lang w:val="kk-KZ"/>
        </w:rPr>
        <w:t>Гипотиреоз кезінде қалқанша безінің құрылымында елеулі өзгерістер болды, оның қабырларының қалыңдауы, ядролардың пішінінің бұзылуы, эпителий жасушаларының десквамациясы байқалды, бұл фолликулалардың диаметрінің, жалпы көлемінің, коллоидты және фолликулярлық эпителий көлемінің төмендеуімен сипатталды. Бір мезгілде қалқанша безінің ісінуі және дөңгелектенуі байқалды.</w:t>
      </w:r>
      <w:r w:rsidRPr="00AC7DD9">
        <w:rPr>
          <w:lang w:val="kk-KZ"/>
        </w:rPr>
        <w:t xml:space="preserve"> </w:t>
      </w:r>
      <w:r w:rsidRPr="00AC7DD9">
        <w:rPr>
          <w:sz w:val="28"/>
          <w:szCs w:val="28"/>
          <w:lang w:val="kk-KZ"/>
        </w:rPr>
        <w:t>Фолликулалардың көлемі шағын, кейбіреулері коллоидсыз және мөлдір сұйықтықпен толтырылған (сурет 8 а, б).</w:t>
      </w:r>
      <w:r w:rsidRPr="00AC7DD9">
        <w:rPr>
          <w:lang w:val="kk-KZ"/>
        </w:rPr>
        <w:t xml:space="preserve"> </w:t>
      </w:r>
      <w:r w:rsidRPr="00AC7DD9">
        <w:rPr>
          <w:sz w:val="28"/>
          <w:szCs w:val="28"/>
          <w:lang w:val="kk-KZ"/>
        </w:rPr>
        <w:t>Егеуқұйрықтарды мойын лимфа түйіндері әдетте жұқа, тығыз капсуламен жабылған.</w:t>
      </w:r>
    </w:p>
    <w:p w:rsidR="004D4AD8" w:rsidRPr="00AC7DD9" w:rsidRDefault="004E13FA" w:rsidP="004E13FA">
      <w:pPr>
        <w:ind w:firstLine="567"/>
        <w:jc w:val="both"/>
        <w:rPr>
          <w:sz w:val="28"/>
          <w:szCs w:val="28"/>
          <w:lang w:val="kk-KZ"/>
        </w:rPr>
      </w:pPr>
      <w:r w:rsidRPr="00AC7DD9">
        <w:rPr>
          <w:sz w:val="28"/>
          <w:szCs w:val="28"/>
          <w:lang w:val="kk-KZ"/>
        </w:rPr>
        <w:t xml:space="preserve">Субкапсулярлық </w:t>
      </w:r>
      <w:r w:rsidR="008C08BB" w:rsidRPr="00AC7DD9">
        <w:rPr>
          <w:sz w:val="28"/>
          <w:szCs w:val="28"/>
          <w:lang w:val="kk-KZ"/>
        </w:rPr>
        <w:t>синус жақсы анықталған, жасушалармен тығыз толтырылған.</w:t>
      </w:r>
      <w:r w:rsidRPr="00AC7DD9">
        <w:rPr>
          <w:sz w:val="28"/>
          <w:szCs w:val="28"/>
          <w:lang w:val="kk-KZ"/>
        </w:rPr>
        <w:t xml:space="preserve"> </w:t>
      </w:r>
      <w:r w:rsidR="008C08BB" w:rsidRPr="00AC7DD9">
        <w:rPr>
          <w:sz w:val="28"/>
          <w:szCs w:val="28"/>
          <w:lang w:val="kk-KZ"/>
        </w:rPr>
        <w:t xml:space="preserve">Қалыпты жағдайда мойын лимфа түйіндерінің құрылымы </w:t>
      </w:r>
      <w:r w:rsidR="00406BC9" w:rsidRPr="00AC7DD9">
        <w:rPr>
          <w:sz w:val="28"/>
          <w:szCs w:val="28"/>
          <w:lang w:val="kk-KZ"/>
        </w:rPr>
        <w:t xml:space="preserve">біркелкі дамыған негізгі </w:t>
      </w:r>
      <w:r w:rsidR="008C08BB" w:rsidRPr="00AC7DD9">
        <w:rPr>
          <w:sz w:val="28"/>
          <w:szCs w:val="28"/>
          <w:lang w:val="kk-KZ"/>
        </w:rPr>
        <w:t>құрылымдық-функционалдық аймақтар</w:t>
      </w:r>
      <w:r w:rsidR="00406BC9" w:rsidRPr="00AC7DD9">
        <w:rPr>
          <w:sz w:val="28"/>
          <w:szCs w:val="28"/>
          <w:lang w:val="kk-KZ"/>
        </w:rPr>
        <w:t xml:space="preserve">мен </w:t>
      </w:r>
      <w:r w:rsidR="008C08BB" w:rsidRPr="00AC7DD9">
        <w:rPr>
          <w:sz w:val="28"/>
          <w:szCs w:val="28"/>
          <w:lang w:val="kk-KZ"/>
        </w:rPr>
        <w:t xml:space="preserve">сипатталады, мойын түйіндерінде айқын </w:t>
      </w:r>
      <w:r w:rsidR="004D3FD5" w:rsidRPr="00AC7DD9">
        <w:rPr>
          <w:sz w:val="28"/>
          <w:szCs w:val="28"/>
          <w:lang w:val="kk-KZ"/>
        </w:rPr>
        <w:t>қыртысты</w:t>
      </w:r>
      <w:r w:rsidR="008C08BB" w:rsidRPr="00AC7DD9">
        <w:rPr>
          <w:sz w:val="28"/>
          <w:szCs w:val="28"/>
          <w:lang w:val="kk-KZ"/>
        </w:rPr>
        <w:t>-ми шекарасы бар,</w:t>
      </w:r>
      <w:r w:rsidRPr="00AC7DD9">
        <w:rPr>
          <w:sz w:val="28"/>
          <w:szCs w:val="28"/>
          <w:lang w:val="kk-KZ"/>
        </w:rPr>
        <w:t xml:space="preserve"> </w:t>
      </w:r>
      <w:r w:rsidR="008C08BB" w:rsidRPr="00AC7DD9">
        <w:rPr>
          <w:sz w:val="28"/>
          <w:szCs w:val="28"/>
          <w:lang w:val="kk-KZ"/>
        </w:rPr>
        <w:t>лимфа түйінінің аралық морфотипі байқалады, онда лимфа түйінінің ми</w:t>
      </w:r>
      <w:r w:rsidR="00556168" w:rsidRPr="00AC7DD9">
        <w:rPr>
          <w:sz w:val="28"/>
          <w:szCs w:val="28"/>
          <w:lang w:val="kk-KZ"/>
        </w:rPr>
        <w:t>лы затының</w:t>
      </w:r>
      <w:r w:rsidR="008C08BB" w:rsidRPr="00AC7DD9">
        <w:rPr>
          <w:sz w:val="28"/>
          <w:szCs w:val="28"/>
          <w:lang w:val="kk-KZ"/>
        </w:rPr>
        <w:t xml:space="preserve"> үстінен кортикальды заттың басымдығы байқалады,</w:t>
      </w:r>
      <w:r w:rsidRPr="00AC7DD9">
        <w:rPr>
          <w:sz w:val="28"/>
          <w:szCs w:val="28"/>
          <w:lang w:val="kk-KZ"/>
        </w:rPr>
        <w:t xml:space="preserve"> </w:t>
      </w:r>
      <w:r w:rsidR="008C08BB" w:rsidRPr="00AC7DD9">
        <w:rPr>
          <w:sz w:val="28"/>
          <w:szCs w:val="28"/>
          <w:lang w:val="kk-KZ"/>
        </w:rPr>
        <w:t xml:space="preserve">мойын түйінінің кортикальды-церебральды индексі </w:t>
      </w:r>
      <w:r w:rsidR="00406BC9" w:rsidRPr="00AC7DD9">
        <w:rPr>
          <w:sz w:val="28"/>
          <w:szCs w:val="28"/>
          <w:lang w:val="kk-KZ"/>
        </w:rPr>
        <w:t xml:space="preserve">1,07±0,02  құрайды </w:t>
      </w:r>
      <w:r w:rsidR="008C08BB" w:rsidRPr="00AC7DD9">
        <w:rPr>
          <w:sz w:val="28"/>
          <w:szCs w:val="28"/>
          <w:lang w:val="kk-KZ"/>
        </w:rPr>
        <w:t>(</w:t>
      </w:r>
      <w:r w:rsidR="000859A9" w:rsidRPr="00AC7DD9">
        <w:rPr>
          <w:sz w:val="28"/>
          <w:szCs w:val="28"/>
          <w:lang w:val="kk-KZ"/>
        </w:rPr>
        <w:t xml:space="preserve">сурет </w:t>
      </w:r>
      <w:r w:rsidR="008C08BB" w:rsidRPr="00AC7DD9">
        <w:rPr>
          <w:sz w:val="28"/>
          <w:szCs w:val="28"/>
          <w:lang w:val="kk-KZ"/>
        </w:rPr>
        <w:t xml:space="preserve">9 а, б, </w:t>
      </w:r>
      <w:r w:rsidR="000859A9" w:rsidRPr="00AC7DD9">
        <w:rPr>
          <w:sz w:val="28"/>
          <w:szCs w:val="28"/>
          <w:lang w:val="kk-KZ"/>
        </w:rPr>
        <w:t>к</w:t>
      </w:r>
      <w:r w:rsidR="00406BC9" w:rsidRPr="00AC7DD9">
        <w:rPr>
          <w:sz w:val="28"/>
          <w:szCs w:val="28"/>
          <w:lang w:val="kk-KZ"/>
        </w:rPr>
        <w:t xml:space="preserve">есте </w:t>
      </w:r>
      <w:r w:rsidR="008C08BB" w:rsidRPr="00AC7DD9">
        <w:rPr>
          <w:sz w:val="28"/>
          <w:szCs w:val="28"/>
          <w:lang w:val="kk-KZ"/>
        </w:rPr>
        <w:t>4).</w:t>
      </w:r>
    </w:p>
    <w:p w:rsidR="00F972F4" w:rsidRPr="00AC7DD9" w:rsidRDefault="00F972F4" w:rsidP="00F972F4">
      <w:pPr>
        <w:ind w:firstLine="567"/>
        <w:jc w:val="both"/>
        <w:rPr>
          <w:sz w:val="28"/>
          <w:szCs w:val="28"/>
          <w:lang w:val="kk-KZ"/>
        </w:rPr>
      </w:pPr>
      <w:r w:rsidRPr="00AC7DD9">
        <w:rPr>
          <w:sz w:val="28"/>
          <w:szCs w:val="28"/>
          <w:lang w:val="kk-KZ"/>
        </w:rPr>
        <w:t>Лимфа түйінінің бастапқы ауданы орташа есеппен 23,67±1,23 құрайды. Бастапқыда интранодулярлық құрылымдар дамып, лимфа түйінінің жалпы құрылымында белгілі бір аумақты алады. Субкапсулалық синус кең және 0,82±0,09-ға үлкен аумақты алып жатыр. Милы затта жұмсақ тін үлкен көлемді аймақты 7,31±0,36, ал милы синус 2,11±0,15 аз бөлігін құрайды (кесте 4). Милы затты жұмсақ тін және милы синус құрайды, олардың аудандарының арақатынасы алаңдатарлық жағдайда немесе қоршаған ортаның қолайсыз факторларының әсерінен өзгеруі мүмкін. Мойын лимфа түйінінің бұл функционалды аймақтары иммундық және ағзадағы дренаждық-детоксикация қызметке жауап береді. Ғылыми әдебиеттерде көрсетілгендей, мұндай морфотип негізінен қалқанша без үшін аймақтық болып табылатын лимфа түйінінің жеткілікті детоксикация-тасымалдау жә</w:t>
      </w:r>
      <w:r w:rsidR="009C4F41" w:rsidRPr="00AC7DD9">
        <w:rPr>
          <w:sz w:val="28"/>
          <w:szCs w:val="28"/>
          <w:lang w:val="kk-KZ"/>
        </w:rPr>
        <w:t xml:space="preserve">не иммундық қызметін көрсетеді. </w:t>
      </w:r>
      <w:r w:rsidRPr="00AC7DD9">
        <w:rPr>
          <w:sz w:val="28"/>
          <w:szCs w:val="28"/>
          <w:lang w:val="kk-KZ"/>
        </w:rPr>
        <w:t>Олардың арақатынасы сыртқы орта факторларының әсеріне байланысты, организмнің ішкі ортасының жағдайы бұзылуы лимфа түйіндерінің функционалдық жағдайының өзгеруін көрсетеді. Лимфа түйіндерінің қыртысты аймағы герминативті орталығы бар немесе жоқ лимфоидты түйіндерден және паракортекстен тұрады. Қыртысты затта немесе қыртысты аймақта герминативті орталығы жоқ лимфоидты түйіндерден (бастапқы фолликулалар) және герминативті орталығы бар лимфоидты түйіндерден (екінші реттік фолликулалар) тұрады.</w:t>
      </w:r>
    </w:p>
    <w:p w:rsidR="00F972F4" w:rsidRPr="00AC7DD9" w:rsidRDefault="00F972F4" w:rsidP="00F972F4">
      <w:pPr>
        <w:ind w:firstLine="567"/>
        <w:jc w:val="both"/>
        <w:rPr>
          <w:sz w:val="28"/>
          <w:szCs w:val="28"/>
          <w:lang w:val="kk-KZ"/>
        </w:rPr>
      </w:pPr>
      <w:r w:rsidRPr="00AC7DD9">
        <w:rPr>
          <w:sz w:val="28"/>
          <w:szCs w:val="28"/>
          <w:lang w:val="kk-KZ"/>
        </w:rPr>
        <w:t>Герминативті орталығы бар лимфоидты түйіндердің герминативті орталығы жоқ лимфоидты түйіндерге қатынасы орта есеппен 1,62±0,06 құрайды және герминативті орталығы бар лимфоидты түйіндердің 2,50±0,13 басым екені байқалды. Паракортекс жұмыртқа тәрізді пішінге ие және қыртыс пен мидың шекарасында 5,60 ± 0,25 аумақты алады (сурет 9, кесте 4).</w:t>
      </w:r>
    </w:p>
    <w:p w:rsidR="00F972F4" w:rsidRPr="00AC7DD9" w:rsidRDefault="00F972F4" w:rsidP="00392C54">
      <w:pPr>
        <w:jc w:val="both"/>
        <w:rPr>
          <w:sz w:val="28"/>
          <w:szCs w:val="28"/>
          <w:lang w:val="kk-KZ"/>
        </w:rPr>
      </w:pPr>
    </w:p>
    <w:p w:rsidR="00392C54" w:rsidRPr="00AC7DD9" w:rsidRDefault="00392C54" w:rsidP="00A7113A">
      <w:pPr>
        <w:jc w:val="center"/>
        <w:rPr>
          <w:sz w:val="28"/>
          <w:szCs w:val="28"/>
          <w:lang w:val="kk-KZ"/>
        </w:rPr>
      </w:pPr>
      <w:r w:rsidRPr="00AC7DD9">
        <w:rPr>
          <w:noProof/>
          <w:sz w:val="28"/>
          <w:szCs w:val="28"/>
        </w:rPr>
        <w:drawing>
          <wp:inline distT="0" distB="0" distL="0" distR="0" wp14:anchorId="203F0B12" wp14:editId="2D9880F7">
            <wp:extent cx="4198289" cy="2883871"/>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215956" cy="2896007"/>
                    </a:xfrm>
                    <a:prstGeom prst="rect">
                      <a:avLst/>
                    </a:prstGeom>
                    <a:noFill/>
                  </pic:spPr>
                </pic:pic>
              </a:graphicData>
            </a:graphic>
          </wp:inline>
        </w:drawing>
      </w:r>
    </w:p>
    <w:p w:rsidR="00392C54" w:rsidRPr="00AC7DD9" w:rsidRDefault="00392C54" w:rsidP="00A7113A">
      <w:pPr>
        <w:jc w:val="center"/>
        <w:rPr>
          <w:noProof/>
          <w:lang w:val="kk-KZ"/>
        </w:rPr>
      </w:pPr>
      <w:r w:rsidRPr="00AC7DD9">
        <w:rPr>
          <w:noProof/>
          <w:lang w:val="kk-KZ"/>
        </w:rPr>
        <w:t>а)</w:t>
      </w:r>
    </w:p>
    <w:p w:rsidR="00A7113A" w:rsidRPr="00AC7DD9" w:rsidRDefault="00A7113A" w:rsidP="00A7113A">
      <w:pPr>
        <w:jc w:val="center"/>
        <w:rPr>
          <w:noProof/>
          <w:lang w:val="kk-KZ"/>
        </w:rPr>
      </w:pPr>
    </w:p>
    <w:p w:rsidR="00392C54" w:rsidRPr="00AC7DD9" w:rsidRDefault="00392C54" w:rsidP="00A7113A">
      <w:pPr>
        <w:jc w:val="center"/>
        <w:rPr>
          <w:noProof/>
          <w:lang w:val="kk-KZ"/>
        </w:rPr>
      </w:pPr>
      <w:r w:rsidRPr="00AC7DD9">
        <w:rPr>
          <w:noProof/>
        </w:rPr>
        <w:drawing>
          <wp:inline distT="0" distB="0" distL="0" distR="0" wp14:anchorId="4E984BE3" wp14:editId="43A41A3B">
            <wp:extent cx="4206240" cy="2781127"/>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223908" cy="2792809"/>
                    </a:xfrm>
                    <a:prstGeom prst="rect">
                      <a:avLst/>
                    </a:prstGeom>
                    <a:noFill/>
                  </pic:spPr>
                </pic:pic>
              </a:graphicData>
            </a:graphic>
          </wp:inline>
        </w:drawing>
      </w:r>
    </w:p>
    <w:p w:rsidR="000859A9" w:rsidRPr="00AC7DD9" w:rsidRDefault="000859A9" w:rsidP="00A7113A">
      <w:pPr>
        <w:jc w:val="center"/>
        <w:rPr>
          <w:noProof/>
          <w:lang w:val="kk-KZ"/>
        </w:rPr>
      </w:pPr>
      <w:r w:rsidRPr="00AC7DD9">
        <w:rPr>
          <w:noProof/>
          <w:lang w:val="kk-KZ"/>
        </w:rPr>
        <w:t>б)</w:t>
      </w:r>
    </w:p>
    <w:p w:rsidR="006169A9" w:rsidRPr="00AC7DD9" w:rsidRDefault="006169A9" w:rsidP="00392C54">
      <w:pPr>
        <w:jc w:val="center"/>
        <w:rPr>
          <w:lang w:val="kk-KZ"/>
        </w:rPr>
      </w:pPr>
    </w:p>
    <w:p w:rsidR="00CF14F2" w:rsidRPr="00AC7DD9" w:rsidRDefault="00406BC9" w:rsidP="00D8705F">
      <w:pPr>
        <w:jc w:val="center"/>
        <w:rPr>
          <w:lang w:val="kk-KZ"/>
        </w:rPr>
      </w:pPr>
      <w:r w:rsidRPr="00AC7DD9">
        <w:rPr>
          <w:lang w:val="kk-KZ"/>
        </w:rPr>
        <w:t>Қалыпты жағдайдағы п</w:t>
      </w:r>
      <w:r w:rsidR="00CF14F2" w:rsidRPr="00AC7DD9">
        <w:rPr>
          <w:lang w:val="kk-KZ"/>
        </w:rPr>
        <w:t xml:space="preserve">аракортекс. </w:t>
      </w:r>
      <w:r w:rsidRPr="00AC7DD9">
        <w:rPr>
          <w:lang w:val="kk-KZ"/>
        </w:rPr>
        <w:t>Гематоксилинмен және эозинмен боялған</w:t>
      </w:r>
    </w:p>
    <w:p w:rsidR="00F54BEB" w:rsidRPr="00AC7DD9" w:rsidRDefault="00F54BEB" w:rsidP="00D8705F">
      <w:pPr>
        <w:ind w:firstLine="567"/>
        <w:jc w:val="right"/>
        <w:rPr>
          <w:lang w:val="kk-KZ"/>
        </w:rPr>
      </w:pPr>
    </w:p>
    <w:p w:rsidR="00CF14F2" w:rsidRPr="00AC7DD9" w:rsidRDefault="00995A4F" w:rsidP="00D8705F">
      <w:pPr>
        <w:ind w:firstLine="567"/>
        <w:jc w:val="right"/>
        <w:rPr>
          <w:lang w:val="kk-KZ"/>
        </w:rPr>
      </w:pPr>
      <w:r w:rsidRPr="00AC7DD9">
        <w:rPr>
          <w:lang w:val="kk-KZ"/>
        </w:rPr>
        <w:t>Үлкейту</w:t>
      </w:r>
      <w:r w:rsidR="00CF14F2" w:rsidRPr="00AC7DD9">
        <w:rPr>
          <w:lang w:val="kk-KZ"/>
        </w:rPr>
        <w:t xml:space="preserve"> А- 10х0,25; Б -  10х20</w:t>
      </w:r>
    </w:p>
    <w:p w:rsidR="00406BC9" w:rsidRPr="00AC7DD9" w:rsidRDefault="00406BC9" w:rsidP="00D8705F">
      <w:pPr>
        <w:ind w:firstLine="567"/>
        <w:jc w:val="both"/>
        <w:rPr>
          <w:lang w:val="kk-KZ"/>
        </w:rPr>
      </w:pPr>
    </w:p>
    <w:p w:rsidR="00CF14F2" w:rsidRPr="00AC7DD9" w:rsidRDefault="00406BC9" w:rsidP="00D8705F">
      <w:pPr>
        <w:jc w:val="center"/>
        <w:rPr>
          <w:sz w:val="28"/>
          <w:szCs w:val="28"/>
          <w:lang w:val="kk-KZ"/>
        </w:rPr>
      </w:pPr>
      <w:r w:rsidRPr="00AC7DD9">
        <w:rPr>
          <w:sz w:val="28"/>
          <w:szCs w:val="28"/>
          <w:lang w:val="kk-KZ"/>
        </w:rPr>
        <w:t>Сурет 9</w:t>
      </w:r>
      <w:r w:rsidR="0030465E" w:rsidRPr="00AC7DD9">
        <w:rPr>
          <w:sz w:val="28"/>
          <w:szCs w:val="28"/>
          <w:lang w:val="kk-KZ"/>
        </w:rPr>
        <w:t xml:space="preserve"> </w:t>
      </w:r>
      <w:r w:rsidR="000859A9" w:rsidRPr="00AC7DD9">
        <w:rPr>
          <w:sz w:val="28"/>
          <w:szCs w:val="28"/>
          <w:lang w:val="kk-KZ"/>
        </w:rPr>
        <w:t xml:space="preserve">- </w:t>
      </w:r>
      <w:r w:rsidRPr="00AC7DD9">
        <w:rPr>
          <w:sz w:val="28"/>
          <w:szCs w:val="28"/>
          <w:lang w:val="kk-KZ"/>
        </w:rPr>
        <w:t>Бақылау тобындағы егеуқұйрықтардың мойын лимфа түйінінің қыртысы мен милы қабатының арасында орналасқан паракортекс</w:t>
      </w:r>
    </w:p>
    <w:p w:rsidR="00F972F4" w:rsidRPr="00AC7DD9" w:rsidRDefault="00F972F4" w:rsidP="00F972F4">
      <w:pPr>
        <w:jc w:val="both"/>
        <w:rPr>
          <w:sz w:val="28"/>
          <w:szCs w:val="28"/>
          <w:lang w:val="kk-KZ"/>
        </w:rPr>
      </w:pPr>
      <w:r w:rsidRPr="00AC7DD9">
        <w:rPr>
          <w:sz w:val="28"/>
          <w:szCs w:val="28"/>
          <w:lang w:val="kk-KZ"/>
        </w:rPr>
        <w:t>Кесте 4 - Қалыпты және гипотиреоз кезіндегі мойын лимфа түйінінің құрылымы және көрсеткіштері</w:t>
      </w:r>
    </w:p>
    <w:p w:rsidR="00F972F4" w:rsidRPr="00AC7DD9" w:rsidRDefault="00F972F4" w:rsidP="00F972F4">
      <w:pPr>
        <w:jc w:val="both"/>
        <w:rPr>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969"/>
        <w:gridCol w:w="1986"/>
        <w:gridCol w:w="1843"/>
        <w:gridCol w:w="1810"/>
      </w:tblGrid>
      <w:tr w:rsidR="00F972F4" w:rsidRPr="00AC7DD9" w:rsidTr="003610D7">
        <w:trPr>
          <w:trHeight w:val="801"/>
        </w:trPr>
        <w:tc>
          <w:tcPr>
            <w:tcW w:w="3969" w:type="dxa"/>
            <w:vMerge w:val="restart"/>
            <w:shd w:val="clear" w:color="auto" w:fill="auto"/>
          </w:tcPr>
          <w:p w:rsidR="00F972F4" w:rsidRPr="00AC7DD9" w:rsidRDefault="00F972F4" w:rsidP="006A572C">
            <w:pPr>
              <w:jc w:val="both"/>
              <w:rPr>
                <w:sz w:val="28"/>
                <w:szCs w:val="28"/>
                <w:lang w:val="kk-KZ"/>
              </w:rPr>
            </w:pPr>
            <w:r w:rsidRPr="00AC7DD9">
              <w:rPr>
                <w:sz w:val="28"/>
                <w:szCs w:val="28"/>
                <w:lang w:val="kk-KZ"/>
              </w:rPr>
              <w:t>Лимфа түйіндерінің құрылымдары мен көрсеткіштері</w:t>
            </w:r>
          </w:p>
        </w:tc>
        <w:tc>
          <w:tcPr>
            <w:tcW w:w="1986" w:type="dxa"/>
            <w:vMerge w:val="restart"/>
            <w:shd w:val="clear" w:color="auto" w:fill="auto"/>
          </w:tcPr>
          <w:p w:rsidR="00F972F4" w:rsidRPr="00AC7DD9" w:rsidRDefault="00F972F4" w:rsidP="006A572C">
            <w:pPr>
              <w:jc w:val="both"/>
              <w:rPr>
                <w:sz w:val="28"/>
                <w:szCs w:val="28"/>
                <w:lang w:val="kk-KZ"/>
              </w:rPr>
            </w:pPr>
            <w:r w:rsidRPr="00AC7DD9">
              <w:rPr>
                <w:sz w:val="28"/>
                <w:szCs w:val="28"/>
                <w:lang w:val="kk-KZ"/>
              </w:rPr>
              <w:t>Бақылау тобы</w:t>
            </w:r>
          </w:p>
        </w:tc>
        <w:tc>
          <w:tcPr>
            <w:tcW w:w="3653" w:type="dxa"/>
            <w:gridSpan w:val="2"/>
            <w:shd w:val="clear" w:color="auto" w:fill="auto"/>
          </w:tcPr>
          <w:p w:rsidR="00F972F4" w:rsidRPr="00AC7DD9" w:rsidRDefault="00F972F4" w:rsidP="006A572C">
            <w:pPr>
              <w:jc w:val="center"/>
              <w:rPr>
                <w:sz w:val="28"/>
                <w:szCs w:val="28"/>
                <w:lang w:val="kk-KZ"/>
              </w:rPr>
            </w:pPr>
            <w:r w:rsidRPr="00AC7DD9">
              <w:rPr>
                <w:sz w:val="28"/>
                <w:szCs w:val="28"/>
                <w:lang w:val="kk-KZ"/>
              </w:rPr>
              <w:t>Тәжірибелік гипотиреоз</w:t>
            </w:r>
          </w:p>
        </w:tc>
      </w:tr>
      <w:tr w:rsidR="00F972F4" w:rsidRPr="00AC7DD9" w:rsidTr="003610D7">
        <w:trPr>
          <w:trHeight w:val="801"/>
        </w:trPr>
        <w:tc>
          <w:tcPr>
            <w:tcW w:w="3969" w:type="dxa"/>
            <w:vMerge/>
            <w:shd w:val="clear" w:color="auto" w:fill="auto"/>
          </w:tcPr>
          <w:p w:rsidR="00F972F4" w:rsidRPr="00AC7DD9" w:rsidRDefault="00F972F4" w:rsidP="006A572C">
            <w:pPr>
              <w:jc w:val="both"/>
              <w:rPr>
                <w:sz w:val="28"/>
                <w:szCs w:val="28"/>
                <w:lang w:val="kk-KZ"/>
              </w:rPr>
            </w:pPr>
          </w:p>
        </w:tc>
        <w:tc>
          <w:tcPr>
            <w:tcW w:w="1986" w:type="dxa"/>
            <w:vMerge/>
            <w:shd w:val="clear" w:color="auto" w:fill="auto"/>
          </w:tcPr>
          <w:p w:rsidR="00F972F4" w:rsidRPr="00AC7DD9" w:rsidRDefault="00F972F4" w:rsidP="006A572C">
            <w:pPr>
              <w:jc w:val="both"/>
              <w:rPr>
                <w:sz w:val="28"/>
                <w:szCs w:val="28"/>
                <w:lang w:val="kk-KZ"/>
              </w:rPr>
            </w:pPr>
          </w:p>
        </w:tc>
        <w:tc>
          <w:tcPr>
            <w:tcW w:w="1843" w:type="dxa"/>
            <w:shd w:val="clear" w:color="auto" w:fill="auto"/>
          </w:tcPr>
          <w:p w:rsidR="00F972F4" w:rsidRPr="00AC7DD9" w:rsidRDefault="00F972F4" w:rsidP="006A572C">
            <w:pPr>
              <w:jc w:val="center"/>
              <w:rPr>
                <w:sz w:val="28"/>
                <w:szCs w:val="28"/>
                <w:lang w:val="kk-KZ"/>
              </w:rPr>
            </w:pPr>
            <w:r w:rsidRPr="00AC7DD9">
              <w:rPr>
                <w:sz w:val="28"/>
                <w:szCs w:val="28"/>
                <w:lang w:val="kk-KZ"/>
              </w:rPr>
              <w:t>2-ші группа</w:t>
            </w:r>
          </w:p>
          <w:p w:rsidR="00F972F4" w:rsidRPr="00AC7DD9" w:rsidRDefault="00F972F4" w:rsidP="006A572C">
            <w:pPr>
              <w:jc w:val="center"/>
              <w:rPr>
                <w:sz w:val="28"/>
                <w:szCs w:val="28"/>
                <w:lang w:val="kk-KZ"/>
              </w:rPr>
            </w:pPr>
            <w:r w:rsidRPr="00AC7DD9">
              <w:rPr>
                <w:sz w:val="28"/>
                <w:szCs w:val="28"/>
                <w:lang w:val="kk-KZ"/>
              </w:rPr>
              <w:t>15 күн</w:t>
            </w:r>
          </w:p>
        </w:tc>
        <w:tc>
          <w:tcPr>
            <w:tcW w:w="1810" w:type="dxa"/>
            <w:shd w:val="clear" w:color="auto" w:fill="auto"/>
          </w:tcPr>
          <w:p w:rsidR="00F972F4" w:rsidRPr="00AC7DD9" w:rsidRDefault="00F972F4" w:rsidP="006A572C">
            <w:pPr>
              <w:jc w:val="center"/>
              <w:rPr>
                <w:sz w:val="28"/>
                <w:szCs w:val="28"/>
                <w:lang w:val="kk-KZ"/>
              </w:rPr>
            </w:pPr>
            <w:r w:rsidRPr="00AC7DD9">
              <w:rPr>
                <w:sz w:val="28"/>
                <w:szCs w:val="28"/>
                <w:lang w:val="kk-KZ"/>
              </w:rPr>
              <w:t>3-ші группа</w:t>
            </w:r>
          </w:p>
          <w:p w:rsidR="00F972F4" w:rsidRPr="00AC7DD9" w:rsidRDefault="00F972F4" w:rsidP="006A572C">
            <w:pPr>
              <w:jc w:val="center"/>
              <w:rPr>
                <w:sz w:val="28"/>
                <w:szCs w:val="28"/>
                <w:lang w:val="kk-KZ"/>
              </w:rPr>
            </w:pPr>
            <w:r w:rsidRPr="00AC7DD9">
              <w:rPr>
                <w:sz w:val="28"/>
                <w:szCs w:val="28"/>
                <w:lang w:val="kk-KZ"/>
              </w:rPr>
              <w:t>30 күн</w:t>
            </w:r>
          </w:p>
        </w:tc>
      </w:tr>
      <w:tr w:rsidR="00F972F4" w:rsidRPr="00AC7DD9" w:rsidTr="003610D7">
        <w:trPr>
          <w:trHeight w:val="121"/>
        </w:trPr>
        <w:tc>
          <w:tcPr>
            <w:tcW w:w="3969" w:type="dxa"/>
            <w:shd w:val="clear" w:color="auto" w:fill="auto"/>
          </w:tcPr>
          <w:p w:rsidR="00F972F4" w:rsidRPr="00AC7DD9" w:rsidRDefault="00F972F4" w:rsidP="006A572C">
            <w:pPr>
              <w:jc w:val="both"/>
              <w:rPr>
                <w:sz w:val="28"/>
                <w:szCs w:val="28"/>
              </w:rPr>
            </w:pPr>
            <w:r w:rsidRPr="00AC7DD9">
              <w:rPr>
                <w:sz w:val="28"/>
                <w:szCs w:val="28"/>
              </w:rPr>
              <w:t>Капсула</w:t>
            </w:r>
          </w:p>
        </w:tc>
        <w:tc>
          <w:tcPr>
            <w:tcW w:w="1986" w:type="dxa"/>
            <w:shd w:val="clear" w:color="auto" w:fill="auto"/>
          </w:tcPr>
          <w:p w:rsidR="00F972F4" w:rsidRPr="00AC7DD9" w:rsidRDefault="00F972F4" w:rsidP="006A572C">
            <w:pPr>
              <w:jc w:val="both"/>
              <w:rPr>
                <w:sz w:val="28"/>
                <w:szCs w:val="28"/>
              </w:rPr>
            </w:pPr>
            <w:r w:rsidRPr="00AC7DD9">
              <w:rPr>
                <w:sz w:val="28"/>
                <w:szCs w:val="28"/>
              </w:rPr>
              <w:t>1,30±0,05</w:t>
            </w:r>
          </w:p>
        </w:tc>
        <w:tc>
          <w:tcPr>
            <w:tcW w:w="1843" w:type="dxa"/>
            <w:shd w:val="clear" w:color="auto" w:fill="auto"/>
          </w:tcPr>
          <w:p w:rsidR="00F972F4" w:rsidRPr="00AC7DD9" w:rsidRDefault="00F972F4" w:rsidP="006A572C">
            <w:pPr>
              <w:jc w:val="both"/>
              <w:rPr>
                <w:sz w:val="28"/>
                <w:szCs w:val="28"/>
              </w:rPr>
            </w:pPr>
            <w:r w:rsidRPr="00AC7DD9">
              <w:rPr>
                <w:sz w:val="28"/>
                <w:szCs w:val="28"/>
              </w:rPr>
              <w:t>0,8</w:t>
            </w:r>
            <w:r w:rsidRPr="00AC7DD9">
              <w:rPr>
                <w:sz w:val="28"/>
                <w:szCs w:val="28"/>
                <w:lang w:val="kk-KZ"/>
              </w:rPr>
              <w:t>0</w:t>
            </w:r>
            <w:r w:rsidRPr="00AC7DD9">
              <w:rPr>
                <w:sz w:val="28"/>
                <w:szCs w:val="28"/>
              </w:rPr>
              <w:t>±0,03</w:t>
            </w:r>
          </w:p>
        </w:tc>
        <w:tc>
          <w:tcPr>
            <w:tcW w:w="1810" w:type="dxa"/>
            <w:shd w:val="clear" w:color="auto" w:fill="auto"/>
          </w:tcPr>
          <w:p w:rsidR="00F972F4" w:rsidRPr="00AC7DD9" w:rsidRDefault="00F972F4" w:rsidP="006A572C">
            <w:pPr>
              <w:jc w:val="both"/>
              <w:rPr>
                <w:sz w:val="28"/>
                <w:szCs w:val="28"/>
              </w:rPr>
            </w:pPr>
            <w:r w:rsidRPr="00AC7DD9">
              <w:rPr>
                <w:sz w:val="28"/>
                <w:szCs w:val="28"/>
              </w:rPr>
              <w:t>0,89±0,03</w:t>
            </w:r>
          </w:p>
        </w:tc>
      </w:tr>
      <w:tr w:rsidR="00F972F4" w:rsidRPr="00AC7DD9" w:rsidTr="003610D7">
        <w:trPr>
          <w:trHeight w:val="801"/>
        </w:trPr>
        <w:tc>
          <w:tcPr>
            <w:tcW w:w="3969" w:type="dxa"/>
            <w:shd w:val="clear" w:color="auto" w:fill="auto"/>
          </w:tcPr>
          <w:p w:rsidR="00F972F4" w:rsidRPr="00AC7DD9" w:rsidRDefault="00F972F4" w:rsidP="006A572C">
            <w:pPr>
              <w:jc w:val="both"/>
              <w:rPr>
                <w:sz w:val="28"/>
                <w:szCs w:val="28"/>
              </w:rPr>
            </w:pPr>
            <w:r w:rsidRPr="00AC7DD9">
              <w:rPr>
                <w:sz w:val="28"/>
                <w:szCs w:val="28"/>
              </w:rPr>
              <w:t>Субкапсулалық синус</w:t>
            </w:r>
          </w:p>
        </w:tc>
        <w:tc>
          <w:tcPr>
            <w:tcW w:w="1986" w:type="dxa"/>
            <w:shd w:val="clear" w:color="auto" w:fill="auto"/>
          </w:tcPr>
          <w:p w:rsidR="00F972F4" w:rsidRPr="00AC7DD9" w:rsidRDefault="00F972F4" w:rsidP="006A572C">
            <w:pPr>
              <w:jc w:val="both"/>
              <w:rPr>
                <w:sz w:val="28"/>
                <w:szCs w:val="28"/>
              </w:rPr>
            </w:pPr>
            <w:r w:rsidRPr="00AC7DD9">
              <w:rPr>
                <w:sz w:val="28"/>
                <w:szCs w:val="28"/>
              </w:rPr>
              <w:t>0,82±0,09</w:t>
            </w:r>
          </w:p>
        </w:tc>
        <w:tc>
          <w:tcPr>
            <w:tcW w:w="1843" w:type="dxa"/>
            <w:shd w:val="clear" w:color="auto" w:fill="auto"/>
          </w:tcPr>
          <w:p w:rsidR="00F972F4" w:rsidRPr="00AC7DD9" w:rsidRDefault="00F972F4" w:rsidP="006A572C">
            <w:pPr>
              <w:jc w:val="both"/>
              <w:rPr>
                <w:sz w:val="28"/>
                <w:szCs w:val="28"/>
              </w:rPr>
            </w:pPr>
            <w:r w:rsidRPr="00AC7DD9">
              <w:rPr>
                <w:sz w:val="28"/>
                <w:szCs w:val="28"/>
              </w:rPr>
              <w:t>0,</w:t>
            </w:r>
            <w:r w:rsidRPr="00AC7DD9">
              <w:rPr>
                <w:sz w:val="28"/>
                <w:szCs w:val="28"/>
                <w:lang w:val="kk-KZ"/>
              </w:rPr>
              <w:t>33</w:t>
            </w:r>
            <w:r w:rsidRPr="00AC7DD9">
              <w:rPr>
                <w:sz w:val="28"/>
                <w:szCs w:val="28"/>
              </w:rPr>
              <w:t>±0,04*</w:t>
            </w:r>
          </w:p>
        </w:tc>
        <w:tc>
          <w:tcPr>
            <w:tcW w:w="1810" w:type="dxa"/>
            <w:shd w:val="clear" w:color="auto" w:fill="auto"/>
          </w:tcPr>
          <w:p w:rsidR="00F972F4" w:rsidRPr="00AC7DD9" w:rsidRDefault="00F972F4" w:rsidP="006A572C">
            <w:pPr>
              <w:jc w:val="both"/>
              <w:rPr>
                <w:sz w:val="28"/>
                <w:szCs w:val="28"/>
              </w:rPr>
            </w:pPr>
            <w:r w:rsidRPr="00AC7DD9">
              <w:rPr>
                <w:sz w:val="28"/>
                <w:szCs w:val="28"/>
              </w:rPr>
              <w:t>0,30±0,04*</w:t>
            </w:r>
          </w:p>
        </w:tc>
      </w:tr>
      <w:tr w:rsidR="00F972F4" w:rsidRPr="00AC7DD9" w:rsidTr="003610D7">
        <w:trPr>
          <w:trHeight w:val="121"/>
        </w:trPr>
        <w:tc>
          <w:tcPr>
            <w:tcW w:w="3969" w:type="dxa"/>
            <w:shd w:val="clear" w:color="auto" w:fill="auto"/>
          </w:tcPr>
          <w:p w:rsidR="00F972F4" w:rsidRPr="00AC7DD9" w:rsidRDefault="00F972F4" w:rsidP="006A572C">
            <w:pPr>
              <w:jc w:val="both"/>
              <w:rPr>
                <w:sz w:val="28"/>
                <w:szCs w:val="28"/>
                <w:lang w:val="kk-KZ"/>
              </w:rPr>
            </w:pPr>
            <w:r w:rsidRPr="00AC7DD9">
              <w:rPr>
                <w:sz w:val="28"/>
                <w:szCs w:val="28"/>
                <w:lang w:val="kk-KZ"/>
              </w:rPr>
              <w:t>Қыртысты қабат</w:t>
            </w:r>
          </w:p>
        </w:tc>
        <w:tc>
          <w:tcPr>
            <w:tcW w:w="1986" w:type="dxa"/>
            <w:shd w:val="clear" w:color="auto" w:fill="auto"/>
          </w:tcPr>
          <w:p w:rsidR="00F972F4" w:rsidRPr="00AC7DD9" w:rsidRDefault="00F972F4" w:rsidP="006A572C">
            <w:pPr>
              <w:jc w:val="both"/>
              <w:rPr>
                <w:sz w:val="28"/>
                <w:szCs w:val="28"/>
              </w:rPr>
            </w:pPr>
            <w:r w:rsidRPr="00AC7DD9">
              <w:rPr>
                <w:sz w:val="28"/>
                <w:szCs w:val="28"/>
              </w:rPr>
              <w:t>2,41±0,14</w:t>
            </w:r>
          </w:p>
        </w:tc>
        <w:tc>
          <w:tcPr>
            <w:tcW w:w="1843" w:type="dxa"/>
            <w:shd w:val="clear" w:color="auto" w:fill="auto"/>
          </w:tcPr>
          <w:p w:rsidR="00F972F4" w:rsidRPr="00AC7DD9" w:rsidRDefault="00F972F4" w:rsidP="006A572C">
            <w:pPr>
              <w:jc w:val="both"/>
              <w:rPr>
                <w:sz w:val="28"/>
                <w:szCs w:val="28"/>
              </w:rPr>
            </w:pPr>
            <w:r w:rsidRPr="00AC7DD9">
              <w:rPr>
                <w:sz w:val="28"/>
                <w:szCs w:val="28"/>
              </w:rPr>
              <w:t>1,</w:t>
            </w:r>
            <w:r w:rsidRPr="00AC7DD9">
              <w:rPr>
                <w:sz w:val="28"/>
                <w:szCs w:val="28"/>
                <w:lang w:val="kk-KZ"/>
              </w:rPr>
              <w:t>61</w:t>
            </w:r>
            <w:r w:rsidRPr="00AC7DD9">
              <w:rPr>
                <w:sz w:val="28"/>
                <w:szCs w:val="28"/>
              </w:rPr>
              <w:t>±0,12</w:t>
            </w:r>
          </w:p>
        </w:tc>
        <w:tc>
          <w:tcPr>
            <w:tcW w:w="1810" w:type="dxa"/>
            <w:shd w:val="clear" w:color="auto" w:fill="auto"/>
          </w:tcPr>
          <w:p w:rsidR="00F972F4" w:rsidRPr="00AC7DD9" w:rsidRDefault="00F972F4" w:rsidP="006A572C">
            <w:pPr>
              <w:jc w:val="both"/>
              <w:rPr>
                <w:sz w:val="28"/>
                <w:szCs w:val="28"/>
              </w:rPr>
            </w:pPr>
            <w:r w:rsidRPr="00AC7DD9">
              <w:rPr>
                <w:sz w:val="28"/>
                <w:szCs w:val="28"/>
              </w:rPr>
              <w:t>1,38±0,12</w:t>
            </w:r>
          </w:p>
        </w:tc>
      </w:tr>
      <w:tr w:rsidR="00F972F4" w:rsidRPr="00AC7DD9" w:rsidTr="003610D7">
        <w:trPr>
          <w:trHeight w:val="801"/>
        </w:trPr>
        <w:tc>
          <w:tcPr>
            <w:tcW w:w="3969" w:type="dxa"/>
            <w:shd w:val="clear" w:color="auto" w:fill="auto"/>
          </w:tcPr>
          <w:p w:rsidR="00F972F4" w:rsidRPr="00AC7DD9" w:rsidRDefault="00F972F4" w:rsidP="006A572C">
            <w:pPr>
              <w:jc w:val="both"/>
              <w:rPr>
                <w:sz w:val="28"/>
                <w:szCs w:val="28"/>
                <w:lang w:val="kk-KZ"/>
              </w:rPr>
            </w:pPr>
            <w:r w:rsidRPr="00AC7DD9">
              <w:rPr>
                <w:sz w:val="28"/>
                <w:szCs w:val="28"/>
              </w:rPr>
              <w:t>Герминатив</w:t>
            </w:r>
            <w:r w:rsidRPr="00AC7DD9">
              <w:rPr>
                <w:sz w:val="28"/>
                <w:szCs w:val="28"/>
                <w:lang w:val="kk-KZ"/>
              </w:rPr>
              <w:t>ті</w:t>
            </w:r>
          </w:p>
          <w:p w:rsidR="00F972F4" w:rsidRPr="00AC7DD9" w:rsidRDefault="00F972F4" w:rsidP="006A572C">
            <w:pPr>
              <w:jc w:val="both"/>
              <w:rPr>
                <w:sz w:val="28"/>
                <w:szCs w:val="28"/>
                <w:lang w:val="kk-KZ"/>
              </w:rPr>
            </w:pPr>
            <w:r w:rsidRPr="00AC7DD9">
              <w:rPr>
                <w:sz w:val="28"/>
                <w:szCs w:val="28"/>
                <w:lang w:val="kk-KZ"/>
              </w:rPr>
              <w:t>орталығы жоқ лимфоидты түйіндер (Ф</w:t>
            </w:r>
            <w:r w:rsidRPr="00AC7DD9">
              <w:rPr>
                <w:sz w:val="28"/>
                <w:szCs w:val="28"/>
                <w:vertAlign w:val="subscript"/>
                <w:lang w:val="kk-KZ"/>
              </w:rPr>
              <w:t>2</w:t>
            </w:r>
            <w:r w:rsidRPr="00AC7DD9">
              <w:rPr>
                <w:sz w:val="28"/>
                <w:szCs w:val="28"/>
                <w:lang w:val="kk-KZ"/>
              </w:rPr>
              <w:t>)</w:t>
            </w:r>
          </w:p>
        </w:tc>
        <w:tc>
          <w:tcPr>
            <w:tcW w:w="1986" w:type="dxa"/>
            <w:shd w:val="clear" w:color="auto" w:fill="auto"/>
          </w:tcPr>
          <w:p w:rsidR="00F972F4" w:rsidRPr="00AC7DD9" w:rsidRDefault="00F972F4" w:rsidP="006A572C">
            <w:pPr>
              <w:jc w:val="both"/>
              <w:rPr>
                <w:sz w:val="28"/>
                <w:szCs w:val="28"/>
              </w:rPr>
            </w:pPr>
            <w:r w:rsidRPr="00AC7DD9">
              <w:rPr>
                <w:sz w:val="28"/>
                <w:szCs w:val="28"/>
              </w:rPr>
              <w:t>1,62±0,06</w:t>
            </w:r>
          </w:p>
        </w:tc>
        <w:tc>
          <w:tcPr>
            <w:tcW w:w="1843" w:type="dxa"/>
            <w:shd w:val="clear" w:color="auto" w:fill="auto"/>
          </w:tcPr>
          <w:p w:rsidR="00F972F4" w:rsidRPr="00AC7DD9" w:rsidRDefault="00F972F4" w:rsidP="006A572C">
            <w:pPr>
              <w:jc w:val="both"/>
              <w:rPr>
                <w:sz w:val="28"/>
                <w:szCs w:val="28"/>
              </w:rPr>
            </w:pPr>
            <w:r w:rsidRPr="00AC7DD9">
              <w:rPr>
                <w:sz w:val="28"/>
                <w:szCs w:val="28"/>
                <w:lang w:val="kk-KZ"/>
              </w:rPr>
              <w:t>1</w:t>
            </w:r>
            <w:r w:rsidRPr="00AC7DD9">
              <w:rPr>
                <w:sz w:val="28"/>
                <w:szCs w:val="28"/>
              </w:rPr>
              <w:t>,</w:t>
            </w:r>
            <w:r w:rsidRPr="00AC7DD9">
              <w:rPr>
                <w:sz w:val="28"/>
                <w:szCs w:val="28"/>
                <w:lang w:val="kk-KZ"/>
              </w:rPr>
              <w:t>0</w:t>
            </w:r>
            <w:r w:rsidRPr="00AC7DD9">
              <w:rPr>
                <w:sz w:val="28"/>
                <w:szCs w:val="28"/>
              </w:rPr>
              <w:t>8±0,1</w:t>
            </w:r>
            <w:r w:rsidRPr="00AC7DD9">
              <w:rPr>
                <w:sz w:val="28"/>
                <w:szCs w:val="28"/>
                <w:lang w:val="kk-KZ"/>
              </w:rPr>
              <w:t>4</w:t>
            </w:r>
            <w:r w:rsidRPr="00AC7DD9">
              <w:rPr>
                <w:sz w:val="28"/>
                <w:szCs w:val="28"/>
              </w:rPr>
              <w:t>*</w:t>
            </w:r>
          </w:p>
        </w:tc>
        <w:tc>
          <w:tcPr>
            <w:tcW w:w="1810" w:type="dxa"/>
            <w:shd w:val="clear" w:color="auto" w:fill="auto"/>
          </w:tcPr>
          <w:p w:rsidR="00F972F4" w:rsidRPr="00AC7DD9" w:rsidRDefault="00F972F4" w:rsidP="006A572C">
            <w:pPr>
              <w:jc w:val="both"/>
              <w:rPr>
                <w:sz w:val="28"/>
                <w:szCs w:val="28"/>
              </w:rPr>
            </w:pPr>
            <w:r w:rsidRPr="00AC7DD9">
              <w:rPr>
                <w:sz w:val="28"/>
                <w:szCs w:val="28"/>
              </w:rPr>
              <w:t>0,98±0,13*</w:t>
            </w:r>
          </w:p>
        </w:tc>
      </w:tr>
      <w:tr w:rsidR="00F972F4" w:rsidRPr="00AC7DD9" w:rsidTr="003610D7">
        <w:trPr>
          <w:trHeight w:val="801"/>
        </w:trPr>
        <w:tc>
          <w:tcPr>
            <w:tcW w:w="3969" w:type="dxa"/>
            <w:shd w:val="clear" w:color="auto" w:fill="auto"/>
          </w:tcPr>
          <w:p w:rsidR="00F972F4" w:rsidRPr="00AC7DD9" w:rsidRDefault="00F972F4" w:rsidP="006A572C">
            <w:pPr>
              <w:jc w:val="both"/>
              <w:rPr>
                <w:sz w:val="28"/>
                <w:szCs w:val="28"/>
              </w:rPr>
            </w:pPr>
            <w:r w:rsidRPr="00AC7DD9">
              <w:rPr>
                <w:sz w:val="28"/>
                <w:szCs w:val="28"/>
              </w:rPr>
              <w:t>Герминативті</w:t>
            </w:r>
          </w:p>
          <w:p w:rsidR="00F972F4" w:rsidRPr="00AC7DD9" w:rsidRDefault="00F972F4" w:rsidP="006A572C">
            <w:pPr>
              <w:jc w:val="both"/>
              <w:rPr>
                <w:sz w:val="28"/>
                <w:szCs w:val="28"/>
              </w:rPr>
            </w:pPr>
            <w:r w:rsidRPr="00AC7DD9">
              <w:rPr>
                <w:sz w:val="28"/>
                <w:szCs w:val="28"/>
              </w:rPr>
              <w:t xml:space="preserve">орталығы </w:t>
            </w:r>
            <w:r w:rsidRPr="00AC7DD9">
              <w:rPr>
                <w:sz w:val="28"/>
                <w:szCs w:val="28"/>
                <w:lang w:val="kk-KZ"/>
              </w:rPr>
              <w:t>бар</w:t>
            </w:r>
            <w:r w:rsidRPr="00AC7DD9">
              <w:rPr>
                <w:sz w:val="28"/>
                <w:szCs w:val="28"/>
              </w:rPr>
              <w:t xml:space="preserve"> лимфоидты түйіндер (Ф</w:t>
            </w:r>
            <w:r w:rsidRPr="00AC7DD9">
              <w:rPr>
                <w:sz w:val="28"/>
                <w:szCs w:val="28"/>
                <w:vertAlign w:val="subscript"/>
              </w:rPr>
              <w:t>1</w:t>
            </w:r>
            <w:r w:rsidRPr="00AC7DD9">
              <w:rPr>
                <w:sz w:val="28"/>
                <w:szCs w:val="28"/>
              </w:rPr>
              <w:t>)</w:t>
            </w:r>
          </w:p>
        </w:tc>
        <w:tc>
          <w:tcPr>
            <w:tcW w:w="1986" w:type="dxa"/>
            <w:shd w:val="clear" w:color="auto" w:fill="auto"/>
          </w:tcPr>
          <w:p w:rsidR="00F972F4" w:rsidRPr="00AC7DD9" w:rsidRDefault="00F972F4" w:rsidP="006A572C">
            <w:pPr>
              <w:jc w:val="both"/>
              <w:rPr>
                <w:sz w:val="28"/>
                <w:szCs w:val="28"/>
              </w:rPr>
            </w:pPr>
            <w:r w:rsidRPr="00AC7DD9">
              <w:rPr>
                <w:sz w:val="28"/>
                <w:szCs w:val="28"/>
              </w:rPr>
              <w:t>2,50±0,13</w:t>
            </w:r>
          </w:p>
        </w:tc>
        <w:tc>
          <w:tcPr>
            <w:tcW w:w="1843" w:type="dxa"/>
            <w:shd w:val="clear" w:color="auto" w:fill="auto"/>
          </w:tcPr>
          <w:p w:rsidR="00F972F4" w:rsidRPr="00AC7DD9" w:rsidRDefault="00F972F4" w:rsidP="006A572C">
            <w:pPr>
              <w:jc w:val="both"/>
              <w:rPr>
                <w:sz w:val="28"/>
                <w:szCs w:val="28"/>
              </w:rPr>
            </w:pPr>
            <w:r w:rsidRPr="00AC7DD9">
              <w:rPr>
                <w:sz w:val="28"/>
                <w:szCs w:val="28"/>
              </w:rPr>
              <w:t>1,</w:t>
            </w:r>
            <w:r w:rsidRPr="00AC7DD9">
              <w:rPr>
                <w:sz w:val="28"/>
                <w:szCs w:val="28"/>
                <w:lang w:val="kk-KZ"/>
              </w:rPr>
              <w:t>80</w:t>
            </w:r>
            <w:r w:rsidRPr="00AC7DD9">
              <w:rPr>
                <w:sz w:val="28"/>
                <w:szCs w:val="28"/>
              </w:rPr>
              <w:t>±0,</w:t>
            </w:r>
            <w:r w:rsidRPr="00AC7DD9">
              <w:rPr>
                <w:sz w:val="28"/>
                <w:szCs w:val="28"/>
                <w:lang w:val="kk-KZ"/>
              </w:rPr>
              <w:t>40</w:t>
            </w:r>
            <w:r w:rsidRPr="00AC7DD9">
              <w:rPr>
                <w:sz w:val="28"/>
                <w:szCs w:val="28"/>
              </w:rPr>
              <w:t>*</w:t>
            </w:r>
          </w:p>
        </w:tc>
        <w:tc>
          <w:tcPr>
            <w:tcW w:w="1810" w:type="dxa"/>
            <w:shd w:val="clear" w:color="auto" w:fill="auto"/>
          </w:tcPr>
          <w:p w:rsidR="00F972F4" w:rsidRPr="00AC7DD9" w:rsidRDefault="00F972F4" w:rsidP="006A572C">
            <w:pPr>
              <w:jc w:val="both"/>
              <w:rPr>
                <w:sz w:val="28"/>
                <w:szCs w:val="28"/>
              </w:rPr>
            </w:pPr>
            <w:r w:rsidRPr="00AC7DD9">
              <w:rPr>
                <w:sz w:val="28"/>
                <w:szCs w:val="28"/>
              </w:rPr>
              <w:t>1,48±0,39*</w:t>
            </w:r>
          </w:p>
        </w:tc>
      </w:tr>
      <w:tr w:rsidR="00F972F4" w:rsidRPr="00AC7DD9" w:rsidTr="003610D7">
        <w:trPr>
          <w:trHeight w:val="121"/>
        </w:trPr>
        <w:tc>
          <w:tcPr>
            <w:tcW w:w="3969" w:type="dxa"/>
            <w:shd w:val="clear" w:color="auto" w:fill="auto"/>
          </w:tcPr>
          <w:p w:rsidR="00F972F4" w:rsidRPr="00AC7DD9" w:rsidRDefault="00F972F4" w:rsidP="006A572C">
            <w:pPr>
              <w:jc w:val="both"/>
              <w:rPr>
                <w:sz w:val="28"/>
                <w:szCs w:val="28"/>
              </w:rPr>
            </w:pPr>
            <w:r w:rsidRPr="00AC7DD9">
              <w:rPr>
                <w:sz w:val="28"/>
                <w:szCs w:val="28"/>
              </w:rPr>
              <w:t>Паракортекс</w:t>
            </w:r>
          </w:p>
        </w:tc>
        <w:tc>
          <w:tcPr>
            <w:tcW w:w="1986" w:type="dxa"/>
            <w:shd w:val="clear" w:color="auto" w:fill="auto"/>
          </w:tcPr>
          <w:p w:rsidR="00F972F4" w:rsidRPr="00AC7DD9" w:rsidRDefault="00F972F4" w:rsidP="006A572C">
            <w:pPr>
              <w:jc w:val="both"/>
              <w:rPr>
                <w:sz w:val="28"/>
                <w:szCs w:val="28"/>
              </w:rPr>
            </w:pPr>
            <w:r w:rsidRPr="00AC7DD9">
              <w:rPr>
                <w:sz w:val="28"/>
                <w:szCs w:val="28"/>
              </w:rPr>
              <w:t>5,60±0,25</w:t>
            </w:r>
          </w:p>
        </w:tc>
        <w:tc>
          <w:tcPr>
            <w:tcW w:w="1843" w:type="dxa"/>
            <w:shd w:val="clear" w:color="auto" w:fill="auto"/>
          </w:tcPr>
          <w:p w:rsidR="00F972F4" w:rsidRPr="00AC7DD9" w:rsidRDefault="00F972F4" w:rsidP="006A572C">
            <w:pPr>
              <w:jc w:val="both"/>
              <w:rPr>
                <w:sz w:val="28"/>
                <w:szCs w:val="28"/>
              </w:rPr>
            </w:pPr>
            <w:r w:rsidRPr="00AC7DD9">
              <w:rPr>
                <w:sz w:val="28"/>
                <w:szCs w:val="28"/>
                <w:lang w:val="kk-KZ"/>
              </w:rPr>
              <w:t>4</w:t>
            </w:r>
            <w:r w:rsidRPr="00AC7DD9">
              <w:rPr>
                <w:sz w:val="28"/>
                <w:szCs w:val="28"/>
              </w:rPr>
              <w:t>,</w:t>
            </w:r>
            <w:r w:rsidRPr="00AC7DD9">
              <w:rPr>
                <w:sz w:val="28"/>
                <w:szCs w:val="28"/>
                <w:lang w:val="kk-KZ"/>
              </w:rPr>
              <w:t>0</w:t>
            </w:r>
            <w:r w:rsidRPr="00AC7DD9">
              <w:rPr>
                <w:sz w:val="28"/>
                <w:szCs w:val="28"/>
              </w:rPr>
              <w:t>8±0,42*</w:t>
            </w:r>
            <w:r w:rsidRPr="00AC7DD9">
              <w:rPr>
                <w:sz w:val="28"/>
                <w:szCs w:val="28"/>
                <w:vertAlign w:val="superscript"/>
              </w:rPr>
              <w:t>о</w:t>
            </w:r>
          </w:p>
        </w:tc>
        <w:tc>
          <w:tcPr>
            <w:tcW w:w="1810" w:type="dxa"/>
            <w:shd w:val="clear" w:color="auto" w:fill="auto"/>
          </w:tcPr>
          <w:p w:rsidR="00F972F4" w:rsidRPr="00AC7DD9" w:rsidRDefault="00F972F4" w:rsidP="006A572C">
            <w:pPr>
              <w:jc w:val="both"/>
              <w:rPr>
                <w:sz w:val="28"/>
                <w:szCs w:val="28"/>
              </w:rPr>
            </w:pPr>
            <w:r w:rsidRPr="00AC7DD9">
              <w:rPr>
                <w:sz w:val="28"/>
                <w:szCs w:val="28"/>
              </w:rPr>
              <w:t>3,78±0,42*</w:t>
            </w:r>
            <w:r w:rsidRPr="00AC7DD9">
              <w:rPr>
                <w:sz w:val="28"/>
                <w:szCs w:val="28"/>
                <w:vertAlign w:val="superscript"/>
              </w:rPr>
              <w:t>º</w:t>
            </w:r>
          </w:p>
        </w:tc>
      </w:tr>
      <w:tr w:rsidR="00F972F4" w:rsidRPr="00AC7DD9" w:rsidTr="003610D7">
        <w:trPr>
          <w:trHeight w:val="801"/>
        </w:trPr>
        <w:tc>
          <w:tcPr>
            <w:tcW w:w="3969" w:type="dxa"/>
            <w:shd w:val="clear" w:color="auto" w:fill="auto"/>
          </w:tcPr>
          <w:p w:rsidR="00F972F4" w:rsidRPr="00AC7DD9" w:rsidRDefault="00F972F4" w:rsidP="006A572C">
            <w:pPr>
              <w:jc w:val="both"/>
              <w:rPr>
                <w:sz w:val="28"/>
                <w:szCs w:val="28"/>
                <w:lang w:val="kk-KZ"/>
              </w:rPr>
            </w:pPr>
            <w:r w:rsidRPr="00AC7DD9">
              <w:rPr>
                <w:sz w:val="28"/>
                <w:szCs w:val="28"/>
                <w:lang w:val="kk-KZ"/>
              </w:rPr>
              <w:t>Жұмсақ тін</w:t>
            </w:r>
          </w:p>
        </w:tc>
        <w:tc>
          <w:tcPr>
            <w:tcW w:w="1986" w:type="dxa"/>
            <w:shd w:val="clear" w:color="auto" w:fill="auto"/>
          </w:tcPr>
          <w:p w:rsidR="00F972F4" w:rsidRPr="00AC7DD9" w:rsidRDefault="00F972F4" w:rsidP="006A572C">
            <w:pPr>
              <w:jc w:val="both"/>
              <w:rPr>
                <w:sz w:val="28"/>
                <w:szCs w:val="28"/>
              </w:rPr>
            </w:pPr>
            <w:r w:rsidRPr="00AC7DD9">
              <w:rPr>
                <w:sz w:val="28"/>
                <w:szCs w:val="28"/>
              </w:rPr>
              <w:t>7,31±0,36</w:t>
            </w:r>
          </w:p>
        </w:tc>
        <w:tc>
          <w:tcPr>
            <w:tcW w:w="1843" w:type="dxa"/>
            <w:shd w:val="clear" w:color="auto" w:fill="auto"/>
          </w:tcPr>
          <w:p w:rsidR="00F972F4" w:rsidRPr="00AC7DD9" w:rsidRDefault="00F972F4" w:rsidP="006A572C">
            <w:pPr>
              <w:jc w:val="both"/>
              <w:rPr>
                <w:sz w:val="28"/>
                <w:szCs w:val="28"/>
                <w:lang w:val="kk-KZ"/>
              </w:rPr>
            </w:pPr>
            <w:r w:rsidRPr="00AC7DD9">
              <w:rPr>
                <w:sz w:val="28"/>
                <w:szCs w:val="28"/>
              </w:rPr>
              <w:t>6,</w:t>
            </w:r>
            <w:r w:rsidRPr="00AC7DD9">
              <w:rPr>
                <w:sz w:val="28"/>
                <w:szCs w:val="28"/>
                <w:lang w:val="kk-KZ"/>
              </w:rPr>
              <w:t>80</w:t>
            </w:r>
            <w:r w:rsidRPr="00AC7DD9">
              <w:rPr>
                <w:sz w:val="28"/>
                <w:szCs w:val="28"/>
              </w:rPr>
              <w:t>±0,2</w:t>
            </w:r>
            <w:r w:rsidRPr="00AC7DD9">
              <w:rPr>
                <w:sz w:val="28"/>
                <w:szCs w:val="28"/>
                <w:lang w:val="kk-KZ"/>
              </w:rPr>
              <w:t>9</w:t>
            </w:r>
          </w:p>
        </w:tc>
        <w:tc>
          <w:tcPr>
            <w:tcW w:w="1810" w:type="dxa"/>
            <w:shd w:val="clear" w:color="auto" w:fill="auto"/>
          </w:tcPr>
          <w:p w:rsidR="00F972F4" w:rsidRPr="00AC7DD9" w:rsidRDefault="00F972F4" w:rsidP="006A572C">
            <w:pPr>
              <w:jc w:val="both"/>
              <w:rPr>
                <w:sz w:val="28"/>
                <w:szCs w:val="28"/>
              </w:rPr>
            </w:pPr>
            <w:r w:rsidRPr="00AC7DD9">
              <w:rPr>
                <w:sz w:val="28"/>
                <w:szCs w:val="28"/>
              </w:rPr>
              <w:t>6,69±0,29</w:t>
            </w:r>
          </w:p>
        </w:tc>
      </w:tr>
      <w:tr w:rsidR="00F972F4" w:rsidRPr="00AC7DD9" w:rsidTr="003610D7">
        <w:trPr>
          <w:trHeight w:val="121"/>
        </w:trPr>
        <w:tc>
          <w:tcPr>
            <w:tcW w:w="3969" w:type="dxa"/>
            <w:shd w:val="clear" w:color="auto" w:fill="auto"/>
          </w:tcPr>
          <w:p w:rsidR="00F972F4" w:rsidRPr="00AC7DD9" w:rsidRDefault="00F972F4" w:rsidP="006A572C">
            <w:pPr>
              <w:jc w:val="both"/>
              <w:rPr>
                <w:sz w:val="28"/>
                <w:szCs w:val="28"/>
              </w:rPr>
            </w:pPr>
            <w:r w:rsidRPr="00AC7DD9">
              <w:rPr>
                <w:sz w:val="28"/>
                <w:szCs w:val="28"/>
                <w:lang w:val="kk-KZ"/>
              </w:rPr>
              <w:t xml:space="preserve">Милы </w:t>
            </w:r>
            <w:r w:rsidRPr="00AC7DD9">
              <w:rPr>
                <w:sz w:val="28"/>
                <w:szCs w:val="28"/>
              </w:rPr>
              <w:t>синус</w:t>
            </w:r>
          </w:p>
        </w:tc>
        <w:tc>
          <w:tcPr>
            <w:tcW w:w="1986" w:type="dxa"/>
            <w:shd w:val="clear" w:color="auto" w:fill="auto"/>
          </w:tcPr>
          <w:p w:rsidR="00F972F4" w:rsidRPr="00AC7DD9" w:rsidRDefault="00F972F4" w:rsidP="006A572C">
            <w:pPr>
              <w:jc w:val="both"/>
              <w:rPr>
                <w:sz w:val="28"/>
                <w:szCs w:val="28"/>
              </w:rPr>
            </w:pPr>
            <w:r w:rsidRPr="00AC7DD9">
              <w:rPr>
                <w:sz w:val="28"/>
                <w:szCs w:val="28"/>
              </w:rPr>
              <w:t>2,11±0,15</w:t>
            </w:r>
          </w:p>
        </w:tc>
        <w:tc>
          <w:tcPr>
            <w:tcW w:w="1843" w:type="dxa"/>
            <w:shd w:val="clear" w:color="auto" w:fill="auto"/>
          </w:tcPr>
          <w:p w:rsidR="00F972F4" w:rsidRPr="00AC7DD9" w:rsidRDefault="00F972F4" w:rsidP="006A572C">
            <w:pPr>
              <w:jc w:val="both"/>
              <w:rPr>
                <w:sz w:val="28"/>
                <w:szCs w:val="28"/>
              </w:rPr>
            </w:pPr>
            <w:r w:rsidRPr="00AC7DD9">
              <w:rPr>
                <w:sz w:val="28"/>
                <w:szCs w:val="28"/>
                <w:lang w:val="kk-KZ"/>
              </w:rPr>
              <w:t>3</w:t>
            </w:r>
            <w:r w:rsidRPr="00AC7DD9">
              <w:rPr>
                <w:sz w:val="28"/>
                <w:szCs w:val="28"/>
              </w:rPr>
              <w:t>,</w:t>
            </w:r>
            <w:r w:rsidRPr="00AC7DD9">
              <w:rPr>
                <w:sz w:val="28"/>
                <w:szCs w:val="28"/>
                <w:lang w:val="kk-KZ"/>
              </w:rPr>
              <w:t>88</w:t>
            </w:r>
            <w:r w:rsidRPr="00AC7DD9">
              <w:rPr>
                <w:sz w:val="28"/>
                <w:szCs w:val="28"/>
              </w:rPr>
              <w:t>±0,2</w:t>
            </w:r>
            <w:r w:rsidRPr="00AC7DD9">
              <w:rPr>
                <w:sz w:val="28"/>
                <w:szCs w:val="28"/>
                <w:lang w:val="kk-KZ"/>
              </w:rPr>
              <w:t>8</w:t>
            </w:r>
            <w:r w:rsidRPr="00AC7DD9">
              <w:rPr>
                <w:sz w:val="28"/>
                <w:szCs w:val="28"/>
              </w:rPr>
              <w:t>**</w:t>
            </w:r>
            <w:r w:rsidRPr="00AC7DD9">
              <w:rPr>
                <w:sz w:val="28"/>
                <w:szCs w:val="28"/>
                <w:vertAlign w:val="superscript"/>
              </w:rPr>
              <w:t>о</w:t>
            </w:r>
          </w:p>
        </w:tc>
        <w:tc>
          <w:tcPr>
            <w:tcW w:w="1810" w:type="dxa"/>
            <w:shd w:val="clear" w:color="auto" w:fill="auto"/>
          </w:tcPr>
          <w:p w:rsidR="00F972F4" w:rsidRPr="00AC7DD9" w:rsidRDefault="00F972F4" w:rsidP="006A572C">
            <w:pPr>
              <w:jc w:val="both"/>
              <w:rPr>
                <w:sz w:val="28"/>
                <w:szCs w:val="28"/>
                <w:lang w:val="kk-KZ"/>
              </w:rPr>
            </w:pPr>
            <w:r w:rsidRPr="00AC7DD9">
              <w:rPr>
                <w:sz w:val="28"/>
                <w:szCs w:val="28"/>
              </w:rPr>
              <w:t>4,41±0,27**º</w:t>
            </w:r>
          </w:p>
        </w:tc>
      </w:tr>
      <w:tr w:rsidR="00F972F4" w:rsidRPr="00AC7DD9" w:rsidTr="003610D7">
        <w:trPr>
          <w:trHeight w:val="801"/>
        </w:trPr>
        <w:tc>
          <w:tcPr>
            <w:tcW w:w="3969" w:type="dxa"/>
            <w:shd w:val="clear" w:color="auto" w:fill="auto"/>
          </w:tcPr>
          <w:p w:rsidR="00F972F4" w:rsidRPr="00AC7DD9" w:rsidRDefault="00F972F4" w:rsidP="006A572C">
            <w:pPr>
              <w:jc w:val="both"/>
              <w:rPr>
                <w:sz w:val="28"/>
                <w:szCs w:val="28"/>
              </w:rPr>
            </w:pPr>
            <w:r w:rsidRPr="00AC7DD9">
              <w:rPr>
                <w:sz w:val="28"/>
                <w:szCs w:val="28"/>
              </w:rPr>
              <w:t>Лимфа түйінінің жалпы көлденең қимасының ауданы</w:t>
            </w:r>
          </w:p>
        </w:tc>
        <w:tc>
          <w:tcPr>
            <w:tcW w:w="1986" w:type="dxa"/>
            <w:shd w:val="clear" w:color="auto" w:fill="auto"/>
          </w:tcPr>
          <w:p w:rsidR="00F972F4" w:rsidRPr="00AC7DD9" w:rsidRDefault="00F972F4" w:rsidP="006A572C">
            <w:pPr>
              <w:jc w:val="both"/>
              <w:rPr>
                <w:sz w:val="28"/>
                <w:szCs w:val="28"/>
              </w:rPr>
            </w:pPr>
            <w:r w:rsidRPr="00AC7DD9">
              <w:rPr>
                <w:sz w:val="28"/>
                <w:szCs w:val="28"/>
              </w:rPr>
              <w:t>23,67±1,23</w:t>
            </w:r>
          </w:p>
        </w:tc>
        <w:tc>
          <w:tcPr>
            <w:tcW w:w="1843" w:type="dxa"/>
            <w:shd w:val="clear" w:color="auto" w:fill="auto"/>
          </w:tcPr>
          <w:p w:rsidR="00F972F4" w:rsidRPr="00AC7DD9" w:rsidRDefault="00F972F4" w:rsidP="006A572C">
            <w:pPr>
              <w:jc w:val="both"/>
              <w:rPr>
                <w:sz w:val="28"/>
                <w:szCs w:val="28"/>
              </w:rPr>
            </w:pPr>
            <w:r w:rsidRPr="00AC7DD9">
              <w:rPr>
                <w:sz w:val="28"/>
                <w:szCs w:val="28"/>
                <w:lang w:val="kk-KZ"/>
              </w:rPr>
              <w:t>20</w:t>
            </w:r>
            <w:r w:rsidRPr="00AC7DD9">
              <w:rPr>
                <w:sz w:val="28"/>
                <w:szCs w:val="28"/>
              </w:rPr>
              <w:t>,9</w:t>
            </w:r>
            <w:r w:rsidRPr="00AC7DD9">
              <w:rPr>
                <w:sz w:val="28"/>
                <w:szCs w:val="28"/>
                <w:lang w:val="kk-KZ"/>
              </w:rPr>
              <w:t>0</w:t>
            </w:r>
            <w:r w:rsidRPr="00AC7DD9">
              <w:rPr>
                <w:sz w:val="28"/>
                <w:szCs w:val="28"/>
              </w:rPr>
              <w:t>±1,69</w:t>
            </w:r>
            <w:r w:rsidRPr="00AC7DD9">
              <w:rPr>
                <w:sz w:val="28"/>
                <w:szCs w:val="28"/>
                <w:vertAlign w:val="superscript"/>
              </w:rPr>
              <w:t>о</w:t>
            </w:r>
          </w:p>
          <w:p w:rsidR="00F972F4" w:rsidRPr="00AC7DD9" w:rsidRDefault="00F972F4" w:rsidP="006A572C">
            <w:pPr>
              <w:jc w:val="both"/>
              <w:rPr>
                <w:sz w:val="28"/>
                <w:szCs w:val="28"/>
              </w:rPr>
            </w:pPr>
          </w:p>
        </w:tc>
        <w:tc>
          <w:tcPr>
            <w:tcW w:w="1810" w:type="dxa"/>
            <w:shd w:val="clear" w:color="auto" w:fill="auto"/>
          </w:tcPr>
          <w:p w:rsidR="00F972F4" w:rsidRPr="00AC7DD9" w:rsidRDefault="00F972F4" w:rsidP="006A572C">
            <w:pPr>
              <w:jc w:val="both"/>
              <w:rPr>
                <w:sz w:val="28"/>
                <w:szCs w:val="28"/>
              </w:rPr>
            </w:pPr>
            <w:r w:rsidRPr="00AC7DD9">
              <w:rPr>
                <w:sz w:val="28"/>
                <w:szCs w:val="28"/>
              </w:rPr>
              <w:t>19,91±1,69</w:t>
            </w:r>
            <w:r w:rsidRPr="00AC7DD9">
              <w:rPr>
                <w:sz w:val="28"/>
                <w:szCs w:val="28"/>
                <w:vertAlign w:val="superscript"/>
              </w:rPr>
              <w:t>º</w:t>
            </w:r>
          </w:p>
          <w:p w:rsidR="00F972F4" w:rsidRPr="00AC7DD9" w:rsidRDefault="00F972F4" w:rsidP="006A572C">
            <w:pPr>
              <w:jc w:val="both"/>
              <w:rPr>
                <w:sz w:val="28"/>
                <w:szCs w:val="28"/>
              </w:rPr>
            </w:pPr>
          </w:p>
        </w:tc>
      </w:tr>
      <w:tr w:rsidR="00F972F4" w:rsidRPr="00AC7DD9" w:rsidTr="003610D7">
        <w:trPr>
          <w:trHeight w:val="121"/>
        </w:trPr>
        <w:tc>
          <w:tcPr>
            <w:tcW w:w="3969" w:type="dxa"/>
            <w:shd w:val="clear" w:color="auto" w:fill="auto"/>
          </w:tcPr>
          <w:p w:rsidR="00F972F4" w:rsidRPr="00AC7DD9" w:rsidRDefault="00F972F4" w:rsidP="006A572C">
            <w:pPr>
              <w:jc w:val="both"/>
              <w:rPr>
                <w:sz w:val="28"/>
                <w:szCs w:val="28"/>
                <w:lang w:val="kk-KZ"/>
              </w:rPr>
            </w:pPr>
            <w:r w:rsidRPr="00AC7DD9">
              <w:rPr>
                <w:sz w:val="28"/>
                <w:szCs w:val="28"/>
                <w:lang w:val="kk-KZ"/>
              </w:rPr>
              <w:t>Қ</w:t>
            </w:r>
            <w:r w:rsidRPr="00AC7DD9">
              <w:rPr>
                <w:sz w:val="28"/>
                <w:szCs w:val="28"/>
              </w:rPr>
              <w:t xml:space="preserve">/М </w:t>
            </w:r>
            <w:r w:rsidRPr="00AC7DD9">
              <w:rPr>
                <w:sz w:val="28"/>
                <w:szCs w:val="28"/>
                <w:lang w:val="kk-KZ"/>
              </w:rPr>
              <w:t>и</w:t>
            </w:r>
            <w:r w:rsidRPr="00AC7DD9">
              <w:rPr>
                <w:sz w:val="28"/>
                <w:szCs w:val="28"/>
              </w:rPr>
              <w:t>ндекс</w:t>
            </w:r>
            <w:r w:rsidRPr="00AC7DD9">
              <w:rPr>
                <w:sz w:val="28"/>
                <w:szCs w:val="28"/>
                <w:lang w:val="kk-KZ"/>
              </w:rPr>
              <w:t>і</w:t>
            </w:r>
          </w:p>
        </w:tc>
        <w:tc>
          <w:tcPr>
            <w:tcW w:w="1986" w:type="dxa"/>
            <w:shd w:val="clear" w:color="auto" w:fill="auto"/>
          </w:tcPr>
          <w:p w:rsidR="00F972F4" w:rsidRPr="00AC7DD9" w:rsidRDefault="00F972F4" w:rsidP="006A572C">
            <w:pPr>
              <w:jc w:val="both"/>
              <w:rPr>
                <w:sz w:val="28"/>
                <w:szCs w:val="28"/>
              </w:rPr>
            </w:pPr>
            <w:r w:rsidRPr="00AC7DD9">
              <w:rPr>
                <w:sz w:val="28"/>
                <w:szCs w:val="28"/>
              </w:rPr>
              <w:t>1,07±0,02</w:t>
            </w:r>
          </w:p>
        </w:tc>
        <w:tc>
          <w:tcPr>
            <w:tcW w:w="1843" w:type="dxa"/>
            <w:shd w:val="clear" w:color="auto" w:fill="auto"/>
          </w:tcPr>
          <w:p w:rsidR="00F972F4" w:rsidRPr="00AC7DD9" w:rsidRDefault="00F972F4" w:rsidP="006A572C">
            <w:pPr>
              <w:jc w:val="both"/>
              <w:rPr>
                <w:sz w:val="28"/>
                <w:szCs w:val="28"/>
              </w:rPr>
            </w:pPr>
            <w:r w:rsidRPr="00AC7DD9">
              <w:rPr>
                <w:sz w:val="28"/>
                <w:szCs w:val="28"/>
              </w:rPr>
              <w:t>0,</w:t>
            </w:r>
            <w:r w:rsidRPr="00AC7DD9">
              <w:rPr>
                <w:sz w:val="28"/>
                <w:szCs w:val="28"/>
                <w:lang w:val="kk-KZ"/>
              </w:rPr>
              <w:t>81</w:t>
            </w:r>
            <w:r w:rsidRPr="00AC7DD9">
              <w:rPr>
                <w:sz w:val="28"/>
                <w:szCs w:val="28"/>
              </w:rPr>
              <w:t>±0,05*</w:t>
            </w:r>
            <w:r w:rsidRPr="00AC7DD9">
              <w:rPr>
                <w:sz w:val="28"/>
                <w:szCs w:val="28"/>
                <w:vertAlign w:val="superscript"/>
              </w:rPr>
              <w:t>о</w:t>
            </w:r>
          </w:p>
        </w:tc>
        <w:tc>
          <w:tcPr>
            <w:tcW w:w="1810" w:type="dxa"/>
            <w:shd w:val="clear" w:color="auto" w:fill="auto"/>
          </w:tcPr>
          <w:p w:rsidR="00F972F4" w:rsidRPr="00AC7DD9" w:rsidRDefault="00F972F4" w:rsidP="006A572C">
            <w:pPr>
              <w:jc w:val="both"/>
              <w:rPr>
                <w:sz w:val="28"/>
                <w:szCs w:val="28"/>
              </w:rPr>
            </w:pPr>
            <w:r w:rsidRPr="00AC7DD9">
              <w:rPr>
                <w:sz w:val="28"/>
                <w:szCs w:val="28"/>
              </w:rPr>
              <w:t>0,57±0,05*</w:t>
            </w:r>
            <w:r w:rsidRPr="00AC7DD9">
              <w:rPr>
                <w:sz w:val="28"/>
                <w:szCs w:val="28"/>
                <w:vertAlign w:val="superscript"/>
              </w:rPr>
              <w:t>º</w:t>
            </w:r>
          </w:p>
        </w:tc>
      </w:tr>
      <w:tr w:rsidR="00F972F4" w:rsidRPr="00AC7DD9" w:rsidTr="003610D7">
        <w:trPr>
          <w:trHeight w:val="121"/>
        </w:trPr>
        <w:tc>
          <w:tcPr>
            <w:tcW w:w="3969" w:type="dxa"/>
            <w:shd w:val="clear" w:color="auto" w:fill="auto"/>
          </w:tcPr>
          <w:p w:rsidR="00F972F4" w:rsidRPr="00AC7DD9" w:rsidRDefault="00F972F4" w:rsidP="006A572C">
            <w:pPr>
              <w:jc w:val="both"/>
              <w:rPr>
                <w:sz w:val="28"/>
                <w:szCs w:val="28"/>
              </w:rPr>
            </w:pPr>
            <w:r w:rsidRPr="00AC7DD9">
              <w:rPr>
                <w:sz w:val="28"/>
                <w:szCs w:val="28"/>
              </w:rPr>
              <w:t>Ф</w:t>
            </w:r>
            <w:r w:rsidRPr="00AC7DD9">
              <w:rPr>
                <w:sz w:val="28"/>
                <w:szCs w:val="28"/>
                <w:vertAlign w:val="subscript"/>
              </w:rPr>
              <w:t>1</w:t>
            </w:r>
            <w:r w:rsidRPr="00AC7DD9">
              <w:rPr>
                <w:sz w:val="28"/>
                <w:szCs w:val="28"/>
              </w:rPr>
              <w:t>/Ф</w:t>
            </w:r>
            <w:r w:rsidRPr="00AC7DD9">
              <w:rPr>
                <w:sz w:val="28"/>
                <w:szCs w:val="28"/>
                <w:vertAlign w:val="subscript"/>
              </w:rPr>
              <w:t>2</w:t>
            </w:r>
            <w:r w:rsidRPr="00AC7DD9">
              <w:rPr>
                <w:sz w:val="28"/>
                <w:szCs w:val="28"/>
                <w:lang w:val="kk-KZ"/>
              </w:rPr>
              <w:t>и</w:t>
            </w:r>
            <w:r w:rsidRPr="00AC7DD9">
              <w:rPr>
                <w:sz w:val="28"/>
                <w:szCs w:val="28"/>
              </w:rPr>
              <w:t>ндекс</w:t>
            </w:r>
            <w:r w:rsidRPr="00AC7DD9">
              <w:rPr>
                <w:sz w:val="28"/>
                <w:szCs w:val="28"/>
                <w:lang w:val="kk-KZ"/>
              </w:rPr>
              <w:t>і</w:t>
            </w:r>
          </w:p>
        </w:tc>
        <w:tc>
          <w:tcPr>
            <w:tcW w:w="1986" w:type="dxa"/>
            <w:shd w:val="clear" w:color="auto" w:fill="auto"/>
          </w:tcPr>
          <w:p w:rsidR="00F972F4" w:rsidRPr="00AC7DD9" w:rsidRDefault="00F972F4" w:rsidP="006A572C">
            <w:pPr>
              <w:jc w:val="both"/>
              <w:rPr>
                <w:sz w:val="28"/>
                <w:szCs w:val="28"/>
              </w:rPr>
            </w:pPr>
            <w:r w:rsidRPr="00AC7DD9">
              <w:rPr>
                <w:sz w:val="28"/>
                <w:szCs w:val="28"/>
              </w:rPr>
              <w:t>1,54±0,07</w:t>
            </w:r>
          </w:p>
        </w:tc>
        <w:tc>
          <w:tcPr>
            <w:tcW w:w="1843" w:type="dxa"/>
            <w:shd w:val="clear" w:color="auto" w:fill="auto"/>
          </w:tcPr>
          <w:p w:rsidR="00F972F4" w:rsidRPr="00AC7DD9" w:rsidRDefault="00F972F4" w:rsidP="006A572C">
            <w:pPr>
              <w:jc w:val="both"/>
              <w:rPr>
                <w:sz w:val="28"/>
                <w:szCs w:val="28"/>
              </w:rPr>
            </w:pPr>
            <w:r w:rsidRPr="00AC7DD9">
              <w:rPr>
                <w:sz w:val="28"/>
                <w:szCs w:val="28"/>
              </w:rPr>
              <w:t>1,5</w:t>
            </w:r>
            <w:r w:rsidRPr="00AC7DD9">
              <w:rPr>
                <w:sz w:val="28"/>
                <w:szCs w:val="28"/>
                <w:lang w:val="kk-KZ"/>
              </w:rPr>
              <w:t>2</w:t>
            </w:r>
            <w:r w:rsidRPr="00AC7DD9">
              <w:rPr>
                <w:sz w:val="28"/>
                <w:szCs w:val="28"/>
              </w:rPr>
              <w:t>±0,26*</w:t>
            </w:r>
          </w:p>
        </w:tc>
        <w:tc>
          <w:tcPr>
            <w:tcW w:w="1810" w:type="dxa"/>
            <w:shd w:val="clear" w:color="auto" w:fill="auto"/>
          </w:tcPr>
          <w:p w:rsidR="00F972F4" w:rsidRPr="00AC7DD9" w:rsidRDefault="00F972F4" w:rsidP="006A572C">
            <w:pPr>
              <w:jc w:val="both"/>
              <w:rPr>
                <w:sz w:val="28"/>
                <w:szCs w:val="28"/>
              </w:rPr>
            </w:pPr>
            <w:r w:rsidRPr="00AC7DD9">
              <w:rPr>
                <w:sz w:val="28"/>
                <w:szCs w:val="28"/>
              </w:rPr>
              <w:t>1,51±0,26*</w:t>
            </w:r>
          </w:p>
        </w:tc>
      </w:tr>
      <w:tr w:rsidR="00F972F4" w:rsidRPr="00AC7DD9" w:rsidTr="003610D7">
        <w:trPr>
          <w:trHeight w:val="573"/>
        </w:trPr>
        <w:tc>
          <w:tcPr>
            <w:tcW w:w="9608" w:type="dxa"/>
            <w:gridSpan w:val="4"/>
            <w:shd w:val="clear" w:color="auto" w:fill="auto"/>
          </w:tcPr>
          <w:p w:rsidR="00F972F4" w:rsidRPr="00AC7DD9" w:rsidRDefault="00F972F4" w:rsidP="006A572C">
            <w:pPr>
              <w:jc w:val="both"/>
              <w:rPr>
                <w:sz w:val="28"/>
                <w:szCs w:val="28"/>
              </w:rPr>
            </w:pPr>
            <w:r w:rsidRPr="00AC7DD9">
              <w:rPr>
                <w:sz w:val="28"/>
                <w:szCs w:val="28"/>
              </w:rPr>
              <w:t>Ескерту - *бақылаумен салыстырғанд</w:t>
            </w:r>
            <w:r w:rsidRPr="00AC7DD9">
              <w:rPr>
                <w:sz w:val="28"/>
                <w:szCs w:val="28"/>
                <w:lang w:val="kk-KZ"/>
              </w:rPr>
              <w:t>а,р</w:t>
            </w:r>
            <w:r w:rsidRPr="00AC7DD9">
              <w:rPr>
                <w:sz w:val="28"/>
                <w:szCs w:val="28"/>
              </w:rPr>
              <w:t xml:space="preserve">&lt;0,05*; </w:t>
            </w:r>
            <w:r w:rsidRPr="00AC7DD9">
              <w:rPr>
                <w:sz w:val="28"/>
                <w:szCs w:val="28"/>
                <w:lang w:val="kk-KZ"/>
              </w:rPr>
              <w:t>р</w:t>
            </w:r>
            <w:r w:rsidRPr="00AC7DD9">
              <w:rPr>
                <w:sz w:val="28"/>
                <w:szCs w:val="28"/>
              </w:rPr>
              <w:t>&lt;0,01**</w:t>
            </w:r>
          </w:p>
        </w:tc>
      </w:tr>
    </w:tbl>
    <w:p w:rsidR="00F972F4" w:rsidRPr="00AC7DD9" w:rsidRDefault="00F972F4" w:rsidP="00F972F4">
      <w:pPr>
        <w:jc w:val="both"/>
        <w:rPr>
          <w:sz w:val="28"/>
          <w:szCs w:val="28"/>
          <w:lang w:val="kk-KZ"/>
        </w:rPr>
      </w:pPr>
    </w:p>
    <w:p w:rsidR="00F972F4" w:rsidRPr="00AC7DD9" w:rsidRDefault="00F972F4" w:rsidP="00F972F4">
      <w:pPr>
        <w:ind w:firstLine="567"/>
        <w:jc w:val="both"/>
        <w:rPr>
          <w:sz w:val="28"/>
          <w:szCs w:val="28"/>
          <w:lang w:val="kk-KZ"/>
        </w:rPr>
      </w:pPr>
      <w:r w:rsidRPr="00AC7DD9">
        <w:rPr>
          <w:sz w:val="28"/>
          <w:szCs w:val="28"/>
          <w:lang w:val="kk-KZ"/>
        </w:rPr>
        <w:t>Мерказолилді қабылдағаннан кейін лимфа түйіндерінің милы затының милы синус аймағының статистикалық маңыздылығы 1,5 есеге ұлғайғанын байқадық. Мерказолилді қабылдағаннан кейін туындаған милы синус аймағының ұлғаюы лимфа түйіннің лимфоидты паренхимасының төмендеуімен байланысты (кесте 4, суреттер 10 a, б, 11).</w:t>
      </w:r>
    </w:p>
    <w:p w:rsidR="003610D7" w:rsidRPr="00AC7DD9" w:rsidRDefault="003610D7" w:rsidP="003610D7">
      <w:pPr>
        <w:ind w:firstLine="567"/>
        <w:jc w:val="both"/>
        <w:rPr>
          <w:sz w:val="28"/>
          <w:szCs w:val="28"/>
          <w:lang w:val="kk-KZ"/>
        </w:rPr>
      </w:pPr>
      <w:r w:rsidRPr="00AC7DD9">
        <w:rPr>
          <w:sz w:val="28"/>
          <w:szCs w:val="28"/>
          <w:lang w:val="kk-KZ"/>
        </w:rPr>
        <w:t xml:space="preserve">Мерказолилді қабылдағаннан егеуқұйрықтарды бақылау тобымен салыстырғанда лимфа түйіндерінің жалпы ауданы 11,70- 15,9%-ға төмендегенін байқадық. Тәжірибе көрсеткендей, гипотиреоз кезінде мидың қыртысты индексі 0,57±0,05*º дейін төмендейді, бұл лимфа түйінінің құрылымында милы заттың басымдылығын көрсетеді (кесте 4, сурет 11). </w:t>
      </w:r>
    </w:p>
    <w:p w:rsidR="00F972F4" w:rsidRPr="00AC7DD9" w:rsidRDefault="00E0710E" w:rsidP="00E0710E">
      <w:pPr>
        <w:ind w:firstLine="567"/>
        <w:jc w:val="both"/>
        <w:rPr>
          <w:sz w:val="28"/>
          <w:szCs w:val="28"/>
          <w:lang w:val="kk-KZ"/>
        </w:rPr>
      </w:pPr>
      <w:r w:rsidRPr="00AC7DD9">
        <w:rPr>
          <w:sz w:val="28"/>
          <w:szCs w:val="28"/>
          <w:lang w:val="kk-KZ"/>
        </w:rPr>
        <w:t>Лимфа түйіндерінің құрылымында өзгерістер байқалады, яғни лимфоидты түйіндердің ішке қарай ығысуы, олардың беткей және терең қыртыстың шекарасында орналасуы.</w:t>
      </w:r>
    </w:p>
    <w:p w:rsidR="00F972F4" w:rsidRPr="00AC7DD9" w:rsidRDefault="00F972F4" w:rsidP="00D8705F">
      <w:pPr>
        <w:ind w:firstLine="567"/>
        <w:jc w:val="both"/>
        <w:rPr>
          <w:sz w:val="28"/>
          <w:szCs w:val="28"/>
          <w:lang w:val="kk-KZ"/>
        </w:rPr>
      </w:pPr>
    </w:p>
    <w:p w:rsidR="003E56A2" w:rsidRPr="00AC7DD9" w:rsidRDefault="003E56A2" w:rsidP="00A7113A">
      <w:pPr>
        <w:jc w:val="center"/>
        <w:rPr>
          <w:noProof/>
          <w:lang w:val="kk-KZ"/>
        </w:rPr>
      </w:pPr>
      <w:r w:rsidRPr="00AC7DD9">
        <w:rPr>
          <w:noProof/>
        </w:rPr>
        <w:drawing>
          <wp:inline distT="0" distB="0" distL="0" distR="0" wp14:anchorId="098F3050" wp14:editId="553D2F99">
            <wp:extent cx="4221313" cy="2814762"/>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230907" cy="2821159"/>
                    </a:xfrm>
                    <a:prstGeom prst="rect">
                      <a:avLst/>
                    </a:prstGeom>
                    <a:noFill/>
                    <a:ln>
                      <a:noFill/>
                    </a:ln>
                  </pic:spPr>
                </pic:pic>
              </a:graphicData>
            </a:graphic>
          </wp:inline>
        </w:drawing>
      </w:r>
    </w:p>
    <w:p w:rsidR="00392C54" w:rsidRPr="00AC7DD9" w:rsidRDefault="000859A9" w:rsidP="00A7113A">
      <w:pPr>
        <w:jc w:val="center"/>
        <w:rPr>
          <w:noProof/>
          <w:lang w:val="kk-KZ"/>
        </w:rPr>
      </w:pPr>
      <w:r w:rsidRPr="00AC7DD9">
        <w:rPr>
          <w:noProof/>
          <w:lang w:val="kk-KZ"/>
        </w:rPr>
        <w:t>а)</w:t>
      </w:r>
    </w:p>
    <w:p w:rsidR="003E56A2" w:rsidRPr="00AC7DD9" w:rsidRDefault="003E56A2" w:rsidP="00A7113A">
      <w:pPr>
        <w:jc w:val="center"/>
        <w:rPr>
          <w:noProof/>
          <w:lang w:val="kk-KZ"/>
        </w:rPr>
      </w:pPr>
    </w:p>
    <w:p w:rsidR="003E56A2" w:rsidRPr="00AC7DD9" w:rsidRDefault="00392C54" w:rsidP="00A7113A">
      <w:pPr>
        <w:jc w:val="center"/>
        <w:rPr>
          <w:noProof/>
          <w:lang w:val="kk-KZ"/>
        </w:rPr>
      </w:pPr>
      <w:r w:rsidRPr="00AC7DD9">
        <w:rPr>
          <w:noProof/>
        </w:rPr>
        <w:drawing>
          <wp:inline distT="0" distB="0" distL="0" distR="0" wp14:anchorId="2757E5D0" wp14:editId="72181F3F">
            <wp:extent cx="4182386" cy="2782496"/>
            <wp:effectExtent l="0" t="0" r="0" b="0"/>
            <wp:docPr id="35" name="Рисунок 65" descr="Описание: Рис32-57PARAC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descr="Описание: Рис32-57PARACS1"/>
                    <pic:cNvPicPr>
                      <a:picLocks noChangeAspect="1" noChangeArrowheads="1"/>
                    </pic:cNvPicPr>
                  </pic:nvPicPr>
                  <pic:blipFill>
                    <a:blip r:embed="rId28" cstate="print"/>
                    <a:srcRect/>
                    <a:stretch>
                      <a:fillRect/>
                    </a:stretch>
                  </pic:blipFill>
                  <pic:spPr bwMode="auto">
                    <a:xfrm>
                      <a:off x="0" y="0"/>
                      <a:ext cx="4246338" cy="2825043"/>
                    </a:xfrm>
                    <a:prstGeom prst="rect">
                      <a:avLst/>
                    </a:prstGeom>
                    <a:noFill/>
                    <a:ln w="9525">
                      <a:noFill/>
                      <a:miter lim="800000"/>
                      <a:headEnd/>
                      <a:tailEnd/>
                    </a:ln>
                  </pic:spPr>
                </pic:pic>
              </a:graphicData>
            </a:graphic>
          </wp:inline>
        </w:drawing>
      </w:r>
    </w:p>
    <w:p w:rsidR="000859A9" w:rsidRPr="00AC7DD9" w:rsidRDefault="000859A9" w:rsidP="00A7113A">
      <w:pPr>
        <w:jc w:val="center"/>
        <w:rPr>
          <w:lang w:val="kk-KZ"/>
        </w:rPr>
      </w:pPr>
      <w:r w:rsidRPr="00AC7DD9">
        <w:rPr>
          <w:noProof/>
          <w:lang w:val="kk-KZ"/>
        </w:rPr>
        <w:t>б)</w:t>
      </w:r>
    </w:p>
    <w:p w:rsidR="00BE3271" w:rsidRPr="00AC7DD9" w:rsidRDefault="00BE3271" w:rsidP="00D8705F">
      <w:pPr>
        <w:jc w:val="both"/>
        <w:rPr>
          <w:lang w:val="kk-KZ"/>
        </w:rPr>
      </w:pPr>
    </w:p>
    <w:p w:rsidR="00995A4F" w:rsidRPr="00AC7DD9" w:rsidRDefault="00BE3271" w:rsidP="00D8705F">
      <w:pPr>
        <w:jc w:val="center"/>
        <w:rPr>
          <w:lang w:val="kk-KZ"/>
        </w:rPr>
      </w:pPr>
      <w:r w:rsidRPr="00AC7DD9">
        <w:rPr>
          <w:lang w:val="kk-KZ"/>
        </w:rPr>
        <w:t>Қалыптасқан синустар - қуыстар. Мойын лимфа түйінінің құрылымындағы эктопиялық лимфоидты түйіндер. Лимфа түйінінің қыртысты затының төмендеуі кезіндегі милы затының басым болуы. Ол арқылы өтетін интракортикалық сину</w:t>
      </w:r>
      <w:r w:rsidR="00C22755" w:rsidRPr="00AC7DD9">
        <w:rPr>
          <w:lang w:val="kk-KZ"/>
        </w:rPr>
        <w:t xml:space="preserve">сы бар паракортекс. Гипотиреоз. </w:t>
      </w:r>
      <w:r w:rsidRPr="00AC7DD9">
        <w:rPr>
          <w:lang w:val="kk-KZ"/>
        </w:rPr>
        <w:t>Гематоксилинмен және эозинмен боялған.</w:t>
      </w:r>
    </w:p>
    <w:p w:rsidR="00F54BEB" w:rsidRPr="00AC7DD9" w:rsidRDefault="00F54BEB" w:rsidP="00D8705F">
      <w:pPr>
        <w:jc w:val="center"/>
        <w:rPr>
          <w:lang w:val="kk-KZ"/>
        </w:rPr>
      </w:pPr>
    </w:p>
    <w:p w:rsidR="00BE3271" w:rsidRPr="00AC7DD9" w:rsidRDefault="00BE3271" w:rsidP="00D8705F">
      <w:pPr>
        <w:jc w:val="right"/>
        <w:rPr>
          <w:lang w:val="kk-KZ"/>
        </w:rPr>
      </w:pPr>
      <w:r w:rsidRPr="00AC7DD9">
        <w:rPr>
          <w:lang w:val="kk-KZ"/>
        </w:rPr>
        <w:t>Масштабтау шамамен. 10х0,25; 10х20</w:t>
      </w:r>
    </w:p>
    <w:p w:rsidR="00F54BEB" w:rsidRPr="00AC7DD9" w:rsidRDefault="00F54BEB" w:rsidP="00D8705F">
      <w:pPr>
        <w:jc w:val="right"/>
        <w:rPr>
          <w:lang w:val="kk-KZ"/>
        </w:rPr>
      </w:pPr>
    </w:p>
    <w:p w:rsidR="000859A9" w:rsidRPr="00AC7DD9" w:rsidRDefault="00BE3271" w:rsidP="00D8705F">
      <w:pPr>
        <w:jc w:val="center"/>
        <w:rPr>
          <w:sz w:val="28"/>
          <w:szCs w:val="28"/>
          <w:lang w:val="kk-KZ"/>
        </w:rPr>
      </w:pPr>
      <w:r w:rsidRPr="00AC7DD9">
        <w:rPr>
          <w:sz w:val="28"/>
          <w:szCs w:val="28"/>
          <w:lang w:val="kk-KZ"/>
        </w:rPr>
        <w:t>Сурет 10</w:t>
      </w:r>
      <w:r w:rsidR="0030465E" w:rsidRPr="00AC7DD9">
        <w:rPr>
          <w:sz w:val="28"/>
          <w:szCs w:val="28"/>
          <w:lang w:val="kk-KZ"/>
        </w:rPr>
        <w:t xml:space="preserve"> </w:t>
      </w:r>
      <w:r w:rsidR="000859A9" w:rsidRPr="00AC7DD9">
        <w:rPr>
          <w:sz w:val="28"/>
          <w:szCs w:val="28"/>
          <w:lang w:val="kk-KZ"/>
        </w:rPr>
        <w:t xml:space="preserve">- </w:t>
      </w:r>
      <w:r w:rsidRPr="00AC7DD9">
        <w:rPr>
          <w:sz w:val="28"/>
          <w:szCs w:val="28"/>
          <w:lang w:val="kk-KZ"/>
        </w:rPr>
        <w:t>Тәжірибелік гипотиреоз кезіндегі мойын лимфа түйінінің гистологиялық құрылымдары</w:t>
      </w:r>
    </w:p>
    <w:p w:rsidR="00A7113A" w:rsidRPr="00AC7DD9" w:rsidRDefault="00A7113A" w:rsidP="00D8705F">
      <w:pPr>
        <w:jc w:val="center"/>
        <w:rPr>
          <w:sz w:val="28"/>
          <w:szCs w:val="28"/>
          <w:lang w:val="kk-KZ"/>
        </w:rPr>
      </w:pPr>
    </w:p>
    <w:p w:rsidR="00812798" w:rsidRDefault="00812798" w:rsidP="00812798">
      <w:pPr>
        <w:ind w:firstLine="567"/>
        <w:jc w:val="both"/>
        <w:rPr>
          <w:sz w:val="28"/>
          <w:szCs w:val="28"/>
          <w:lang w:val="kk-KZ"/>
        </w:rPr>
      </w:pPr>
      <w:r w:rsidRPr="00AC7DD9">
        <w:rPr>
          <w:sz w:val="28"/>
          <w:szCs w:val="28"/>
          <w:lang w:val="kk-KZ"/>
        </w:rPr>
        <w:t>Сонымен қатар, мерказолилді қабылдағаннан кейін герминативті орталығы бар немесе жоқ лимфоидты түйіндердің ауданы 40,8-39,5% төмендейді. Лимфоциттердің тығыз орналасуымен сипатталатын интракортикалық синустар, лимфоидты түйіндер синус саңлауларына бағытталған. Лимфоидты жасушалар тығыз орналасқан милы затта субкапсулалық синустың ауданы статистикалық түрде 1,08 есе азаяды</w:t>
      </w:r>
      <w:r w:rsidR="009C5767" w:rsidRPr="00AC7DD9">
        <w:rPr>
          <w:sz w:val="28"/>
          <w:szCs w:val="28"/>
          <w:lang w:val="kk-KZ"/>
        </w:rPr>
        <w:t xml:space="preserve"> </w:t>
      </w:r>
      <w:r w:rsidRPr="00AC7DD9">
        <w:rPr>
          <w:sz w:val="28"/>
          <w:szCs w:val="28"/>
          <w:lang w:val="kk-KZ"/>
        </w:rPr>
        <w:t>(сурет 11).</w:t>
      </w:r>
    </w:p>
    <w:p w:rsidR="00754F8E" w:rsidRPr="00AC7DD9" w:rsidRDefault="00754F8E" w:rsidP="00812798">
      <w:pPr>
        <w:ind w:firstLine="567"/>
        <w:jc w:val="both"/>
        <w:rPr>
          <w:sz w:val="28"/>
          <w:szCs w:val="28"/>
          <w:lang w:val="kk-KZ"/>
        </w:rPr>
      </w:pPr>
    </w:p>
    <w:p w:rsidR="00F54BEB" w:rsidRPr="00AC7DD9" w:rsidRDefault="00F54BEB" w:rsidP="00D8705F">
      <w:pPr>
        <w:jc w:val="center"/>
        <w:rPr>
          <w:sz w:val="16"/>
          <w:szCs w:val="16"/>
          <w:lang w:val="kk-KZ"/>
        </w:rPr>
      </w:pPr>
    </w:p>
    <w:p w:rsidR="00CF14F2" w:rsidRPr="00AC7DD9" w:rsidRDefault="00715A05" w:rsidP="00D8705F">
      <w:pPr>
        <w:jc w:val="center"/>
        <w:rPr>
          <w:lang w:val="kk-KZ"/>
        </w:rPr>
      </w:pPr>
      <w:r w:rsidRPr="00AC7DD9">
        <w:rPr>
          <w:noProof/>
        </w:rPr>
        <w:drawing>
          <wp:inline distT="0" distB="0" distL="0" distR="0" wp14:anchorId="2273A70E" wp14:editId="49DC7E9B">
            <wp:extent cx="4460682" cy="2790078"/>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472041" cy="2797183"/>
                    </a:xfrm>
                    <a:prstGeom prst="rect">
                      <a:avLst/>
                    </a:prstGeom>
                    <a:noFill/>
                  </pic:spPr>
                </pic:pic>
              </a:graphicData>
            </a:graphic>
          </wp:inline>
        </w:drawing>
      </w:r>
    </w:p>
    <w:p w:rsidR="000859A9" w:rsidRPr="00AC7DD9" w:rsidRDefault="000859A9" w:rsidP="00D8705F">
      <w:pPr>
        <w:jc w:val="center"/>
        <w:rPr>
          <w:lang w:val="kk-KZ"/>
        </w:rPr>
      </w:pPr>
    </w:p>
    <w:p w:rsidR="006E7815" w:rsidRPr="00AC7DD9" w:rsidRDefault="006E7815" w:rsidP="00D8705F">
      <w:pPr>
        <w:jc w:val="center"/>
        <w:rPr>
          <w:lang w:val="kk-KZ"/>
        </w:rPr>
      </w:pPr>
      <w:r w:rsidRPr="00AC7DD9">
        <w:rPr>
          <w:lang w:val="kk-KZ"/>
        </w:rPr>
        <w:t xml:space="preserve">Ординат өсі бойынша: түйіннің негізгі аймақтарының ауданы мкм бойынша. Абсцисса өсі бойынша: түйін ауданы. 1 – қыртысты қабат, 2 – паракортекес, 3 – милы синус,  4– </w:t>
      </w:r>
      <w:r w:rsidR="00F54BEB" w:rsidRPr="00AC7DD9">
        <w:rPr>
          <w:lang w:val="kk-KZ"/>
        </w:rPr>
        <w:t>Қ</w:t>
      </w:r>
      <w:r w:rsidRPr="00AC7DD9">
        <w:rPr>
          <w:lang w:val="kk-KZ"/>
        </w:rPr>
        <w:t>/М индексі</w:t>
      </w:r>
    </w:p>
    <w:p w:rsidR="00F54BEB" w:rsidRPr="00AC7DD9" w:rsidRDefault="00F54BEB" w:rsidP="00D8705F">
      <w:pPr>
        <w:jc w:val="center"/>
        <w:rPr>
          <w:lang w:val="kk-KZ"/>
        </w:rPr>
      </w:pPr>
    </w:p>
    <w:p w:rsidR="006E7815" w:rsidRPr="00AC7DD9" w:rsidRDefault="006E7815" w:rsidP="00D8705F">
      <w:pPr>
        <w:jc w:val="center"/>
        <w:rPr>
          <w:sz w:val="28"/>
          <w:szCs w:val="28"/>
          <w:lang w:val="kk-KZ"/>
        </w:rPr>
      </w:pPr>
      <w:r w:rsidRPr="00AC7DD9">
        <w:rPr>
          <w:sz w:val="28"/>
          <w:szCs w:val="28"/>
          <w:lang w:val="kk-KZ"/>
        </w:rPr>
        <w:t>Сурет</w:t>
      </w:r>
      <w:r w:rsidR="0093714D" w:rsidRPr="00AC7DD9">
        <w:rPr>
          <w:sz w:val="28"/>
          <w:szCs w:val="28"/>
          <w:lang w:val="kk-KZ"/>
        </w:rPr>
        <w:t xml:space="preserve"> </w:t>
      </w:r>
      <w:r w:rsidRPr="00AC7DD9">
        <w:rPr>
          <w:sz w:val="28"/>
          <w:szCs w:val="28"/>
          <w:lang w:val="kk-KZ"/>
        </w:rPr>
        <w:t>11</w:t>
      </w:r>
      <w:r w:rsidR="0030465E" w:rsidRPr="00AC7DD9">
        <w:rPr>
          <w:sz w:val="28"/>
          <w:szCs w:val="28"/>
          <w:lang w:val="kk-KZ"/>
        </w:rPr>
        <w:t xml:space="preserve"> </w:t>
      </w:r>
      <w:r w:rsidR="000859A9" w:rsidRPr="00AC7DD9">
        <w:rPr>
          <w:sz w:val="28"/>
          <w:szCs w:val="28"/>
          <w:lang w:val="kk-KZ"/>
        </w:rPr>
        <w:t>-</w:t>
      </w:r>
      <w:r w:rsidRPr="00AC7DD9">
        <w:rPr>
          <w:sz w:val="28"/>
          <w:szCs w:val="28"/>
          <w:lang w:val="kk-KZ"/>
        </w:rPr>
        <w:t xml:space="preserve">  Бақылау және тәжірибелік гипотиреоз кезіндегі егеуқұйрықтардың мойын лимфа түйінінің құрылымдық-функционалдық аймақтарының арақатынасының өзгеруі</w:t>
      </w:r>
    </w:p>
    <w:p w:rsidR="00F54BEB" w:rsidRPr="00AC7DD9" w:rsidRDefault="00F54BEB" w:rsidP="00D8705F">
      <w:pPr>
        <w:jc w:val="center"/>
        <w:rPr>
          <w:sz w:val="28"/>
          <w:szCs w:val="28"/>
          <w:lang w:val="kk-KZ"/>
        </w:rPr>
      </w:pPr>
    </w:p>
    <w:p w:rsidR="004E7754" w:rsidRDefault="006E7815" w:rsidP="00B802E0">
      <w:pPr>
        <w:ind w:firstLine="567"/>
        <w:jc w:val="both"/>
        <w:rPr>
          <w:sz w:val="28"/>
          <w:szCs w:val="28"/>
          <w:lang w:val="kk-KZ"/>
        </w:rPr>
      </w:pPr>
      <w:r w:rsidRPr="00AC7DD9">
        <w:rPr>
          <w:sz w:val="28"/>
          <w:szCs w:val="28"/>
          <w:lang w:val="kk-KZ"/>
        </w:rPr>
        <w:t xml:space="preserve">Лимфа түйінінің бөлімдерінде капсуланың лимфоидты элементтермен инфильтрациясы жиі байқалады. Мерказолилді қабылдау кезінде паракортекстің мәні статистикалық түрде 1,82 есеге төмендейді. </w:t>
      </w:r>
    </w:p>
    <w:p w:rsidR="004E7754" w:rsidRDefault="006E7815" w:rsidP="00B802E0">
      <w:pPr>
        <w:ind w:firstLine="567"/>
        <w:jc w:val="both"/>
        <w:rPr>
          <w:sz w:val="28"/>
          <w:szCs w:val="28"/>
          <w:lang w:val="kk-KZ"/>
        </w:rPr>
      </w:pPr>
      <w:r w:rsidRPr="00AC7DD9">
        <w:rPr>
          <w:sz w:val="28"/>
          <w:szCs w:val="28"/>
          <w:lang w:val="kk-KZ"/>
        </w:rPr>
        <w:t xml:space="preserve">Паракортикальды аймақтың көлемінің төмендеуі салыстырмалы болып табылады, өйткені ол синустардың </w:t>
      </w:r>
      <w:r w:rsidR="00861BA6" w:rsidRPr="00AC7DD9">
        <w:rPr>
          <w:sz w:val="28"/>
          <w:szCs w:val="28"/>
          <w:lang w:val="kk-KZ"/>
        </w:rPr>
        <w:t xml:space="preserve">пайда болуына байланысты болады. </w:t>
      </w:r>
      <w:r w:rsidRPr="00AC7DD9">
        <w:rPr>
          <w:sz w:val="28"/>
          <w:szCs w:val="28"/>
          <w:lang w:val="kk-KZ"/>
        </w:rPr>
        <w:t xml:space="preserve">Мерказолилді қабылдау жағдайынан кейін қан тамырлары қанмен толады, бұл лимфа түйіндерінің васкуляризациясының жоғарылауын көрсетеді. </w:t>
      </w:r>
    </w:p>
    <w:p w:rsidR="006E7815" w:rsidRPr="00AC7DD9" w:rsidRDefault="006E7815" w:rsidP="00B802E0">
      <w:pPr>
        <w:ind w:firstLine="567"/>
        <w:jc w:val="both"/>
        <w:rPr>
          <w:sz w:val="28"/>
          <w:szCs w:val="28"/>
          <w:lang w:val="kk-KZ"/>
        </w:rPr>
      </w:pPr>
      <w:r w:rsidRPr="00AC7DD9">
        <w:rPr>
          <w:sz w:val="28"/>
          <w:szCs w:val="28"/>
          <w:lang w:val="kk-KZ"/>
        </w:rPr>
        <w:t>Мерказолилді енгізгеннен кейін бір ай ішінде лимфа түйіні аймағының ұлғаюы орын алады, бұл лимфа түйінінің қыртысты және милы құрылымда</w:t>
      </w:r>
      <w:r w:rsidR="00B802E0" w:rsidRPr="00AC7DD9">
        <w:rPr>
          <w:sz w:val="28"/>
          <w:szCs w:val="28"/>
          <w:lang w:val="kk-KZ"/>
        </w:rPr>
        <w:t xml:space="preserve">рының біркелкі дамуына әкеледі. </w:t>
      </w:r>
      <w:r w:rsidRPr="00AC7DD9">
        <w:rPr>
          <w:sz w:val="28"/>
          <w:szCs w:val="28"/>
          <w:lang w:val="kk-KZ"/>
        </w:rPr>
        <w:t>Алынған нәтижелер қалқанша бездің құрылымдық жағдайын зерттеген басқа авторлардың нәтижелерімен сәйкес келеді және оның гипотиреоз кезіндегі функционалдық белсенділігінің әлсіреуін көрсетеді [</w:t>
      </w:r>
      <w:r w:rsidR="00302E45" w:rsidRPr="00AC7DD9">
        <w:rPr>
          <w:sz w:val="28"/>
          <w:szCs w:val="28"/>
          <w:lang w:val="kk-KZ"/>
        </w:rPr>
        <w:t>196</w:t>
      </w:r>
      <w:r w:rsidRPr="00AC7DD9">
        <w:rPr>
          <w:sz w:val="28"/>
          <w:szCs w:val="28"/>
          <w:lang w:val="kk-KZ"/>
        </w:rPr>
        <w:t>].</w:t>
      </w:r>
    </w:p>
    <w:p w:rsidR="00CF14F2" w:rsidRPr="00AC7DD9" w:rsidRDefault="006E7815" w:rsidP="00D8705F">
      <w:pPr>
        <w:ind w:firstLine="567"/>
        <w:jc w:val="both"/>
        <w:rPr>
          <w:sz w:val="28"/>
          <w:szCs w:val="28"/>
          <w:lang w:val="kk-KZ"/>
        </w:rPr>
      </w:pPr>
      <w:r w:rsidRPr="00AC7DD9">
        <w:rPr>
          <w:sz w:val="28"/>
          <w:szCs w:val="28"/>
          <w:lang w:val="kk-KZ"/>
        </w:rPr>
        <w:t>Осылайша, мерказолилді қабылдау қалқанша безінің және мойын лимфа түйінінің морфофункционалды күйінің бұзылуына әкеледі. Лимфа түйінін</w:t>
      </w:r>
      <w:r w:rsidR="004F03E4" w:rsidRPr="00AC7DD9">
        <w:rPr>
          <w:sz w:val="28"/>
          <w:szCs w:val="28"/>
          <w:lang w:val="kk-KZ"/>
        </w:rPr>
        <w:t>дегі</w:t>
      </w:r>
      <w:r w:rsidRPr="00AC7DD9">
        <w:rPr>
          <w:sz w:val="28"/>
          <w:szCs w:val="28"/>
          <w:lang w:val="kk-KZ"/>
        </w:rPr>
        <w:t>қыртысты-милы қабатын</w:t>
      </w:r>
      <w:r w:rsidR="004F03E4" w:rsidRPr="00AC7DD9">
        <w:rPr>
          <w:sz w:val="28"/>
          <w:szCs w:val="28"/>
          <w:lang w:val="kk-KZ"/>
        </w:rPr>
        <w:t>дағы</w:t>
      </w:r>
      <w:r w:rsidRPr="00AC7DD9">
        <w:rPr>
          <w:sz w:val="28"/>
          <w:szCs w:val="28"/>
          <w:lang w:val="kk-KZ"/>
        </w:rPr>
        <w:t xml:space="preserve"> милы заттың басым болуы және </w:t>
      </w:r>
      <w:r w:rsidR="004F03E4" w:rsidRPr="00AC7DD9">
        <w:rPr>
          <w:sz w:val="28"/>
          <w:szCs w:val="28"/>
          <w:lang w:val="kk-KZ"/>
        </w:rPr>
        <w:t>қыртысты заттың көлемінің азаюымен сипатталады.</w:t>
      </w:r>
    </w:p>
    <w:p w:rsidR="00832B2D" w:rsidRDefault="00832B2D" w:rsidP="00D8705F">
      <w:pPr>
        <w:ind w:firstLine="567"/>
        <w:jc w:val="both"/>
        <w:rPr>
          <w:b/>
          <w:sz w:val="28"/>
          <w:szCs w:val="28"/>
          <w:lang w:val="kk-KZ"/>
        </w:rPr>
      </w:pPr>
    </w:p>
    <w:p w:rsidR="00A91DE4" w:rsidRPr="00AC7DD9" w:rsidRDefault="00A91DE4" w:rsidP="00D8705F">
      <w:pPr>
        <w:ind w:firstLine="567"/>
        <w:jc w:val="both"/>
        <w:rPr>
          <w:b/>
          <w:sz w:val="28"/>
          <w:szCs w:val="28"/>
          <w:lang w:val="kk-KZ"/>
        </w:rPr>
      </w:pPr>
      <w:r w:rsidRPr="00AC7DD9">
        <w:rPr>
          <w:b/>
          <w:sz w:val="28"/>
          <w:szCs w:val="28"/>
          <w:lang w:val="kk-KZ"/>
        </w:rPr>
        <w:t xml:space="preserve">3.3 </w:t>
      </w:r>
      <w:r w:rsidR="00EC45C2" w:rsidRPr="00AC7DD9">
        <w:rPr>
          <w:b/>
          <w:sz w:val="28"/>
          <w:szCs w:val="28"/>
          <w:lang w:val="kk-KZ"/>
        </w:rPr>
        <w:t>Гипотиреоздың лимфа тамырлары мен мойын лимфа түйіндерінің адренергиялық жүйкеленуіне әсері</w:t>
      </w:r>
    </w:p>
    <w:p w:rsidR="00A91DE4" w:rsidRPr="00AC7DD9" w:rsidRDefault="00A91DE4" w:rsidP="00D8705F">
      <w:pPr>
        <w:ind w:firstLine="567"/>
        <w:jc w:val="both"/>
        <w:rPr>
          <w:sz w:val="28"/>
          <w:szCs w:val="28"/>
          <w:lang w:val="kk-KZ"/>
        </w:rPr>
      </w:pPr>
      <w:r w:rsidRPr="00AC7DD9">
        <w:rPr>
          <w:sz w:val="28"/>
          <w:szCs w:val="28"/>
          <w:lang w:val="kk-KZ"/>
        </w:rPr>
        <w:t>Бұл бөлімде бақылау жануарлары м</w:t>
      </w:r>
      <w:r w:rsidR="007A0133" w:rsidRPr="00AC7DD9">
        <w:rPr>
          <w:sz w:val="28"/>
          <w:szCs w:val="28"/>
          <w:lang w:val="kk-KZ"/>
        </w:rPr>
        <w:t xml:space="preserve">ен эксперименттік гипотиреоз </w:t>
      </w:r>
      <w:r w:rsidRPr="00AC7DD9">
        <w:rPr>
          <w:sz w:val="28"/>
          <w:szCs w:val="28"/>
          <w:lang w:val="kk-KZ"/>
        </w:rPr>
        <w:t>топта</w:t>
      </w:r>
      <w:r w:rsidR="007A0133" w:rsidRPr="00AC7DD9">
        <w:rPr>
          <w:sz w:val="28"/>
          <w:szCs w:val="28"/>
          <w:lang w:val="kk-KZ"/>
        </w:rPr>
        <w:t>рының</w:t>
      </w:r>
      <w:r w:rsidRPr="00AC7DD9">
        <w:rPr>
          <w:sz w:val="28"/>
          <w:szCs w:val="28"/>
          <w:lang w:val="kk-KZ"/>
        </w:rPr>
        <w:t xml:space="preserve"> қалқанша безінің, қан және лимфа тамырларының және лимфа түйіндерінің адренергиялық иннервациясын зерттеу бойынша материал берілген. Зерттеу нәтижесінде егеуқұйрықтың қалқанша безі екі бөлек ұзартылған бөліктерден тұратыны анықталды. Тіндік деңгейдегі интактілі егеуқұйрықтар тобында қалқанша безі автономды қанайналым жүйесі бар фолликулалар тобынан тұратын тамырлы-функционалды бірлік болып табылады. Ішкі секреция безі ретінде қалқанша безі қанмен қамтамасыз етілген. Егеуқұйрықтың қалқанша безі адамның қалқанша безінің қанмен қамтамасыз етілуінен айырмашылығы, тек екі артериямен қоректенетініне қарамастан, оның тығыз капиллярлық торы бар [</w:t>
      </w:r>
      <w:r w:rsidR="00302E45" w:rsidRPr="00AC7DD9">
        <w:rPr>
          <w:sz w:val="28"/>
          <w:szCs w:val="28"/>
          <w:lang w:val="kk-KZ"/>
        </w:rPr>
        <w:t>194</w:t>
      </w:r>
      <w:r w:rsidRPr="00AC7DD9">
        <w:rPr>
          <w:sz w:val="28"/>
          <w:szCs w:val="28"/>
          <w:lang w:val="kk-KZ"/>
        </w:rPr>
        <w:t>].</w:t>
      </w:r>
    </w:p>
    <w:p w:rsidR="00A91DE4" w:rsidRPr="00AC7DD9" w:rsidRDefault="00A91DE4" w:rsidP="00D8705F">
      <w:pPr>
        <w:ind w:firstLine="567"/>
        <w:jc w:val="both"/>
        <w:rPr>
          <w:sz w:val="28"/>
          <w:szCs w:val="28"/>
          <w:lang w:val="kk-KZ"/>
        </w:rPr>
      </w:pPr>
      <w:r w:rsidRPr="00AC7DD9">
        <w:rPr>
          <w:sz w:val="28"/>
          <w:szCs w:val="28"/>
          <w:lang w:val="kk-KZ"/>
        </w:rPr>
        <w:t>Қалқанша безі мен лимфа түйіндерінің құрылымы бақылаумен салыстырғанда мерказолилді қабылдағанда кейбір сапалық өзгерістерге ұшырайтыны белгілі, ол фолликулалардың диаметрінің, жалпы көлемінің, коллоидты және фолликулярлық эпителий көлемінің кішіреюімен көрінеді [</w:t>
      </w:r>
      <w:r w:rsidR="00302E45" w:rsidRPr="00AC7DD9">
        <w:rPr>
          <w:sz w:val="28"/>
          <w:szCs w:val="28"/>
          <w:lang w:val="kk-KZ"/>
        </w:rPr>
        <w:t>194</w:t>
      </w:r>
      <w:r w:rsidRPr="00AC7DD9">
        <w:rPr>
          <w:sz w:val="28"/>
          <w:szCs w:val="28"/>
          <w:lang w:val="kk-KZ"/>
        </w:rPr>
        <w:t xml:space="preserve">]. </w:t>
      </w:r>
    </w:p>
    <w:p w:rsidR="00A91DE4" w:rsidRPr="00AC7DD9" w:rsidRDefault="00A91DE4" w:rsidP="00D8705F">
      <w:pPr>
        <w:ind w:firstLine="567"/>
        <w:jc w:val="both"/>
        <w:rPr>
          <w:sz w:val="28"/>
          <w:szCs w:val="28"/>
          <w:lang w:val="kk-KZ"/>
        </w:rPr>
      </w:pPr>
      <w:r w:rsidRPr="00AC7DD9">
        <w:rPr>
          <w:sz w:val="28"/>
          <w:szCs w:val="28"/>
          <w:lang w:val="kk-KZ"/>
        </w:rPr>
        <w:t>Флуоресцентті-микроскопиялық зерттеу әдісінің нәтижелері адренергиялық жүйке талшықтары безге жақындаған қан тамырларының айналасында темірге сәйкес келетін жүйкеленуін түзетінін көрсетті. Қалқанша безді қамтамасыз ететін қан тамырларының иннервациясын</w:t>
      </w:r>
      <w:r w:rsidR="0035328D" w:rsidRPr="00AC7DD9">
        <w:rPr>
          <w:sz w:val="28"/>
          <w:szCs w:val="28"/>
          <w:lang w:val="kk-KZ"/>
        </w:rPr>
        <w:t>ың көптігіне</w:t>
      </w:r>
      <w:r w:rsidRPr="00AC7DD9">
        <w:rPr>
          <w:sz w:val="28"/>
          <w:szCs w:val="28"/>
          <w:lang w:val="kk-KZ"/>
        </w:rPr>
        <w:t xml:space="preserve"> қарамастан,</w:t>
      </w:r>
      <w:r w:rsidR="00B802E0" w:rsidRPr="00AC7DD9">
        <w:rPr>
          <w:sz w:val="28"/>
          <w:szCs w:val="28"/>
          <w:lang w:val="kk-KZ"/>
        </w:rPr>
        <w:t xml:space="preserve"> </w:t>
      </w:r>
      <w:r w:rsidRPr="00AC7DD9">
        <w:rPr>
          <w:sz w:val="28"/>
          <w:szCs w:val="28"/>
          <w:lang w:val="kk-KZ"/>
        </w:rPr>
        <w:t>біз қалқанша без тінінде адренергиялық талшықтар желісін таппадық. Қалқанша без тінін қоректендіретін артериялық тамырларға бағытталған жалғыз адренергиялық жүйке талшықтары ғана без тінінде таралуы мүмкін.</w:t>
      </w:r>
    </w:p>
    <w:p w:rsidR="00A91DE4" w:rsidRPr="00AC7DD9" w:rsidRDefault="00A91DE4" w:rsidP="00D8705F">
      <w:pPr>
        <w:ind w:firstLine="567"/>
        <w:jc w:val="both"/>
        <w:rPr>
          <w:sz w:val="28"/>
          <w:szCs w:val="28"/>
          <w:lang w:val="kk-KZ"/>
        </w:rPr>
      </w:pPr>
      <w:r w:rsidRPr="00AC7DD9">
        <w:rPr>
          <w:sz w:val="28"/>
          <w:szCs w:val="28"/>
          <w:lang w:val="kk-KZ"/>
        </w:rPr>
        <w:t>Қалқанша безінің симпатикалық белсенділігін in vivo бағалау үшін норадреналин айналымы әдісін қолданатын кейбір зерттеушілер қалқанша бездегі адренергиялық жүйке белсенділігінің жоғарылауы кейбір жағдайларда бездің ұлғаюына әсер етуі мүмкін деп есептейді</w:t>
      </w:r>
      <w:r w:rsidR="00DD5912" w:rsidRPr="00AC7DD9">
        <w:rPr>
          <w:sz w:val="28"/>
          <w:szCs w:val="28"/>
          <w:lang w:val="kk-KZ"/>
        </w:rPr>
        <w:t xml:space="preserve"> </w:t>
      </w:r>
      <w:r w:rsidRPr="00AC7DD9">
        <w:rPr>
          <w:sz w:val="28"/>
          <w:szCs w:val="28"/>
          <w:lang w:val="kk-KZ"/>
        </w:rPr>
        <w:t>[</w:t>
      </w:r>
      <w:r w:rsidR="00302E45" w:rsidRPr="00AC7DD9">
        <w:rPr>
          <w:sz w:val="28"/>
          <w:szCs w:val="28"/>
          <w:lang w:val="kk-KZ"/>
        </w:rPr>
        <w:t>197</w:t>
      </w:r>
      <w:r w:rsidRPr="00AC7DD9">
        <w:rPr>
          <w:sz w:val="28"/>
          <w:szCs w:val="28"/>
          <w:lang w:val="kk-KZ"/>
        </w:rPr>
        <w:t>]. Қалқанша безінің артериялық тамырлары бұлшықет типіндегі артерияларға жатады, олардың ортаңғы қабығы тегіс бұлшықет жасушаларының шоғырларымен көрсетілген. Адренергиялық жүйке талшықтарының медиаторы норадреналин болып табылады, ол гистохимиялық әдісті қолдана отырып, флуоресцентті микроскопта зертеген кезде жарқын жасыл флуоресценция береді.</w:t>
      </w:r>
      <w:r w:rsidR="0093714D" w:rsidRPr="00AC7DD9">
        <w:rPr>
          <w:sz w:val="28"/>
          <w:szCs w:val="28"/>
          <w:lang w:val="kk-KZ"/>
        </w:rPr>
        <w:t xml:space="preserve"> </w:t>
      </w:r>
      <w:r w:rsidRPr="00AC7DD9">
        <w:rPr>
          <w:sz w:val="28"/>
          <w:szCs w:val="28"/>
          <w:lang w:val="kk-KZ"/>
        </w:rPr>
        <w:t>Норадреналин эффекторлы тегіс бұлшықет жасушасына әсер ететіні белгілі.</w:t>
      </w:r>
      <w:r w:rsidR="0093714D" w:rsidRPr="00AC7DD9">
        <w:rPr>
          <w:sz w:val="28"/>
          <w:szCs w:val="28"/>
          <w:lang w:val="kk-KZ"/>
        </w:rPr>
        <w:t xml:space="preserve"> </w:t>
      </w:r>
      <w:r w:rsidRPr="00AC7DD9">
        <w:rPr>
          <w:sz w:val="28"/>
          <w:szCs w:val="28"/>
          <w:lang w:val="kk-KZ"/>
        </w:rPr>
        <w:t xml:space="preserve">Медиатор мен тегіс бұлшықет жасушасы арасындағы ең аз қашықтық 200 нм екендігі анықталды және бұл катехоламиннің эффекторлық жасушаға қашықтықтан әсерін көрсетеді. Біздің зерттеулеріміздің нәтижесінде жоғарғы және төменгі қалқанша артериялардың қабырғасындағы адренергиялық жүйке талшықтары олардың құрамындағы катехоламиндердің құрамын көрсететін </w:t>
      </w:r>
      <w:r w:rsidR="00154FB8" w:rsidRPr="00AC7DD9">
        <w:rPr>
          <w:sz w:val="28"/>
          <w:szCs w:val="28"/>
          <w:lang w:val="kk-KZ"/>
        </w:rPr>
        <w:t xml:space="preserve">арнайы өзіндік </w:t>
      </w:r>
      <w:r w:rsidRPr="00AC7DD9">
        <w:rPr>
          <w:sz w:val="28"/>
          <w:szCs w:val="28"/>
          <w:lang w:val="kk-KZ"/>
        </w:rPr>
        <w:t>жасыл жарқырау береді. Бұл жүйке талшықтары адренергиялық талшықтардың күрделі желісін құрайды (</w:t>
      </w:r>
      <w:r w:rsidR="000859A9" w:rsidRPr="00AC7DD9">
        <w:rPr>
          <w:sz w:val="28"/>
          <w:szCs w:val="28"/>
          <w:lang w:val="kk-KZ"/>
        </w:rPr>
        <w:t xml:space="preserve">сурет </w:t>
      </w:r>
      <w:r w:rsidRPr="00AC7DD9">
        <w:rPr>
          <w:sz w:val="28"/>
          <w:szCs w:val="28"/>
          <w:lang w:val="kk-KZ"/>
        </w:rPr>
        <w:t xml:space="preserve">12 </w:t>
      </w:r>
      <w:r w:rsidR="000859A9" w:rsidRPr="00AC7DD9">
        <w:rPr>
          <w:sz w:val="28"/>
          <w:szCs w:val="28"/>
          <w:lang w:val="kk-KZ"/>
        </w:rPr>
        <w:t>а</w:t>
      </w:r>
      <w:r w:rsidRPr="00AC7DD9">
        <w:rPr>
          <w:sz w:val="28"/>
          <w:szCs w:val="28"/>
          <w:lang w:val="kk-KZ"/>
        </w:rPr>
        <w:t>, б).</w:t>
      </w:r>
    </w:p>
    <w:p w:rsidR="00A7113A" w:rsidRPr="00AC7DD9" w:rsidRDefault="00A7113A" w:rsidP="00D8705F">
      <w:pPr>
        <w:ind w:firstLine="567"/>
        <w:jc w:val="both"/>
        <w:rPr>
          <w:sz w:val="28"/>
          <w:szCs w:val="28"/>
          <w:lang w:val="kk-KZ"/>
        </w:rPr>
      </w:pPr>
    </w:p>
    <w:p w:rsidR="00A7113A" w:rsidRPr="00AC7DD9" w:rsidRDefault="00A7113A" w:rsidP="00A7113A">
      <w:pPr>
        <w:ind w:firstLine="567"/>
        <w:jc w:val="center"/>
        <w:rPr>
          <w:lang w:val="kk-KZ"/>
        </w:rPr>
      </w:pPr>
      <w:r w:rsidRPr="00AC7DD9">
        <w:rPr>
          <w:noProof/>
        </w:rPr>
        <w:drawing>
          <wp:inline distT="0" distB="0" distL="0" distR="0" wp14:anchorId="2AF1D4D4" wp14:editId="1A7E9EA9">
            <wp:extent cx="4277801" cy="2801783"/>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273913" cy="2799236"/>
                    </a:xfrm>
                    <a:prstGeom prst="rect">
                      <a:avLst/>
                    </a:prstGeom>
                    <a:noFill/>
                  </pic:spPr>
                </pic:pic>
              </a:graphicData>
            </a:graphic>
          </wp:inline>
        </w:drawing>
      </w:r>
    </w:p>
    <w:p w:rsidR="00A7113A" w:rsidRPr="00AC7DD9" w:rsidRDefault="00A7113A" w:rsidP="00A7113A">
      <w:pPr>
        <w:ind w:firstLine="567"/>
        <w:jc w:val="center"/>
        <w:rPr>
          <w:lang w:val="kk-KZ"/>
        </w:rPr>
      </w:pPr>
      <w:r w:rsidRPr="00AC7DD9">
        <w:rPr>
          <w:lang w:val="kk-KZ"/>
        </w:rPr>
        <w:t>а)</w:t>
      </w:r>
    </w:p>
    <w:p w:rsidR="00A7113A" w:rsidRPr="00AC7DD9" w:rsidRDefault="00A7113A" w:rsidP="00A7113A">
      <w:pPr>
        <w:ind w:firstLine="567"/>
        <w:jc w:val="center"/>
        <w:rPr>
          <w:lang w:val="kk-KZ"/>
        </w:rPr>
      </w:pPr>
    </w:p>
    <w:p w:rsidR="00A7113A" w:rsidRPr="00AC7DD9" w:rsidRDefault="00A7113A" w:rsidP="00A7113A">
      <w:pPr>
        <w:ind w:firstLine="567"/>
        <w:jc w:val="center"/>
        <w:rPr>
          <w:lang w:val="kk-KZ"/>
        </w:rPr>
      </w:pPr>
      <w:r w:rsidRPr="00AC7DD9">
        <w:rPr>
          <w:noProof/>
        </w:rPr>
        <w:drawing>
          <wp:inline distT="0" distB="0" distL="0" distR="0" wp14:anchorId="0699847A" wp14:editId="4A7BEFF2">
            <wp:extent cx="4249925" cy="2910178"/>
            <wp:effectExtent l="0" t="0" r="0" b="0"/>
            <wp:docPr id="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326482" cy="2962601"/>
                    </a:xfrm>
                    <a:prstGeom prst="rect">
                      <a:avLst/>
                    </a:prstGeom>
                    <a:noFill/>
                    <a:ln>
                      <a:noFill/>
                    </a:ln>
                  </pic:spPr>
                </pic:pic>
              </a:graphicData>
            </a:graphic>
          </wp:inline>
        </w:drawing>
      </w:r>
    </w:p>
    <w:p w:rsidR="00A91DE4" w:rsidRPr="00AC7DD9" w:rsidRDefault="00A7113A" w:rsidP="00A7113A">
      <w:pPr>
        <w:ind w:firstLine="567"/>
        <w:jc w:val="center"/>
        <w:rPr>
          <w:lang w:val="kk-KZ"/>
        </w:rPr>
      </w:pPr>
      <w:r w:rsidRPr="00AC7DD9">
        <w:rPr>
          <w:noProof/>
          <w:lang w:val="kk-KZ"/>
        </w:rPr>
        <w:t>б)</w:t>
      </w:r>
    </w:p>
    <w:p w:rsidR="00A91DE4" w:rsidRPr="00AC7DD9" w:rsidRDefault="00A91DE4" w:rsidP="00D8705F">
      <w:pPr>
        <w:jc w:val="center"/>
        <w:rPr>
          <w:lang w:val="kk-KZ"/>
        </w:rPr>
      </w:pPr>
      <w:r w:rsidRPr="00AC7DD9">
        <w:rPr>
          <w:lang w:val="kk-KZ"/>
        </w:rPr>
        <w:t xml:space="preserve">(а) </w:t>
      </w:r>
      <w:r w:rsidR="004F03E4" w:rsidRPr="00AC7DD9">
        <w:rPr>
          <w:lang w:val="kk-KZ"/>
        </w:rPr>
        <w:t>–қалыпты</w:t>
      </w:r>
      <w:r w:rsidRPr="00AC7DD9">
        <w:rPr>
          <w:lang w:val="kk-KZ"/>
        </w:rPr>
        <w:t>, криостат</w:t>
      </w:r>
      <w:r w:rsidR="00154FB8" w:rsidRPr="00AC7DD9">
        <w:rPr>
          <w:lang w:val="kk-KZ"/>
        </w:rPr>
        <w:t>ты</w:t>
      </w:r>
      <w:r w:rsidR="004F03E4" w:rsidRPr="00AC7DD9">
        <w:rPr>
          <w:lang w:val="kk-KZ"/>
        </w:rPr>
        <w:t>кесу</w:t>
      </w:r>
      <w:r w:rsidRPr="00AC7DD9">
        <w:rPr>
          <w:lang w:val="kk-KZ"/>
        </w:rPr>
        <w:t xml:space="preserve">, (б) </w:t>
      </w:r>
      <w:r w:rsidR="004F03E4" w:rsidRPr="00AC7DD9">
        <w:rPr>
          <w:lang w:val="kk-KZ"/>
        </w:rPr>
        <w:t>–тәжірибелік гипотиреоз</w:t>
      </w:r>
      <w:r w:rsidRPr="00AC7DD9">
        <w:rPr>
          <w:lang w:val="kk-KZ"/>
        </w:rPr>
        <w:t>, тоталь</w:t>
      </w:r>
      <w:r w:rsidR="004F03E4" w:rsidRPr="00AC7DD9">
        <w:rPr>
          <w:lang w:val="kk-KZ"/>
        </w:rPr>
        <w:t>ды препарат</w:t>
      </w:r>
    </w:p>
    <w:p w:rsidR="00F54BEB" w:rsidRPr="00AC7DD9" w:rsidRDefault="00F54BEB" w:rsidP="00D8705F">
      <w:pPr>
        <w:jc w:val="right"/>
        <w:rPr>
          <w:lang w:val="kk-KZ"/>
        </w:rPr>
      </w:pPr>
    </w:p>
    <w:p w:rsidR="00A91DE4" w:rsidRPr="00AC7DD9" w:rsidRDefault="00A91DE4" w:rsidP="00D8705F">
      <w:pPr>
        <w:jc w:val="right"/>
        <w:rPr>
          <w:lang w:val="kk-KZ"/>
        </w:rPr>
      </w:pPr>
      <w:r w:rsidRPr="00AC7DD9">
        <w:rPr>
          <w:lang w:val="kk-KZ"/>
        </w:rPr>
        <w:t>Об. 30, Ок. 6,3х</w:t>
      </w:r>
    </w:p>
    <w:p w:rsidR="000859A9" w:rsidRPr="00AC7DD9" w:rsidRDefault="000859A9" w:rsidP="00D8705F">
      <w:pPr>
        <w:jc w:val="center"/>
        <w:rPr>
          <w:lang w:val="kk-KZ"/>
        </w:rPr>
      </w:pPr>
    </w:p>
    <w:p w:rsidR="00A7113A" w:rsidRPr="00AC7DD9" w:rsidRDefault="004F03E4" w:rsidP="00A7113A">
      <w:pPr>
        <w:jc w:val="center"/>
        <w:rPr>
          <w:sz w:val="28"/>
          <w:szCs w:val="28"/>
          <w:lang w:val="kk-KZ"/>
        </w:rPr>
      </w:pPr>
      <w:r w:rsidRPr="00AC7DD9">
        <w:rPr>
          <w:sz w:val="28"/>
          <w:szCs w:val="28"/>
          <w:lang w:val="kk-KZ"/>
        </w:rPr>
        <w:t>Сурет</w:t>
      </w:r>
      <w:r w:rsidR="0093714D" w:rsidRPr="00AC7DD9">
        <w:rPr>
          <w:sz w:val="28"/>
          <w:szCs w:val="28"/>
          <w:lang w:val="kk-KZ"/>
        </w:rPr>
        <w:t xml:space="preserve"> </w:t>
      </w:r>
      <w:r w:rsidR="00A91DE4" w:rsidRPr="00AC7DD9">
        <w:rPr>
          <w:sz w:val="28"/>
          <w:szCs w:val="28"/>
          <w:lang w:val="kk-KZ"/>
        </w:rPr>
        <w:t>12</w:t>
      </w:r>
      <w:r w:rsidR="000859A9" w:rsidRPr="00AC7DD9">
        <w:rPr>
          <w:sz w:val="28"/>
          <w:szCs w:val="28"/>
          <w:lang w:val="kk-KZ"/>
        </w:rPr>
        <w:t xml:space="preserve"> -</w:t>
      </w:r>
      <w:r w:rsidR="0030465E" w:rsidRPr="00AC7DD9">
        <w:rPr>
          <w:sz w:val="28"/>
          <w:szCs w:val="28"/>
          <w:lang w:val="kk-KZ"/>
        </w:rPr>
        <w:t xml:space="preserve"> </w:t>
      </w:r>
      <w:r w:rsidRPr="00AC7DD9">
        <w:rPr>
          <w:sz w:val="28"/>
          <w:szCs w:val="28"/>
          <w:lang w:val="kk-KZ"/>
        </w:rPr>
        <w:t>Жоғарғы қалқанша артериясы қабырғасының адренергиялық иннервациясы</w:t>
      </w:r>
    </w:p>
    <w:p w:rsidR="00A7113A" w:rsidRPr="00AC7DD9" w:rsidRDefault="00A7113A" w:rsidP="00A7113A">
      <w:pPr>
        <w:ind w:firstLine="567"/>
        <w:jc w:val="both"/>
        <w:rPr>
          <w:sz w:val="28"/>
          <w:szCs w:val="28"/>
          <w:lang w:val="kk-KZ"/>
        </w:rPr>
      </w:pPr>
      <w:r w:rsidRPr="00AC7DD9">
        <w:rPr>
          <w:sz w:val="28"/>
          <w:szCs w:val="28"/>
          <w:lang w:val="kk-KZ"/>
        </w:rPr>
        <w:t>Біз адренергиялық талшықтардың тармақталғанын анықтадық және жүйке талшықтары бойымен үнемі орналастырылған және одан да қарқынды флуоресценцияға ие варикозды тамырлар анықталды, олардың мазмұны норадреналин екені белгілі [</w:t>
      </w:r>
      <w:r w:rsidR="00537F33" w:rsidRPr="00AC7DD9">
        <w:rPr>
          <w:sz w:val="28"/>
          <w:szCs w:val="28"/>
          <w:lang w:val="kk-KZ"/>
        </w:rPr>
        <w:t>198</w:t>
      </w:r>
      <w:r w:rsidRPr="00AC7DD9">
        <w:rPr>
          <w:sz w:val="28"/>
          <w:szCs w:val="28"/>
          <w:lang w:val="kk-KZ"/>
        </w:rPr>
        <w:t>].</w:t>
      </w:r>
    </w:p>
    <w:p w:rsidR="00A7113A" w:rsidRPr="00AC7DD9" w:rsidRDefault="00A7113A" w:rsidP="00A7113A">
      <w:pPr>
        <w:ind w:firstLine="567"/>
        <w:jc w:val="both"/>
        <w:rPr>
          <w:sz w:val="28"/>
          <w:szCs w:val="28"/>
          <w:lang w:val="kk-KZ"/>
        </w:rPr>
      </w:pPr>
      <w:r w:rsidRPr="00AC7DD9">
        <w:rPr>
          <w:sz w:val="28"/>
          <w:szCs w:val="28"/>
          <w:lang w:val="kk-KZ"/>
        </w:rPr>
        <w:t>Гипотиреозда адренергиялық талшықтар және олардың варикозды кеңеюі сақталады.</w:t>
      </w:r>
      <w:r w:rsidR="00B802E0" w:rsidRPr="00AC7DD9">
        <w:rPr>
          <w:sz w:val="28"/>
          <w:szCs w:val="28"/>
          <w:lang w:val="kk-KZ"/>
        </w:rPr>
        <w:t xml:space="preserve"> </w:t>
      </w:r>
      <w:r w:rsidRPr="00AC7DD9">
        <w:rPr>
          <w:sz w:val="28"/>
          <w:szCs w:val="28"/>
          <w:lang w:val="kk-KZ"/>
        </w:rPr>
        <w:t>Дегенмен, қалқанша безінің</w:t>
      </w:r>
      <w:r w:rsidR="00B802E0" w:rsidRPr="00AC7DD9">
        <w:rPr>
          <w:sz w:val="28"/>
          <w:szCs w:val="28"/>
          <w:lang w:val="kk-KZ"/>
        </w:rPr>
        <w:t xml:space="preserve"> </w:t>
      </w:r>
      <w:r w:rsidRPr="00AC7DD9">
        <w:rPr>
          <w:sz w:val="28"/>
          <w:szCs w:val="28"/>
          <w:lang w:val="kk-KZ"/>
        </w:rPr>
        <w:t>артерияның қабырғасында гипотиреозға шалдыққан егеуқұйрықтарда жүйке талшығы бойымен үлкен варикозды кеңеюлер бақылау тобы жануарларымен салыстырғанда диффузиялық күйде болатынын атап өткен жөн (сурет 13 а, б).</w:t>
      </w:r>
    </w:p>
    <w:p w:rsidR="00A7113A" w:rsidRPr="00AC7DD9" w:rsidRDefault="00A7113A" w:rsidP="00A7113A">
      <w:pPr>
        <w:ind w:firstLine="567"/>
        <w:jc w:val="center"/>
        <w:rPr>
          <w:sz w:val="28"/>
          <w:szCs w:val="28"/>
          <w:lang w:val="kk-KZ"/>
        </w:rPr>
      </w:pPr>
    </w:p>
    <w:p w:rsidR="00A7113A" w:rsidRPr="00AC7DD9" w:rsidRDefault="00A7113A" w:rsidP="00A7113A">
      <w:pPr>
        <w:ind w:firstLine="567"/>
        <w:jc w:val="center"/>
        <w:rPr>
          <w:sz w:val="28"/>
          <w:szCs w:val="28"/>
          <w:lang w:val="kk-KZ"/>
        </w:rPr>
      </w:pPr>
      <w:r w:rsidRPr="00AC7DD9">
        <w:rPr>
          <w:noProof/>
          <w:sz w:val="28"/>
          <w:szCs w:val="28"/>
        </w:rPr>
        <w:drawing>
          <wp:inline distT="0" distB="0" distL="0" distR="0" wp14:anchorId="0FB0F687" wp14:editId="12EE43D5">
            <wp:extent cx="4436828" cy="286247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437610" cy="2862975"/>
                    </a:xfrm>
                    <a:prstGeom prst="rect">
                      <a:avLst/>
                    </a:prstGeom>
                    <a:noFill/>
                  </pic:spPr>
                </pic:pic>
              </a:graphicData>
            </a:graphic>
          </wp:inline>
        </w:drawing>
      </w:r>
    </w:p>
    <w:p w:rsidR="00A7113A" w:rsidRPr="00AC7DD9" w:rsidRDefault="00A7113A" w:rsidP="00A7113A">
      <w:pPr>
        <w:ind w:firstLine="567"/>
        <w:jc w:val="center"/>
        <w:rPr>
          <w:noProof/>
          <w:lang w:val="kk-KZ"/>
        </w:rPr>
      </w:pPr>
      <w:r w:rsidRPr="00AC7DD9">
        <w:rPr>
          <w:noProof/>
          <w:lang w:val="kk-KZ"/>
        </w:rPr>
        <w:t>а)</w:t>
      </w:r>
    </w:p>
    <w:p w:rsidR="00A7113A" w:rsidRPr="00AC7DD9" w:rsidRDefault="00A7113A" w:rsidP="00A7113A">
      <w:pPr>
        <w:ind w:firstLine="567"/>
        <w:jc w:val="center"/>
        <w:rPr>
          <w:sz w:val="28"/>
          <w:szCs w:val="28"/>
          <w:lang w:val="kk-KZ"/>
        </w:rPr>
      </w:pPr>
    </w:p>
    <w:p w:rsidR="00A7113A" w:rsidRPr="00AC7DD9" w:rsidRDefault="00A7113A" w:rsidP="00A7113A">
      <w:pPr>
        <w:jc w:val="center"/>
        <w:rPr>
          <w:sz w:val="28"/>
          <w:szCs w:val="28"/>
          <w:lang w:val="kk-KZ"/>
        </w:rPr>
      </w:pPr>
      <w:r w:rsidRPr="00AC7DD9">
        <w:rPr>
          <w:sz w:val="28"/>
          <w:szCs w:val="28"/>
          <w:lang w:val="kk-KZ"/>
        </w:rPr>
        <w:t xml:space="preserve">        </w:t>
      </w:r>
      <w:r w:rsidRPr="00AC7DD9">
        <w:rPr>
          <w:noProof/>
          <w:sz w:val="28"/>
          <w:szCs w:val="28"/>
        </w:rPr>
        <w:drawing>
          <wp:inline distT="0" distB="0" distL="0" distR="0" wp14:anchorId="59ACEAFD" wp14:editId="59BFD6FB">
            <wp:extent cx="4548146" cy="2878372"/>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551392" cy="2880426"/>
                    </a:xfrm>
                    <a:prstGeom prst="rect">
                      <a:avLst/>
                    </a:prstGeom>
                    <a:noFill/>
                  </pic:spPr>
                </pic:pic>
              </a:graphicData>
            </a:graphic>
          </wp:inline>
        </w:drawing>
      </w:r>
    </w:p>
    <w:p w:rsidR="00A7113A" w:rsidRPr="00AC7DD9" w:rsidRDefault="00A7113A" w:rsidP="00A7113A">
      <w:pPr>
        <w:jc w:val="center"/>
        <w:rPr>
          <w:lang w:val="kk-KZ"/>
        </w:rPr>
      </w:pPr>
      <w:r w:rsidRPr="00AC7DD9">
        <w:rPr>
          <w:noProof/>
          <w:lang w:val="kk-KZ"/>
        </w:rPr>
        <w:t>б)</w:t>
      </w:r>
    </w:p>
    <w:p w:rsidR="00A91DE4" w:rsidRPr="00AC7DD9" w:rsidRDefault="00A91DE4" w:rsidP="00D8705F">
      <w:pPr>
        <w:jc w:val="both"/>
        <w:rPr>
          <w:lang w:val="kk-KZ"/>
        </w:rPr>
      </w:pPr>
    </w:p>
    <w:p w:rsidR="004D58A8" w:rsidRPr="00AC7DD9" w:rsidRDefault="00A91DE4" w:rsidP="00D8705F">
      <w:pPr>
        <w:jc w:val="center"/>
        <w:rPr>
          <w:lang w:val="kk-KZ"/>
        </w:rPr>
      </w:pPr>
      <w:r w:rsidRPr="00AC7DD9">
        <w:t xml:space="preserve">а) - </w:t>
      </w:r>
      <w:r w:rsidR="004F03E4" w:rsidRPr="00AC7DD9">
        <w:rPr>
          <w:lang w:val="kk-KZ"/>
        </w:rPr>
        <w:t>қалыпты</w:t>
      </w:r>
      <w:r w:rsidRPr="00AC7DD9">
        <w:t xml:space="preserve">, криостатный </w:t>
      </w:r>
      <w:r w:rsidR="004F03E4" w:rsidRPr="00AC7DD9">
        <w:rPr>
          <w:lang w:val="kk-KZ"/>
        </w:rPr>
        <w:t>кесу</w:t>
      </w:r>
      <w:r w:rsidRPr="00AC7DD9">
        <w:t xml:space="preserve">, б) </w:t>
      </w:r>
      <w:r w:rsidR="004F03E4" w:rsidRPr="00AC7DD9">
        <w:t>–</w:t>
      </w:r>
      <w:r w:rsidR="004F03E4" w:rsidRPr="00AC7DD9">
        <w:rPr>
          <w:lang w:val="kk-KZ"/>
        </w:rPr>
        <w:t xml:space="preserve">тәжірибелік гипотиреоз, </w:t>
      </w:r>
      <w:r w:rsidR="004F03E4" w:rsidRPr="00AC7DD9">
        <w:t>тотальды препарат</w:t>
      </w:r>
      <w:r w:rsidR="000859A9" w:rsidRPr="00AC7DD9">
        <w:t>.</w:t>
      </w:r>
    </w:p>
    <w:p w:rsidR="00F54BEB" w:rsidRPr="00AC7DD9" w:rsidRDefault="00F54BEB" w:rsidP="00D8705F">
      <w:pPr>
        <w:jc w:val="right"/>
        <w:rPr>
          <w:lang w:val="kk-KZ"/>
        </w:rPr>
      </w:pPr>
    </w:p>
    <w:p w:rsidR="00A91DE4" w:rsidRPr="00AC7DD9" w:rsidRDefault="00A91DE4" w:rsidP="00D8705F">
      <w:pPr>
        <w:jc w:val="right"/>
        <w:rPr>
          <w:lang w:val="kk-KZ"/>
        </w:rPr>
      </w:pPr>
      <w:r w:rsidRPr="00AC7DD9">
        <w:rPr>
          <w:lang w:val="kk-KZ"/>
        </w:rPr>
        <w:t>Об. 30, Ок. 6,3х</w:t>
      </w:r>
    </w:p>
    <w:p w:rsidR="00A91DE4" w:rsidRPr="00AC7DD9" w:rsidRDefault="00A91DE4" w:rsidP="00D8705F">
      <w:pPr>
        <w:jc w:val="both"/>
        <w:rPr>
          <w:sz w:val="28"/>
          <w:szCs w:val="28"/>
          <w:lang w:val="kk-KZ"/>
        </w:rPr>
      </w:pPr>
    </w:p>
    <w:p w:rsidR="004F03E4" w:rsidRPr="00AC7DD9" w:rsidRDefault="004F03E4" w:rsidP="00D8705F">
      <w:pPr>
        <w:jc w:val="center"/>
        <w:rPr>
          <w:sz w:val="28"/>
          <w:szCs w:val="28"/>
          <w:lang w:val="kk-KZ"/>
        </w:rPr>
      </w:pPr>
      <w:r w:rsidRPr="00AC7DD9">
        <w:rPr>
          <w:sz w:val="28"/>
          <w:szCs w:val="28"/>
          <w:lang w:val="kk-KZ"/>
        </w:rPr>
        <w:t>Сурет</w:t>
      </w:r>
      <w:r w:rsidR="00A91DE4" w:rsidRPr="00AC7DD9">
        <w:rPr>
          <w:sz w:val="28"/>
          <w:szCs w:val="28"/>
          <w:lang w:val="kk-KZ"/>
        </w:rPr>
        <w:t xml:space="preserve"> 13</w:t>
      </w:r>
      <w:r w:rsidR="0030465E" w:rsidRPr="00AC7DD9">
        <w:rPr>
          <w:sz w:val="28"/>
          <w:szCs w:val="28"/>
          <w:lang w:val="kk-KZ"/>
        </w:rPr>
        <w:t xml:space="preserve"> </w:t>
      </w:r>
      <w:r w:rsidR="000859A9" w:rsidRPr="00AC7DD9">
        <w:rPr>
          <w:sz w:val="28"/>
          <w:szCs w:val="28"/>
          <w:lang w:val="kk-KZ"/>
        </w:rPr>
        <w:t>-</w:t>
      </w:r>
      <w:r w:rsidRPr="00AC7DD9">
        <w:rPr>
          <w:sz w:val="28"/>
          <w:szCs w:val="28"/>
          <w:lang w:val="kk-KZ"/>
        </w:rPr>
        <w:t xml:space="preserve"> Төменгі қалқанша артерия қабырғасының адренергиялық иннервациясы </w:t>
      </w:r>
    </w:p>
    <w:p w:rsidR="009C4F41" w:rsidRPr="00AC7DD9" w:rsidRDefault="009C4F41" w:rsidP="00DD5912">
      <w:pPr>
        <w:ind w:firstLine="567"/>
        <w:jc w:val="both"/>
        <w:rPr>
          <w:sz w:val="28"/>
          <w:szCs w:val="28"/>
          <w:lang w:val="kk-KZ"/>
        </w:rPr>
      </w:pPr>
    </w:p>
    <w:p w:rsidR="00DD5912" w:rsidRPr="00AC7DD9" w:rsidRDefault="00DD5912" w:rsidP="00DD5912">
      <w:pPr>
        <w:ind w:firstLine="567"/>
        <w:jc w:val="both"/>
        <w:rPr>
          <w:sz w:val="28"/>
          <w:szCs w:val="28"/>
          <w:lang w:val="kk-KZ"/>
        </w:rPr>
      </w:pPr>
      <w:r w:rsidRPr="00AC7DD9">
        <w:rPr>
          <w:sz w:val="28"/>
          <w:szCs w:val="28"/>
          <w:lang w:val="kk-KZ"/>
        </w:rPr>
        <w:t>Катехоламиндердің диффузды қоймалары, яғни варикоздың қалыңдауы, симпатикалық жүйке жүйесінің жүйке ұштарынан бөлінетін катехоламиндер, қалқанша безінің қызметіне қан айналымы арқылы да, тиреоциттерге әсер ету арқылы да әсер етуі мүмкін.</w:t>
      </w:r>
    </w:p>
    <w:p w:rsidR="00A7113A" w:rsidRPr="00AC7DD9" w:rsidRDefault="00A7113A" w:rsidP="00B058E0">
      <w:pPr>
        <w:ind w:firstLine="567"/>
        <w:jc w:val="center"/>
        <w:rPr>
          <w:sz w:val="28"/>
          <w:szCs w:val="28"/>
          <w:lang w:val="kk-KZ"/>
        </w:rPr>
      </w:pPr>
    </w:p>
    <w:p w:rsidR="00A7113A" w:rsidRPr="00AC7DD9" w:rsidRDefault="00A7113A" w:rsidP="00B058E0">
      <w:pPr>
        <w:ind w:firstLine="567"/>
        <w:jc w:val="center"/>
        <w:rPr>
          <w:sz w:val="28"/>
          <w:szCs w:val="28"/>
          <w:lang w:val="kk-KZ"/>
        </w:rPr>
      </w:pPr>
      <w:r w:rsidRPr="00AC7DD9">
        <w:rPr>
          <w:noProof/>
          <w:sz w:val="28"/>
          <w:szCs w:val="28"/>
        </w:rPr>
        <w:drawing>
          <wp:inline distT="0" distB="0" distL="0" distR="0" wp14:anchorId="2FA74AAE" wp14:editId="3FE8B37A">
            <wp:extent cx="4238045" cy="2798198"/>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243703" cy="2801933"/>
                    </a:xfrm>
                    <a:prstGeom prst="rect">
                      <a:avLst/>
                    </a:prstGeom>
                    <a:noFill/>
                  </pic:spPr>
                </pic:pic>
              </a:graphicData>
            </a:graphic>
          </wp:inline>
        </w:drawing>
      </w:r>
    </w:p>
    <w:p w:rsidR="00A7113A" w:rsidRPr="00AC7DD9" w:rsidRDefault="00A7113A" w:rsidP="00B058E0">
      <w:pPr>
        <w:ind w:firstLine="567"/>
        <w:jc w:val="center"/>
        <w:rPr>
          <w:sz w:val="28"/>
          <w:szCs w:val="28"/>
          <w:lang w:val="kk-KZ"/>
        </w:rPr>
      </w:pPr>
      <w:r w:rsidRPr="00AC7DD9">
        <w:rPr>
          <w:noProof/>
          <w:lang w:val="kk-KZ"/>
        </w:rPr>
        <w:t>а)</w:t>
      </w:r>
    </w:p>
    <w:p w:rsidR="00A7113A" w:rsidRPr="00AC7DD9" w:rsidRDefault="00A7113A" w:rsidP="00B058E0">
      <w:pPr>
        <w:ind w:firstLine="567"/>
        <w:jc w:val="center"/>
        <w:rPr>
          <w:sz w:val="28"/>
          <w:szCs w:val="28"/>
          <w:lang w:val="kk-KZ"/>
        </w:rPr>
      </w:pPr>
      <w:r w:rsidRPr="00AC7DD9">
        <w:rPr>
          <w:noProof/>
          <w:sz w:val="28"/>
          <w:szCs w:val="28"/>
        </w:rPr>
        <w:drawing>
          <wp:inline distT="0" distB="0" distL="0" distR="0" wp14:anchorId="5D3A26FC" wp14:editId="1AF67F52">
            <wp:extent cx="4309607" cy="285684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319489" cy="2863396"/>
                    </a:xfrm>
                    <a:prstGeom prst="rect">
                      <a:avLst/>
                    </a:prstGeom>
                    <a:noFill/>
                  </pic:spPr>
                </pic:pic>
              </a:graphicData>
            </a:graphic>
          </wp:inline>
        </w:drawing>
      </w:r>
    </w:p>
    <w:p w:rsidR="00A7113A" w:rsidRPr="00AC7DD9" w:rsidRDefault="00B058E0" w:rsidP="00B058E0">
      <w:pPr>
        <w:jc w:val="center"/>
        <w:rPr>
          <w:lang w:val="kk-KZ"/>
        </w:rPr>
      </w:pPr>
      <w:r w:rsidRPr="00AC7DD9">
        <w:rPr>
          <w:noProof/>
          <w:lang w:val="kk-KZ"/>
        </w:rPr>
        <w:t xml:space="preserve">          </w:t>
      </w:r>
      <w:r w:rsidR="00A7113A" w:rsidRPr="00AC7DD9">
        <w:rPr>
          <w:noProof/>
          <w:lang w:val="kk-KZ"/>
        </w:rPr>
        <w:t>б)</w:t>
      </w:r>
    </w:p>
    <w:p w:rsidR="00A91DE4" w:rsidRPr="00AC7DD9" w:rsidRDefault="00A91DE4" w:rsidP="00D8705F">
      <w:pPr>
        <w:jc w:val="both"/>
        <w:rPr>
          <w:lang w:val="kk-KZ"/>
        </w:rPr>
      </w:pPr>
    </w:p>
    <w:p w:rsidR="004D58A8" w:rsidRPr="00AC7DD9" w:rsidRDefault="00A91DE4" w:rsidP="00D8705F">
      <w:pPr>
        <w:jc w:val="center"/>
        <w:rPr>
          <w:lang w:val="kk-KZ"/>
        </w:rPr>
      </w:pPr>
      <w:r w:rsidRPr="00AC7DD9">
        <w:rPr>
          <w:lang w:val="kk-KZ"/>
        </w:rPr>
        <w:t xml:space="preserve">а) - </w:t>
      </w:r>
      <w:r w:rsidR="004F03E4" w:rsidRPr="00AC7DD9">
        <w:rPr>
          <w:lang w:val="kk-KZ"/>
        </w:rPr>
        <w:t>қалыпты</w:t>
      </w:r>
      <w:r w:rsidRPr="00AC7DD9">
        <w:rPr>
          <w:lang w:val="kk-KZ"/>
        </w:rPr>
        <w:t xml:space="preserve">, б) </w:t>
      </w:r>
      <w:r w:rsidR="004F03E4" w:rsidRPr="00AC7DD9">
        <w:rPr>
          <w:lang w:val="kk-KZ"/>
        </w:rPr>
        <w:t xml:space="preserve">–тәжірибелік </w:t>
      </w:r>
      <w:r w:rsidRPr="00AC7DD9">
        <w:rPr>
          <w:lang w:val="kk-KZ"/>
        </w:rPr>
        <w:t>гипотиреоз</w:t>
      </w:r>
      <w:r w:rsidR="004F03E4" w:rsidRPr="00AC7DD9">
        <w:rPr>
          <w:lang w:val="kk-KZ"/>
        </w:rPr>
        <w:t>,тотальды</w:t>
      </w:r>
      <w:r w:rsidRPr="00AC7DD9">
        <w:rPr>
          <w:lang w:val="kk-KZ"/>
        </w:rPr>
        <w:t xml:space="preserve"> препарат</w:t>
      </w:r>
      <w:r w:rsidR="000859A9" w:rsidRPr="00AC7DD9">
        <w:rPr>
          <w:lang w:val="kk-KZ"/>
        </w:rPr>
        <w:t>.</w:t>
      </w:r>
    </w:p>
    <w:p w:rsidR="00F54BEB" w:rsidRPr="00AC7DD9" w:rsidRDefault="00F54BEB" w:rsidP="00D8705F">
      <w:pPr>
        <w:jc w:val="right"/>
        <w:rPr>
          <w:lang w:val="kk-KZ"/>
        </w:rPr>
      </w:pPr>
    </w:p>
    <w:p w:rsidR="00A91DE4" w:rsidRPr="00AC7DD9" w:rsidRDefault="00A91DE4" w:rsidP="00D8705F">
      <w:pPr>
        <w:jc w:val="right"/>
        <w:rPr>
          <w:lang w:val="kk-KZ"/>
        </w:rPr>
      </w:pPr>
      <w:r w:rsidRPr="00AC7DD9">
        <w:t xml:space="preserve">Об. 30, Ок. 6,3х </w:t>
      </w:r>
    </w:p>
    <w:p w:rsidR="00F54BEB" w:rsidRPr="00AC7DD9" w:rsidRDefault="00F54BEB" w:rsidP="00D8705F">
      <w:pPr>
        <w:jc w:val="right"/>
        <w:rPr>
          <w:lang w:val="kk-KZ"/>
        </w:rPr>
      </w:pPr>
    </w:p>
    <w:p w:rsidR="004F03E4" w:rsidRPr="00AC7DD9" w:rsidRDefault="004F03E4" w:rsidP="00D8705F">
      <w:pPr>
        <w:jc w:val="center"/>
        <w:rPr>
          <w:sz w:val="28"/>
          <w:szCs w:val="28"/>
          <w:lang w:val="kk-KZ"/>
        </w:rPr>
      </w:pPr>
      <w:r w:rsidRPr="00AC7DD9">
        <w:rPr>
          <w:sz w:val="28"/>
          <w:szCs w:val="28"/>
          <w:lang w:val="kk-KZ"/>
        </w:rPr>
        <w:t>Сурет</w:t>
      </w:r>
      <w:r w:rsidR="0093714D" w:rsidRPr="00AC7DD9">
        <w:rPr>
          <w:sz w:val="28"/>
          <w:szCs w:val="28"/>
          <w:lang w:val="kk-KZ"/>
        </w:rPr>
        <w:t xml:space="preserve"> </w:t>
      </w:r>
      <w:r w:rsidR="00A91DE4" w:rsidRPr="00AC7DD9">
        <w:rPr>
          <w:sz w:val="28"/>
          <w:szCs w:val="28"/>
          <w:lang w:val="kk-KZ"/>
        </w:rPr>
        <w:t>14</w:t>
      </w:r>
      <w:r w:rsidR="000859A9" w:rsidRPr="00AC7DD9">
        <w:rPr>
          <w:sz w:val="28"/>
          <w:szCs w:val="28"/>
          <w:lang w:val="kk-KZ"/>
        </w:rPr>
        <w:t xml:space="preserve"> -</w:t>
      </w:r>
      <w:r w:rsidR="0030465E" w:rsidRPr="00AC7DD9">
        <w:rPr>
          <w:sz w:val="28"/>
          <w:szCs w:val="28"/>
          <w:lang w:val="kk-KZ"/>
        </w:rPr>
        <w:t xml:space="preserve"> </w:t>
      </w:r>
      <w:r w:rsidRPr="00AC7DD9">
        <w:rPr>
          <w:sz w:val="28"/>
          <w:szCs w:val="28"/>
          <w:lang w:val="kk-KZ"/>
        </w:rPr>
        <w:t>Мойын лимфа тамырларының қабырғасының адренергиялық иннервациясы</w:t>
      </w:r>
    </w:p>
    <w:p w:rsidR="00B058E0" w:rsidRPr="00AC7DD9" w:rsidRDefault="00B058E0" w:rsidP="00D8705F">
      <w:pPr>
        <w:jc w:val="center"/>
        <w:rPr>
          <w:sz w:val="28"/>
          <w:szCs w:val="28"/>
          <w:lang w:val="kk-KZ"/>
        </w:rPr>
      </w:pPr>
    </w:p>
    <w:p w:rsidR="00F54BEB" w:rsidRPr="00AC7DD9" w:rsidRDefault="00B058E0" w:rsidP="00B058E0">
      <w:pPr>
        <w:ind w:firstLine="567"/>
        <w:jc w:val="both"/>
        <w:rPr>
          <w:sz w:val="28"/>
          <w:szCs w:val="28"/>
          <w:lang w:val="kk-KZ"/>
        </w:rPr>
      </w:pPr>
      <w:r w:rsidRPr="00AC7DD9">
        <w:rPr>
          <w:sz w:val="28"/>
          <w:szCs w:val="28"/>
          <w:lang w:val="kk-KZ"/>
        </w:rPr>
        <w:t>Байқағанымыздай, лимфа түйінінің препаратарында қақпаларының тамыр қабырғасынан шығып, трабекулалардың арасында жеке адренергиялық жүйке талшықтары таралған.</w:t>
      </w:r>
      <w:r w:rsidR="004D4AD8" w:rsidRPr="00AC7DD9">
        <w:rPr>
          <w:sz w:val="28"/>
          <w:szCs w:val="28"/>
          <w:lang w:val="kk-KZ"/>
        </w:rPr>
        <w:t xml:space="preserve"> </w:t>
      </w:r>
      <w:r w:rsidRPr="00AC7DD9">
        <w:rPr>
          <w:sz w:val="28"/>
          <w:szCs w:val="28"/>
          <w:lang w:val="kk-KZ"/>
        </w:rPr>
        <w:t>Бастапқыда бұл жүйке талшықтары қан тамырлары қабырғаларының адренергиялық иннервациялық аппараты болып табылады және тек жеке жалғыз жіңішке жүйке талшықтары, венаішілік тамырлы жүйке тармақтарынан бөлініп, олар лимфа түйінінің трабекулаларының дәнекер тіндері арасында таралады. Лимфа тамырларының осы аймағында катехоламиндердің эффекторлық жасушаға әсері ерекше маңызды. Гипотиреозда адренергиялық жүйке талшықтары және лимфа тамырларының қабырғасында варикозды ісінулер сақталады. Адренергиялық талшықтар барысында аз жарқыраған жерлер бар. Жүйке талшығының бойындағы варикозды қалыңдауы өзінің жүйелілігін сақтайды, алайда ұсақ варикозды тамырлар жоғалады (сурет 14 а, б).</w:t>
      </w:r>
    </w:p>
    <w:p w:rsidR="00DD5912" w:rsidRPr="00AC7DD9" w:rsidRDefault="00DD5912" w:rsidP="00DD5912">
      <w:pPr>
        <w:ind w:firstLine="567"/>
        <w:jc w:val="both"/>
        <w:rPr>
          <w:sz w:val="28"/>
          <w:szCs w:val="28"/>
          <w:lang w:val="kk-KZ"/>
        </w:rPr>
      </w:pPr>
      <w:r w:rsidRPr="00AC7DD9">
        <w:rPr>
          <w:sz w:val="28"/>
          <w:szCs w:val="28"/>
          <w:lang w:val="kk-KZ"/>
        </w:rPr>
        <w:t>Мойындағы лимфа түйіндері мен қалқанша безі бір-бірімен тығыз байланысты, өйткені олар бір-біріне жақын орналасқан және әртүрлі факторлардың әсеріне өте сезімтал. Гистохимиялық флуоресцентті-микроскопиялық әдісті қолданып, мойын лимфа тамырларының қабырғасындағы катехоламиндерді және мойын лимфа түйінінің ұлпаларын анықтай отырып, бақылау тобы жануарларда лимфа тамырларының қабырғасындағы адренергиялық жүйке талшықтары сирек ілмектелген жүйке талшықтарын түзетінін анықтадық. Лимфа тамырларының клапандарының түбінің аймағында шағын варикозды қалыңдатылған посттерминальды жұқа жүйке тармақтары байқалды. Лимфа тамырларының қақпақшаларының түбіндегі тегіс бұлшықет жасушаларының қиғаш бойлық бағыты бар екенібелгілі болды [</w:t>
      </w:r>
      <w:r w:rsidR="00537F33" w:rsidRPr="00AC7DD9">
        <w:rPr>
          <w:sz w:val="28"/>
          <w:szCs w:val="28"/>
          <w:lang w:val="kk-KZ"/>
        </w:rPr>
        <w:t>198</w:t>
      </w:r>
      <w:r w:rsidRPr="00AC7DD9">
        <w:rPr>
          <w:sz w:val="28"/>
          <w:szCs w:val="28"/>
          <w:lang w:val="kk-KZ"/>
        </w:rPr>
        <w:t>].</w:t>
      </w:r>
    </w:p>
    <w:p w:rsidR="00A91DE4" w:rsidRPr="00AC7DD9" w:rsidRDefault="00A91DE4" w:rsidP="00D8705F">
      <w:pPr>
        <w:ind w:firstLine="567"/>
        <w:jc w:val="both"/>
        <w:rPr>
          <w:sz w:val="28"/>
          <w:szCs w:val="28"/>
          <w:lang w:val="kk-KZ"/>
        </w:rPr>
      </w:pPr>
      <w:r w:rsidRPr="00AC7DD9">
        <w:rPr>
          <w:sz w:val="28"/>
          <w:szCs w:val="28"/>
          <w:lang w:val="kk-KZ"/>
        </w:rPr>
        <w:t>Лимфа түйінінің капсуласындағы қақпа аймағында тегіс бұлшықет миоциттерінің ең көп саны байқалатыны белгілі. Тамыр қабырғасында адренергиялық аксондардың соңғы бөліктерінің варикозды қалыңдауы, олардың аймағында катехоламиндердің бөлінуі тегіс бұлшықет жасушаларынан белгілі бір қашықтықта орналасады. Адренергиялық жүйке аппараты жүйке талшығынан тегіс бұлшықеттерге сигналдардың тасымалдануын қамтамасыз етеді, яғни тамырқозғалтқыш эфферентті сигналды жүзеге асыруға қатысады.</w:t>
      </w:r>
    </w:p>
    <w:p w:rsidR="00A91DE4" w:rsidRPr="00AC7DD9" w:rsidRDefault="00A91DE4" w:rsidP="00D8705F">
      <w:pPr>
        <w:ind w:firstLine="567"/>
        <w:jc w:val="both"/>
        <w:rPr>
          <w:sz w:val="28"/>
          <w:szCs w:val="28"/>
          <w:lang w:val="kk-KZ"/>
        </w:rPr>
      </w:pPr>
      <w:r w:rsidRPr="00AC7DD9">
        <w:rPr>
          <w:sz w:val="28"/>
          <w:szCs w:val="28"/>
          <w:lang w:val="kk-KZ"/>
        </w:rPr>
        <w:t>Адренергиялық иннервациялық аппаратты анықтау кезінде біздің назарымыз лимфа түйінінің қақпасының орнына аударылды.</w:t>
      </w:r>
      <w:r w:rsidR="009C5767" w:rsidRPr="00AC7DD9">
        <w:rPr>
          <w:sz w:val="28"/>
          <w:szCs w:val="28"/>
          <w:lang w:val="kk-KZ"/>
        </w:rPr>
        <w:t xml:space="preserve"> </w:t>
      </w:r>
      <w:r w:rsidRPr="00AC7DD9">
        <w:rPr>
          <w:sz w:val="28"/>
          <w:szCs w:val="28"/>
          <w:lang w:val="kk-KZ"/>
        </w:rPr>
        <w:t>Егеуқұйрықтардағы тұрақты варикозды тамырлар жарқын флуоресценцияға ие болды, бұл олардың құрамында катех</w:t>
      </w:r>
      <w:r w:rsidR="007D449E" w:rsidRPr="00AC7DD9">
        <w:rPr>
          <w:sz w:val="28"/>
          <w:szCs w:val="28"/>
          <w:lang w:val="kk-KZ"/>
        </w:rPr>
        <w:t>оламиндердің көп болуын көрсетуі</w:t>
      </w:r>
      <w:r w:rsidRPr="00AC7DD9">
        <w:rPr>
          <w:sz w:val="28"/>
          <w:szCs w:val="28"/>
          <w:lang w:val="kk-KZ"/>
        </w:rPr>
        <w:t>. Мұндай варикозды қалыңдату катехоламиндердің депосы болып табылады деп саналады. Лимфа түйінінің бұл аймағында адренергиялық талшықтар лимфа түйінінің тінін қоректендіретін артериялық тамырдың қабырғасында жүйкелену құрайды. Лимфа түйінінің капсуласында бөлек адренергиялық жүйке талшықтары анықталды. Негізінен лимфа түйінінің тінінде адренергиялық иннервация лимфа түйінінің қан тамырларына бағытталған</w:t>
      </w:r>
      <w:r w:rsidR="00DD5912" w:rsidRPr="00AC7DD9">
        <w:rPr>
          <w:sz w:val="28"/>
          <w:szCs w:val="28"/>
          <w:lang w:val="kk-KZ"/>
        </w:rPr>
        <w:t xml:space="preserve"> (сурет 15 а, б)</w:t>
      </w:r>
      <w:r w:rsidRPr="00AC7DD9">
        <w:rPr>
          <w:sz w:val="28"/>
          <w:szCs w:val="28"/>
          <w:lang w:val="kk-KZ"/>
        </w:rPr>
        <w:t>.</w:t>
      </w:r>
    </w:p>
    <w:p w:rsidR="008C1C28" w:rsidRPr="00AC7DD9" w:rsidRDefault="00B058E0" w:rsidP="00D8705F">
      <w:pPr>
        <w:ind w:firstLine="567"/>
        <w:jc w:val="both"/>
        <w:rPr>
          <w:sz w:val="28"/>
          <w:szCs w:val="28"/>
          <w:lang w:val="kk-KZ"/>
        </w:rPr>
      </w:pPr>
      <w:r w:rsidRPr="00AC7DD9">
        <w:rPr>
          <w:sz w:val="28"/>
          <w:szCs w:val="28"/>
          <w:lang w:val="kk-KZ"/>
        </w:rPr>
        <w:t>Тиреоидты жеткіліксіздігі кезінде лимфа түйіні қақпасы аймағында адренергиялық жүйке өрімдерінің сақталғандығын көреміз, алайда адренергиялық жүйке талшықтарының терминалдық бөлігінің жарқырауы азайып, варикозды қалыңдату санының және олардың флуоресценциясының қарқындылығының төмендеуімен байқалды (сурет 15 а, б).</w:t>
      </w:r>
    </w:p>
    <w:p w:rsidR="00B058E0" w:rsidRPr="00AC7DD9" w:rsidRDefault="00B058E0" w:rsidP="00B058E0">
      <w:pPr>
        <w:ind w:firstLine="567"/>
        <w:jc w:val="center"/>
        <w:rPr>
          <w:lang w:val="kk-KZ"/>
        </w:rPr>
      </w:pPr>
      <w:r w:rsidRPr="00AC7DD9">
        <w:rPr>
          <w:noProof/>
        </w:rPr>
        <w:drawing>
          <wp:inline distT="0" distB="0" distL="0" distR="0" wp14:anchorId="7D7F243C" wp14:editId="119DFB86">
            <wp:extent cx="4166483" cy="2801689"/>
            <wp:effectExtent l="0" t="0" r="0" b="0"/>
            <wp:docPr id="2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208561" cy="2829984"/>
                    </a:xfrm>
                    <a:prstGeom prst="rect">
                      <a:avLst/>
                    </a:prstGeom>
                    <a:noFill/>
                    <a:ln>
                      <a:noFill/>
                    </a:ln>
                  </pic:spPr>
                </pic:pic>
              </a:graphicData>
            </a:graphic>
          </wp:inline>
        </w:drawing>
      </w:r>
    </w:p>
    <w:p w:rsidR="00B058E0" w:rsidRPr="00AC7DD9" w:rsidRDefault="00B058E0" w:rsidP="00B058E0">
      <w:pPr>
        <w:ind w:firstLine="567"/>
        <w:jc w:val="center"/>
        <w:rPr>
          <w:lang w:val="kk-KZ"/>
        </w:rPr>
      </w:pPr>
      <w:r w:rsidRPr="00AC7DD9">
        <w:rPr>
          <w:lang w:val="kk-KZ"/>
        </w:rPr>
        <w:t>а)</w:t>
      </w:r>
    </w:p>
    <w:p w:rsidR="00B058E0" w:rsidRPr="00AC7DD9" w:rsidRDefault="00B058E0" w:rsidP="00B058E0">
      <w:pPr>
        <w:jc w:val="center"/>
        <w:rPr>
          <w:lang w:val="kk-KZ"/>
        </w:rPr>
      </w:pPr>
    </w:p>
    <w:p w:rsidR="00B058E0" w:rsidRPr="00AC7DD9" w:rsidRDefault="00B058E0" w:rsidP="00B058E0">
      <w:pPr>
        <w:ind w:firstLine="567"/>
        <w:jc w:val="center"/>
        <w:rPr>
          <w:lang w:val="kk-KZ"/>
        </w:rPr>
      </w:pPr>
      <w:r w:rsidRPr="00AC7DD9">
        <w:rPr>
          <w:noProof/>
        </w:rPr>
        <w:drawing>
          <wp:inline distT="0" distB="0" distL="0" distR="0" wp14:anchorId="74C7028B" wp14:editId="11B9778C">
            <wp:extent cx="4142629" cy="2787325"/>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154041" cy="2795004"/>
                    </a:xfrm>
                    <a:prstGeom prst="rect">
                      <a:avLst/>
                    </a:prstGeom>
                    <a:noFill/>
                  </pic:spPr>
                </pic:pic>
              </a:graphicData>
            </a:graphic>
          </wp:inline>
        </w:drawing>
      </w:r>
    </w:p>
    <w:p w:rsidR="008C1C28" w:rsidRPr="00AC7DD9" w:rsidRDefault="00B058E0" w:rsidP="00B058E0">
      <w:pPr>
        <w:ind w:firstLine="567"/>
        <w:jc w:val="center"/>
        <w:rPr>
          <w:lang w:val="kk-KZ"/>
        </w:rPr>
      </w:pPr>
      <w:r w:rsidRPr="00AC7DD9">
        <w:rPr>
          <w:lang w:val="kk-KZ"/>
        </w:rPr>
        <w:t>б)</w:t>
      </w:r>
    </w:p>
    <w:p w:rsidR="00A91DE4" w:rsidRPr="00AC7DD9" w:rsidRDefault="00A91DE4" w:rsidP="00D8705F">
      <w:pPr>
        <w:jc w:val="both"/>
        <w:rPr>
          <w:lang w:val="kk-KZ"/>
        </w:rPr>
      </w:pPr>
    </w:p>
    <w:p w:rsidR="004D58A8" w:rsidRPr="00AC7DD9" w:rsidRDefault="00A91DE4" w:rsidP="00D8705F">
      <w:pPr>
        <w:jc w:val="center"/>
        <w:rPr>
          <w:lang w:val="kk-KZ"/>
        </w:rPr>
      </w:pPr>
      <w:r w:rsidRPr="00AC7DD9">
        <w:rPr>
          <w:lang w:val="kk-KZ"/>
        </w:rPr>
        <w:t xml:space="preserve">а) - </w:t>
      </w:r>
      <w:r w:rsidR="004F03E4" w:rsidRPr="00AC7DD9">
        <w:rPr>
          <w:lang w:val="kk-KZ"/>
        </w:rPr>
        <w:t xml:space="preserve">қалыпты,  б) – тәжірибелік гипотиреоз, тотальды </w:t>
      </w:r>
      <w:r w:rsidRPr="00AC7DD9">
        <w:rPr>
          <w:lang w:val="kk-KZ"/>
        </w:rPr>
        <w:t>препарат</w:t>
      </w:r>
      <w:r w:rsidR="000859A9" w:rsidRPr="00AC7DD9">
        <w:rPr>
          <w:lang w:val="kk-KZ"/>
        </w:rPr>
        <w:t>.</w:t>
      </w:r>
    </w:p>
    <w:p w:rsidR="00F54BEB" w:rsidRPr="00AC7DD9" w:rsidRDefault="00F54BEB" w:rsidP="00D8705F">
      <w:pPr>
        <w:jc w:val="right"/>
        <w:rPr>
          <w:lang w:val="kk-KZ"/>
        </w:rPr>
      </w:pPr>
    </w:p>
    <w:p w:rsidR="00A91DE4" w:rsidRPr="00AC7DD9" w:rsidRDefault="00A91DE4" w:rsidP="00D8705F">
      <w:pPr>
        <w:jc w:val="right"/>
        <w:rPr>
          <w:lang w:val="kk-KZ"/>
        </w:rPr>
      </w:pPr>
      <w:r w:rsidRPr="00AC7DD9">
        <w:t>Об. 30, Ок. 6,3х</w:t>
      </w:r>
    </w:p>
    <w:p w:rsidR="00A91DE4" w:rsidRPr="00AC7DD9" w:rsidRDefault="00A91DE4" w:rsidP="00D8705F">
      <w:pPr>
        <w:jc w:val="both"/>
      </w:pPr>
    </w:p>
    <w:p w:rsidR="004F03E4" w:rsidRPr="00AC7DD9" w:rsidRDefault="004F03E4" w:rsidP="00D8705F">
      <w:pPr>
        <w:jc w:val="center"/>
        <w:rPr>
          <w:sz w:val="28"/>
          <w:szCs w:val="28"/>
          <w:lang w:val="kk-KZ"/>
        </w:rPr>
      </w:pPr>
      <w:r w:rsidRPr="00AC7DD9">
        <w:rPr>
          <w:sz w:val="28"/>
          <w:szCs w:val="28"/>
          <w:lang w:val="kk-KZ"/>
        </w:rPr>
        <w:t>Сурет</w:t>
      </w:r>
      <w:r w:rsidR="0093714D" w:rsidRPr="00AC7DD9">
        <w:rPr>
          <w:sz w:val="28"/>
          <w:szCs w:val="28"/>
          <w:lang w:val="kk-KZ"/>
        </w:rPr>
        <w:t xml:space="preserve"> </w:t>
      </w:r>
      <w:r w:rsidR="00A91DE4" w:rsidRPr="00AC7DD9">
        <w:rPr>
          <w:sz w:val="28"/>
          <w:szCs w:val="28"/>
        </w:rPr>
        <w:t>15</w:t>
      </w:r>
      <w:r w:rsidR="0030465E" w:rsidRPr="00AC7DD9">
        <w:rPr>
          <w:sz w:val="28"/>
          <w:szCs w:val="28"/>
          <w:lang w:val="kk-KZ"/>
        </w:rPr>
        <w:t xml:space="preserve"> </w:t>
      </w:r>
      <w:r w:rsidR="000859A9" w:rsidRPr="00AC7DD9">
        <w:rPr>
          <w:sz w:val="28"/>
          <w:szCs w:val="28"/>
          <w:lang w:val="kk-KZ"/>
        </w:rPr>
        <w:t>-</w:t>
      </w:r>
      <w:r w:rsidR="009C5767" w:rsidRPr="00AC7DD9">
        <w:rPr>
          <w:sz w:val="28"/>
          <w:szCs w:val="28"/>
        </w:rPr>
        <w:t xml:space="preserve"> </w:t>
      </w:r>
      <w:r w:rsidRPr="00AC7DD9">
        <w:rPr>
          <w:sz w:val="28"/>
          <w:szCs w:val="28"/>
          <w:lang w:val="kk-KZ"/>
        </w:rPr>
        <w:t>М</w:t>
      </w:r>
      <w:r w:rsidRPr="00AC7DD9">
        <w:rPr>
          <w:sz w:val="28"/>
          <w:szCs w:val="28"/>
        </w:rPr>
        <w:t>ой</w:t>
      </w:r>
      <w:r w:rsidRPr="00AC7DD9">
        <w:rPr>
          <w:sz w:val="28"/>
          <w:szCs w:val="28"/>
          <w:lang w:val="kk-KZ"/>
        </w:rPr>
        <w:t>ы</w:t>
      </w:r>
      <w:r w:rsidRPr="00AC7DD9">
        <w:rPr>
          <w:sz w:val="28"/>
          <w:szCs w:val="28"/>
        </w:rPr>
        <w:t>н лимфа түйінінің капсуласын</w:t>
      </w:r>
      <w:r w:rsidRPr="00AC7DD9">
        <w:rPr>
          <w:sz w:val="28"/>
          <w:szCs w:val="28"/>
          <w:lang w:val="kk-KZ"/>
        </w:rPr>
        <w:t>ың</w:t>
      </w:r>
      <w:r w:rsidRPr="00AC7DD9">
        <w:rPr>
          <w:sz w:val="28"/>
          <w:szCs w:val="28"/>
        </w:rPr>
        <w:t xml:space="preserve"> адренергиялық иннервация</w:t>
      </w:r>
      <w:r w:rsidRPr="00AC7DD9">
        <w:rPr>
          <w:sz w:val="28"/>
          <w:szCs w:val="28"/>
          <w:lang w:val="kk-KZ"/>
        </w:rPr>
        <w:t>сы</w:t>
      </w:r>
    </w:p>
    <w:p w:rsidR="00B058E0" w:rsidRPr="00AC7DD9" w:rsidRDefault="00B058E0" w:rsidP="00D8705F">
      <w:pPr>
        <w:jc w:val="center"/>
        <w:rPr>
          <w:sz w:val="28"/>
          <w:szCs w:val="28"/>
          <w:lang w:val="kk-KZ"/>
        </w:rPr>
      </w:pPr>
    </w:p>
    <w:p w:rsidR="00A91DE4" w:rsidRPr="00AC7DD9" w:rsidRDefault="00A91DE4" w:rsidP="00D8705F">
      <w:pPr>
        <w:ind w:firstLine="567"/>
        <w:jc w:val="both"/>
        <w:rPr>
          <w:sz w:val="28"/>
          <w:szCs w:val="28"/>
          <w:lang w:val="kk-KZ"/>
        </w:rPr>
      </w:pPr>
      <w:r w:rsidRPr="00AC7DD9">
        <w:rPr>
          <w:sz w:val="28"/>
          <w:szCs w:val="28"/>
          <w:lang w:val="kk-KZ"/>
        </w:rPr>
        <w:t>Мойын лимфа түйінінің қақпасы арқылы артериялар мен жүйкелер енетіні белгілі.</w:t>
      </w:r>
      <w:r w:rsidR="00DD5912" w:rsidRPr="00AC7DD9">
        <w:rPr>
          <w:sz w:val="28"/>
          <w:szCs w:val="28"/>
          <w:lang w:val="kk-KZ"/>
        </w:rPr>
        <w:t xml:space="preserve"> </w:t>
      </w:r>
      <w:r w:rsidRPr="00AC7DD9">
        <w:rPr>
          <w:sz w:val="28"/>
          <w:szCs w:val="28"/>
          <w:lang w:val="kk-KZ"/>
        </w:rPr>
        <w:t>Лимфа түйіндерін жабатын капсула негізінен дәнекер тінінің элементтерінен тұрады, олардың арасында әртүрлі бағытта бағытталған тегіс бұлшықет жасушаларының шоғырлары орналасқан.</w:t>
      </w:r>
      <w:r w:rsidR="00DD5912" w:rsidRPr="00AC7DD9">
        <w:rPr>
          <w:sz w:val="28"/>
          <w:szCs w:val="28"/>
          <w:lang w:val="kk-KZ"/>
        </w:rPr>
        <w:t xml:space="preserve"> </w:t>
      </w:r>
      <w:r w:rsidRPr="00AC7DD9">
        <w:rPr>
          <w:sz w:val="28"/>
          <w:szCs w:val="28"/>
          <w:lang w:val="kk-KZ"/>
        </w:rPr>
        <w:t>Демек, лимфа түйіндерінің тінінде адренергиялық иннервация аппараты мен тегіс бұлшықет жасушаларының болуы оның жиырылу қызметіне әсер етеді.</w:t>
      </w:r>
      <w:r w:rsidR="009C5767" w:rsidRPr="00AC7DD9">
        <w:rPr>
          <w:sz w:val="28"/>
          <w:szCs w:val="28"/>
          <w:lang w:val="kk-KZ"/>
        </w:rPr>
        <w:t xml:space="preserve"> </w:t>
      </w:r>
      <w:r w:rsidRPr="00AC7DD9">
        <w:rPr>
          <w:sz w:val="28"/>
          <w:szCs w:val="28"/>
          <w:lang w:val="kk-KZ"/>
        </w:rPr>
        <w:t>Лимфа түйіндерінің капсуласы миоциттері ырғақты синхронды жиырылады, бұл интранозальды қысымның жоғарылауына және лимфаның түйіннен эфферентті лимфа тамырларына ығысуына әкелетіні анықталды.</w:t>
      </w:r>
    </w:p>
    <w:p w:rsidR="00BE63F2" w:rsidRPr="00AC7DD9" w:rsidRDefault="00A91DE4" w:rsidP="00D8705F">
      <w:pPr>
        <w:ind w:firstLine="567"/>
        <w:jc w:val="both"/>
        <w:rPr>
          <w:sz w:val="28"/>
          <w:szCs w:val="28"/>
          <w:lang w:val="kk-KZ"/>
        </w:rPr>
      </w:pPr>
      <w:r w:rsidRPr="00AC7DD9">
        <w:rPr>
          <w:sz w:val="28"/>
          <w:szCs w:val="28"/>
          <w:lang w:val="kk-KZ"/>
        </w:rPr>
        <w:t>Біз лимфа түйіндеріні</w:t>
      </w:r>
      <w:r w:rsidR="00D010DF" w:rsidRPr="00AC7DD9">
        <w:rPr>
          <w:sz w:val="28"/>
          <w:szCs w:val="28"/>
          <w:lang w:val="kk-KZ"/>
        </w:rPr>
        <w:t xml:space="preserve">ң адренергиялық иннервациясын </w:t>
      </w:r>
      <w:r w:rsidRPr="00AC7DD9">
        <w:rPr>
          <w:sz w:val="28"/>
          <w:szCs w:val="28"/>
          <w:lang w:val="kk-KZ"/>
        </w:rPr>
        <w:t>қарастырдық. Адренергиялық иннервация жүйке талшығының ұзындығы бойынша тұрақты орналасқан варикозды тамырлармен тамақтар түзетін көптеген жүйке талшықтарының болуымен сипатталады.</w:t>
      </w:r>
      <w:r w:rsidR="00DD5912" w:rsidRPr="00AC7DD9">
        <w:rPr>
          <w:sz w:val="28"/>
          <w:szCs w:val="28"/>
          <w:lang w:val="kk-KZ"/>
        </w:rPr>
        <w:t xml:space="preserve"> </w:t>
      </w:r>
      <w:r w:rsidRPr="00AC7DD9">
        <w:rPr>
          <w:sz w:val="28"/>
          <w:szCs w:val="28"/>
          <w:lang w:val="kk-KZ"/>
        </w:rPr>
        <w:t xml:space="preserve">Осылайша, гипотиреоз </w:t>
      </w:r>
      <w:r w:rsidR="00BB0F46" w:rsidRPr="00AC7DD9">
        <w:rPr>
          <w:sz w:val="28"/>
          <w:szCs w:val="28"/>
          <w:lang w:val="kk-KZ"/>
        </w:rPr>
        <w:t xml:space="preserve">кезінде қалқанша безінің, </w:t>
      </w:r>
      <w:r w:rsidRPr="00AC7DD9">
        <w:rPr>
          <w:sz w:val="28"/>
          <w:szCs w:val="28"/>
          <w:lang w:val="kk-KZ"/>
        </w:rPr>
        <w:t>мой</w:t>
      </w:r>
      <w:r w:rsidR="00BB0F46" w:rsidRPr="00AC7DD9">
        <w:rPr>
          <w:sz w:val="28"/>
          <w:szCs w:val="28"/>
          <w:lang w:val="kk-KZ"/>
        </w:rPr>
        <w:t>ы</w:t>
      </w:r>
      <w:r w:rsidRPr="00AC7DD9">
        <w:rPr>
          <w:sz w:val="28"/>
          <w:szCs w:val="28"/>
          <w:lang w:val="kk-KZ"/>
        </w:rPr>
        <w:t xml:space="preserve">н лимфа </w:t>
      </w:r>
      <w:r w:rsidR="00C25AE9" w:rsidRPr="00AC7DD9">
        <w:rPr>
          <w:sz w:val="28"/>
          <w:szCs w:val="28"/>
          <w:lang w:val="kk-KZ"/>
        </w:rPr>
        <w:t xml:space="preserve">түйіндерінің </w:t>
      </w:r>
      <w:r w:rsidRPr="00AC7DD9">
        <w:rPr>
          <w:sz w:val="28"/>
          <w:szCs w:val="28"/>
          <w:lang w:val="kk-KZ"/>
        </w:rPr>
        <w:t>және лимфа</w:t>
      </w:r>
      <w:r w:rsidR="00C25AE9" w:rsidRPr="00AC7DD9">
        <w:rPr>
          <w:sz w:val="28"/>
          <w:szCs w:val="28"/>
          <w:lang w:val="kk-KZ"/>
        </w:rPr>
        <w:t xml:space="preserve"> тамырларының</w:t>
      </w:r>
      <w:r w:rsidRPr="00AC7DD9">
        <w:rPr>
          <w:sz w:val="28"/>
          <w:szCs w:val="28"/>
          <w:lang w:val="kk-KZ"/>
        </w:rPr>
        <w:t xml:space="preserve"> адренергиялық иннервациялық аппараты тұтастығын сақтайды.</w:t>
      </w:r>
      <w:r w:rsidR="00DD5912" w:rsidRPr="00AC7DD9">
        <w:rPr>
          <w:sz w:val="28"/>
          <w:szCs w:val="28"/>
          <w:lang w:val="kk-KZ"/>
        </w:rPr>
        <w:t xml:space="preserve"> </w:t>
      </w:r>
      <w:r w:rsidR="00BE63F2" w:rsidRPr="00AC7DD9">
        <w:rPr>
          <w:sz w:val="28"/>
          <w:szCs w:val="28"/>
          <w:lang w:val="kk-KZ"/>
        </w:rPr>
        <w:t>Алайда, тиреоидты жеткіліксіздігі кезінде катехоламиндер қоймасы болып табылатын, адренергиялық жүйке талшықтарының жарқырауы және  варикозды қалыңдауы анықталды.</w:t>
      </w:r>
      <w:r w:rsidR="00DD5912" w:rsidRPr="00AC7DD9">
        <w:rPr>
          <w:sz w:val="28"/>
          <w:szCs w:val="28"/>
          <w:lang w:val="kk-KZ"/>
        </w:rPr>
        <w:t xml:space="preserve"> </w:t>
      </w:r>
      <w:r w:rsidR="00500791" w:rsidRPr="00AC7DD9">
        <w:rPr>
          <w:sz w:val="28"/>
          <w:szCs w:val="28"/>
          <w:lang w:val="kk-KZ"/>
        </w:rPr>
        <w:t>Д</w:t>
      </w:r>
      <w:r w:rsidR="00BE63F2" w:rsidRPr="00AC7DD9">
        <w:rPr>
          <w:sz w:val="28"/>
          <w:szCs w:val="28"/>
          <w:lang w:val="kk-KZ"/>
        </w:rPr>
        <w:t xml:space="preserve">иффузия - бұл </w:t>
      </w:r>
      <w:r w:rsidR="00500791" w:rsidRPr="00AC7DD9">
        <w:rPr>
          <w:sz w:val="28"/>
          <w:szCs w:val="28"/>
          <w:lang w:val="kk-KZ"/>
        </w:rPr>
        <w:t xml:space="preserve">жүйке талшығының </w:t>
      </w:r>
      <w:r w:rsidR="00BE63F2" w:rsidRPr="00AC7DD9">
        <w:rPr>
          <w:sz w:val="28"/>
          <w:szCs w:val="28"/>
          <w:lang w:val="kk-KZ"/>
        </w:rPr>
        <w:t>варикозды қалыңда</w:t>
      </w:r>
      <w:r w:rsidR="00500791" w:rsidRPr="00AC7DD9">
        <w:rPr>
          <w:sz w:val="28"/>
          <w:szCs w:val="28"/>
          <w:lang w:val="kk-KZ"/>
        </w:rPr>
        <w:t>уынан</w:t>
      </w:r>
      <w:r w:rsidR="00BE63F2" w:rsidRPr="00AC7DD9">
        <w:rPr>
          <w:sz w:val="28"/>
          <w:szCs w:val="28"/>
          <w:lang w:val="kk-KZ"/>
        </w:rPr>
        <w:t xml:space="preserve"> катехоламиндердің бөлінуі,</w:t>
      </w:r>
      <w:r w:rsidR="00500791" w:rsidRPr="00AC7DD9">
        <w:rPr>
          <w:sz w:val="28"/>
          <w:szCs w:val="28"/>
          <w:lang w:val="kk-KZ"/>
        </w:rPr>
        <w:t>қалқанша безінің, оның қан тамырларының, сондай-ақ мойын лимфа түйіндерінің және тамырларының жұмысына әсер етуі мүмкін.</w:t>
      </w:r>
    </w:p>
    <w:p w:rsidR="00500791" w:rsidRPr="00AC7DD9" w:rsidRDefault="00500791" w:rsidP="00D8705F">
      <w:pPr>
        <w:ind w:firstLine="567"/>
        <w:jc w:val="both"/>
        <w:rPr>
          <w:sz w:val="28"/>
          <w:szCs w:val="28"/>
          <w:lang w:val="kk-KZ"/>
        </w:rPr>
      </w:pPr>
    </w:p>
    <w:p w:rsidR="00154FB8" w:rsidRPr="00AC7DD9" w:rsidRDefault="0036787E" w:rsidP="00D8705F">
      <w:pPr>
        <w:pStyle w:val="a3"/>
        <w:ind w:firstLine="567"/>
        <w:jc w:val="both"/>
        <w:rPr>
          <w:b/>
          <w:sz w:val="28"/>
          <w:szCs w:val="28"/>
          <w:lang w:val="kk-KZ"/>
        </w:rPr>
      </w:pPr>
      <w:r w:rsidRPr="00AC7DD9">
        <w:rPr>
          <w:b/>
          <w:sz w:val="28"/>
          <w:szCs w:val="28"/>
          <w:lang w:val="kk-KZ"/>
        </w:rPr>
        <w:t xml:space="preserve">3.4 </w:t>
      </w:r>
      <w:r w:rsidR="00154FB8" w:rsidRPr="00AC7DD9">
        <w:rPr>
          <w:b/>
          <w:sz w:val="28"/>
          <w:szCs w:val="28"/>
          <w:lang w:val="kk-KZ"/>
        </w:rPr>
        <w:t>Қ</w:t>
      </w:r>
      <w:r w:rsidR="00D278E2" w:rsidRPr="00AC7DD9">
        <w:rPr>
          <w:b/>
          <w:sz w:val="28"/>
          <w:szCs w:val="28"/>
          <w:lang w:val="kk-KZ"/>
        </w:rPr>
        <w:t>алқанша безі мен лимфа жүйесін фитопрепараттармен оңалту кезеңі</w:t>
      </w:r>
    </w:p>
    <w:p w:rsidR="00747C4F" w:rsidRPr="00AC7DD9" w:rsidRDefault="00747C4F" w:rsidP="00D8705F">
      <w:pPr>
        <w:pStyle w:val="a3"/>
        <w:ind w:firstLine="567"/>
        <w:jc w:val="both"/>
        <w:rPr>
          <w:b/>
          <w:sz w:val="28"/>
          <w:szCs w:val="28"/>
          <w:lang w:val="kk-KZ"/>
        </w:rPr>
      </w:pPr>
    </w:p>
    <w:p w:rsidR="00154FB8" w:rsidRPr="00AC7DD9" w:rsidRDefault="0036787E" w:rsidP="00785645">
      <w:pPr>
        <w:pStyle w:val="a3"/>
        <w:ind w:firstLine="567"/>
        <w:jc w:val="both"/>
        <w:rPr>
          <w:bCs/>
          <w:sz w:val="28"/>
          <w:szCs w:val="28"/>
          <w:lang w:val="kk-KZ"/>
        </w:rPr>
      </w:pPr>
      <w:r w:rsidRPr="00AC7DD9">
        <w:rPr>
          <w:bCs/>
          <w:sz w:val="28"/>
          <w:szCs w:val="28"/>
          <w:lang w:val="kk-KZ"/>
        </w:rPr>
        <w:t xml:space="preserve">3.4.1 </w:t>
      </w:r>
      <w:r w:rsidR="008C0A7A" w:rsidRPr="00AC7DD9">
        <w:rPr>
          <w:bCs/>
          <w:sz w:val="28"/>
          <w:szCs w:val="28"/>
          <w:lang w:val="kk-KZ"/>
        </w:rPr>
        <w:t>Т</w:t>
      </w:r>
      <w:r w:rsidRPr="00AC7DD9">
        <w:rPr>
          <w:bCs/>
          <w:sz w:val="28"/>
          <w:szCs w:val="28"/>
          <w:lang w:val="kk-KZ"/>
        </w:rPr>
        <w:t>үзетуден кейінгі</w:t>
      </w:r>
      <w:r w:rsidR="008C0A7A" w:rsidRPr="00AC7DD9">
        <w:rPr>
          <w:bCs/>
          <w:sz w:val="28"/>
          <w:szCs w:val="28"/>
          <w:lang w:val="kk-KZ"/>
        </w:rPr>
        <w:t xml:space="preserve"> лимфа ағысы, қан және </w:t>
      </w:r>
      <w:r w:rsidRPr="00AC7DD9">
        <w:rPr>
          <w:bCs/>
          <w:sz w:val="28"/>
          <w:szCs w:val="28"/>
          <w:lang w:val="kk-KZ"/>
        </w:rPr>
        <w:t xml:space="preserve">лимфаның биохимиялық </w:t>
      </w:r>
      <w:r w:rsidR="008C0A7A" w:rsidRPr="00AC7DD9">
        <w:rPr>
          <w:bCs/>
          <w:sz w:val="28"/>
          <w:szCs w:val="28"/>
          <w:lang w:val="kk-KZ"/>
        </w:rPr>
        <w:t>көрсеткіштері</w:t>
      </w:r>
    </w:p>
    <w:p w:rsidR="00785645" w:rsidRPr="00785645" w:rsidRDefault="00785645" w:rsidP="00785645">
      <w:pPr>
        <w:pStyle w:val="a3"/>
        <w:ind w:firstLine="567"/>
        <w:jc w:val="both"/>
        <w:rPr>
          <w:sz w:val="28"/>
          <w:szCs w:val="28"/>
          <w:lang w:val="kk-KZ"/>
        </w:rPr>
      </w:pPr>
      <w:r w:rsidRPr="00785645">
        <w:rPr>
          <w:sz w:val="28"/>
          <w:szCs w:val="28"/>
          <w:lang w:val="kk-KZ"/>
        </w:rPr>
        <w:t>Тәжірибелік гипотиреозға шалдыққан егеуқұйрықтарды</w:t>
      </w:r>
      <w:r w:rsidR="007C0283">
        <w:rPr>
          <w:sz w:val="28"/>
          <w:szCs w:val="28"/>
          <w:lang w:val="kk-KZ"/>
        </w:rPr>
        <w:t xml:space="preserve"> </w:t>
      </w:r>
      <w:r w:rsidRPr="00785645">
        <w:rPr>
          <w:sz w:val="28"/>
          <w:szCs w:val="28"/>
          <w:lang w:val="kk-KZ"/>
        </w:rPr>
        <w:t>зерттеуде, түзетуден кейінгі кезеңінде қалқанша безінің гормондары деңгейінің және лимфа мен қан плазмасының биохимиялық параметрлерінің көрсеткіштері төмендегідей болды [199].</w:t>
      </w:r>
    </w:p>
    <w:p w:rsidR="004B1892" w:rsidRPr="00AC7DD9" w:rsidRDefault="004B1892" w:rsidP="004B1892">
      <w:pPr>
        <w:pStyle w:val="a3"/>
        <w:jc w:val="center"/>
        <w:rPr>
          <w:sz w:val="28"/>
          <w:szCs w:val="28"/>
          <w:lang w:val="kk-KZ"/>
        </w:rPr>
      </w:pPr>
    </w:p>
    <w:p w:rsidR="00636D8B" w:rsidRPr="00AC7DD9" w:rsidRDefault="00241A42" w:rsidP="00636D8B">
      <w:pPr>
        <w:pStyle w:val="a3"/>
        <w:ind w:firstLine="567"/>
        <w:jc w:val="center"/>
        <w:rPr>
          <w:lang w:val="kk-KZ"/>
        </w:rPr>
      </w:pPr>
      <w:r w:rsidRPr="00AC7DD9">
        <w:rPr>
          <w:noProof/>
        </w:rPr>
        <w:drawing>
          <wp:inline distT="0" distB="0" distL="0" distR="0" wp14:anchorId="132C02D0" wp14:editId="1A74ADF2">
            <wp:extent cx="4442229" cy="2973788"/>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461431" cy="2986642"/>
                    </a:xfrm>
                    <a:prstGeom prst="rect">
                      <a:avLst/>
                    </a:prstGeom>
                    <a:noFill/>
                  </pic:spPr>
                </pic:pic>
              </a:graphicData>
            </a:graphic>
          </wp:inline>
        </w:drawing>
      </w:r>
    </w:p>
    <w:p w:rsidR="0036787E" w:rsidRPr="00AC7DD9" w:rsidRDefault="0036787E" w:rsidP="00D8705F">
      <w:pPr>
        <w:pStyle w:val="a3"/>
        <w:jc w:val="both"/>
        <w:rPr>
          <w:b/>
          <w:lang w:val="kk-KZ"/>
        </w:rPr>
      </w:pPr>
    </w:p>
    <w:p w:rsidR="00636D8B" w:rsidRPr="00AC7DD9" w:rsidRDefault="000E53E1" w:rsidP="00241A42">
      <w:pPr>
        <w:jc w:val="center"/>
        <w:rPr>
          <w:sz w:val="28"/>
          <w:szCs w:val="28"/>
          <w:lang w:val="kk-KZ"/>
        </w:rPr>
      </w:pPr>
      <w:r w:rsidRPr="00AC7DD9">
        <w:rPr>
          <w:sz w:val="28"/>
          <w:szCs w:val="28"/>
          <w:lang w:val="kk-KZ"/>
        </w:rPr>
        <w:t>Сурет</w:t>
      </w:r>
      <w:r w:rsidR="0093714D" w:rsidRPr="00AC7DD9">
        <w:rPr>
          <w:sz w:val="28"/>
          <w:szCs w:val="28"/>
          <w:lang w:val="kk-KZ"/>
        </w:rPr>
        <w:t xml:space="preserve"> </w:t>
      </w:r>
      <w:r w:rsidR="0036787E" w:rsidRPr="00AC7DD9">
        <w:rPr>
          <w:sz w:val="28"/>
          <w:szCs w:val="28"/>
          <w:lang w:val="kk-KZ"/>
        </w:rPr>
        <w:t>16</w:t>
      </w:r>
      <w:r w:rsidR="00BB5BCD" w:rsidRPr="00AC7DD9">
        <w:rPr>
          <w:sz w:val="28"/>
          <w:szCs w:val="28"/>
          <w:lang w:val="kk-KZ"/>
        </w:rPr>
        <w:t xml:space="preserve"> -</w:t>
      </w:r>
      <w:r w:rsidR="0030465E" w:rsidRPr="00AC7DD9">
        <w:rPr>
          <w:sz w:val="28"/>
          <w:szCs w:val="28"/>
          <w:lang w:val="kk-KZ"/>
        </w:rPr>
        <w:t xml:space="preserve"> </w:t>
      </w:r>
      <w:r w:rsidRPr="00AC7DD9">
        <w:rPr>
          <w:sz w:val="28"/>
          <w:szCs w:val="28"/>
          <w:lang w:val="kk-KZ"/>
        </w:rPr>
        <w:t>Эксперименттік гипотиреоз және түзетуден кейінгі кезеңдеріндегі лимфа және қан плазмасындағы трийодтиронин (Т3) мөлшері</w:t>
      </w:r>
    </w:p>
    <w:p w:rsidR="00785645" w:rsidRDefault="00785645" w:rsidP="00785645">
      <w:pPr>
        <w:pStyle w:val="a3"/>
        <w:ind w:firstLine="567"/>
        <w:jc w:val="both"/>
        <w:rPr>
          <w:sz w:val="28"/>
          <w:szCs w:val="28"/>
          <w:lang w:val="kk-KZ"/>
        </w:rPr>
      </w:pPr>
    </w:p>
    <w:p w:rsidR="00785645" w:rsidRPr="00AC7DD9" w:rsidRDefault="00785645" w:rsidP="00785645">
      <w:pPr>
        <w:pStyle w:val="a3"/>
        <w:ind w:firstLine="567"/>
        <w:jc w:val="both"/>
        <w:rPr>
          <w:sz w:val="28"/>
          <w:szCs w:val="28"/>
          <w:lang w:val="kk-KZ"/>
        </w:rPr>
      </w:pPr>
      <w:r w:rsidRPr="00AC7DD9">
        <w:rPr>
          <w:sz w:val="28"/>
          <w:szCs w:val="28"/>
          <w:lang w:val="kk-KZ"/>
        </w:rPr>
        <w:t xml:space="preserve">Кешенді эндокриндік тексеру барысында модельдік жануарларда гипотиреозды анықтадық. Гипотиреозға шалдыққан егеуқұйрықтарда ТТГ деңгейі жоғарылады, ал T3 және T4 гормондарының мөлшері төмендеді. Кейбір егеуқұйрықтарда терісінің өзгеруі (құрғақ, күңгірт және оның сирек болуы), сонымен қатар, шаршау және артық салмақ байқалды. </w:t>
      </w:r>
    </w:p>
    <w:p w:rsidR="00241A42" w:rsidRPr="00AC7DD9" w:rsidRDefault="00241A42" w:rsidP="00B46475">
      <w:pPr>
        <w:rPr>
          <w:sz w:val="28"/>
          <w:szCs w:val="28"/>
          <w:lang w:val="kk-KZ"/>
        </w:rPr>
      </w:pPr>
    </w:p>
    <w:p w:rsidR="0036787E" w:rsidRPr="00AC7DD9" w:rsidRDefault="00241A42" w:rsidP="00241A42">
      <w:pPr>
        <w:jc w:val="center"/>
        <w:rPr>
          <w:lang w:val="kk-KZ"/>
        </w:rPr>
      </w:pPr>
      <w:r w:rsidRPr="00AC7DD9">
        <w:rPr>
          <w:noProof/>
        </w:rPr>
        <w:drawing>
          <wp:inline distT="0" distB="0" distL="0" distR="0" wp14:anchorId="0941E23A" wp14:editId="3F907F39">
            <wp:extent cx="4476584" cy="298969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477902" cy="2990570"/>
                    </a:xfrm>
                    <a:prstGeom prst="rect">
                      <a:avLst/>
                    </a:prstGeom>
                    <a:noFill/>
                  </pic:spPr>
                </pic:pic>
              </a:graphicData>
            </a:graphic>
          </wp:inline>
        </w:drawing>
      </w:r>
    </w:p>
    <w:p w:rsidR="00241A42" w:rsidRPr="00AC7DD9" w:rsidRDefault="00241A42" w:rsidP="00D8705F">
      <w:pPr>
        <w:jc w:val="both"/>
        <w:rPr>
          <w:lang w:val="kk-KZ"/>
        </w:rPr>
      </w:pPr>
    </w:p>
    <w:p w:rsidR="000E53E1" w:rsidRPr="00AC7DD9" w:rsidRDefault="000E53E1" w:rsidP="00D8705F">
      <w:pPr>
        <w:jc w:val="center"/>
        <w:rPr>
          <w:sz w:val="28"/>
          <w:szCs w:val="28"/>
          <w:lang w:val="kk-KZ"/>
        </w:rPr>
      </w:pPr>
      <w:r w:rsidRPr="00AC7DD9">
        <w:rPr>
          <w:sz w:val="28"/>
          <w:szCs w:val="28"/>
          <w:lang w:val="kk-KZ"/>
        </w:rPr>
        <w:t>Сурет 17</w:t>
      </w:r>
      <w:r w:rsidR="00BB5BCD" w:rsidRPr="00AC7DD9">
        <w:rPr>
          <w:sz w:val="28"/>
          <w:szCs w:val="28"/>
          <w:lang w:val="kk-KZ"/>
        </w:rPr>
        <w:t xml:space="preserve"> -</w:t>
      </w:r>
      <w:r w:rsidRPr="00AC7DD9">
        <w:rPr>
          <w:sz w:val="28"/>
          <w:szCs w:val="28"/>
          <w:lang w:val="kk-KZ"/>
        </w:rPr>
        <w:t xml:space="preserve"> Эксперименттік гипотиреоз және түзетуден кейінгі кезеңдеріндегі лимфа және қан плазмасындағы тироксин (Т4) мөлшері</w:t>
      </w:r>
    </w:p>
    <w:p w:rsidR="00146746" w:rsidRPr="00AC7DD9" w:rsidRDefault="00146746" w:rsidP="00146746">
      <w:pPr>
        <w:pStyle w:val="a3"/>
        <w:jc w:val="both"/>
        <w:rPr>
          <w:rFonts w:eastAsia="Calibri"/>
          <w:sz w:val="28"/>
          <w:szCs w:val="28"/>
          <w:lang w:val="kk-KZ"/>
        </w:rPr>
      </w:pPr>
    </w:p>
    <w:p w:rsidR="00B46475" w:rsidRPr="00AC7DD9" w:rsidRDefault="00B46475" w:rsidP="00B46475">
      <w:pPr>
        <w:pStyle w:val="a3"/>
        <w:ind w:firstLine="709"/>
        <w:jc w:val="both"/>
        <w:rPr>
          <w:sz w:val="28"/>
          <w:szCs w:val="28"/>
          <w:lang w:val="kk-KZ"/>
        </w:rPr>
      </w:pPr>
      <w:r w:rsidRPr="00AC7DD9">
        <w:rPr>
          <w:sz w:val="28"/>
          <w:szCs w:val="28"/>
          <w:lang w:val="kk-KZ"/>
        </w:rPr>
        <w:t xml:space="preserve">Ағзаны қалпына келтіру бойынша жүргізілген жұмыстар нәтижесінде мынадай мәліметтер алынды. Егеуқұйрықтар қалпына келтіруші заттарды қабылдағанан кейін лимфада трийодтиронин (Т3) концентрацияның 32% - ға және тироксин (Т4) 37% жоғарылауы байқалды (суреттер 16, 17).  </w:t>
      </w:r>
    </w:p>
    <w:p w:rsidR="003959AF" w:rsidRDefault="00B46475" w:rsidP="003959AF">
      <w:pPr>
        <w:pStyle w:val="a3"/>
        <w:ind w:firstLine="708"/>
        <w:jc w:val="both"/>
        <w:rPr>
          <w:sz w:val="28"/>
          <w:szCs w:val="28"/>
          <w:lang w:val="kk-KZ"/>
        </w:rPr>
      </w:pPr>
      <w:r w:rsidRPr="00AC7DD9">
        <w:rPr>
          <w:rFonts w:eastAsia="Calibri"/>
          <w:sz w:val="28"/>
          <w:szCs w:val="28"/>
          <w:lang w:val="kk-KZ"/>
        </w:rPr>
        <w:t>30 күн бойы түзеткіш препараттарды қабылдағаннан кейін тиреотропты  гормон (ТТГ) деңгейін айтарлықтай төмендейді және тәжірибелік гипотиреозбен салыстырғанда лимфа мен қан плазмасында трийодтиронин (T3) және тироксин (T4) концентрациясының жоғарылауы байқалды.</w:t>
      </w:r>
      <w:r w:rsidRPr="00AC7DD9">
        <w:rPr>
          <w:sz w:val="28"/>
          <w:szCs w:val="28"/>
          <w:lang w:val="kk-KZ"/>
        </w:rPr>
        <w:t xml:space="preserve"> </w:t>
      </w:r>
      <w:r w:rsidRPr="00AC7DD9">
        <w:rPr>
          <w:rFonts w:eastAsia="Calibri"/>
          <w:sz w:val="28"/>
          <w:szCs w:val="28"/>
          <w:lang w:val="kk-KZ"/>
        </w:rPr>
        <w:t>Бірақ, барлық алынған нәтижелер бақылау тобының егеуқұйрықтарының гормондық көрсеткіштеріне жетпейді</w:t>
      </w:r>
      <w:r w:rsidR="00754F8E">
        <w:rPr>
          <w:rFonts w:eastAsia="Calibri"/>
          <w:sz w:val="28"/>
          <w:szCs w:val="28"/>
          <w:lang w:val="kk-KZ"/>
        </w:rPr>
        <w:t xml:space="preserve"> </w:t>
      </w:r>
      <w:r w:rsidRPr="00AC7DD9">
        <w:rPr>
          <w:rFonts w:eastAsia="Calibri"/>
          <w:sz w:val="28"/>
          <w:szCs w:val="28"/>
          <w:lang w:val="kk-KZ"/>
        </w:rPr>
        <w:t>[</w:t>
      </w:r>
      <w:r w:rsidR="00537F33" w:rsidRPr="00AC7DD9">
        <w:rPr>
          <w:rFonts w:eastAsia="Calibri"/>
          <w:sz w:val="28"/>
          <w:szCs w:val="28"/>
          <w:lang w:val="kk-KZ"/>
        </w:rPr>
        <w:t>200</w:t>
      </w:r>
      <w:r w:rsidRPr="00AC7DD9">
        <w:rPr>
          <w:rFonts w:eastAsia="Calibri"/>
          <w:sz w:val="28"/>
          <w:szCs w:val="28"/>
          <w:lang w:val="kk-KZ"/>
        </w:rPr>
        <w:t>].</w:t>
      </w:r>
      <w:r w:rsidR="003959AF" w:rsidRPr="003959AF">
        <w:rPr>
          <w:sz w:val="28"/>
          <w:szCs w:val="28"/>
          <w:lang w:val="kk-KZ"/>
        </w:rPr>
        <w:t xml:space="preserve"> </w:t>
      </w:r>
    </w:p>
    <w:p w:rsidR="000E19B1" w:rsidRDefault="000E19B1" w:rsidP="003959AF">
      <w:pPr>
        <w:pStyle w:val="a3"/>
        <w:ind w:firstLine="708"/>
        <w:jc w:val="both"/>
        <w:rPr>
          <w:rFonts w:eastAsia="Calibri"/>
          <w:sz w:val="28"/>
          <w:szCs w:val="28"/>
          <w:lang w:val="kk-KZ"/>
        </w:rPr>
      </w:pPr>
      <w:r>
        <w:rPr>
          <w:rFonts w:eastAsia="Calibri"/>
          <w:sz w:val="28"/>
          <w:szCs w:val="28"/>
          <w:lang w:val="kk-KZ"/>
        </w:rPr>
        <w:t>Эксперименттік г</w:t>
      </w:r>
      <w:r w:rsidRPr="003959AF">
        <w:rPr>
          <w:rFonts w:eastAsia="Calibri"/>
          <w:sz w:val="28"/>
          <w:szCs w:val="28"/>
          <w:lang w:val="kk-KZ"/>
        </w:rPr>
        <w:t>ипотиреоз</w:t>
      </w:r>
      <w:r>
        <w:rPr>
          <w:rFonts w:eastAsia="Calibri"/>
          <w:sz w:val="28"/>
          <w:szCs w:val="28"/>
          <w:lang w:val="kk-KZ"/>
        </w:rPr>
        <w:t>ға шалдыққан е</w:t>
      </w:r>
      <w:r w:rsidRPr="003959AF">
        <w:rPr>
          <w:rFonts w:eastAsia="Calibri"/>
          <w:sz w:val="28"/>
          <w:szCs w:val="28"/>
          <w:lang w:val="kk-KZ"/>
        </w:rPr>
        <w:t>геуқұйрықтар</w:t>
      </w:r>
      <w:r>
        <w:rPr>
          <w:rFonts w:eastAsia="Calibri"/>
          <w:sz w:val="28"/>
          <w:szCs w:val="28"/>
          <w:lang w:val="kk-KZ"/>
        </w:rPr>
        <w:t xml:space="preserve"> </w:t>
      </w:r>
      <w:r w:rsidRPr="003959AF">
        <w:rPr>
          <w:rFonts w:eastAsia="Calibri"/>
          <w:sz w:val="28"/>
          <w:szCs w:val="28"/>
          <w:lang w:val="kk-KZ"/>
        </w:rPr>
        <w:t>топ</w:t>
      </w:r>
      <w:r>
        <w:rPr>
          <w:rFonts w:eastAsia="Calibri"/>
          <w:sz w:val="28"/>
          <w:szCs w:val="28"/>
          <w:lang w:val="kk-KZ"/>
        </w:rPr>
        <w:t xml:space="preserve">бымен </w:t>
      </w:r>
      <w:r w:rsidRPr="003959AF">
        <w:rPr>
          <w:rFonts w:eastAsia="Calibri"/>
          <w:sz w:val="28"/>
          <w:szCs w:val="28"/>
          <w:lang w:val="kk-KZ"/>
        </w:rPr>
        <w:t>түзетуден кейінгі</w:t>
      </w:r>
      <w:r>
        <w:rPr>
          <w:rFonts w:eastAsia="Calibri"/>
          <w:sz w:val="28"/>
          <w:szCs w:val="28"/>
          <w:lang w:val="kk-KZ"/>
        </w:rPr>
        <w:t xml:space="preserve"> </w:t>
      </w:r>
      <w:r w:rsidR="00832B2D">
        <w:rPr>
          <w:rFonts w:eastAsia="Calibri"/>
          <w:sz w:val="28"/>
          <w:szCs w:val="28"/>
          <w:lang w:val="kk-KZ"/>
        </w:rPr>
        <w:t>егеуқұйрықтар то</w:t>
      </w:r>
      <w:r w:rsidRPr="000E19B1">
        <w:rPr>
          <w:rFonts w:eastAsia="Calibri"/>
          <w:sz w:val="28"/>
          <w:szCs w:val="28"/>
          <w:lang w:val="kk-KZ"/>
        </w:rPr>
        <w:t>бы</w:t>
      </w:r>
      <w:r>
        <w:rPr>
          <w:rFonts w:eastAsia="Calibri"/>
          <w:sz w:val="28"/>
          <w:szCs w:val="28"/>
          <w:lang w:val="kk-KZ"/>
        </w:rPr>
        <w:t>н</w:t>
      </w:r>
      <w:r w:rsidRPr="003959AF">
        <w:rPr>
          <w:rFonts w:eastAsia="Calibri"/>
          <w:sz w:val="28"/>
          <w:szCs w:val="28"/>
          <w:lang w:val="kk-KZ"/>
        </w:rPr>
        <w:t xml:space="preserve"> салыстырғанда </w:t>
      </w:r>
      <w:r w:rsidR="003959AF" w:rsidRPr="003959AF">
        <w:rPr>
          <w:rFonts w:eastAsia="Calibri"/>
          <w:sz w:val="28"/>
          <w:szCs w:val="28"/>
          <w:lang w:val="kk-KZ"/>
        </w:rPr>
        <w:t>қан плазмасында</w:t>
      </w:r>
      <w:r>
        <w:rPr>
          <w:rFonts w:eastAsia="Calibri"/>
          <w:sz w:val="28"/>
          <w:szCs w:val="28"/>
          <w:lang w:val="kk-KZ"/>
        </w:rPr>
        <w:t>ғы</w:t>
      </w:r>
      <w:r w:rsidR="003959AF" w:rsidRPr="003959AF">
        <w:rPr>
          <w:rFonts w:eastAsia="Calibri"/>
          <w:sz w:val="28"/>
          <w:szCs w:val="28"/>
          <w:lang w:val="kk-KZ"/>
        </w:rPr>
        <w:t xml:space="preserve"> - трийодтиронин (T3) </w:t>
      </w:r>
      <w:r w:rsidRPr="003959AF">
        <w:rPr>
          <w:rFonts w:eastAsia="Calibri"/>
          <w:sz w:val="28"/>
          <w:szCs w:val="28"/>
          <w:lang w:val="kk-KZ"/>
        </w:rPr>
        <w:t>42%</w:t>
      </w:r>
      <w:r>
        <w:rPr>
          <w:rFonts w:eastAsia="Calibri"/>
          <w:sz w:val="28"/>
          <w:szCs w:val="28"/>
          <w:lang w:val="kk-KZ"/>
        </w:rPr>
        <w:t>- ға</w:t>
      </w:r>
      <w:r w:rsidRPr="003959AF">
        <w:rPr>
          <w:rFonts w:eastAsia="Calibri"/>
          <w:sz w:val="28"/>
          <w:szCs w:val="28"/>
          <w:lang w:val="kk-KZ"/>
        </w:rPr>
        <w:t xml:space="preserve"> </w:t>
      </w:r>
      <w:r w:rsidR="003959AF" w:rsidRPr="003959AF">
        <w:rPr>
          <w:rFonts w:eastAsia="Calibri"/>
          <w:sz w:val="28"/>
          <w:szCs w:val="28"/>
          <w:lang w:val="kk-KZ"/>
        </w:rPr>
        <w:t>және тироксин (T4) деңгейі</w:t>
      </w:r>
      <w:r>
        <w:rPr>
          <w:rFonts w:eastAsia="Calibri"/>
          <w:sz w:val="28"/>
          <w:szCs w:val="28"/>
          <w:lang w:val="kk-KZ"/>
        </w:rPr>
        <w:t xml:space="preserve"> </w:t>
      </w:r>
      <w:r w:rsidRPr="003959AF">
        <w:rPr>
          <w:rFonts w:eastAsia="Calibri"/>
          <w:sz w:val="28"/>
          <w:szCs w:val="28"/>
          <w:lang w:val="kk-KZ"/>
        </w:rPr>
        <w:t>31,5%</w:t>
      </w:r>
      <w:r>
        <w:rPr>
          <w:rFonts w:eastAsia="Calibri"/>
          <w:sz w:val="28"/>
          <w:szCs w:val="28"/>
          <w:lang w:val="kk-KZ"/>
        </w:rPr>
        <w:t xml:space="preserve">- ға </w:t>
      </w:r>
      <w:r w:rsidRPr="003959AF">
        <w:rPr>
          <w:rFonts w:eastAsia="Calibri"/>
          <w:sz w:val="28"/>
          <w:szCs w:val="28"/>
          <w:lang w:val="kk-KZ"/>
        </w:rPr>
        <w:t>жоғарылады</w:t>
      </w:r>
      <w:r>
        <w:rPr>
          <w:rFonts w:eastAsia="Calibri"/>
          <w:sz w:val="28"/>
          <w:szCs w:val="28"/>
          <w:lang w:val="kk-KZ"/>
        </w:rPr>
        <w:t xml:space="preserve">, </w:t>
      </w:r>
      <w:r w:rsidR="003959AF" w:rsidRPr="003959AF">
        <w:rPr>
          <w:rFonts w:eastAsia="Calibri"/>
          <w:sz w:val="28"/>
          <w:szCs w:val="28"/>
          <w:lang w:val="kk-KZ"/>
        </w:rPr>
        <w:t xml:space="preserve">бірақ бақылау тобымен салыстырғанда </w:t>
      </w:r>
      <w:r>
        <w:rPr>
          <w:rFonts w:eastAsia="Calibri"/>
          <w:sz w:val="28"/>
          <w:szCs w:val="28"/>
          <w:lang w:val="kk-KZ"/>
        </w:rPr>
        <w:t xml:space="preserve">трийодтиронин (T3) </w:t>
      </w:r>
      <w:r w:rsidR="003959AF" w:rsidRPr="003959AF">
        <w:rPr>
          <w:rFonts w:eastAsia="Calibri"/>
          <w:sz w:val="28"/>
          <w:szCs w:val="28"/>
          <w:lang w:val="kk-KZ"/>
        </w:rPr>
        <w:t xml:space="preserve">21% </w:t>
      </w:r>
      <w:r w:rsidRPr="000E19B1">
        <w:rPr>
          <w:rFonts w:eastAsia="Calibri"/>
          <w:sz w:val="28"/>
          <w:szCs w:val="28"/>
          <w:lang w:val="kk-KZ"/>
        </w:rPr>
        <w:t>- ға</w:t>
      </w:r>
      <w:r>
        <w:rPr>
          <w:rFonts w:eastAsia="Calibri"/>
          <w:sz w:val="28"/>
          <w:szCs w:val="28"/>
          <w:lang w:val="kk-KZ"/>
        </w:rPr>
        <w:t xml:space="preserve">, ал </w:t>
      </w:r>
      <w:r w:rsidRPr="003959AF">
        <w:rPr>
          <w:rFonts w:eastAsia="Calibri"/>
          <w:sz w:val="28"/>
          <w:szCs w:val="28"/>
          <w:lang w:val="kk-KZ"/>
        </w:rPr>
        <w:t xml:space="preserve"> </w:t>
      </w:r>
      <w:r>
        <w:rPr>
          <w:rFonts w:eastAsia="Calibri"/>
          <w:sz w:val="28"/>
          <w:szCs w:val="28"/>
          <w:lang w:val="kk-KZ"/>
        </w:rPr>
        <w:t xml:space="preserve">тироксин (T4) </w:t>
      </w:r>
      <w:r w:rsidR="003959AF" w:rsidRPr="003959AF">
        <w:rPr>
          <w:rFonts w:eastAsia="Calibri"/>
          <w:sz w:val="28"/>
          <w:szCs w:val="28"/>
          <w:lang w:val="kk-KZ"/>
        </w:rPr>
        <w:t xml:space="preserve">18% -ға төмен. </w:t>
      </w:r>
    </w:p>
    <w:p w:rsidR="003959AF" w:rsidRDefault="00556115" w:rsidP="003959AF">
      <w:pPr>
        <w:pStyle w:val="a3"/>
        <w:ind w:firstLine="708"/>
        <w:jc w:val="both"/>
        <w:rPr>
          <w:rFonts w:eastAsia="Calibri"/>
          <w:sz w:val="28"/>
          <w:szCs w:val="28"/>
          <w:lang w:val="kk-KZ"/>
        </w:rPr>
      </w:pPr>
      <w:r>
        <w:rPr>
          <w:rFonts w:eastAsia="Calibri"/>
          <w:sz w:val="28"/>
          <w:szCs w:val="28"/>
          <w:lang w:val="kk-KZ"/>
        </w:rPr>
        <w:t>Е</w:t>
      </w:r>
      <w:r w:rsidRPr="003959AF">
        <w:rPr>
          <w:rFonts w:eastAsia="Calibri"/>
          <w:sz w:val="28"/>
          <w:szCs w:val="28"/>
          <w:lang w:val="kk-KZ"/>
        </w:rPr>
        <w:t>геуқұйрықтардың</w:t>
      </w:r>
      <w:r>
        <w:rPr>
          <w:rFonts w:eastAsia="Calibri"/>
          <w:sz w:val="28"/>
          <w:szCs w:val="28"/>
          <w:lang w:val="kk-KZ"/>
        </w:rPr>
        <w:t xml:space="preserve"> лимфа және қан плазмасындағы </w:t>
      </w:r>
      <w:r w:rsidRPr="003959AF">
        <w:rPr>
          <w:rFonts w:eastAsia="Calibri"/>
          <w:sz w:val="28"/>
          <w:szCs w:val="28"/>
          <w:lang w:val="kk-KZ"/>
        </w:rPr>
        <w:t>тиреотропты гормонын (ТТГ)</w:t>
      </w:r>
      <w:r>
        <w:rPr>
          <w:rFonts w:eastAsia="Calibri"/>
          <w:sz w:val="28"/>
          <w:szCs w:val="28"/>
          <w:lang w:val="kk-KZ"/>
        </w:rPr>
        <w:t xml:space="preserve"> т</w:t>
      </w:r>
      <w:r w:rsidRPr="003959AF">
        <w:rPr>
          <w:rFonts w:eastAsia="Calibri"/>
          <w:sz w:val="28"/>
          <w:szCs w:val="28"/>
          <w:lang w:val="kk-KZ"/>
        </w:rPr>
        <w:t xml:space="preserve">үзетуден кейінгі </w:t>
      </w:r>
      <w:r>
        <w:rPr>
          <w:rFonts w:eastAsia="Calibri"/>
          <w:sz w:val="28"/>
          <w:szCs w:val="28"/>
          <w:lang w:val="kk-KZ"/>
        </w:rPr>
        <w:t>мөлшерлерін э</w:t>
      </w:r>
      <w:r w:rsidR="00D94BB3">
        <w:rPr>
          <w:rFonts w:eastAsia="Calibri"/>
          <w:sz w:val="28"/>
          <w:szCs w:val="28"/>
          <w:lang w:val="kk-KZ"/>
        </w:rPr>
        <w:t>кспериментті</w:t>
      </w:r>
      <w:r>
        <w:rPr>
          <w:rFonts w:eastAsia="Calibri"/>
          <w:sz w:val="28"/>
          <w:szCs w:val="28"/>
          <w:lang w:val="kk-KZ"/>
        </w:rPr>
        <w:t>к</w:t>
      </w:r>
      <w:r w:rsidR="00D94BB3">
        <w:rPr>
          <w:rFonts w:eastAsia="Calibri"/>
          <w:sz w:val="28"/>
          <w:szCs w:val="28"/>
          <w:lang w:val="kk-KZ"/>
        </w:rPr>
        <w:t xml:space="preserve"> гипотиреоз</w:t>
      </w:r>
      <w:r>
        <w:rPr>
          <w:rFonts w:eastAsia="Calibri"/>
          <w:sz w:val="28"/>
          <w:szCs w:val="28"/>
          <w:lang w:val="kk-KZ"/>
        </w:rPr>
        <w:t xml:space="preserve"> кезіндегі мөлшерімен салыстырғанда төмендейді, </w:t>
      </w:r>
      <w:r w:rsidR="003959AF" w:rsidRPr="003959AF">
        <w:rPr>
          <w:rFonts w:eastAsia="Calibri"/>
          <w:sz w:val="28"/>
          <w:szCs w:val="28"/>
          <w:lang w:val="kk-KZ"/>
        </w:rPr>
        <w:t>бақылау тобымен салыстырғанда</w:t>
      </w:r>
      <w:r w:rsidR="00D94BB3">
        <w:rPr>
          <w:rFonts w:eastAsia="Calibri"/>
          <w:sz w:val="28"/>
          <w:szCs w:val="28"/>
          <w:lang w:val="kk-KZ"/>
        </w:rPr>
        <w:t xml:space="preserve"> деңгейінің жоғарылауы байқалды </w:t>
      </w:r>
      <w:r w:rsidR="003959AF" w:rsidRPr="003959AF">
        <w:rPr>
          <w:rFonts w:eastAsia="Calibri"/>
          <w:sz w:val="28"/>
          <w:szCs w:val="28"/>
          <w:lang w:val="kk-KZ"/>
        </w:rPr>
        <w:t>(кесте 5).</w:t>
      </w:r>
    </w:p>
    <w:p w:rsidR="00832B2D" w:rsidRDefault="00832B2D" w:rsidP="003959AF">
      <w:pPr>
        <w:pStyle w:val="a3"/>
        <w:ind w:firstLine="708"/>
        <w:jc w:val="both"/>
        <w:rPr>
          <w:rFonts w:eastAsia="Calibri"/>
          <w:sz w:val="28"/>
          <w:szCs w:val="28"/>
          <w:lang w:val="kk-KZ"/>
        </w:rPr>
      </w:pPr>
    </w:p>
    <w:p w:rsidR="00832B2D" w:rsidRDefault="00832B2D" w:rsidP="004B1892">
      <w:pPr>
        <w:pStyle w:val="a3"/>
        <w:jc w:val="both"/>
        <w:rPr>
          <w:rFonts w:eastAsia="Calibri"/>
          <w:sz w:val="28"/>
          <w:szCs w:val="28"/>
          <w:lang w:val="kk-KZ"/>
        </w:rPr>
      </w:pPr>
    </w:p>
    <w:p w:rsidR="004B1892" w:rsidRPr="00AC7DD9" w:rsidRDefault="004B1892" w:rsidP="004B1892">
      <w:pPr>
        <w:pStyle w:val="a3"/>
        <w:jc w:val="both"/>
        <w:rPr>
          <w:rFonts w:eastAsia="Calibri"/>
          <w:sz w:val="28"/>
          <w:szCs w:val="28"/>
          <w:lang w:val="kk-KZ"/>
        </w:rPr>
      </w:pPr>
      <w:r w:rsidRPr="00AC7DD9">
        <w:rPr>
          <w:rFonts w:eastAsia="Calibri"/>
          <w:sz w:val="28"/>
          <w:szCs w:val="28"/>
          <w:lang w:val="kk-KZ"/>
        </w:rPr>
        <w:t>Кесте 5 - Түзетуден кейінгі егеуқұйрықтардың лимфа мен қан плазмасындағы қалқанша безінің гормондарының көрсеткіштері</w:t>
      </w:r>
    </w:p>
    <w:p w:rsidR="004B1892" w:rsidRPr="00AC7DD9" w:rsidRDefault="004B1892" w:rsidP="004B1892">
      <w:pPr>
        <w:pStyle w:val="a3"/>
        <w:jc w:val="both"/>
        <w:rPr>
          <w:rFonts w:eastAsia="Calibri"/>
          <w:sz w:val="20"/>
          <w:szCs w:val="20"/>
          <w:lang w:val="kk-KZ"/>
        </w:rPr>
      </w:pPr>
    </w:p>
    <w:tbl>
      <w:tblPr>
        <w:tblStyle w:val="a8"/>
        <w:tblW w:w="9629" w:type="dxa"/>
        <w:jc w:val="center"/>
        <w:tblLook w:val="04A0" w:firstRow="1" w:lastRow="0" w:firstColumn="1" w:lastColumn="0" w:noHBand="0" w:noVBand="1"/>
      </w:tblPr>
      <w:tblGrid>
        <w:gridCol w:w="2161"/>
        <w:gridCol w:w="1721"/>
        <w:gridCol w:w="1822"/>
        <w:gridCol w:w="1962"/>
        <w:gridCol w:w="1963"/>
      </w:tblGrid>
      <w:tr w:rsidR="004B1892" w:rsidRPr="00AC7DD9" w:rsidTr="00541AE9">
        <w:trPr>
          <w:trHeight w:val="1261"/>
          <w:jc w:val="center"/>
        </w:trPr>
        <w:tc>
          <w:tcPr>
            <w:tcW w:w="2161" w:type="dxa"/>
          </w:tcPr>
          <w:p w:rsidR="004B1892" w:rsidRPr="00AC7DD9" w:rsidRDefault="004B1892" w:rsidP="006A572C">
            <w:pPr>
              <w:pStyle w:val="a3"/>
              <w:rPr>
                <w:rFonts w:eastAsia="Calibri"/>
                <w:sz w:val="28"/>
                <w:szCs w:val="28"/>
                <w:lang w:val="kk-KZ"/>
              </w:rPr>
            </w:pPr>
            <w:r w:rsidRPr="00AC7DD9">
              <w:rPr>
                <w:rFonts w:eastAsia="Calibri"/>
                <w:sz w:val="28"/>
                <w:szCs w:val="28"/>
                <w:lang w:val="kk-KZ"/>
              </w:rPr>
              <w:t>Көрсеткіштері</w:t>
            </w:r>
          </w:p>
        </w:tc>
        <w:tc>
          <w:tcPr>
            <w:tcW w:w="1721" w:type="dxa"/>
          </w:tcPr>
          <w:p w:rsidR="004B1892" w:rsidRPr="00AC7DD9" w:rsidRDefault="004B1892" w:rsidP="006A572C">
            <w:pPr>
              <w:pStyle w:val="a3"/>
              <w:rPr>
                <w:rFonts w:eastAsia="Calibri"/>
                <w:sz w:val="28"/>
                <w:szCs w:val="28"/>
                <w:lang w:val="kk-KZ"/>
              </w:rPr>
            </w:pPr>
            <w:r w:rsidRPr="00AC7DD9">
              <w:rPr>
                <w:sz w:val="28"/>
                <w:szCs w:val="28"/>
                <w:lang w:val="kk-KZ"/>
              </w:rPr>
              <w:t>Бақылау тобы</w:t>
            </w:r>
          </w:p>
        </w:tc>
        <w:tc>
          <w:tcPr>
            <w:tcW w:w="1822" w:type="dxa"/>
          </w:tcPr>
          <w:p w:rsidR="004B1892" w:rsidRPr="00AC7DD9" w:rsidRDefault="004B1892" w:rsidP="006A572C">
            <w:pPr>
              <w:rPr>
                <w:sz w:val="28"/>
                <w:szCs w:val="28"/>
                <w:lang w:val="kk-KZ"/>
              </w:rPr>
            </w:pPr>
            <w:r w:rsidRPr="00AC7DD9">
              <w:rPr>
                <w:sz w:val="28"/>
                <w:szCs w:val="28"/>
                <w:lang w:val="kk-KZ"/>
              </w:rPr>
              <w:t>Тәжірибелік</w:t>
            </w:r>
          </w:p>
          <w:p w:rsidR="004B1892" w:rsidRPr="00AC7DD9" w:rsidRDefault="004B1892" w:rsidP="006A572C">
            <w:pPr>
              <w:rPr>
                <w:sz w:val="28"/>
                <w:szCs w:val="28"/>
                <w:lang w:val="kk-KZ"/>
              </w:rPr>
            </w:pPr>
            <w:r w:rsidRPr="00AC7DD9">
              <w:rPr>
                <w:sz w:val="28"/>
                <w:szCs w:val="28"/>
                <w:lang w:val="kk-KZ"/>
              </w:rPr>
              <w:t>Гипотиреоз тобы</w:t>
            </w:r>
          </w:p>
        </w:tc>
        <w:tc>
          <w:tcPr>
            <w:tcW w:w="1962" w:type="dxa"/>
          </w:tcPr>
          <w:p w:rsidR="004B1892" w:rsidRPr="00AC7DD9" w:rsidRDefault="004B1892" w:rsidP="006A572C">
            <w:pPr>
              <w:rPr>
                <w:sz w:val="28"/>
                <w:szCs w:val="28"/>
                <w:lang w:val="kk-KZ"/>
              </w:rPr>
            </w:pPr>
            <w:r w:rsidRPr="00AC7DD9">
              <w:rPr>
                <w:sz w:val="28"/>
                <w:szCs w:val="28"/>
                <w:lang w:val="kk-KZ"/>
              </w:rPr>
              <w:t xml:space="preserve">«Қара шипа плюс» бальзамы </w:t>
            </w:r>
          </w:p>
        </w:tc>
        <w:tc>
          <w:tcPr>
            <w:tcW w:w="1963" w:type="dxa"/>
          </w:tcPr>
          <w:p w:rsidR="004B1892" w:rsidRPr="00AC7DD9" w:rsidRDefault="004B1892" w:rsidP="006A572C">
            <w:pPr>
              <w:rPr>
                <w:sz w:val="28"/>
                <w:szCs w:val="28"/>
                <w:lang w:val="kk-KZ"/>
              </w:rPr>
            </w:pPr>
            <w:r w:rsidRPr="00AC7DD9">
              <w:rPr>
                <w:sz w:val="28"/>
                <w:szCs w:val="28"/>
                <w:lang w:val="kk-KZ"/>
              </w:rPr>
              <w:t>«Қара шипа плюс» бальзамы + ақ қазтабан</w:t>
            </w:r>
          </w:p>
        </w:tc>
      </w:tr>
      <w:tr w:rsidR="004B1892" w:rsidRPr="00AC7DD9" w:rsidTr="00541AE9">
        <w:trPr>
          <w:trHeight w:val="318"/>
          <w:jc w:val="center"/>
        </w:trPr>
        <w:tc>
          <w:tcPr>
            <w:tcW w:w="9629" w:type="dxa"/>
            <w:gridSpan w:val="5"/>
          </w:tcPr>
          <w:p w:rsidR="004B1892" w:rsidRPr="00AC7DD9" w:rsidRDefault="004B1892" w:rsidP="006A572C">
            <w:pPr>
              <w:jc w:val="center"/>
              <w:rPr>
                <w:rFonts w:eastAsia="Calibri"/>
                <w:sz w:val="28"/>
                <w:szCs w:val="28"/>
                <w:lang w:val="kk-KZ"/>
              </w:rPr>
            </w:pPr>
            <w:r w:rsidRPr="00AC7DD9">
              <w:rPr>
                <w:rFonts w:eastAsia="Calibri"/>
                <w:sz w:val="28"/>
                <w:szCs w:val="28"/>
                <w:lang w:val="kk-KZ"/>
              </w:rPr>
              <w:t>Лимфа</w:t>
            </w:r>
          </w:p>
        </w:tc>
      </w:tr>
      <w:tr w:rsidR="004B1892" w:rsidRPr="00AC7DD9" w:rsidTr="00541AE9">
        <w:trPr>
          <w:trHeight w:val="818"/>
          <w:jc w:val="center"/>
        </w:trPr>
        <w:tc>
          <w:tcPr>
            <w:tcW w:w="2161" w:type="dxa"/>
          </w:tcPr>
          <w:p w:rsidR="004B1892" w:rsidRPr="00AC7DD9" w:rsidRDefault="004B1892" w:rsidP="006A572C">
            <w:pPr>
              <w:pStyle w:val="a3"/>
              <w:jc w:val="both"/>
              <w:rPr>
                <w:sz w:val="28"/>
                <w:szCs w:val="28"/>
              </w:rPr>
            </w:pPr>
            <w:r w:rsidRPr="00AC7DD9">
              <w:rPr>
                <w:sz w:val="28"/>
                <w:szCs w:val="28"/>
                <w:lang w:val="kk-KZ"/>
              </w:rPr>
              <w:t>Т</w:t>
            </w:r>
            <w:r w:rsidRPr="00AC7DD9">
              <w:rPr>
                <w:sz w:val="28"/>
                <w:szCs w:val="28"/>
                <w:vertAlign w:val="subscript"/>
                <w:lang w:val="kk-KZ"/>
              </w:rPr>
              <w:t xml:space="preserve">3 </w:t>
            </w:r>
            <w:r w:rsidRPr="00AC7DD9">
              <w:rPr>
                <w:sz w:val="28"/>
                <w:szCs w:val="28"/>
                <w:lang w:val="kk-KZ"/>
              </w:rPr>
              <w:t>– трий</w:t>
            </w:r>
            <w:r w:rsidRPr="00AC7DD9">
              <w:rPr>
                <w:sz w:val="28"/>
                <w:szCs w:val="28"/>
              </w:rPr>
              <w:t>одтиронин, МЕ/л</w:t>
            </w:r>
          </w:p>
        </w:tc>
        <w:tc>
          <w:tcPr>
            <w:tcW w:w="1721" w:type="dxa"/>
          </w:tcPr>
          <w:p w:rsidR="004B1892" w:rsidRPr="00AC7DD9" w:rsidRDefault="004B1892" w:rsidP="006A572C">
            <w:pPr>
              <w:pStyle w:val="a3"/>
              <w:jc w:val="both"/>
              <w:rPr>
                <w:sz w:val="28"/>
                <w:szCs w:val="28"/>
                <w:lang w:val="kk-KZ"/>
              </w:rPr>
            </w:pPr>
            <w:r w:rsidRPr="00AC7DD9">
              <w:rPr>
                <w:sz w:val="28"/>
                <w:szCs w:val="28"/>
              </w:rPr>
              <w:t>2,80±</w:t>
            </w:r>
            <w:r w:rsidRPr="00AC7DD9">
              <w:rPr>
                <w:sz w:val="28"/>
                <w:szCs w:val="28"/>
                <w:lang w:val="kk-KZ"/>
              </w:rPr>
              <w:t>0,02</w:t>
            </w:r>
          </w:p>
        </w:tc>
        <w:tc>
          <w:tcPr>
            <w:tcW w:w="1822" w:type="dxa"/>
          </w:tcPr>
          <w:p w:rsidR="004B1892" w:rsidRPr="00AC7DD9" w:rsidRDefault="004B1892" w:rsidP="006A572C">
            <w:pPr>
              <w:pStyle w:val="a3"/>
              <w:jc w:val="both"/>
              <w:rPr>
                <w:sz w:val="28"/>
                <w:szCs w:val="28"/>
                <w:vertAlign w:val="superscript"/>
                <w:lang w:val="kk-KZ"/>
              </w:rPr>
            </w:pPr>
            <w:r w:rsidRPr="00AC7DD9">
              <w:rPr>
                <w:sz w:val="28"/>
                <w:szCs w:val="28"/>
              </w:rPr>
              <w:t>1,45±</w:t>
            </w:r>
            <w:r w:rsidRPr="00AC7DD9">
              <w:rPr>
                <w:sz w:val="28"/>
                <w:szCs w:val="28"/>
                <w:lang w:val="kk-KZ"/>
              </w:rPr>
              <w:t>0,01</w:t>
            </w:r>
            <w:r w:rsidRPr="00AC7DD9">
              <w:rPr>
                <w:sz w:val="28"/>
                <w:szCs w:val="28"/>
                <w:vertAlign w:val="superscript"/>
                <w:lang w:val="kk-KZ"/>
              </w:rPr>
              <w:t>**</w:t>
            </w:r>
          </w:p>
          <w:p w:rsidR="004B1892" w:rsidRPr="00AC7DD9" w:rsidRDefault="004B1892" w:rsidP="006A572C">
            <w:pPr>
              <w:pStyle w:val="a3"/>
              <w:jc w:val="both"/>
              <w:rPr>
                <w:sz w:val="28"/>
                <w:szCs w:val="28"/>
              </w:rPr>
            </w:pPr>
          </w:p>
        </w:tc>
        <w:tc>
          <w:tcPr>
            <w:tcW w:w="1962" w:type="dxa"/>
          </w:tcPr>
          <w:p w:rsidR="004B1892" w:rsidRPr="00AC7DD9" w:rsidRDefault="004B1892" w:rsidP="006A572C">
            <w:pPr>
              <w:pStyle w:val="a3"/>
              <w:jc w:val="both"/>
              <w:rPr>
                <w:rFonts w:eastAsia="Calibri"/>
                <w:sz w:val="28"/>
                <w:szCs w:val="28"/>
                <w:lang w:val="kk-KZ"/>
              </w:rPr>
            </w:pPr>
            <w:r w:rsidRPr="00AC7DD9">
              <w:rPr>
                <w:sz w:val="28"/>
                <w:szCs w:val="28"/>
              </w:rPr>
              <w:t>1,88±</w:t>
            </w:r>
            <w:r w:rsidRPr="00AC7DD9">
              <w:rPr>
                <w:sz w:val="28"/>
                <w:szCs w:val="28"/>
                <w:lang w:val="kk-KZ"/>
              </w:rPr>
              <w:t>0,03</w:t>
            </w:r>
            <w:r w:rsidRPr="00AC7DD9">
              <w:rPr>
                <w:sz w:val="28"/>
                <w:szCs w:val="28"/>
                <w:vertAlign w:val="superscript"/>
                <w:lang w:val="kk-KZ"/>
              </w:rPr>
              <w:t>*</w:t>
            </w:r>
          </w:p>
        </w:tc>
        <w:tc>
          <w:tcPr>
            <w:tcW w:w="1963" w:type="dxa"/>
          </w:tcPr>
          <w:p w:rsidR="004B1892" w:rsidRPr="00AC7DD9" w:rsidRDefault="004B1892" w:rsidP="006A572C">
            <w:pPr>
              <w:pStyle w:val="a3"/>
              <w:jc w:val="both"/>
              <w:rPr>
                <w:rFonts w:eastAsia="Calibri"/>
                <w:sz w:val="28"/>
                <w:szCs w:val="28"/>
                <w:lang w:val="kk-KZ"/>
              </w:rPr>
            </w:pPr>
            <w:r w:rsidRPr="00AC7DD9">
              <w:rPr>
                <w:sz w:val="28"/>
                <w:szCs w:val="28"/>
              </w:rPr>
              <w:t>1,92±</w:t>
            </w:r>
            <w:r w:rsidRPr="00AC7DD9">
              <w:rPr>
                <w:sz w:val="28"/>
                <w:szCs w:val="28"/>
                <w:lang w:val="kk-KZ"/>
              </w:rPr>
              <w:t>0,03</w:t>
            </w:r>
            <w:r w:rsidRPr="00AC7DD9">
              <w:rPr>
                <w:sz w:val="28"/>
                <w:szCs w:val="28"/>
                <w:vertAlign w:val="superscript"/>
                <w:lang w:val="kk-KZ"/>
              </w:rPr>
              <w:t>*</w:t>
            </w:r>
          </w:p>
        </w:tc>
      </w:tr>
      <w:tr w:rsidR="004B1892" w:rsidRPr="00AC7DD9" w:rsidTr="00541AE9">
        <w:trPr>
          <w:trHeight w:val="540"/>
          <w:jc w:val="center"/>
        </w:trPr>
        <w:tc>
          <w:tcPr>
            <w:tcW w:w="2161" w:type="dxa"/>
          </w:tcPr>
          <w:p w:rsidR="004B1892" w:rsidRPr="00AC7DD9" w:rsidRDefault="004B1892" w:rsidP="006A572C">
            <w:pPr>
              <w:pStyle w:val="a3"/>
              <w:jc w:val="both"/>
              <w:rPr>
                <w:sz w:val="28"/>
                <w:szCs w:val="28"/>
              </w:rPr>
            </w:pPr>
            <w:r w:rsidRPr="00AC7DD9">
              <w:rPr>
                <w:sz w:val="28"/>
                <w:szCs w:val="28"/>
              </w:rPr>
              <w:t>Т</w:t>
            </w:r>
            <w:r w:rsidRPr="00AC7DD9">
              <w:rPr>
                <w:sz w:val="28"/>
                <w:szCs w:val="28"/>
                <w:vertAlign w:val="subscript"/>
              </w:rPr>
              <w:t xml:space="preserve">4 </w:t>
            </w:r>
            <w:r w:rsidRPr="00AC7DD9">
              <w:rPr>
                <w:sz w:val="28"/>
                <w:szCs w:val="28"/>
              </w:rPr>
              <w:t>– тироксин, МЕ/л</w:t>
            </w:r>
          </w:p>
        </w:tc>
        <w:tc>
          <w:tcPr>
            <w:tcW w:w="1721" w:type="dxa"/>
          </w:tcPr>
          <w:p w:rsidR="004B1892" w:rsidRPr="00AC7DD9" w:rsidRDefault="004B1892" w:rsidP="006A572C">
            <w:pPr>
              <w:pStyle w:val="a3"/>
              <w:jc w:val="both"/>
              <w:rPr>
                <w:sz w:val="28"/>
                <w:szCs w:val="28"/>
              </w:rPr>
            </w:pPr>
            <w:r w:rsidRPr="00AC7DD9">
              <w:rPr>
                <w:sz w:val="28"/>
                <w:szCs w:val="28"/>
              </w:rPr>
              <w:t>66,</w:t>
            </w:r>
            <w:r w:rsidRPr="00AC7DD9">
              <w:rPr>
                <w:sz w:val="28"/>
                <w:szCs w:val="28"/>
                <w:lang w:val="kk-KZ"/>
              </w:rPr>
              <w:t>5</w:t>
            </w:r>
            <w:r w:rsidRPr="00AC7DD9">
              <w:rPr>
                <w:sz w:val="28"/>
                <w:szCs w:val="28"/>
              </w:rPr>
              <w:t>±</w:t>
            </w:r>
            <w:r w:rsidRPr="00AC7DD9">
              <w:rPr>
                <w:sz w:val="28"/>
                <w:szCs w:val="28"/>
                <w:lang w:val="kk-KZ"/>
              </w:rPr>
              <w:t>3,5</w:t>
            </w:r>
          </w:p>
        </w:tc>
        <w:tc>
          <w:tcPr>
            <w:tcW w:w="1822" w:type="dxa"/>
          </w:tcPr>
          <w:p w:rsidR="004B1892" w:rsidRPr="00AC7DD9" w:rsidRDefault="004B1892" w:rsidP="006A572C">
            <w:pPr>
              <w:pStyle w:val="a3"/>
              <w:jc w:val="both"/>
              <w:rPr>
                <w:sz w:val="28"/>
                <w:szCs w:val="28"/>
                <w:vertAlign w:val="superscript"/>
                <w:lang w:val="kk-KZ"/>
              </w:rPr>
            </w:pPr>
            <w:r w:rsidRPr="00AC7DD9">
              <w:rPr>
                <w:sz w:val="28"/>
                <w:szCs w:val="28"/>
              </w:rPr>
              <w:t>40,</w:t>
            </w:r>
            <w:r w:rsidRPr="00AC7DD9">
              <w:rPr>
                <w:sz w:val="28"/>
                <w:szCs w:val="28"/>
                <w:lang w:val="kk-KZ"/>
              </w:rPr>
              <w:t>9</w:t>
            </w:r>
            <w:r w:rsidRPr="00AC7DD9">
              <w:rPr>
                <w:sz w:val="28"/>
                <w:szCs w:val="28"/>
              </w:rPr>
              <w:t>±</w:t>
            </w:r>
            <w:r w:rsidRPr="00AC7DD9">
              <w:rPr>
                <w:sz w:val="28"/>
                <w:szCs w:val="28"/>
                <w:lang w:val="kk-KZ"/>
              </w:rPr>
              <w:t>1,6</w:t>
            </w:r>
            <w:r w:rsidRPr="00AC7DD9">
              <w:rPr>
                <w:sz w:val="28"/>
                <w:szCs w:val="28"/>
                <w:vertAlign w:val="superscript"/>
                <w:lang w:val="kk-KZ"/>
              </w:rPr>
              <w:t>**</w:t>
            </w:r>
          </w:p>
          <w:p w:rsidR="004B1892" w:rsidRPr="00AC7DD9" w:rsidRDefault="004B1892" w:rsidP="006A572C">
            <w:pPr>
              <w:pStyle w:val="a3"/>
              <w:jc w:val="both"/>
              <w:rPr>
                <w:sz w:val="28"/>
                <w:szCs w:val="28"/>
                <w:vertAlign w:val="superscript"/>
                <w:lang w:val="kk-KZ"/>
              </w:rPr>
            </w:pPr>
          </w:p>
        </w:tc>
        <w:tc>
          <w:tcPr>
            <w:tcW w:w="1962" w:type="dxa"/>
          </w:tcPr>
          <w:p w:rsidR="004B1892" w:rsidRPr="00AC7DD9" w:rsidRDefault="004B1892" w:rsidP="006A572C">
            <w:pPr>
              <w:pStyle w:val="a3"/>
              <w:jc w:val="both"/>
              <w:rPr>
                <w:rFonts w:eastAsia="Calibri"/>
                <w:sz w:val="28"/>
                <w:szCs w:val="28"/>
                <w:lang w:val="kk-KZ"/>
              </w:rPr>
            </w:pPr>
            <w:r w:rsidRPr="00AC7DD9">
              <w:rPr>
                <w:sz w:val="28"/>
                <w:szCs w:val="28"/>
              </w:rPr>
              <w:t>51,1±</w:t>
            </w:r>
            <w:r w:rsidRPr="00AC7DD9">
              <w:rPr>
                <w:sz w:val="28"/>
                <w:szCs w:val="28"/>
                <w:lang w:val="kk-KZ"/>
              </w:rPr>
              <w:t>2,0</w:t>
            </w:r>
            <w:r w:rsidRPr="00AC7DD9">
              <w:rPr>
                <w:sz w:val="28"/>
                <w:szCs w:val="28"/>
                <w:vertAlign w:val="superscript"/>
                <w:lang w:val="kk-KZ"/>
              </w:rPr>
              <w:t>*</w:t>
            </w:r>
          </w:p>
        </w:tc>
        <w:tc>
          <w:tcPr>
            <w:tcW w:w="1963" w:type="dxa"/>
          </w:tcPr>
          <w:p w:rsidR="004B1892" w:rsidRPr="00AC7DD9" w:rsidRDefault="004B1892" w:rsidP="006A572C">
            <w:pPr>
              <w:pStyle w:val="a3"/>
              <w:jc w:val="both"/>
              <w:rPr>
                <w:rFonts w:eastAsia="Calibri"/>
                <w:sz w:val="28"/>
                <w:szCs w:val="28"/>
                <w:lang w:val="kk-KZ"/>
              </w:rPr>
            </w:pPr>
            <w:r w:rsidRPr="00AC7DD9">
              <w:rPr>
                <w:sz w:val="28"/>
                <w:szCs w:val="28"/>
              </w:rPr>
              <w:t>56,1±</w:t>
            </w:r>
            <w:r w:rsidRPr="00AC7DD9">
              <w:rPr>
                <w:sz w:val="28"/>
                <w:szCs w:val="28"/>
                <w:lang w:val="kk-KZ"/>
              </w:rPr>
              <w:t>2,9</w:t>
            </w:r>
            <w:r w:rsidRPr="00AC7DD9">
              <w:rPr>
                <w:sz w:val="28"/>
                <w:szCs w:val="28"/>
                <w:vertAlign w:val="superscript"/>
                <w:lang w:val="kk-KZ"/>
              </w:rPr>
              <w:t>*</w:t>
            </w:r>
          </w:p>
        </w:tc>
      </w:tr>
      <w:tr w:rsidR="004B1892" w:rsidRPr="00AC7DD9" w:rsidTr="00541AE9">
        <w:trPr>
          <w:trHeight w:val="1410"/>
          <w:jc w:val="center"/>
        </w:trPr>
        <w:tc>
          <w:tcPr>
            <w:tcW w:w="2161" w:type="dxa"/>
          </w:tcPr>
          <w:p w:rsidR="004B1892" w:rsidRPr="00AC7DD9" w:rsidRDefault="004B1892" w:rsidP="006A572C">
            <w:pPr>
              <w:pStyle w:val="a3"/>
              <w:jc w:val="both"/>
              <w:rPr>
                <w:rFonts w:eastAsia="Calibri"/>
                <w:sz w:val="28"/>
                <w:szCs w:val="28"/>
              </w:rPr>
            </w:pPr>
            <w:r w:rsidRPr="00AC7DD9">
              <w:rPr>
                <w:sz w:val="28"/>
                <w:szCs w:val="28"/>
              </w:rPr>
              <w:t>ТТГ– тиреотроп</w:t>
            </w:r>
            <w:r w:rsidRPr="00AC7DD9">
              <w:rPr>
                <w:sz w:val="28"/>
                <w:szCs w:val="28"/>
                <w:lang w:val="kk-KZ"/>
              </w:rPr>
              <w:t>ты</w:t>
            </w:r>
            <w:r w:rsidRPr="00AC7DD9">
              <w:rPr>
                <w:sz w:val="28"/>
                <w:szCs w:val="28"/>
              </w:rPr>
              <w:t xml:space="preserve"> гормон, млМЕ/л</w:t>
            </w:r>
          </w:p>
        </w:tc>
        <w:tc>
          <w:tcPr>
            <w:tcW w:w="1721" w:type="dxa"/>
          </w:tcPr>
          <w:p w:rsidR="004B1892" w:rsidRPr="00AC7DD9" w:rsidRDefault="004B1892" w:rsidP="006A572C">
            <w:pPr>
              <w:pStyle w:val="a3"/>
              <w:jc w:val="both"/>
              <w:rPr>
                <w:sz w:val="28"/>
                <w:szCs w:val="28"/>
                <w:lang w:val="kk-KZ"/>
              </w:rPr>
            </w:pPr>
            <w:r w:rsidRPr="00AC7DD9">
              <w:rPr>
                <w:sz w:val="28"/>
                <w:szCs w:val="28"/>
              </w:rPr>
              <w:t>0,01</w:t>
            </w:r>
            <w:r w:rsidRPr="00AC7DD9">
              <w:rPr>
                <w:sz w:val="28"/>
                <w:szCs w:val="28"/>
                <w:lang w:val="kk-KZ"/>
              </w:rPr>
              <w:t>6</w:t>
            </w:r>
            <w:r w:rsidRPr="00AC7DD9">
              <w:rPr>
                <w:sz w:val="28"/>
                <w:szCs w:val="28"/>
              </w:rPr>
              <w:t>±</w:t>
            </w:r>
            <w:r w:rsidRPr="00AC7DD9">
              <w:rPr>
                <w:sz w:val="28"/>
                <w:szCs w:val="28"/>
                <w:lang w:val="kk-KZ"/>
              </w:rPr>
              <w:t>0,003</w:t>
            </w:r>
          </w:p>
        </w:tc>
        <w:tc>
          <w:tcPr>
            <w:tcW w:w="1822" w:type="dxa"/>
          </w:tcPr>
          <w:p w:rsidR="004B1892" w:rsidRPr="00AC7DD9" w:rsidRDefault="004B1892" w:rsidP="006A572C">
            <w:pPr>
              <w:pStyle w:val="a3"/>
              <w:jc w:val="both"/>
              <w:rPr>
                <w:sz w:val="28"/>
                <w:szCs w:val="28"/>
                <w:lang w:val="kk-KZ"/>
              </w:rPr>
            </w:pPr>
            <w:r w:rsidRPr="00AC7DD9">
              <w:rPr>
                <w:sz w:val="28"/>
                <w:szCs w:val="28"/>
              </w:rPr>
              <w:t>0,02</w:t>
            </w:r>
            <w:r w:rsidRPr="00AC7DD9">
              <w:rPr>
                <w:sz w:val="28"/>
                <w:szCs w:val="28"/>
                <w:lang w:val="kk-KZ"/>
              </w:rPr>
              <w:t>8</w:t>
            </w:r>
            <w:r w:rsidRPr="00AC7DD9">
              <w:rPr>
                <w:sz w:val="28"/>
                <w:szCs w:val="28"/>
              </w:rPr>
              <w:t>±</w:t>
            </w:r>
            <w:r w:rsidRPr="00AC7DD9">
              <w:rPr>
                <w:sz w:val="28"/>
                <w:szCs w:val="28"/>
                <w:lang w:val="kk-KZ"/>
              </w:rPr>
              <w:t>0,003</w:t>
            </w:r>
            <w:r w:rsidRPr="00AC7DD9">
              <w:rPr>
                <w:sz w:val="28"/>
                <w:szCs w:val="28"/>
                <w:vertAlign w:val="superscript"/>
                <w:lang w:val="kk-KZ"/>
              </w:rPr>
              <w:t>**</w:t>
            </w:r>
          </w:p>
        </w:tc>
        <w:tc>
          <w:tcPr>
            <w:tcW w:w="1962" w:type="dxa"/>
          </w:tcPr>
          <w:p w:rsidR="004B1892" w:rsidRPr="00AC7DD9" w:rsidRDefault="004B1892" w:rsidP="006A572C">
            <w:pPr>
              <w:pStyle w:val="a3"/>
              <w:jc w:val="both"/>
              <w:rPr>
                <w:rFonts w:eastAsia="Calibri"/>
                <w:sz w:val="28"/>
                <w:szCs w:val="28"/>
                <w:vertAlign w:val="superscript"/>
                <w:lang w:val="kk-KZ"/>
              </w:rPr>
            </w:pPr>
            <w:r w:rsidRPr="00AC7DD9">
              <w:rPr>
                <w:rFonts w:eastAsia="Calibri"/>
                <w:sz w:val="28"/>
                <w:szCs w:val="28"/>
              </w:rPr>
              <w:t>0,022</w:t>
            </w:r>
            <w:r w:rsidRPr="00AC7DD9">
              <w:rPr>
                <w:sz w:val="28"/>
                <w:szCs w:val="28"/>
              </w:rPr>
              <w:t>±</w:t>
            </w:r>
            <w:r w:rsidRPr="00AC7DD9">
              <w:rPr>
                <w:sz w:val="28"/>
                <w:szCs w:val="28"/>
                <w:lang w:val="kk-KZ"/>
              </w:rPr>
              <w:t>0,0001</w:t>
            </w:r>
            <w:r w:rsidRPr="00AC7DD9">
              <w:rPr>
                <w:sz w:val="28"/>
                <w:szCs w:val="28"/>
                <w:vertAlign w:val="superscript"/>
                <w:lang w:val="kk-KZ"/>
              </w:rPr>
              <w:t>**</w:t>
            </w:r>
          </w:p>
        </w:tc>
        <w:tc>
          <w:tcPr>
            <w:tcW w:w="1963" w:type="dxa"/>
          </w:tcPr>
          <w:p w:rsidR="004B1892" w:rsidRPr="00AC7DD9" w:rsidRDefault="004B1892" w:rsidP="006A572C">
            <w:pPr>
              <w:pStyle w:val="a3"/>
              <w:jc w:val="both"/>
              <w:rPr>
                <w:rFonts w:eastAsia="Calibri"/>
                <w:sz w:val="28"/>
                <w:szCs w:val="28"/>
                <w:vertAlign w:val="superscript"/>
                <w:lang w:val="kk-KZ"/>
              </w:rPr>
            </w:pPr>
            <w:r w:rsidRPr="00AC7DD9">
              <w:rPr>
                <w:rFonts w:eastAsia="Calibri"/>
                <w:sz w:val="28"/>
                <w:szCs w:val="28"/>
              </w:rPr>
              <w:t>0,021</w:t>
            </w:r>
            <w:r w:rsidRPr="00AC7DD9">
              <w:rPr>
                <w:sz w:val="28"/>
                <w:szCs w:val="28"/>
              </w:rPr>
              <w:t>±</w:t>
            </w:r>
            <w:r w:rsidRPr="00AC7DD9">
              <w:rPr>
                <w:sz w:val="28"/>
                <w:szCs w:val="28"/>
                <w:lang w:val="kk-KZ"/>
              </w:rPr>
              <w:t>0,0001</w:t>
            </w:r>
            <w:r w:rsidRPr="00AC7DD9">
              <w:rPr>
                <w:sz w:val="28"/>
                <w:szCs w:val="28"/>
                <w:vertAlign w:val="superscript"/>
                <w:lang w:val="kk-KZ"/>
              </w:rPr>
              <w:t>**</w:t>
            </w:r>
          </w:p>
        </w:tc>
      </w:tr>
      <w:tr w:rsidR="004B1892" w:rsidRPr="00AC7DD9" w:rsidTr="00541AE9">
        <w:trPr>
          <w:trHeight w:val="307"/>
          <w:jc w:val="center"/>
        </w:trPr>
        <w:tc>
          <w:tcPr>
            <w:tcW w:w="9629" w:type="dxa"/>
            <w:gridSpan w:val="5"/>
          </w:tcPr>
          <w:p w:rsidR="004B1892" w:rsidRPr="00AC7DD9" w:rsidRDefault="004B1892" w:rsidP="006A572C">
            <w:pPr>
              <w:jc w:val="center"/>
              <w:rPr>
                <w:sz w:val="28"/>
                <w:szCs w:val="28"/>
                <w:lang w:val="kk-KZ"/>
              </w:rPr>
            </w:pPr>
            <w:r w:rsidRPr="00AC7DD9">
              <w:rPr>
                <w:sz w:val="28"/>
                <w:szCs w:val="28"/>
                <w:lang w:val="kk-KZ"/>
              </w:rPr>
              <w:t>Қан</w:t>
            </w:r>
          </w:p>
        </w:tc>
      </w:tr>
      <w:tr w:rsidR="004B1892" w:rsidRPr="00AC7DD9" w:rsidTr="00541AE9">
        <w:trPr>
          <w:trHeight w:val="845"/>
          <w:jc w:val="center"/>
        </w:trPr>
        <w:tc>
          <w:tcPr>
            <w:tcW w:w="2161" w:type="dxa"/>
          </w:tcPr>
          <w:p w:rsidR="004B1892" w:rsidRPr="00AC7DD9" w:rsidRDefault="004B1892" w:rsidP="006A572C">
            <w:pPr>
              <w:pStyle w:val="a3"/>
              <w:jc w:val="both"/>
              <w:rPr>
                <w:sz w:val="28"/>
                <w:szCs w:val="28"/>
              </w:rPr>
            </w:pPr>
            <w:r w:rsidRPr="00AC7DD9">
              <w:rPr>
                <w:sz w:val="28"/>
                <w:szCs w:val="28"/>
              </w:rPr>
              <w:t>Т</w:t>
            </w:r>
            <w:r w:rsidRPr="00AC7DD9">
              <w:rPr>
                <w:sz w:val="28"/>
                <w:szCs w:val="28"/>
                <w:vertAlign w:val="subscript"/>
              </w:rPr>
              <w:t>3</w:t>
            </w:r>
            <w:r w:rsidRPr="00AC7DD9">
              <w:rPr>
                <w:sz w:val="28"/>
                <w:szCs w:val="28"/>
              </w:rPr>
              <w:t>– трийодтиронин, МЕ/л</w:t>
            </w:r>
          </w:p>
        </w:tc>
        <w:tc>
          <w:tcPr>
            <w:tcW w:w="1721" w:type="dxa"/>
          </w:tcPr>
          <w:p w:rsidR="004B1892" w:rsidRPr="00AC7DD9" w:rsidRDefault="004B1892" w:rsidP="006A572C">
            <w:pPr>
              <w:jc w:val="center"/>
              <w:rPr>
                <w:sz w:val="28"/>
                <w:szCs w:val="28"/>
              </w:rPr>
            </w:pPr>
            <w:r w:rsidRPr="00AC7DD9">
              <w:rPr>
                <w:sz w:val="28"/>
                <w:szCs w:val="28"/>
              </w:rPr>
              <w:t>2,53±0,03</w:t>
            </w:r>
          </w:p>
        </w:tc>
        <w:tc>
          <w:tcPr>
            <w:tcW w:w="1822" w:type="dxa"/>
          </w:tcPr>
          <w:p w:rsidR="004B1892" w:rsidRPr="00AC7DD9" w:rsidRDefault="004B1892" w:rsidP="006A572C">
            <w:pPr>
              <w:pStyle w:val="a3"/>
              <w:jc w:val="center"/>
              <w:rPr>
                <w:sz w:val="28"/>
                <w:szCs w:val="28"/>
                <w:vertAlign w:val="superscript"/>
                <w:lang w:val="kk-KZ"/>
              </w:rPr>
            </w:pPr>
            <w:r w:rsidRPr="00AC7DD9">
              <w:rPr>
                <w:sz w:val="28"/>
                <w:szCs w:val="28"/>
              </w:rPr>
              <w:t>1,</w:t>
            </w:r>
            <w:r w:rsidRPr="00AC7DD9">
              <w:rPr>
                <w:sz w:val="28"/>
                <w:szCs w:val="28"/>
                <w:lang w:val="kk-KZ"/>
              </w:rPr>
              <w:t>40</w:t>
            </w:r>
            <w:r w:rsidRPr="00AC7DD9">
              <w:rPr>
                <w:sz w:val="28"/>
                <w:szCs w:val="28"/>
              </w:rPr>
              <w:t>±0,08</w:t>
            </w:r>
            <w:r w:rsidRPr="00AC7DD9">
              <w:rPr>
                <w:sz w:val="28"/>
                <w:szCs w:val="28"/>
                <w:vertAlign w:val="superscript"/>
                <w:lang w:val="kk-KZ"/>
              </w:rPr>
              <w:t>**</w:t>
            </w:r>
          </w:p>
          <w:p w:rsidR="004B1892" w:rsidRPr="00AC7DD9" w:rsidRDefault="004B1892" w:rsidP="006A572C">
            <w:pPr>
              <w:pStyle w:val="a3"/>
              <w:jc w:val="center"/>
              <w:rPr>
                <w:sz w:val="28"/>
                <w:szCs w:val="28"/>
              </w:rPr>
            </w:pPr>
          </w:p>
        </w:tc>
        <w:tc>
          <w:tcPr>
            <w:tcW w:w="1962" w:type="dxa"/>
          </w:tcPr>
          <w:p w:rsidR="004B1892" w:rsidRPr="00AC7DD9" w:rsidRDefault="004B1892" w:rsidP="006A572C">
            <w:pPr>
              <w:pStyle w:val="a3"/>
              <w:jc w:val="center"/>
              <w:rPr>
                <w:rFonts w:eastAsia="Calibri"/>
                <w:sz w:val="28"/>
                <w:szCs w:val="28"/>
              </w:rPr>
            </w:pPr>
            <w:r w:rsidRPr="00AC7DD9">
              <w:rPr>
                <w:sz w:val="28"/>
                <w:szCs w:val="28"/>
                <w:lang w:val="kk-KZ"/>
              </w:rPr>
              <w:t>1,</w:t>
            </w:r>
            <w:r w:rsidRPr="00AC7DD9">
              <w:rPr>
                <w:sz w:val="28"/>
                <w:szCs w:val="28"/>
              </w:rPr>
              <w:t>99±0,0</w:t>
            </w:r>
            <w:r w:rsidRPr="00AC7DD9">
              <w:rPr>
                <w:sz w:val="28"/>
                <w:szCs w:val="28"/>
                <w:lang w:val="kk-KZ"/>
              </w:rPr>
              <w:t>2</w:t>
            </w:r>
            <w:r w:rsidRPr="00AC7DD9">
              <w:rPr>
                <w:sz w:val="28"/>
                <w:szCs w:val="28"/>
                <w:vertAlign w:val="superscript"/>
                <w:lang w:val="kk-KZ"/>
              </w:rPr>
              <w:t>*</w:t>
            </w:r>
          </w:p>
        </w:tc>
        <w:tc>
          <w:tcPr>
            <w:tcW w:w="1963" w:type="dxa"/>
          </w:tcPr>
          <w:p w:rsidR="004B1892" w:rsidRPr="00AC7DD9" w:rsidRDefault="004B1892" w:rsidP="006A572C">
            <w:pPr>
              <w:pStyle w:val="a3"/>
              <w:jc w:val="center"/>
              <w:rPr>
                <w:rFonts w:eastAsia="Calibri"/>
                <w:sz w:val="28"/>
                <w:szCs w:val="28"/>
              </w:rPr>
            </w:pPr>
            <w:r w:rsidRPr="00AC7DD9">
              <w:rPr>
                <w:sz w:val="28"/>
                <w:szCs w:val="28"/>
                <w:lang w:val="kk-KZ"/>
              </w:rPr>
              <w:t>1,</w:t>
            </w:r>
            <w:r w:rsidRPr="00AC7DD9">
              <w:rPr>
                <w:sz w:val="28"/>
                <w:szCs w:val="28"/>
              </w:rPr>
              <w:t>99±0,0</w:t>
            </w:r>
            <w:r w:rsidRPr="00AC7DD9">
              <w:rPr>
                <w:sz w:val="28"/>
                <w:szCs w:val="28"/>
                <w:lang w:val="kk-KZ"/>
              </w:rPr>
              <w:t>2</w:t>
            </w:r>
            <w:r w:rsidRPr="00AC7DD9">
              <w:rPr>
                <w:sz w:val="28"/>
                <w:szCs w:val="28"/>
                <w:vertAlign w:val="superscript"/>
                <w:lang w:val="kk-KZ"/>
              </w:rPr>
              <w:t>*</w:t>
            </w:r>
          </w:p>
        </w:tc>
      </w:tr>
      <w:tr w:rsidR="004B1892" w:rsidRPr="00AC7DD9" w:rsidTr="00541AE9">
        <w:trPr>
          <w:trHeight w:val="540"/>
          <w:jc w:val="center"/>
        </w:trPr>
        <w:tc>
          <w:tcPr>
            <w:tcW w:w="2161" w:type="dxa"/>
          </w:tcPr>
          <w:p w:rsidR="004B1892" w:rsidRPr="00AC7DD9" w:rsidRDefault="004B1892" w:rsidP="006A572C">
            <w:pPr>
              <w:pStyle w:val="a3"/>
              <w:jc w:val="both"/>
              <w:rPr>
                <w:sz w:val="28"/>
                <w:szCs w:val="28"/>
              </w:rPr>
            </w:pPr>
            <w:r w:rsidRPr="00AC7DD9">
              <w:rPr>
                <w:sz w:val="28"/>
                <w:szCs w:val="28"/>
              </w:rPr>
              <w:t>Т</w:t>
            </w:r>
            <w:r w:rsidRPr="00AC7DD9">
              <w:rPr>
                <w:sz w:val="28"/>
                <w:szCs w:val="28"/>
                <w:vertAlign w:val="subscript"/>
              </w:rPr>
              <w:t xml:space="preserve">4 </w:t>
            </w:r>
            <w:r w:rsidRPr="00AC7DD9">
              <w:rPr>
                <w:sz w:val="28"/>
                <w:szCs w:val="28"/>
              </w:rPr>
              <w:t>– тироксин, МЕ/л</w:t>
            </w:r>
          </w:p>
        </w:tc>
        <w:tc>
          <w:tcPr>
            <w:tcW w:w="1721" w:type="dxa"/>
          </w:tcPr>
          <w:p w:rsidR="004B1892" w:rsidRPr="00AC7DD9" w:rsidRDefault="004B1892" w:rsidP="006A572C">
            <w:pPr>
              <w:jc w:val="center"/>
              <w:rPr>
                <w:sz w:val="28"/>
                <w:szCs w:val="28"/>
              </w:rPr>
            </w:pPr>
            <w:r w:rsidRPr="00AC7DD9">
              <w:rPr>
                <w:sz w:val="28"/>
                <w:szCs w:val="28"/>
              </w:rPr>
              <w:t>53,0±2,4</w:t>
            </w:r>
          </w:p>
        </w:tc>
        <w:tc>
          <w:tcPr>
            <w:tcW w:w="1822" w:type="dxa"/>
          </w:tcPr>
          <w:p w:rsidR="004B1892" w:rsidRPr="00AC7DD9" w:rsidRDefault="004B1892" w:rsidP="006A572C">
            <w:pPr>
              <w:pStyle w:val="a3"/>
              <w:jc w:val="center"/>
              <w:rPr>
                <w:sz w:val="28"/>
                <w:szCs w:val="28"/>
                <w:vertAlign w:val="superscript"/>
                <w:lang w:val="kk-KZ"/>
              </w:rPr>
            </w:pPr>
            <w:r w:rsidRPr="00AC7DD9">
              <w:rPr>
                <w:sz w:val="28"/>
                <w:szCs w:val="28"/>
                <w:lang w:val="kk-KZ"/>
              </w:rPr>
              <w:t>33</w:t>
            </w:r>
            <w:r w:rsidRPr="00AC7DD9">
              <w:rPr>
                <w:sz w:val="28"/>
                <w:szCs w:val="28"/>
              </w:rPr>
              <w:t>,0±1,</w:t>
            </w:r>
            <w:r w:rsidRPr="00AC7DD9">
              <w:rPr>
                <w:sz w:val="28"/>
                <w:szCs w:val="28"/>
                <w:lang w:val="kk-KZ"/>
              </w:rPr>
              <w:t>3</w:t>
            </w:r>
            <w:r w:rsidRPr="00AC7DD9">
              <w:rPr>
                <w:sz w:val="28"/>
                <w:szCs w:val="28"/>
                <w:vertAlign w:val="superscript"/>
                <w:lang w:val="kk-KZ"/>
              </w:rPr>
              <w:t>**</w:t>
            </w:r>
          </w:p>
          <w:p w:rsidR="004B1892" w:rsidRPr="00AC7DD9" w:rsidRDefault="004B1892" w:rsidP="006A572C">
            <w:pPr>
              <w:pStyle w:val="a3"/>
              <w:jc w:val="center"/>
              <w:rPr>
                <w:sz w:val="28"/>
                <w:szCs w:val="28"/>
                <w:lang w:val="kk-KZ"/>
              </w:rPr>
            </w:pPr>
          </w:p>
        </w:tc>
        <w:tc>
          <w:tcPr>
            <w:tcW w:w="1962" w:type="dxa"/>
          </w:tcPr>
          <w:p w:rsidR="004B1892" w:rsidRPr="00AC7DD9" w:rsidRDefault="004B1892" w:rsidP="006A572C">
            <w:pPr>
              <w:pStyle w:val="a3"/>
              <w:jc w:val="center"/>
              <w:rPr>
                <w:rFonts w:eastAsia="Calibri"/>
                <w:sz w:val="28"/>
                <w:szCs w:val="28"/>
                <w:lang w:val="kk-KZ"/>
              </w:rPr>
            </w:pPr>
            <w:r w:rsidRPr="00AC7DD9">
              <w:rPr>
                <w:sz w:val="28"/>
                <w:szCs w:val="28"/>
              </w:rPr>
              <w:t>40,8±1,</w:t>
            </w:r>
            <w:r w:rsidRPr="00AC7DD9">
              <w:rPr>
                <w:sz w:val="28"/>
                <w:szCs w:val="28"/>
                <w:lang w:val="kk-KZ"/>
              </w:rPr>
              <w:t>8</w:t>
            </w:r>
            <w:r w:rsidRPr="00AC7DD9">
              <w:rPr>
                <w:sz w:val="28"/>
                <w:szCs w:val="28"/>
                <w:vertAlign w:val="superscript"/>
                <w:lang w:val="kk-KZ"/>
              </w:rPr>
              <w:t>*</w:t>
            </w:r>
          </w:p>
        </w:tc>
        <w:tc>
          <w:tcPr>
            <w:tcW w:w="1963" w:type="dxa"/>
          </w:tcPr>
          <w:p w:rsidR="004B1892" w:rsidRPr="00AC7DD9" w:rsidRDefault="004B1892" w:rsidP="006A572C">
            <w:pPr>
              <w:pStyle w:val="a3"/>
              <w:jc w:val="center"/>
              <w:rPr>
                <w:rFonts w:eastAsia="Calibri"/>
                <w:sz w:val="28"/>
                <w:szCs w:val="28"/>
                <w:lang w:val="kk-KZ"/>
              </w:rPr>
            </w:pPr>
            <w:r w:rsidRPr="00AC7DD9">
              <w:rPr>
                <w:sz w:val="28"/>
                <w:szCs w:val="28"/>
              </w:rPr>
              <w:t>43,4±1,</w:t>
            </w:r>
            <w:r w:rsidRPr="00AC7DD9">
              <w:rPr>
                <w:sz w:val="28"/>
                <w:szCs w:val="28"/>
                <w:lang w:val="kk-KZ"/>
              </w:rPr>
              <w:t>9</w:t>
            </w:r>
            <w:r w:rsidRPr="00AC7DD9">
              <w:rPr>
                <w:sz w:val="28"/>
                <w:szCs w:val="28"/>
                <w:vertAlign w:val="superscript"/>
                <w:lang w:val="kk-KZ"/>
              </w:rPr>
              <w:t>*</w:t>
            </w:r>
          </w:p>
        </w:tc>
      </w:tr>
      <w:tr w:rsidR="004B1892" w:rsidRPr="00AC7DD9" w:rsidTr="00541AE9">
        <w:trPr>
          <w:trHeight w:val="828"/>
          <w:jc w:val="center"/>
        </w:trPr>
        <w:tc>
          <w:tcPr>
            <w:tcW w:w="2161" w:type="dxa"/>
          </w:tcPr>
          <w:p w:rsidR="004B1892" w:rsidRPr="00AC7DD9" w:rsidRDefault="004B1892" w:rsidP="006A572C">
            <w:pPr>
              <w:pStyle w:val="a3"/>
              <w:jc w:val="both"/>
              <w:rPr>
                <w:rFonts w:eastAsia="Calibri"/>
                <w:sz w:val="28"/>
                <w:szCs w:val="28"/>
              </w:rPr>
            </w:pPr>
            <w:r w:rsidRPr="00AC7DD9">
              <w:rPr>
                <w:sz w:val="28"/>
                <w:szCs w:val="28"/>
              </w:rPr>
              <w:t>ТТГ– тиреотроп</w:t>
            </w:r>
            <w:r w:rsidRPr="00AC7DD9">
              <w:rPr>
                <w:sz w:val="28"/>
                <w:szCs w:val="28"/>
                <w:lang w:val="kk-KZ"/>
              </w:rPr>
              <w:t>ты</w:t>
            </w:r>
            <w:r w:rsidRPr="00AC7DD9">
              <w:rPr>
                <w:sz w:val="28"/>
                <w:szCs w:val="28"/>
              </w:rPr>
              <w:t xml:space="preserve"> гормон, млМЕ/л</w:t>
            </w:r>
          </w:p>
        </w:tc>
        <w:tc>
          <w:tcPr>
            <w:tcW w:w="1721" w:type="dxa"/>
          </w:tcPr>
          <w:p w:rsidR="004B1892" w:rsidRPr="00AC7DD9" w:rsidRDefault="004B1892" w:rsidP="006A572C">
            <w:pPr>
              <w:jc w:val="center"/>
              <w:rPr>
                <w:sz w:val="28"/>
                <w:szCs w:val="28"/>
              </w:rPr>
            </w:pPr>
            <w:r w:rsidRPr="00AC7DD9">
              <w:rPr>
                <w:sz w:val="28"/>
                <w:szCs w:val="28"/>
              </w:rPr>
              <w:t>0,004±0,001</w:t>
            </w:r>
          </w:p>
        </w:tc>
        <w:tc>
          <w:tcPr>
            <w:tcW w:w="1822" w:type="dxa"/>
          </w:tcPr>
          <w:p w:rsidR="004B1892" w:rsidRPr="00AC7DD9" w:rsidRDefault="004B1892" w:rsidP="006A572C">
            <w:pPr>
              <w:pStyle w:val="a3"/>
              <w:jc w:val="center"/>
              <w:rPr>
                <w:sz w:val="28"/>
                <w:szCs w:val="28"/>
              </w:rPr>
            </w:pPr>
            <w:r w:rsidRPr="00AC7DD9">
              <w:rPr>
                <w:sz w:val="28"/>
                <w:szCs w:val="28"/>
              </w:rPr>
              <w:t>0,008±0,0</w:t>
            </w:r>
            <w:r w:rsidRPr="00AC7DD9">
              <w:rPr>
                <w:sz w:val="28"/>
                <w:szCs w:val="28"/>
                <w:lang w:val="kk-KZ"/>
              </w:rPr>
              <w:t>02</w:t>
            </w:r>
            <w:r w:rsidRPr="00AC7DD9">
              <w:rPr>
                <w:sz w:val="28"/>
                <w:szCs w:val="28"/>
                <w:vertAlign w:val="superscript"/>
                <w:lang w:val="kk-KZ"/>
              </w:rPr>
              <w:t>**</w:t>
            </w:r>
          </w:p>
        </w:tc>
        <w:tc>
          <w:tcPr>
            <w:tcW w:w="1962" w:type="dxa"/>
          </w:tcPr>
          <w:p w:rsidR="004B1892" w:rsidRPr="00AC7DD9" w:rsidRDefault="004B1892" w:rsidP="006A572C">
            <w:pPr>
              <w:pStyle w:val="a3"/>
              <w:jc w:val="center"/>
              <w:rPr>
                <w:rFonts w:eastAsia="Calibri"/>
                <w:sz w:val="28"/>
                <w:szCs w:val="28"/>
              </w:rPr>
            </w:pPr>
            <w:r w:rsidRPr="00AC7DD9">
              <w:rPr>
                <w:rFonts w:eastAsia="Calibri"/>
                <w:sz w:val="28"/>
                <w:szCs w:val="28"/>
              </w:rPr>
              <w:t>0,005</w:t>
            </w:r>
            <w:r w:rsidRPr="00AC7DD9">
              <w:rPr>
                <w:sz w:val="28"/>
                <w:szCs w:val="28"/>
              </w:rPr>
              <w:t>±0,00</w:t>
            </w:r>
            <w:r w:rsidRPr="00AC7DD9">
              <w:rPr>
                <w:sz w:val="28"/>
                <w:szCs w:val="28"/>
                <w:lang w:val="kk-KZ"/>
              </w:rPr>
              <w:t>03</w:t>
            </w:r>
            <w:r w:rsidRPr="00AC7DD9">
              <w:rPr>
                <w:sz w:val="28"/>
                <w:szCs w:val="28"/>
                <w:vertAlign w:val="superscript"/>
                <w:lang w:val="kk-KZ"/>
              </w:rPr>
              <w:t>*</w:t>
            </w:r>
          </w:p>
        </w:tc>
        <w:tc>
          <w:tcPr>
            <w:tcW w:w="1963" w:type="dxa"/>
          </w:tcPr>
          <w:p w:rsidR="004B1892" w:rsidRPr="00AC7DD9" w:rsidRDefault="004B1892" w:rsidP="006A572C">
            <w:pPr>
              <w:pStyle w:val="a3"/>
              <w:jc w:val="center"/>
              <w:rPr>
                <w:rFonts w:eastAsia="Calibri"/>
                <w:sz w:val="28"/>
                <w:szCs w:val="28"/>
              </w:rPr>
            </w:pPr>
            <w:r w:rsidRPr="00AC7DD9">
              <w:rPr>
                <w:rFonts w:eastAsia="Calibri"/>
                <w:sz w:val="28"/>
                <w:szCs w:val="28"/>
              </w:rPr>
              <w:t>0,005</w:t>
            </w:r>
            <w:r w:rsidRPr="00AC7DD9">
              <w:rPr>
                <w:sz w:val="28"/>
                <w:szCs w:val="28"/>
              </w:rPr>
              <w:t>±0,00</w:t>
            </w:r>
            <w:r w:rsidRPr="00AC7DD9">
              <w:rPr>
                <w:sz w:val="28"/>
                <w:szCs w:val="28"/>
                <w:lang w:val="kk-KZ"/>
              </w:rPr>
              <w:t>03</w:t>
            </w:r>
            <w:r w:rsidRPr="00AC7DD9">
              <w:rPr>
                <w:sz w:val="28"/>
                <w:szCs w:val="28"/>
                <w:vertAlign w:val="superscript"/>
                <w:lang w:val="kk-KZ"/>
              </w:rPr>
              <w:t>*</w:t>
            </w:r>
          </w:p>
        </w:tc>
      </w:tr>
      <w:tr w:rsidR="004B1892" w:rsidRPr="00AC7DD9" w:rsidTr="00541AE9">
        <w:trPr>
          <w:trHeight w:val="331"/>
          <w:jc w:val="center"/>
        </w:trPr>
        <w:tc>
          <w:tcPr>
            <w:tcW w:w="9629" w:type="dxa"/>
            <w:gridSpan w:val="5"/>
          </w:tcPr>
          <w:p w:rsidR="004B1892" w:rsidRPr="00AC7DD9" w:rsidRDefault="004B1892" w:rsidP="006A572C">
            <w:pPr>
              <w:jc w:val="both"/>
              <w:rPr>
                <w:rFonts w:eastAsia="Calibri"/>
                <w:sz w:val="28"/>
                <w:szCs w:val="28"/>
              </w:rPr>
            </w:pPr>
            <w:r w:rsidRPr="00AC7DD9">
              <w:rPr>
                <w:rFonts w:eastAsia="Calibri"/>
                <w:sz w:val="28"/>
                <w:szCs w:val="28"/>
              </w:rPr>
              <w:t>Ескерту - *бақылаумен салыстырғанд</w:t>
            </w:r>
            <w:r w:rsidRPr="00AC7DD9">
              <w:rPr>
                <w:rFonts w:eastAsia="Calibri"/>
                <w:sz w:val="28"/>
                <w:szCs w:val="28"/>
                <w:lang w:val="kk-KZ"/>
              </w:rPr>
              <w:t>а</w:t>
            </w:r>
            <w:r w:rsidRPr="00AC7DD9">
              <w:rPr>
                <w:rFonts w:eastAsia="Calibri"/>
                <w:sz w:val="28"/>
                <w:szCs w:val="28"/>
              </w:rPr>
              <w:t>, p&lt;0,05,* -p&lt;0,01**</w:t>
            </w:r>
          </w:p>
        </w:tc>
      </w:tr>
    </w:tbl>
    <w:p w:rsidR="00B46475" w:rsidRPr="00AC7DD9" w:rsidRDefault="00B46475" w:rsidP="004B1892">
      <w:pPr>
        <w:pStyle w:val="a3"/>
        <w:ind w:firstLine="567"/>
        <w:jc w:val="both"/>
        <w:rPr>
          <w:sz w:val="28"/>
          <w:szCs w:val="28"/>
          <w:lang w:val="kk-KZ"/>
        </w:rPr>
      </w:pPr>
    </w:p>
    <w:p w:rsidR="000E19B1" w:rsidRDefault="00D94BB3" w:rsidP="00D94BB3">
      <w:pPr>
        <w:pStyle w:val="a3"/>
        <w:ind w:firstLine="567"/>
        <w:jc w:val="both"/>
        <w:rPr>
          <w:rFonts w:eastAsia="Calibri"/>
          <w:sz w:val="28"/>
          <w:szCs w:val="28"/>
          <w:lang w:val="kk-KZ"/>
        </w:rPr>
      </w:pPr>
      <w:r w:rsidRPr="00D94BB3">
        <w:rPr>
          <w:rFonts w:eastAsia="Calibri"/>
          <w:sz w:val="28"/>
          <w:szCs w:val="28"/>
          <w:lang w:val="kk-KZ"/>
        </w:rPr>
        <w:t>Лимфа құрамындағы тиреотропты гормон (ТТГ) деңгейін эксперименттік гипотиреозға шалдыққан эксперименталды топты бақылау тобымен салыстырғанда 75%-ға жоғарылайды. Эксперименттік гипотиреозы бар топты түзету препараттары «Қара шипа плюс» бальзамы + ақ қазтабан қайнатпасын қабылдаған топпен салыстырғанда 33,3%-ға төменде</w:t>
      </w:r>
      <w:r w:rsidR="000E19B1">
        <w:rPr>
          <w:rFonts w:eastAsia="Calibri"/>
          <w:sz w:val="28"/>
          <w:szCs w:val="28"/>
          <w:lang w:val="kk-KZ"/>
        </w:rPr>
        <w:t>ді, бірақ бақылау тобымен салыстырғанда 31</w:t>
      </w:r>
      <w:r w:rsidRPr="00D94BB3">
        <w:rPr>
          <w:rFonts w:eastAsia="Calibri"/>
          <w:sz w:val="28"/>
          <w:szCs w:val="28"/>
          <w:lang w:val="kk-KZ"/>
        </w:rPr>
        <w:t xml:space="preserve"> </w:t>
      </w:r>
      <w:r w:rsidR="000E19B1" w:rsidRPr="000E19B1">
        <w:rPr>
          <w:rFonts w:eastAsia="Calibri"/>
          <w:sz w:val="28"/>
          <w:szCs w:val="28"/>
          <w:lang w:val="kk-KZ"/>
        </w:rPr>
        <w:t xml:space="preserve">%-ға </w:t>
      </w:r>
      <w:r w:rsidR="000E19B1">
        <w:rPr>
          <w:rFonts w:eastAsia="Calibri"/>
          <w:sz w:val="28"/>
          <w:szCs w:val="28"/>
          <w:lang w:val="kk-KZ"/>
        </w:rPr>
        <w:t>жоғар</w:t>
      </w:r>
      <w:r w:rsidR="000E19B1" w:rsidRPr="000E19B1">
        <w:rPr>
          <w:rFonts w:eastAsia="Calibri"/>
          <w:sz w:val="28"/>
          <w:szCs w:val="28"/>
          <w:lang w:val="kk-KZ"/>
        </w:rPr>
        <w:t>ы.</w:t>
      </w:r>
    </w:p>
    <w:p w:rsidR="000E19B1" w:rsidRPr="000E19B1" w:rsidRDefault="00D94BB3" w:rsidP="000E19B1">
      <w:pPr>
        <w:pStyle w:val="a3"/>
        <w:ind w:firstLine="567"/>
        <w:jc w:val="both"/>
        <w:rPr>
          <w:rFonts w:eastAsia="Calibri"/>
          <w:sz w:val="28"/>
          <w:szCs w:val="28"/>
          <w:lang w:val="kk-KZ"/>
        </w:rPr>
      </w:pPr>
      <w:r w:rsidRPr="00D94BB3">
        <w:rPr>
          <w:rFonts w:eastAsia="Calibri"/>
          <w:sz w:val="28"/>
          <w:szCs w:val="28"/>
          <w:lang w:val="kk-KZ"/>
        </w:rPr>
        <w:t>Қан плазмасындағы тиреотропты гормон (ТТГ) мөлшері</w:t>
      </w:r>
      <w:r w:rsidR="00B05C42">
        <w:rPr>
          <w:rFonts w:eastAsia="Calibri"/>
          <w:sz w:val="28"/>
          <w:szCs w:val="28"/>
          <w:lang w:val="kk-KZ"/>
        </w:rPr>
        <w:t>н</w:t>
      </w:r>
      <w:r w:rsidRPr="00D94BB3">
        <w:rPr>
          <w:rFonts w:eastAsia="Calibri"/>
          <w:sz w:val="28"/>
          <w:szCs w:val="28"/>
          <w:lang w:val="kk-KZ"/>
        </w:rPr>
        <w:t xml:space="preserve"> түзету препараттары «Қара шипа плюс» бальзамы + ақ қазтабан қайнатпасын қабылдаған топ</w:t>
      </w:r>
      <w:r w:rsidR="00B05C42">
        <w:rPr>
          <w:rFonts w:eastAsia="Calibri"/>
          <w:sz w:val="28"/>
          <w:szCs w:val="28"/>
          <w:lang w:val="kk-KZ"/>
        </w:rPr>
        <w:t>ты</w:t>
      </w:r>
      <w:r w:rsidRPr="00D94BB3">
        <w:rPr>
          <w:rFonts w:eastAsia="Calibri"/>
          <w:sz w:val="28"/>
          <w:szCs w:val="28"/>
          <w:lang w:val="kk-KZ"/>
        </w:rPr>
        <w:t xml:space="preserve"> эксперименттік гипотиреозға шалдыққан топпен са</w:t>
      </w:r>
      <w:r w:rsidR="000E19B1">
        <w:rPr>
          <w:rFonts w:eastAsia="Calibri"/>
          <w:sz w:val="28"/>
          <w:szCs w:val="28"/>
          <w:lang w:val="kk-KZ"/>
        </w:rPr>
        <w:t xml:space="preserve">лыстырғанда 37,5%-ға төмендейді, </w:t>
      </w:r>
      <w:r w:rsidR="000E19B1" w:rsidRPr="000E19B1">
        <w:rPr>
          <w:rFonts w:eastAsia="Calibri"/>
          <w:sz w:val="28"/>
          <w:szCs w:val="28"/>
          <w:lang w:val="kk-KZ"/>
        </w:rPr>
        <w:t xml:space="preserve">бақылау тобымен салыстырғанда </w:t>
      </w:r>
      <w:r w:rsidR="000E19B1">
        <w:rPr>
          <w:rFonts w:eastAsia="Calibri"/>
          <w:sz w:val="28"/>
          <w:szCs w:val="28"/>
          <w:lang w:val="kk-KZ"/>
        </w:rPr>
        <w:t>25</w:t>
      </w:r>
      <w:r w:rsidR="000E19B1" w:rsidRPr="000E19B1">
        <w:rPr>
          <w:rFonts w:eastAsia="Calibri"/>
          <w:sz w:val="28"/>
          <w:szCs w:val="28"/>
          <w:lang w:val="kk-KZ"/>
        </w:rPr>
        <w:t>%-ға жоғары.</w:t>
      </w:r>
    </w:p>
    <w:p w:rsidR="003959AF" w:rsidRDefault="003959AF" w:rsidP="00D94BB3">
      <w:pPr>
        <w:pStyle w:val="a3"/>
        <w:ind w:firstLine="567"/>
        <w:jc w:val="both"/>
        <w:rPr>
          <w:sz w:val="28"/>
          <w:szCs w:val="28"/>
          <w:lang w:val="kk-KZ"/>
        </w:rPr>
      </w:pPr>
      <w:r w:rsidRPr="00AC7DD9">
        <w:rPr>
          <w:sz w:val="28"/>
          <w:szCs w:val="28"/>
          <w:lang w:val="kk-KZ"/>
        </w:rPr>
        <w:t>Осылайша, «Қара шипа плюс» бальзамы мен ақ қазтабан дәрілік препараттары тәжірибелік гипотиреозға шалдыққан егеуқұйрықтардың лимфа мен қан плазмасының гормоналдық жағдайдын жақсартады.</w:t>
      </w:r>
    </w:p>
    <w:p w:rsidR="00146746" w:rsidRPr="00AC7DD9" w:rsidRDefault="00F35E3D" w:rsidP="00146746">
      <w:pPr>
        <w:pStyle w:val="a3"/>
        <w:jc w:val="center"/>
        <w:rPr>
          <w:lang w:val="kk-KZ"/>
        </w:rPr>
      </w:pPr>
      <w:r w:rsidRPr="00AC7DD9">
        <w:rPr>
          <w:noProof/>
        </w:rPr>
        <w:drawing>
          <wp:inline distT="0" distB="0" distL="0" distR="0" wp14:anchorId="256D715F" wp14:editId="72A2FDCF">
            <wp:extent cx="4395028" cy="2902226"/>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395028" cy="2902226"/>
                    </a:xfrm>
                    <a:prstGeom prst="rect">
                      <a:avLst/>
                    </a:prstGeom>
                    <a:noFill/>
                  </pic:spPr>
                </pic:pic>
              </a:graphicData>
            </a:graphic>
          </wp:inline>
        </w:drawing>
      </w:r>
    </w:p>
    <w:p w:rsidR="00006A64" w:rsidRPr="00AC7DD9" w:rsidRDefault="00006A64" w:rsidP="00146746">
      <w:pPr>
        <w:pStyle w:val="a3"/>
        <w:jc w:val="center"/>
        <w:rPr>
          <w:lang w:val="kk-KZ"/>
        </w:rPr>
      </w:pPr>
    </w:p>
    <w:p w:rsidR="003610D7" w:rsidRPr="00AC7DD9" w:rsidRDefault="0030465E" w:rsidP="004B1892">
      <w:pPr>
        <w:pStyle w:val="a3"/>
        <w:jc w:val="center"/>
        <w:rPr>
          <w:sz w:val="28"/>
          <w:szCs w:val="28"/>
          <w:lang w:val="kk-KZ"/>
        </w:rPr>
      </w:pPr>
      <w:r w:rsidRPr="00AC7DD9">
        <w:rPr>
          <w:sz w:val="28"/>
          <w:szCs w:val="28"/>
          <w:lang w:val="kk-KZ"/>
        </w:rPr>
        <w:t xml:space="preserve">Сурет 18 </w:t>
      </w:r>
      <w:r w:rsidR="00146746" w:rsidRPr="00AC7DD9">
        <w:rPr>
          <w:sz w:val="28"/>
          <w:szCs w:val="28"/>
          <w:lang w:val="kk-KZ"/>
        </w:rPr>
        <w:t>- Эксперименттік гипотиреоз және түзетуден кейінгі кезеңдеріндегі лимфа және қан плазмасындағы тиреотропты  гормон (ТТГ) мөлшері</w:t>
      </w:r>
    </w:p>
    <w:p w:rsidR="00B46475" w:rsidRPr="00AC7DD9" w:rsidRDefault="00B46475" w:rsidP="004B1892">
      <w:pPr>
        <w:pStyle w:val="a3"/>
        <w:jc w:val="center"/>
        <w:rPr>
          <w:sz w:val="28"/>
          <w:szCs w:val="28"/>
          <w:lang w:val="kk-KZ"/>
        </w:rPr>
      </w:pPr>
    </w:p>
    <w:p w:rsidR="004B1892" w:rsidRPr="00AC7DD9" w:rsidRDefault="004B1892" w:rsidP="00B46475">
      <w:pPr>
        <w:ind w:firstLine="708"/>
        <w:jc w:val="both"/>
        <w:rPr>
          <w:sz w:val="28"/>
          <w:szCs w:val="28"/>
          <w:lang w:val="kk-KZ"/>
        </w:rPr>
      </w:pPr>
      <w:r w:rsidRPr="00AC7DD9">
        <w:rPr>
          <w:sz w:val="28"/>
          <w:szCs w:val="28"/>
          <w:lang w:val="kk-KZ"/>
        </w:rPr>
        <w:t>Тәжірибелік гипотиреоз кезінде егеуқұйрықтарда бақылау тобымен салыстырғанда кеуде қуысынан лимфа ағынының 29%-ға төмендеуі байқалды. Түзеткіш препараттарды егеуқұйрықтарға қолданғаннан кейін лимфа ағынының жылдамдығының 21%-ға өзгеруі байқалды, бірақ бақылау мәніне жеткен жоқ (кесте 6).</w:t>
      </w:r>
    </w:p>
    <w:p w:rsidR="004B1892" w:rsidRPr="00AC7DD9" w:rsidRDefault="004B1892" w:rsidP="004B1892">
      <w:pPr>
        <w:pStyle w:val="a3"/>
        <w:ind w:firstLine="567"/>
        <w:jc w:val="both"/>
        <w:rPr>
          <w:sz w:val="28"/>
          <w:szCs w:val="28"/>
          <w:lang w:val="kk-KZ"/>
        </w:rPr>
      </w:pPr>
      <w:r w:rsidRPr="00AC7DD9">
        <w:rPr>
          <w:sz w:val="28"/>
          <w:szCs w:val="28"/>
          <w:lang w:val="kk-KZ"/>
        </w:rPr>
        <w:t>Тәжірибелік гипотиреозға алынған эксперименталды топтағы егеуқұйрықтардың лимфа мен қан плазмасының биохимиялық көрсеткіштеріндегі жалпы белок мөлшерінің 8% және 17,4% айтарлықтай жоғарылағанын, ал түзетуден кейін бұл көрсеткіштердің төмен түскенін көреміз.</w:t>
      </w:r>
    </w:p>
    <w:p w:rsidR="004B1892" w:rsidRPr="00AC7DD9" w:rsidRDefault="004B1892" w:rsidP="00D8705F">
      <w:pPr>
        <w:pStyle w:val="a3"/>
        <w:ind w:firstLine="567"/>
        <w:jc w:val="both"/>
        <w:rPr>
          <w:sz w:val="28"/>
          <w:szCs w:val="28"/>
          <w:lang w:val="kk-KZ"/>
        </w:rPr>
      </w:pPr>
      <w:r w:rsidRPr="00AC7DD9">
        <w:rPr>
          <w:sz w:val="28"/>
          <w:szCs w:val="28"/>
          <w:lang w:val="kk-KZ"/>
        </w:rPr>
        <w:t>Түзеткіш препараттарды қолданғаннан кейін егеуқұйрықтардың лимфа құрамындағы несеп қышқылы мен креатин деңгейінің концентрациясы тәжірибелік гипотиреоз тобымен салыстырғанда 1- 1,4 және 9,9-12,6 есе төмендеді (кесте 6).</w:t>
      </w:r>
    </w:p>
    <w:p w:rsidR="00B46475" w:rsidRPr="00AC7DD9" w:rsidRDefault="00B46475" w:rsidP="00B46475">
      <w:pPr>
        <w:pStyle w:val="a3"/>
        <w:ind w:firstLine="567"/>
        <w:jc w:val="both"/>
        <w:rPr>
          <w:sz w:val="28"/>
          <w:szCs w:val="28"/>
          <w:lang w:val="kk-KZ"/>
        </w:rPr>
      </w:pPr>
      <w:r w:rsidRPr="00AC7DD9">
        <w:rPr>
          <w:sz w:val="28"/>
          <w:szCs w:val="28"/>
          <w:lang w:val="kk-KZ"/>
        </w:rPr>
        <w:t xml:space="preserve">Қан плазмасының құрамындағы несеп қышқылы мен креатинин концентрациясы түзеткіш препараттардан кейін тәжірибелік гипотиреоз тобымен салыстырғанда сәйкесінше 1,4-2,22 және 11-15,1 есе төмендеді. Тәжірибелік гипотиреозға алынған егеуқұйрықтардың лимфа мен қан плазмасының липидтік көрсеткіштерін келесі нәтижелерден көруге болады. Тәжірибелік гипотиреоз кезінде лимфа мен қан плазмасындағы холестерин деңгейі бақылау тобымен салыстырғанда 21% және 40%-ға жоғарылады, сәйкесінше түзеткіш препараттардан кейін ол 10-21% төмендеді, бірақ бастапқы </w:t>
      </w:r>
      <w:r w:rsidR="00537F33" w:rsidRPr="00AC7DD9">
        <w:rPr>
          <w:sz w:val="28"/>
          <w:szCs w:val="28"/>
          <w:lang w:val="kk-KZ"/>
        </w:rPr>
        <w:t>деңгейге жеткен жоқ (кесте 6)</w:t>
      </w:r>
      <w:r w:rsidRPr="00AC7DD9">
        <w:rPr>
          <w:sz w:val="28"/>
          <w:szCs w:val="28"/>
          <w:lang w:val="kk-KZ"/>
        </w:rPr>
        <w:t>.</w:t>
      </w:r>
    </w:p>
    <w:p w:rsidR="00B46475" w:rsidRPr="00AC7DD9" w:rsidRDefault="00B46475" w:rsidP="00D8705F">
      <w:pPr>
        <w:pStyle w:val="a3"/>
        <w:ind w:firstLine="567"/>
        <w:jc w:val="both"/>
        <w:rPr>
          <w:sz w:val="28"/>
          <w:szCs w:val="28"/>
          <w:lang w:val="kk-KZ"/>
        </w:rPr>
        <w:sectPr w:rsidR="00B46475" w:rsidRPr="00AC7DD9" w:rsidSect="0066657E">
          <w:footerReference w:type="default" r:id="rId41"/>
          <w:pgSz w:w="11906" w:h="16838"/>
          <w:pgMar w:top="1134" w:right="567" w:bottom="1134" w:left="1701" w:header="709" w:footer="709" w:gutter="0"/>
          <w:cols w:space="708"/>
          <w:docGrid w:linePitch="360"/>
        </w:sectPr>
      </w:pPr>
    </w:p>
    <w:p w:rsidR="0036787E" w:rsidRPr="00AC7DD9" w:rsidRDefault="00BB5BCD" w:rsidP="00D8705F">
      <w:pPr>
        <w:pStyle w:val="a3"/>
        <w:jc w:val="both"/>
        <w:rPr>
          <w:sz w:val="28"/>
          <w:szCs w:val="28"/>
          <w:lang w:val="kk-KZ"/>
        </w:rPr>
      </w:pPr>
      <w:r w:rsidRPr="00AC7DD9">
        <w:rPr>
          <w:sz w:val="28"/>
          <w:szCs w:val="28"/>
          <w:lang w:val="kk-KZ"/>
        </w:rPr>
        <w:t xml:space="preserve">Кесте </w:t>
      </w:r>
      <w:r w:rsidR="00EA454A" w:rsidRPr="00AC7DD9">
        <w:rPr>
          <w:sz w:val="28"/>
          <w:szCs w:val="28"/>
          <w:lang w:val="kk-KZ"/>
        </w:rPr>
        <w:t xml:space="preserve">6 – Түзеткіш препараттарды қолданғаннан кейінгі егеуқұйрықтардың лимфа ағыны, лимфа мен қан плазмасының биохимиялық көрсеткіштері </w:t>
      </w:r>
    </w:p>
    <w:p w:rsidR="00BB5BCD" w:rsidRPr="00AC7DD9" w:rsidRDefault="00BB5BCD" w:rsidP="00D8705F">
      <w:pPr>
        <w:pStyle w:val="a3"/>
        <w:jc w:val="both"/>
        <w:rPr>
          <w:sz w:val="28"/>
          <w:szCs w:val="28"/>
          <w:lang w:val="kk-KZ"/>
        </w:rPr>
      </w:pPr>
    </w:p>
    <w:tbl>
      <w:tblPr>
        <w:tblStyle w:val="a8"/>
        <w:tblW w:w="14582" w:type="dxa"/>
        <w:jc w:val="center"/>
        <w:tblLook w:val="04A0" w:firstRow="1" w:lastRow="0" w:firstColumn="1" w:lastColumn="0" w:noHBand="0" w:noVBand="1"/>
      </w:tblPr>
      <w:tblGrid>
        <w:gridCol w:w="3667"/>
        <w:gridCol w:w="2310"/>
        <w:gridCol w:w="1770"/>
        <w:gridCol w:w="3008"/>
        <w:gridCol w:w="3827"/>
      </w:tblGrid>
      <w:tr w:rsidR="00ED2241" w:rsidRPr="00AC7DD9" w:rsidTr="00BB5BCD">
        <w:trPr>
          <w:trHeight w:val="143"/>
          <w:jc w:val="center"/>
        </w:trPr>
        <w:tc>
          <w:tcPr>
            <w:tcW w:w="3667" w:type="dxa"/>
          </w:tcPr>
          <w:p w:rsidR="0036787E" w:rsidRPr="00AC7DD9" w:rsidRDefault="00EA454A" w:rsidP="00D8705F">
            <w:pPr>
              <w:pStyle w:val="a3"/>
              <w:jc w:val="center"/>
              <w:rPr>
                <w:rFonts w:eastAsia="Calibri"/>
                <w:sz w:val="28"/>
                <w:szCs w:val="28"/>
                <w:lang w:val="kk-KZ"/>
              </w:rPr>
            </w:pPr>
            <w:r w:rsidRPr="00AC7DD9">
              <w:rPr>
                <w:rFonts w:eastAsia="Calibri"/>
                <w:sz w:val="28"/>
                <w:szCs w:val="28"/>
                <w:lang w:val="kk-KZ"/>
              </w:rPr>
              <w:t>Көрсеткіштері</w:t>
            </w:r>
          </w:p>
        </w:tc>
        <w:tc>
          <w:tcPr>
            <w:tcW w:w="2310" w:type="dxa"/>
          </w:tcPr>
          <w:p w:rsidR="0036787E" w:rsidRPr="00AC7DD9" w:rsidRDefault="00EA454A" w:rsidP="00D8705F">
            <w:pPr>
              <w:pStyle w:val="a3"/>
              <w:jc w:val="center"/>
              <w:rPr>
                <w:rFonts w:eastAsia="Calibri"/>
                <w:sz w:val="28"/>
                <w:szCs w:val="28"/>
                <w:lang w:val="kk-KZ"/>
              </w:rPr>
            </w:pPr>
            <w:r w:rsidRPr="00AC7DD9">
              <w:rPr>
                <w:sz w:val="28"/>
                <w:szCs w:val="28"/>
                <w:lang w:val="kk-KZ"/>
              </w:rPr>
              <w:t>Бақылау тобы</w:t>
            </w:r>
          </w:p>
        </w:tc>
        <w:tc>
          <w:tcPr>
            <w:tcW w:w="1770" w:type="dxa"/>
          </w:tcPr>
          <w:p w:rsidR="0036787E" w:rsidRPr="00AC7DD9" w:rsidRDefault="00EA454A" w:rsidP="00D8705F">
            <w:pPr>
              <w:jc w:val="center"/>
              <w:rPr>
                <w:sz w:val="28"/>
                <w:szCs w:val="28"/>
                <w:lang w:val="kk-KZ"/>
              </w:rPr>
            </w:pPr>
            <w:r w:rsidRPr="00AC7DD9">
              <w:rPr>
                <w:sz w:val="28"/>
                <w:szCs w:val="28"/>
                <w:lang w:val="kk-KZ"/>
              </w:rPr>
              <w:t>Тәжірибелік г</w:t>
            </w:r>
            <w:r w:rsidR="0036787E" w:rsidRPr="00AC7DD9">
              <w:rPr>
                <w:sz w:val="28"/>
                <w:szCs w:val="28"/>
                <w:lang w:val="kk-KZ"/>
              </w:rPr>
              <w:t>ипотиреоз</w:t>
            </w:r>
          </w:p>
        </w:tc>
        <w:tc>
          <w:tcPr>
            <w:tcW w:w="3008" w:type="dxa"/>
          </w:tcPr>
          <w:p w:rsidR="0036787E" w:rsidRPr="00AC7DD9" w:rsidRDefault="00EA454A" w:rsidP="00D8705F">
            <w:pPr>
              <w:jc w:val="center"/>
              <w:rPr>
                <w:sz w:val="28"/>
                <w:szCs w:val="28"/>
                <w:lang w:val="kk-KZ"/>
              </w:rPr>
            </w:pPr>
            <w:r w:rsidRPr="00AC7DD9">
              <w:rPr>
                <w:sz w:val="28"/>
                <w:szCs w:val="28"/>
                <w:lang w:val="kk-KZ"/>
              </w:rPr>
              <w:t>«Қара шипа плюс» бальзамы тобы</w:t>
            </w:r>
          </w:p>
        </w:tc>
        <w:tc>
          <w:tcPr>
            <w:tcW w:w="3827" w:type="dxa"/>
          </w:tcPr>
          <w:p w:rsidR="0036787E" w:rsidRPr="00AC7DD9" w:rsidRDefault="00EA454A" w:rsidP="00D8705F">
            <w:pPr>
              <w:jc w:val="center"/>
              <w:rPr>
                <w:sz w:val="28"/>
                <w:szCs w:val="28"/>
                <w:lang w:val="kk-KZ"/>
              </w:rPr>
            </w:pPr>
            <w:r w:rsidRPr="00AC7DD9">
              <w:rPr>
                <w:sz w:val="28"/>
                <w:szCs w:val="28"/>
                <w:lang w:val="kk-KZ"/>
              </w:rPr>
              <w:t>«Қара шипа плюс» бальзамы + ақ қазтабан тобы</w:t>
            </w:r>
          </w:p>
        </w:tc>
      </w:tr>
      <w:tr w:rsidR="00ED2241" w:rsidRPr="00AC7DD9" w:rsidTr="00BB5BCD">
        <w:trPr>
          <w:trHeight w:val="143"/>
          <w:jc w:val="center"/>
        </w:trPr>
        <w:tc>
          <w:tcPr>
            <w:tcW w:w="14582" w:type="dxa"/>
            <w:gridSpan w:val="5"/>
          </w:tcPr>
          <w:p w:rsidR="0036787E" w:rsidRPr="00AC7DD9" w:rsidRDefault="0036787E" w:rsidP="00D8705F">
            <w:pPr>
              <w:jc w:val="center"/>
              <w:rPr>
                <w:rFonts w:eastAsia="Calibri"/>
                <w:sz w:val="28"/>
                <w:szCs w:val="28"/>
              </w:rPr>
            </w:pPr>
            <w:r w:rsidRPr="00AC7DD9">
              <w:rPr>
                <w:rFonts w:eastAsia="Calibri"/>
                <w:sz w:val="28"/>
                <w:szCs w:val="28"/>
              </w:rPr>
              <w:t>Лимфа</w:t>
            </w:r>
          </w:p>
        </w:tc>
      </w:tr>
      <w:tr w:rsidR="00ED2241" w:rsidRPr="00AC7DD9" w:rsidTr="00BB5BCD">
        <w:trPr>
          <w:trHeight w:val="143"/>
          <w:jc w:val="center"/>
        </w:trPr>
        <w:tc>
          <w:tcPr>
            <w:tcW w:w="3667" w:type="dxa"/>
          </w:tcPr>
          <w:p w:rsidR="0036787E" w:rsidRPr="00AC7DD9" w:rsidRDefault="0036787E" w:rsidP="00D8705F">
            <w:pPr>
              <w:pStyle w:val="a3"/>
              <w:jc w:val="both"/>
              <w:rPr>
                <w:spacing w:val="-2"/>
                <w:sz w:val="28"/>
                <w:szCs w:val="28"/>
              </w:rPr>
            </w:pPr>
            <w:r w:rsidRPr="00AC7DD9">
              <w:rPr>
                <w:sz w:val="28"/>
                <w:szCs w:val="28"/>
              </w:rPr>
              <w:t>Лимф</w:t>
            </w:r>
            <w:r w:rsidR="00F94CF2" w:rsidRPr="00AC7DD9">
              <w:rPr>
                <w:sz w:val="28"/>
                <w:szCs w:val="28"/>
                <w:lang w:val="kk-KZ"/>
              </w:rPr>
              <w:t>а ағыны</w:t>
            </w:r>
            <w:r w:rsidRPr="00AC7DD9">
              <w:rPr>
                <w:sz w:val="28"/>
                <w:szCs w:val="28"/>
              </w:rPr>
              <w:t>, мл/мин</w:t>
            </w:r>
          </w:p>
        </w:tc>
        <w:tc>
          <w:tcPr>
            <w:tcW w:w="2310" w:type="dxa"/>
          </w:tcPr>
          <w:p w:rsidR="0036787E" w:rsidRPr="00AC7DD9" w:rsidRDefault="0036787E" w:rsidP="00D8705F">
            <w:pPr>
              <w:pStyle w:val="a3"/>
              <w:jc w:val="center"/>
              <w:rPr>
                <w:sz w:val="28"/>
                <w:szCs w:val="28"/>
                <w:lang w:val="en-US"/>
              </w:rPr>
            </w:pPr>
            <w:r w:rsidRPr="00AC7DD9">
              <w:rPr>
                <w:sz w:val="28"/>
                <w:szCs w:val="28"/>
              </w:rPr>
              <w:t>0,38±0,02</w:t>
            </w:r>
          </w:p>
        </w:tc>
        <w:tc>
          <w:tcPr>
            <w:tcW w:w="1770" w:type="dxa"/>
          </w:tcPr>
          <w:p w:rsidR="0036787E" w:rsidRPr="00AC7DD9" w:rsidRDefault="0036787E" w:rsidP="00D8705F">
            <w:pPr>
              <w:jc w:val="center"/>
              <w:rPr>
                <w:sz w:val="28"/>
                <w:szCs w:val="28"/>
                <w:lang w:val="kk-KZ"/>
              </w:rPr>
            </w:pPr>
            <w:r w:rsidRPr="00AC7DD9">
              <w:rPr>
                <w:sz w:val="28"/>
                <w:szCs w:val="28"/>
              </w:rPr>
              <w:t>0,27±0,02**</w:t>
            </w:r>
          </w:p>
        </w:tc>
        <w:tc>
          <w:tcPr>
            <w:tcW w:w="3008" w:type="dxa"/>
          </w:tcPr>
          <w:p w:rsidR="0036787E" w:rsidRPr="00AC7DD9" w:rsidRDefault="0036787E" w:rsidP="00D8705F">
            <w:pPr>
              <w:pStyle w:val="a3"/>
              <w:jc w:val="center"/>
              <w:rPr>
                <w:rFonts w:eastAsia="Calibri"/>
                <w:sz w:val="28"/>
                <w:szCs w:val="28"/>
                <w:lang w:val="kk-KZ"/>
              </w:rPr>
            </w:pPr>
            <w:r w:rsidRPr="00AC7DD9">
              <w:rPr>
                <w:sz w:val="28"/>
                <w:szCs w:val="28"/>
              </w:rPr>
              <w:t>0,28</w:t>
            </w:r>
            <w:r w:rsidRPr="00AC7DD9">
              <w:rPr>
                <w:sz w:val="28"/>
                <w:szCs w:val="28"/>
              </w:rPr>
              <w:sym w:font="Symbol" w:char="F0B1"/>
            </w:r>
            <w:r w:rsidRPr="00AC7DD9">
              <w:rPr>
                <w:sz w:val="28"/>
                <w:szCs w:val="28"/>
              </w:rPr>
              <w:t>0,02**</w:t>
            </w:r>
          </w:p>
        </w:tc>
        <w:tc>
          <w:tcPr>
            <w:tcW w:w="3827" w:type="dxa"/>
          </w:tcPr>
          <w:p w:rsidR="0036787E" w:rsidRPr="00AC7DD9" w:rsidRDefault="0036787E" w:rsidP="00D8705F">
            <w:pPr>
              <w:pStyle w:val="a3"/>
              <w:jc w:val="center"/>
              <w:rPr>
                <w:rFonts w:eastAsia="Calibri"/>
                <w:sz w:val="28"/>
                <w:szCs w:val="28"/>
                <w:lang w:val="kk-KZ"/>
              </w:rPr>
            </w:pPr>
            <w:r w:rsidRPr="00AC7DD9">
              <w:rPr>
                <w:sz w:val="28"/>
                <w:szCs w:val="28"/>
              </w:rPr>
              <w:t>0,30</w:t>
            </w:r>
            <w:r w:rsidRPr="00AC7DD9">
              <w:rPr>
                <w:sz w:val="28"/>
                <w:szCs w:val="28"/>
              </w:rPr>
              <w:sym w:font="Symbol" w:char="F0B1"/>
            </w:r>
            <w:r w:rsidRPr="00AC7DD9">
              <w:rPr>
                <w:sz w:val="28"/>
                <w:szCs w:val="28"/>
              </w:rPr>
              <w:t>0,02**</w:t>
            </w:r>
          </w:p>
        </w:tc>
      </w:tr>
      <w:tr w:rsidR="00ED2241" w:rsidRPr="00AC7DD9" w:rsidTr="00BB5BCD">
        <w:trPr>
          <w:trHeight w:val="143"/>
          <w:jc w:val="center"/>
        </w:trPr>
        <w:tc>
          <w:tcPr>
            <w:tcW w:w="3667" w:type="dxa"/>
          </w:tcPr>
          <w:p w:rsidR="0036787E" w:rsidRPr="00AC7DD9" w:rsidRDefault="00EA454A" w:rsidP="00D8705F">
            <w:pPr>
              <w:pStyle w:val="a3"/>
              <w:jc w:val="both"/>
              <w:rPr>
                <w:sz w:val="28"/>
                <w:szCs w:val="28"/>
              </w:rPr>
            </w:pPr>
            <w:r w:rsidRPr="00AC7DD9">
              <w:rPr>
                <w:sz w:val="28"/>
                <w:szCs w:val="28"/>
                <w:lang w:val="kk-KZ"/>
              </w:rPr>
              <w:t>Жалпы</w:t>
            </w:r>
            <w:r w:rsidR="0036787E" w:rsidRPr="00AC7DD9">
              <w:rPr>
                <w:sz w:val="28"/>
                <w:szCs w:val="28"/>
              </w:rPr>
              <w:t xml:space="preserve"> белок, г/л</w:t>
            </w:r>
          </w:p>
        </w:tc>
        <w:tc>
          <w:tcPr>
            <w:tcW w:w="2310" w:type="dxa"/>
          </w:tcPr>
          <w:p w:rsidR="0036787E" w:rsidRPr="00AC7DD9" w:rsidRDefault="0036787E" w:rsidP="00D8705F">
            <w:pPr>
              <w:jc w:val="center"/>
              <w:rPr>
                <w:sz w:val="28"/>
                <w:szCs w:val="28"/>
              </w:rPr>
            </w:pPr>
            <w:r w:rsidRPr="00AC7DD9">
              <w:rPr>
                <w:sz w:val="28"/>
                <w:szCs w:val="28"/>
              </w:rPr>
              <w:t>49,9±1,4</w:t>
            </w:r>
          </w:p>
        </w:tc>
        <w:tc>
          <w:tcPr>
            <w:tcW w:w="1770" w:type="dxa"/>
          </w:tcPr>
          <w:p w:rsidR="0036787E" w:rsidRPr="00AC7DD9" w:rsidRDefault="0036787E" w:rsidP="00D8705F">
            <w:pPr>
              <w:jc w:val="center"/>
              <w:rPr>
                <w:sz w:val="28"/>
                <w:szCs w:val="28"/>
              </w:rPr>
            </w:pPr>
            <w:r w:rsidRPr="00AC7DD9">
              <w:rPr>
                <w:sz w:val="28"/>
                <w:szCs w:val="28"/>
              </w:rPr>
              <w:t>53,8±1,5*</w:t>
            </w:r>
          </w:p>
        </w:tc>
        <w:tc>
          <w:tcPr>
            <w:tcW w:w="3008" w:type="dxa"/>
          </w:tcPr>
          <w:p w:rsidR="0036787E" w:rsidRPr="00AC7DD9" w:rsidRDefault="0036787E" w:rsidP="00D8705F">
            <w:pPr>
              <w:pStyle w:val="a3"/>
              <w:jc w:val="center"/>
              <w:rPr>
                <w:rFonts w:eastAsia="Calibri"/>
                <w:sz w:val="28"/>
                <w:szCs w:val="28"/>
                <w:lang w:val="kk-KZ"/>
              </w:rPr>
            </w:pPr>
            <w:r w:rsidRPr="00AC7DD9">
              <w:rPr>
                <w:sz w:val="28"/>
                <w:szCs w:val="28"/>
              </w:rPr>
              <w:t>45,2±1,9*</w:t>
            </w:r>
          </w:p>
        </w:tc>
        <w:tc>
          <w:tcPr>
            <w:tcW w:w="3827" w:type="dxa"/>
          </w:tcPr>
          <w:p w:rsidR="0036787E" w:rsidRPr="00AC7DD9" w:rsidRDefault="0036787E" w:rsidP="00D8705F">
            <w:pPr>
              <w:pStyle w:val="a3"/>
              <w:jc w:val="center"/>
              <w:rPr>
                <w:rFonts w:eastAsia="Calibri"/>
                <w:sz w:val="28"/>
                <w:szCs w:val="28"/>
                <w:lang w:val="kk-KZ"/>
              </w:rPr>
            </w:pPr>
            <w:r w:rsidRPr="00AC7DD9">
              <w:rPr>
                <w:sz w:val="28"/>
                <w:szCs w:val="28"/>
              </w:rPr>
              <w:t>48,9±1,9*</w:t>
            </w:r>
          </w:p>
        </w:tc>
      </w:tr>
      <w:tr w:rsidR="00ED2241" w:rsidRPr="00AC7DD9" w:rsidTr="00BB5BCD">
        <w:trPr>
          <w:trHeight w:val="143"/>
          <w:jc w:val="center"/>
        </w:trPr>
        <w:tc>
          <w:tcPr>
            <w:tcW w:w="3667" w:type="dxa"/>
          </w:tcPr>
          <w:p w:rsidR="0036787E" w:rsidRPr="00AC7DD9" w:rsidRDefault="00213EE6" w:rsidP="00D8705F">
            <w:pPr>
              <w:pStyle w:val="a3"/>
              <w:jc w:val="both"/>
              <w:rPr>
                <w:sz w:val="28"/>
                <w:szCs w:val="28"/>
              </w:rPr>
            </w:pPr>
            <w:r w:rsidRPr="00AC7DD9">
              <w:rPr>
                <w:sz w:val="28"/>
                <w:szCs w:val="28"/>
              </w:rPr>
              <w:t>Несеп қышқылы</w:t>
            </w:r>
            <w:r w:rsidR="0036787E" w:rsidRPr="00AC7DD9">
              <w:rPr>
                <w:sz w:val="28"/>
                <w:szCs w:val="28"/>
              </w:rPr>
              <w:t>, моль/л</w:t>
            </w:r>
          </w:p>
        </w:tc>
        <w:tc>
          <w:tcPr>
            <w:tcW w:w="2310" w:type="dxa"/>
          </w:tcPr>
          <w:p w:rsidR="0036787E" w:rsidRPr="00AC7DD9" w:rsidRDefault="0036787E" w:rsidP="00D8705F">
            <w:pPr>
              <w:jc w:val="center"/>
              <w:rPr>
                <w:sz w:val="28"/>
                <w:szCs w:val="28"/>
              </w:rPr>
            </w:pPr>
            <w:r w:rsidRPr="00AC7DD9">
              <w:rPr>
                <w:sz w:val="28"/>
                <w:szCs w:val="28"/>
              </w:rPr>
              <w:t>9,0±0,9</w:t>
            </w:r>
          </w:p>
        </w:tc>
        <w:tc>
          <w:tcPr>
            <w:tcW w:w="1770" w:type="dxa"/>
          </w:tcPr>
          <w:p w:rsidR="0036787E" w:rsidRPr="00AC7DD9" w:rsidRDefault="0036787E" w:rsidP="00D8705F">
            <w:pPr>
              <w:jc w:val="center"/>
              <w:rPr>
                <w:sz w:val="28"/>
                <w:szCs w:val="28"/>
              </w:rPr>
            </w:pPr>
            <w:r w:rsidRPr="00AC7DD9">
              <w:rPr>
                <w:sz w:val="28"/>
                <w:szCs w:val="28"/>
              </w:rPr>
              <w:t>11,9±0,35*</w:t>
            </w:r>
          </w:p>
        </w:tc>
        <w:tc>
          <w:tcPr>
            <w:tcW w:w="3008" w:type="dxa"/>
          </w:tcPr>
          <w:p w:rsidR="0036787E" w:rsidRPr="00AC7DD9" w:rsidRDefault="0036787E" w:rsidP="00D8705F">
            <w:pPr>
              <w:pStyle w:val="a3"/>
              <w:jc w:val="center"/>
              <w:rPr>
                <w:sz w:val="28"/>
                <w:szCs w:val="28"/>
              </w:rPr>
            </w:pPr>
            <w:r w:rsidRPr="00AC7DD9">
              <w:rPr>
                <w:sz w:val="28"/>
                <w:szCs w:val="28"/>
              </w:rPr>
              <w:t>10,9±0,11*</w:t>
            </w:r>
          </w:p>
        </w:tc>
        <w:tc>
          <w:tcPr>
            <w:tcW w:w="3827" w:type="dxa"/>
          </w:tcPr>
          <w:p w:rsidR="0036787E" w:rsidRPr="00AC7DD9" w:rsidRDefault="0036787E" w:rsidP="00D8705F">
            <w:pPr>
              <w:pStyle w:val="a3"/>
              <w:jc w:val="center"/>
              <w:rPr>
                <w:sz w:val="28"/>
                <w:szCs w:val="28"/>
              </w:rPr>
            </w:pPr>
            <w:r w:rsidRPr="00AC7DD9">
              <w:rPr>
                <w:sz w:val="28"/>
                <w:szCs w:val="28"/>
              </w:rPr>
              <w:t>10,5±0,11</w:t>
            </w:r>
          </w:p>
        </w:tc>
      </w:tr>
      <w:tr w:rsidR="00ED2241" w:rsidRPr="00AC7DD9" w:rsidTr="00BB5BCD">
        <w:trPr>
          <w:trHeight w:val="143"/>
          <w:jc w:val="center"/>
        </w:trPr>
        <w:tc>
          <w:tcPr>
            <w:tcW w:w="3667" w:type="dxa"/>
          </w:tcPr>
          <w:p w:rsidR="0036787E" w:rsidRPr="00AC7DD9" w:rsidRDefault="0036787E" w:rsidP="00D8705F">
            <w:pPr>
              <w:pStyle w:val="a3"/>
              <w:jc w:val="both"/>
              <w:rPr>
                <w:sz w:val="28"/>
                <w:szCs w:val="28"/>
              </w:rPr>
            </w:pPr>
            <w:r w:rsidRPr="00AC7DD9">
              <w:rPr>
                <w:sz w:val="28"/>
                <w:szCs w:val="28"/>
              </w:rPr>
              <w:t>Креатинин, мкмоль/л</w:t>
            </w:r>
          </w:p>
        </w:tc>
        <w:tc>
          <w:tcPr>
            <w:tcW w:w="2310" w:type="dxa"/>
          </w:tcPr>
          <w:p w:rsidR="0036787E" w:rsidRPr="00AC7DD9" w:rsidRDefault="0036787E" w:rsidP="00D8705F">
            <w:pPr>
              <w:jc w:val="center"/>
              <w:rPr>
                <w:sz w:val="28"/>
                <w:szCs w:val="28"/>
              </w:rPr>
            </w:pPr>
            <w:r w:rsidRPr="00AC7DD9">
              <w:rPr>
                <w:sz w:val="28"/>
                <w:szCs w:val="28"/>
              </w:rPr>
              <w:t>92,5±2,5</w:t>
            </w:r>
          </w:p>
        </w:tc>
        <w:tc>
          <w:tcPr>
            <w:tcW w:w="1770" w:type="dxa"/>
          </w:tcPr>
          <w:p w:rsidR="0036787E" w:rsidRPr="00AC7DD9" w:rsidRDefault="0036787E" w:rsidP="00D8705F">
            <w:pPr>
              <w:jc w:val="center"/>
              <w:rPr>
                <w:sz w:val="28"/>
                <w:szCs w:val="28"/>
              </w:rPr>
            </w:pPr>
            <w:r w:rsidRPr="00AC7DD9">
              <w:rPr>
                <w:sz w:val="28"/>
                <w:szCs w:val="28"/>
              </w:rPr>
              <w:t>118,0±6,1**</w:t>
            </w:r>
          </w:p>
        </w:tc>
        <w:tc>
          <w:tcPr>
            <w:tcW w:w="3008" w:type="dxa"/>
          </w:tcPr>
          <w:p w:rsidR="0036787E" w:rsidRPr="00AC7DD9" w:rsidRDefault="0036787E" w:rsidP="00D8705F">
            <w:pPr>
              <w:pStyle w:val="a3"/>
              <w:jc w:val="center"/>
              <w:rPr>
                <w:sz w:val="28"/>
                <w:szCs w:val="28"/>
              </w:rPr>
            </w:pPr>
            <w:r w:rsidRPr="00AC7DD9">
              <w:rPr>
                <w:sz w:val="28"/>
                <w:szCs w:val="28"/>
              </w:rPr>
              <w:t>108,1±2,3*</w:t>
            </w:r>
          </w:p>
        </w:tc>
        <w:tc>
          <w:tcPr>
            <w:tcW w:w="3827" w:type="dxa"/>
          </w:tcPr>
          <w:p w:rsidR="0036787E" w:rsidRPr="00AC7DD9" w:rsidRDefault="0036787E" w:rsidP="00D8705F">
            <w:pPr>
              <w:pStyle w:val="a3"/>
              <w:jc w:val="center"/>
              <w:rPr>
                <w:sz w:val="28"/>
                <w:szCs w:val="28"/>
              </w:rPr>
            </w:pPr>
            <w:r w:rsidRPr="00AC7DD9">
              <w:rPr>
                <w:sz w:val="28"/>
                <w:szCs w:val="28"/>
              </w:rPr>
              <w:t>105,4±2,4*</w:t>
            </w:r>
          </w:p>
        </w:tc>
      </w:tr>
      <w:tr w:rsidR="00ED2241" w:rsidRPr="00AC7DD9" w:rsidTr="00BB5BCD">
        <w:trPr>
          <w:trHeight w:val="143"/>
          <w:jc w:val="center"/>
        </w:trPr>
        <w:tc>
          <w:tcPr>
            <w:tcW w:w="3667" w:type="dxa"/>
          </w:tcPr>
          <w:p w:rsidR="0036787E" w:rsidRPr="00AC7DD9" w:rsidRDefault="0036787E" w:rsidP="00D8705F">
            <w:pPr>
              <w:pStyle w:val="a3"/>
              <w:jc w:val="both"/>
              <w:rPr>
                <w:sz w:val="28"/>
                <w:szCs w:val="28"/>
              </w:rPr>
            </w:pPr>
            <w:r w:rsidRPr="00AC7DD9">
              <w:rPr>
                <w:sz w:val="28"/>
                <w:szCs w:val="28"/>
              </w:rPr>
              <w:t>А</w:t>
            </w:r>
            <w:r w:rsidR="00D07487" w:rsidRPr="00AC7DD9">
              <w:rPr>
                <w:sz w:val="28"/>
                <w:szCs w:val="28"/>
                <w:lang w:val="kk-KZ"/>
              </w:rPr>
              <w:t>Л</w:t>
            </w:r>
            <w:r w:rsidRPr="00AC7DD9">
              <w:rPr>
                <w:sz w:val="28"/>
                <w:szCs w:val="28"/>
              </w:rPr>
              <w:t>Т,  ммоль/л</w:t>
            </w:r>
          </w:p>
        </w:tc>
        <w:tc>
          <w:tcPr>
            <w:tcW w:w="2310" w:type="dxa"/>
          </w:tcPr>
          <w:p w:rsidR="0036787E" w:rsidRPr="00AC7DD9" w:rsidRDefault="0036787E" w:rsidP="00D8705F">
            <w:pPr>
              <w:jc w:val="center"/>
              <w:rPr>
                <w:sz w:val="28"/>
                <w:szCs w:val="28"/>
              </w:rPr>
            </w:pPr>
            <w:r w:rsidRPr="00AC7DD9">
              <w:rPr>
                <w:sz w:val="28"/>
                <w:szCs w:val="28"/>
              </w:rPr>
              <w:t>84,5±2,9</w:t>
            </w:r>
          </w:p>
        </w:tc>
        <w:tc>
          <w:tcPr>
            <w:tcW w:w="1770" w:type="dxa"/>
          </w:tcPr>
          <w:p w:rsidR="0036787E" w:rsidRPr="00AC7DD9" w:rsidRDefault="0036787E" w:rsidP="00D8705F">
            <w:pPr>
              <w:jc w:val="center"/>
              <w:rPr>
                <w:sz w:val="28"/>
                <w:szCs w:val="28"/>
              </w:rPr>
            </w:pPr>
            <w:r w:rsidRPr="00AC7DD9">
              <w:rPr>
                <w:sz w:val="28"/>
                <w:szCs w:val="28"/>
              </w:rPr>
              <w:t>148,9±11,2**</w:t>
            </w:r>
          </w:p>
        </w:tc>
        <w:tc>
          <w:tcPr>
            <w:tcW w:w="3008" w:type="dxa"/>
          </w:tcPr>
          <w:p w:rsidR="0036787E" w:rsidRPr="00AC7DD9" w:rsidRDefault="0036787E" w:rsidP="00D8705F">
            <w:pPr>
              <w:pStyle w:val="a3"/>
              <w:jc w:val="center"/>
              <w:rPr>
                <w:sz w:val="28"/>
                <w:szCs w:val="28"/>
              </w:rPr>
            </w:pPr>
            <w:r w:rsidRPr="00AC7DD9">
              <w:rPr>
                <w:sz w:val="28"/>
                <w:szCs w:val="28"/>
              </w:rPr>
              <w:t>122,0±5,5**</w:t>
            </w:r>
          </w:p>
        </w:tc>
        <w:tc>
          <w:tcPr>
            <w:tcW w:w="3827" w:type="dxa"/>
          </w:tcPr>
          <w:p w:rsidR="0036787E" w:rsidRPr="00AC7DD9" w:rsidRDefault="0036787E" w:rsidP="00D8705F">
            <w:pPr>
              <w:pStyle w:val="a3"/>
              <w:jc w:val="center"/>
              <w:rPr>
                <w:sz w:val="28"/>
                <w:szCs w:val="28"/>
              </w:rPr>
            </w:pPr>
            <w:r w:rsidRPr="00AC7DD9">
              <w:rPr>
                <w:sz w:val="28"/>
                <w:szCs w:val="28"/>
              </w:rPr>
              <w:t>120,0±5,6**</w:t>
            </w:r>
          </w:p>
        </w:tc>
      </w:tr>
      <w:tr w:rsidR="00ED2241" w:rsidRPr="00AC7DD9" w:rsidTr="00BB5BCD">
        <w:trPr>
          <w:trHeight w:val="143"/>
          <w:jc w:val="center"/>
        </w:trPr>
        <w:tc>
          <w:tcPr>
            <w:tcW w:w="3667" w:type="dxa"/>
          </w:tcPr>
          <w:p w:rsidR="0036787E" w:rsidRPr="00AC7DD9" w:rsidRDefault="0036787E" w:rsidP="00D8705F">
            <w:pPr>
              <w:pStyle w:val="a3"/>
              <w:jc w:val="both"/>
              <w:rPr>
                <w:rFonts w:eastAsia="Calibri"/>
                <w:sz w:val="28"/>
                <w:szCs w:val="28"/>
              </w:rPr>
            </w:pPr>
            <w:r w:rsidRPr="00AC7DD9">
              <w:rPr>
                <w:sz w:val="28"/>
                <w:szCs w:val="28"/>
              </w:rPr>
              <w:t>А</w:t>
            </w:r>
            <w:r w:rsidR="00D07487" w:rsidRPr="00AC7DD9">
              <w:rPr>
                <w:sz w:val="28"/>
                <w:szCs w:val="28"/>
                <w:lang w:val="kk-KZ"/>
              </w:rPr>
              <w:t>С</w:t>
            </w:r>
            <w:r w:rsidRPr="00AC7DD9">
              <w:rPr>
                <w:sz w:val="28"/>
                <w:szCs w:val="28"/>
              </w:rPr>
              <w:t>Т,  ммоль/л</w:t>
            </w:r>
          </w:p>
        </w:tc>
        <w:tc>
          <w:tcPr>
            <w:tcW w:w="2310" w:type="dxa"/>
          </w:tcPr>
          <w:p w:rsidR="0036787E" w:rsidRPr="00AC7DD9" w:rsidRDefault="0036787E" w:rsidP="00D8705F">
            <w:pPr>
              <w:jc w:val="center"/>
              <w:rPr>
                <w:sz w:val="28"/>
                <w:szCs w:val="28"/>
              </w:rPr>
            </w:pPr>
            <w:r w:rsidRPr="00AC7DD9">
              <w:rPr>
                <w:sz w:val="28"/>
                <w:szCs w:val="28"/>
              </w:rPr>
              <w:t>160,0±10,9</w:t>
            </w:r>
          </w:p>
        </w:tc>
        <w:tc>
          <w:tcPr>
            <w:tcW w:w="1770" w:type="dxa"/>
          </w:tcPr>
          <w:p w:rsidR="0036787E" w:rsidRPr="00AC7DD9" w:rsidRDefault="0036787E" w:rsidP="00D8705F">
            <w:pPr>
              <w:jc w:val="center"/>
              <w:rPr>
                <w:sz w:val="28"/>
                <w:szCs w:val="28"/>
              </w:rPr>
            </w:pPr>
            <w:r w:rsidRPr="00AC7DD9">
              <w:rPr>
                <w:sz w:val="28"/>
                <w:szCs w:val="28"/>
              </w:rPr>
              <w:t>275,9±10,8**</w:t>
            </w:r>
          </w:p>
        </w:tc>
        <w:tc>
          <w:tcPr>
            <w:tcW w:w="3008" w:type="dxa"/>
          </w:tcPr>
          <w:p w:rsidR="0036787E" w:rsidRPr="00AC7DD9" w:rsidRDefault="0036787E" w:rsidP="00D8705F">
            <w:pPr>
              <w:pStyle w:val="a3"/>
              <w:jc w:val="center"/>
              <w:rPr>
                <w:sz w:val="28"/>
                <w:szCs w:val="28"/>
              </w:rPr>
            </w:pPr>
            <w:r w:rsidRPr="00AC7DD9">
              <w:rPr>
                <w:sz w:val="28"/>
                <w:szCs w:val="28"/>
              </w:rPr>
              <w:t>250,1±10,6**</w:t>
            </w:r>
          </w:p>
        </w:tc>
        <w:tc>
          <w:tcPr>
            <w:tcW w:w="3827" w:type="dxa"/>
          </w:tcPr>
          <w:p w:rsidR="0036787E" w:rsidRPr="00AC7DD9" w:rsidRDefault="0036787E" w:rsidP="00D8705F">
            <w:pPr>
              <w:pStyle w:val="a3"/>
              <w:jc w:val="center"/>
              <w:rPr>
                <w:sz w:val="28"/>
                <w:szCs w:val="28"/>
              </w:rPr>
            </w:pPr>
            <w:r w:rsidRPr="00AC7DD9">
              <w:rPr>
                <w:sz w:val="28"/>
                <w:szCs w:val="28"/>
              </w:rPr>
              <w:t>233,5±10,2**</w:t>
            </w:r>
          </w:p>
        </w:tc>
      </w:tr>
      <w:tr w:rsidR="00ED2241" w:rsidRPr="00AC7DD9" w:rsidTr="00BB5BCD">
        <w:trPr>
          <w:trHeight w:val="143"/>
          <w:jc w:val="center"/>
        </w:trPr>
        <w:tc>
          <w:tcPr>
            <w:tcW w:w="3667" w:type="dxa"/>
          </w:tcPr>
          <w:p w:rsidR="0036787E" w:rsidRPr="00AC7DD9" w:rsidRDefault="00D07487" w:rsidP="00D8705F">
            <w:pPr>
              <w:pStyle w:val="a3"/>
              <w:ind w:right="-108"/>
              <w:jc w:val="both"/>
              <w:rPr>
                <w:sz w:val="28"/>
                <w:szCs w:val="28"/>
              </w:rPr>
            </w:pPr>
            <w:r w:rsidRPr="00AC7DD9">
              <w:rPr>
                <w:sz w:val="28"/>
                <w:szCs w:val="28"/>
                <w:lang w:val="kk-KZ"/>
              </w:rPr>
              <w:t>Сілтілі</w:t>
            </w:r>
            <w:r w:rsidR="0036787E" w:rsidRPr="00AC7DD9">
              <w:rPr>
                <w:sz w:val="28"/>
                <w:szCs w:val="28"/>
              </w:rPr>
              <w:t>фосфатаза,  ммоль/л</w:t>
            </w:r>
          </w:p>
        </w:tc>
        <w:tc>
          <w:tcPr>
            <w:tcW w:w="2310" w:type="dxa"/>
          </w:tcPr>
          <w:p w:rsidR="0036787E" w:rsidRPr="00AC7DD9" w:rsidRDefault="0036787E" w:rsidP="00D8705F">
            <w:pPr>
              <w:jc w:val="center"/>
              <w:rPr>
                <w:sz w:val="28"/>
                <w:szCs w:val="28"/>
              </w:rPr>
            </w:pPr>
            <w:r w:rsidRPr="00AC7DD9">
              <w:rPr>
                <w:sz w:val="28"/>
                <w:szCs w:val="28"/>
              </w:rPr>
              <w:t>299,2±10,5</w:t>
            </w:r>
          </w:p>
        </w:tc>
        <w:tc>
          <w:tcPr>
            <w:tcW w:w="1770" w:type="dxa"/>
          </w:tcPr>
          <w:p w:rsidR="0036787E" w:rsidRPr="00AC7DD9" w:rsidRDefault="0036787E" w:rsidP="00D8705F">
            <w:pPr>
              <w:jc w:val="center"/>
              <w:rPr>
                <w:sz w:val="28"/>
                <w:szCs w:val="28"/>
              </w:rPr>
            </w:pPr>
            <w:r w:rsidRPr="00AC7DD9">
              <w:rPr>
                <w:sz w:val="28"/>
                <w:szCs w:val="28"/>
              </w:rPr>
              <w:t>420,8±5,4**</w:t>
            </w:r>
          </w:p>
        </w:tc>
        <w:tc>
          <w:tcPr>
            <w:tcW w:w="3008" w:type="dxa"/>
          </w:tcPr>
          <w:p w:rsidR="0036787E" w:rsidRPr="00AC7DD9" w:rsidRDefault="0036787E" w:rsidP="00D8705F">
            <w:pPr>
              <w:pStyle w:val="a3"/>
              <w:jc w:val="center"/>
              <w:rPr>
                <w:sz w:val="28"/>
                <w:szCs w:val="28"/>
              </w:rPr>
            </w:pPr>
            <w:r w:rsidRPr="00AC7DD9">
              <w:rPr>
                <w:sz w:val="28"/>
                <w:szCs w:val="28"/>
              </w:rPr>
              <w:t>355,0±10,5**</w:t>
            </w:r>
          </w:p>
        </w:tc>
        <w:tc>
          <w:tcPr>
            <w:tcW w:w="3827" w:type="dxa"/>
          </w:tcPr>
          <w:p w:rsidR="0036787E" w:rsidRPr="00AC7DD9" w:rsidRDefault="0036787E" w:rsidP="00D8705F">
            <w:pPr>
              <w:pStyle w:val="a3"/>
              <w:jc w:val="center"/>
              <w:rPr>
                <w:sz w:val="28"/>
                <w:szCs w:val="28"/>
              </w:rPr>
            </w:pPr>
            <w:r w:rsidRPr="00AC7DD9">
              <w:rPr>
                <w:sz w:val="28"/>
                <w:szCs w:val="28"/>
              </w:rPr>
              <w:t>340,0±10,6**</w:t>
            </w:r>
          </w:p>
        </w:tc>
      </w:tr>
      <w:tr w:rsidR="00ED2241" w:rsidRPr="00AC7DD9" w:rsidTr="00BB5BCD">
        <w:trPr>
          <w:trHeight w:val="291"/>
          <w:jc w:val="center"/>
        </w:trPr>
        <w:tc>
          <w:tcPr>
            <w:tcW w:w="3667" w:type="dxa"/>
          </w:tcPr>
          <w:p w:rsidR="0036787E" w:rsidRPr="00AC7DD9" w:rsidRDefault="0036787E" w:rsidP="00D8705F">
            <w:pPr>
              <w:pStyle w:val="a3"/>
              <w:jc w:val="both"/>
              <w:rPr>
                <w:sz w:val="28"/>
                <w:szCs w:val="28"/>
              </w:rPr>
            </w:pPr>
            <w:r w:rsidRPr="00AC7DD9">
              <w:rPr>
                <w:sz w:val="28"/>
                <w:szCs w:val="28"/>
              </w:rPr>
              <w:t xml:space="preserve">Билирубин </w:t>
            </w:r>
            <w:r w:rsidR="00D07487" w:rsidRPr="00AC7DD9">
              <w:rPr>
                <w:sz w:val="28"/>
                <w:szCs w:val="28"/>
                <w:lang w:val="kk-KZ"/>
              </w:rPr>
              <w:t>жалпы</w:t>
            </w:r>
            <w:r w:rsidRPr="00AC7DD9">
              <w:rPr>
                <w:sz w:val="28"/>
                <w:szCs w:val="28"/>
              </w:rPr>
              <w:t>, мкмоль/л</w:t>
            </w:r>
          </w:p>
        </w:tc>
        <w:tc>
          <w:tcPr>
            <w:tcW w:w="2310" w:type="dxa"/>
          </w:tcPr>
          <w:p w:rsidR="0036787E" w:rsidRPr="00AC7DD9" w:rsidRDefault="0036787E" w:rsidP="00D8705F">
            <w:pPr>
              <w:jc w:val="center"/>
              <w:rPr>
                <w:sz w:val="28"/>
                <w:szCs w:val="28"/>
              </w:rPr>
            </w:pPr>
            <w:r w:rsidRPr="00AC7DD9">
              <w:rPr>
                <w:sz w:val="28"/>
                <w:szCs w:val="28"/>
              </w:rPr>
              <w:t>99±0,5</w:t>
            </w:r>
          </w:p>
        </w:tc>
        <w:tc>
          <w:tcPr>
            <w:tcW w:w="1770" w:type="dxa"/>
          </w:tcPr>
          <w:p w:rsidR="0036787E" w:rsidRPr="00AC7DD9" w:rsidRDefault="0036787E" w:rsidP="00D8705F">
            <w:pPr>
              <w:jc w:val="center"/>
              <w:rPr>
                <w:sz w:val="28"/>
                <w:szCs w:val="28"/>
              </w:rPr>
            </w:pPr>
            <w:r w:rsidRPr="00AC7DD9">
              <w:rPr>
                <w:sz w:val="28"/>
                <w:szCs w:val="28"/>
              </w:rPr>
              <w:t>6,5±0,4**</w:t>
            </w:r>
          </w:p>
        </w:tc>
        <w:tc>
          <w:tcPr>
            <w:tcW w:w="3008" w:type="dxa"/>
          </w:tcPr>
          <w:p w:rsidR="0036787E" w:rsidRPr="00AC7DD9" w:rsidRDefault="0036787E" w:rsidP="00D8705F">
            <w:pPr>
              <w:pStyle w:val="a3"/>
              <w:jc w:val="center"/>
              <w:rPr>
                <w:sz w:val="28"/>
                <w:szCs w:val="28"/>
              </w:rPr>
            </w:pPr>
            <w:r w:rsidRPr="00AC7DD9">
              <w:rPr>
                <w:sz w:val="28"/>
                <w:szCs w:val="28"/>
              </w:rPr>
              <w:t>7,9±0,2*</w:t>
            </w:r>
          </w:p>
        </w:tc>
        <w:tc>
          <w:tcPr>
            <w:tcW w:w="3827" w:type="dxa"/>
          </w:tcPr>
          <w:p w:rsidR="0036787E" w:rsidRPr="00AC7DD9" w:rsidRDefault="0036787E" w:rsidP="00D8705F">
            <w:pPr>
              <w:pStyle w:val="a3"/>
              <w:jc w:val="center"/>
              <w:rPr>
                <w:sz w:val="28"/>
                <w:szCs w:val="28"/>
              </w:rPr>
            </w:pPr>
            <w:r w:rsidRPr="00AC7DD9">
              <w:rPr>
                <w:sz w:val="28"/>
                <w:szCs w:val="28"/>
              </w:rPr>
              <w:t>8,6±0,3*</w:t>
            </w:r>
          </w:p>
        </w:tc>
      </w:tr>
      <w:tr w:rsidR="00ED2241" w:rsidRPr="00AC7DD9" w:rsidTr="00BB5BCD">
        <w:trPr>
          <w:trHeight w:val="174"/>
          <w:jc w:val="center"/>
        </w:trPr>
        <w:tc>
          <w:tcPr>
            <w:tcW w:w="3667" w:type="dxa"/>
          </w:tcPr>
          <w:p w:rsidR="0036787E" w:rsidRPr="00AC7DD9" w:rsidRDefault="0036787E" w:rsidP="00D8705F">
            <w:pPr>
              <w:pStyle w:val="a3"/>
              <w:jc w:val="both"/>
              <w:rPr>
                <w:sz w:val="28"/>
                <w:szCs w:val="28"/>
              </w:rPr>
            </w:pPr>
            <w:r w:rsidRPr="00AC7DD9">
              <w:rPr>
                <w:sz w:val="28"/>
                <w:szCs w:val="28"/>
              </w:rPr>
              <w:t>Глюкоза,  ммоль/л</w:t>
            </w:r>
          </w:p>
        </w:tc>
        <w:tc>
          <w:tcPr>
            <w:tcW w:w="2310" w:type="dxa"/>
          </w:tcPr>
          <w:p w:rsidR="0036787E" w:rsidRPr="00AC7DD9" w:rsidRDefault="0036787E" w:rsidP="00D8705F">
            <w:pPr>
              <w:jc w:val="center"/>
              <w:rPr>
                <w:sz w:val="28"/>
                <w:szCs w:val="28"/>
              </w:rPr>
            </w:pPr>
            <w:r w:rsidRPr="00AC7DD9">
              <w:rPr>
                <w:sz w:val="28"/>
                <w:szCs w:val="28"/>
              </w:rPr>
              <w:t>5,1±0,2</w:t>
            </w:r>
          </w:p>
        </w:tc>
        <w:tc>
          <w:tcPr>
            <w:tcW w:w="1770" w:type="dxa"/>
          </w:tcPr>
          <w:p w:rsidR="0036787E" w:rsidRPr="00AC7DD9" w:rsidRDefault="0036787E" w:rsidP="00D8705F">
            <w:pPr>
              <w:jc w:val="center"/>
              <w:rPr>
                <w:sz w:val="28"/>
                <w:szCs w:val="28"/>
              </w:rPr>
            </w:pPr>
            <w:r w:rsidRPr="00AC7DD9">
              <w:rPr>
                <w:sz w:val="28"/>
                <w:szCs w:val="28"/>
              </w:rPr>
              <w:t>5,76±0,7*</w:t>
            </w:r>
          </w:p>
        </w:tc>
        <w:tc>
          <w:tcPr>
            <w:tcW w:w="3008" w:type="dxa"/>
          </w:tcPr>
          <w:p w:rsidR="0036787E" w:rsidRPr="00AC7DD9" w:rsidRDefault="0036787E" w:rsidP="00D8705F">
            <w:pPr>
              <w:pStyle w:val="a3"/>
              <w:jc w:val="center"/>
              <w:rPr>
                <w:rFonts w:eastAsia="Calibri"/>
                <w:sz w:val="28"/>
                <w:szCs w:val="28"/>
              </w:rPr>
            </w:pPr>
            <w:r w:rsidRPr="00AC7DD9">
              <w:rPr>
                <w:sz w:val="28"/>
                <w:szCs w:val="28"/>
              </w:rPr>
              <w:t>5,27±0,5*</w:t>
            </w:r>
          </w:p>
        </w:tc>
        <w:tc>
          <w:tcPr>
            <w:tcW w:w="3827" w:type="dxa"/>
          </w:tcPr>
          <w:p w:rsidR="0036787E" w:rsidRPr="00AC7DD9" w:rsidRDefault="0036787E" w:rsidP="00D8705F">
            <w:pPr>
              <w:pStyle w:val="a3"/>
              <w:jc w:val="center"/>
              <w:rPr>
                <w:rFonts w:eastAsia="Calibri"/>
                <w:sz w:val="28"/>
                <w:szCs w:val="28"/>
              </w:rPr>
            </w:pPr>
            <w:r w:rsidRPr="00AC7DD9">
              <w:rPr>
                <w:sz w:val="28"/>
                <w:szCs w:val="28"/>
              </w:rPr>
              <w:t>6,0±0,5*</w:t>
            </w:r>
          </w:p>
        </w:tc>
      </w:tr>
      <w:tr w:rsidR="00ED2241" w:rsidRPr="00AC7DD9" w:rsidTr="00BB5BCD">
        <w:trPr>
          <w:trHeight w:val="273"/>
          <w:jc w:val="center"/>
        </w:trPr>
        <w:tc>
          <w:tcPr>
            <w:tcW w:w="3667" w:type="dxa"/>
          </w:tcPr>
          <w:p w:rsidR="0036787E" w:rsidRPr="00AC7DD9" w:rsidRDefault="0036787E" w:rsidP="00D8705F">
            <w:pPr>
              <w:pStyle w:val="a3"/>
              <w:jc w:val="both"/>
              <w:rPr>
                <w:sz w:val="28"/>
                <w:szCs w:val="28"/>
              </w:rPr>
            </w:pPr>
            <w:r w:rsidRPr="00AC7DD9">
              <w:rPr>
                <w:sz w:val="28"/>
                <w:szCs w:val="28"/>
              </w:rPr>
              <w:t>Холестерин, ммоль/л</w:t>
            </w:r>
          </w:p>
        </w:tc>
        <w:tc>
          <w:tcPr>
            <w:tcW w:w="2310" w:type="dxa"/>
          </w:tcPr>
          <w:p w:rsidR="0036787E" w:rsidRPr="00AC7DD9" w:rsidRDefault="0036787E" w:rsidP="00D8705F">
            <w:pPr>
              <w:jc w:val="center"/>
              <w:rPr>
                <w:sz w:val="28"/>
                <w:szCs w:val="28"/>
              </w:rPr>
            </w:pPr>
            <w:r w:rsidRPr="00AC7DD9">
              <w:rPr>
                <w:sz w:val="28"/>
                <w:szCs w:val="28"/>
              </w:rPr>
              <w:t>1,4±0,006</w:t>
            </w:r>
          </w:p>
        </w:tc>
        <w:tc>
          <w:tcPr>
            <w:tcW w:w="1770" w:type="dxa"/>
          </w:tcPr>
          <w:p w:rsidR="0036787E" w:rsidRPr="00AC7DD9" w:rsidRDefault="0036787E" w:rsidP="00D8705F">
            <w:pPr>
              <w:jc w:val="center"/>
              <w:rPr>
                <w:sz w:val="28"/>
                <w:szCs w:val="28"/>
              </w:rPr>
            </w:pPr>
            <w:r w:rsidRPr="00AC7DD9">
              <w:rPr>
                <w:sz w:val="28"/>
                <w:szCs w:val="28"/>
              </w:rPr>
              <w:t>1,60±0,015*</w:t>
            </w:r>
          </w:p>
        </w:tc>
        <w:tc>
          <w:tcPr>
            <w:tcW w:w="3008" w:type="dxa"/>
          </w:tcPr>
          <w:p w:rsidR="0036787E" w:rsidRPr="00AC7DD9" w:rsidRDefault="0036787E" w:rsidP="00D8705F">
            <w:pPr>
              <w:pStyle w:val="a3"/>
              <w:jc w:val="center"/>
              <w:rPr>
                <w:rFonts w:eastAsia="Calibri"/>
                <w:sz w:val="28"/>
                <w:szCs w:val="28"/>
              </w:rPr>
            </w:pPr>
            <w:r w:rsidRPr="00AC7DD9">
              <w:rPr>
                <w:sz w:val="28"/>
                <w:szCs w:val="28"/>
              </w:rPr>
              <w:t>1,51±0,015*</w:t>
            </w:r>
          </w:p>
        </w:tc>
        <w:tc>
          <w:tcPr>
            <w:tcW w:w="3827" w:type="dxa"/>
          </w:tcPr>
          <w:p w:rsidR="0036787E" w:rsidRPr="00AC7DD9" w:rsidRDefault="0036787E" w:rsidP="00D8705F">
            <w:pPr>
              <w:pStyle w:val="a3"/>
              <w:jc w:val="center"/>
              <w:rPr>
                <w:rFonts w:eastAsia="Calibri"/>
                <w:sz w:val="28"/>
                <w:szCs w:val="28"/>
              </w:rPr>
            </w:pPr>
            <w:r w:rsidRPr="00AC7DD9">
              <w:rPr>
                <w:sz w:val="28"/>
                <w:szCs w:val="28"/>
              </w:rPr>
              <w:t>2,0±0,016*</w:t>
            </w:r>
          </w:p>
        </w:tc>
      </w:tr>
      <w:tr w:rsidR="00ED2241" w:rsidRPr="00AC7DD9" w:rsidTr="00BB5BCD">
        <w:trPr>
          <w:trHeight w:val="274"/>
          <w:jc w:val="center"/>
        </w:trPr>
        <w:tc>
          <w:tcPr>
            <w:tcW w:w="14582" w:type="dxa"/>
            <w:gridSpan w:val="5"/>
          </w:tcPr>
          <w:p w:rsidR="0036787E" w:rsidRPr="00AC7DD9" w:rsidRDefault="00D07487" w:rsidP="00D8705F">
            <w:pPr>
              <w:jc w:val="center"/>
              <w:rPr>
                <w:rFonts w:eastAsia="Calibri"/>
                <w:sz w:val="28"/>
                <w:szCs w:val="28"/>
                <w:lang w:val="kk-KZ"/>
              </w:rPr>
            </w:pPr>
            <w:r w:rsidRPr="00AC7DD9">
              <w:rPr>
                <w:rFonts w:eastAsia="Calibri"/>
                <w:sz w:val="28"/>
                <w:szCs w:val="28"/>
                <w:lang w:val="kk-KZ"/>
              </w:rPr>
              <w:t>Қан</w:t>
            </w:r>
          </w:p>
        </w:tc>
      </w:tr>
      <w:tr w:rsidR="00ED2241" w:rsidRPr="00AC7DD9" w:rsidTr="00BB5BCD">
        <w:trPr>
          <w:trHeight w:val="315"/>
          <w:jc w:val="center"/>
        </w:trPr>
        <w:tc>
          <w:tcPr>
            <w:tcW w:w="3667" w:type="dxa"/>
          </w:tcPr>
          <w:p w:rsidR="0036787E" w:rsidRPr="00AC7DD9" w:rsidRDefault="00D07487" w:rsidP="00D8705F">
            <w:pPr>
              <w:pStyle w:val="a3"/>
              <w:jc w:val="both"/>
              <w:rPr>
                <w:sz w:val="28"/>
                <w:szCs w:val="28"/>
              </w:rPr>
            </w:pPr>
            <w:r w:rsidRPr="00AC7DD9">
              <w:rPr>
                <w:sz w:val="28"/>
                <w:szCs w:val="28"/>
                <w:lang w:val="kk-KZ"/>
              </w:rPr>
              <w:t>Жалпы</w:t>
            </w:r>
            <w:r w:rsidR="0036787E" w:rsidRPr="00AC7DD9">
              <w:rPr>
                <w:sz w:val="28"/>
                <w:szCs w:val="28"/>
              </w:rPr>
              <w:t xml:space="preserve"> белок, г/л</w:t>
            </w:r>
          </w:p>
        </w:tc>
        <w:tc>
          <w:tcPr>
            <w:tcW w:w="2310" w:type="dxa"/>
          </w:tcPr>
          <w:p w:rsidR="0036787E" w:rsidRPr="00AC7DD9" w:rsidRDefault="0036787E" w:rsidP="00D8705F">
            <w:pPr>
              <w:jc w:val="center"/>
              <w:rPr>
                <w:sz w:val="28"/>
                <w:szCs w:val="28"/>
              </w:rPr>
            </w:pPr>
            <w:r w:rsidRPr="00AC7DD9">
              <w:rPr>
                <w:sz w:val="28"/>
                <w:szCs w:val="28"/>
              </w:rPr>
              <w:t>62,2±2,6</w:t>
            </w:r>
          </w:p>
        </w:tc>
        <w:tc>
          <w:tcPr>
            <w:tcW w:w="1770" w:type="dxa"/>
          </w:tcPr>
          <w:p w:rsidR="0036787E" w:rsidRPr="00AC7DD9" w:rsidRDefault="0036787E" w:rsidP="00D8705F">
            <w:pPr>
              <w:jc w:val="center"/>
              <w:rPr>
                <w:sz w:val="28"/>
                <w:szCs w:val="28"/>
              </w:rPr>
            </w:pPr>
            <w:r w:rsidRPr="00AC7DD9">
              <w:rPr>
                <w:sz w:val="28"/>
                <w:szCs w:val="28"/>
              </w:rPr>
              <w:t>73,0±1,5*</w:t>
            </w:r>
          </w:p>
        </w:tc>
        <w:tc>
          <w:tcPr>
            <w:tcW w:w="3008" w:type="dxa"/>
          </w:tcPr>
          <w:p w:rsidR="0036787E" w:rsidRPr="00AC7DD9" w:rsidRDefault="0036787E" w:rsidP="00D8705F">
            <w:pPr>
              <w:pStyle w:val="a3"/>
              <w:jc w:val="center"/>
              <w:rPr>
                <w:rFonts w:eastAsia="Calibri"/>
                <w:sz w:val="28"/>
                <w:szCs w:val="28"/>
              </w:rPr>
            </w:pPr>
            <w:r w:rsidRPr="00AC7DD9">
              <w:rPr>
                <w:sz w:val="28"/>
                <w:szCs w:val="28"/>
              </w:rPr>
              <w:t>64,1±2,5*</w:t>
            </w:r>
          </w:p>
        </w:tc>
        <w:tc>
          <w:tcPr>
            <w:tcW w:w="3827" w:type="dxa"/>
          </w:tcPr>
          <w:p w:rsidR="0036787E" w:rsidRPr="00AC7DD9" w:rsidRDefault="0036787E" w:rsidP="00D8705F">
            <w:pPr>
              <w:pStyle w:val="a3"/>
              <w:jc w:val="center"/>
              <w:rPr>
                <w:rFonts w:eastAsia="Calibri"/>
                <w:sz w:val="28"/>
                <w:szCs w:val="28"/>
              </w:rPr>
            </w:pPr>
            <w:r w:rsidRPr="00AC7DD9">
              <w:rPr>
                <w:sz w:val="28"/>
                <w:szCs w:val="28"/>
              </w:rPr>
              <w:t>65,0±2,4*</w:t>
            </w:r>
          </w:p>
        </w:tc>
      </w:tr>
      <w:tr w:rsidR="00ED2241" w:rsidRPr="00AC7DD9" w:rsidTr="00BB5BCD">
        <w:trPr>
          <w:trHeight w:val="281"/>
          <w:jc w:val="center"/>
        </w:trPr>
        <w:tc>
          <w:tcPr>
            <w:tcW w:w="3667" w:type="dxa"/>
          </w:tcPr>
          <w:p w:rsidR="0036787E" w:rsidRPr="00AC7DD9" w:rsidRDefault="00213EE6" w:rsidP="00D8705F">
            <w:pPr>
              <w:pStyle w:val="a3"/>
              <w:jc w:val="both"/>
              <w:rPr>
                <w:sz w:val="28"/>
                <w:szCs w:val="28"/>
              </w:rPr>
            </w:pPr>
            <w:r w:rsidRPr="00AC7DD9">
              <w:rPr>
                <w:sz w:val="28"/>
                <w:szCs w:val="28"/>
              </w:rPr>
              <w:t>Несеп қышқылы</w:t>
            </w:r>
            <w:r w:rsidR="0036787E" w:rsidRPr="00AC7DD9">
              <w:rPr>
                <w:sz w:val="28"/>
                <w:szCs w:val="28"/>
              </w:rPr>
              <w:t>, моль/л</w:t>
            </w:r>
          </w:p>
        </w:tc>
        <w:tc>
          <w:tcPr>
            <w:tcW w:w="2310" w:type="dxa"/>
          </w:tcPr>
          <w:p w:rsidR="0036787E" w:rsidRPr="00AC7DD9" w:rsidRDefault="0036787E" w:rsidP="00D8705F">
            <w:pPr>
              <w:jc w:val="center"/>
              <w:rPr>
                <w:sz w:val="28"/>
                <w:szCs w:val="28"/>
              </w:rPr>
            </w:pPr>
            <w:r w:rsidRPr="00AC7DD9">
              <w:rPr>
                <w:sz w:val="28"/>
                <w:szCs w:val="28"/>
              </w:rPr>
              <w:t>8,1±0,3</w:t>
            </w:r>
          </w:p>
        </w:tc>
        <w:tc>
          <w:tcPr>
            <w:tcW w:w="1770" w:type="dxa"/>
          </w:tcPr>
          <w:p w:rsidR="0036787E" w:rsidRPr="00AC7DD9" w:rsidRDefault="0036787E" w:rsidP="00D8705F">
            <w:pPr>
              <w:jc w:val="center"/>
              <w:rPr>
                <w:sz w:val="28"/>
                <w:szCs w:val="28"/>
              </w:rPr>
            </w:pPr>
            <w:r w:rsidRPr="00AC7DD9">
              <w:rPr>
                <w:sz w:val="28"/>
                <w:szCs w:val="28"/>
              </w:rPr>
              <w:t>10,4±0,36**</w:t>
            </w:r>
          </w:p>
        </w:tc>
        <w:tc>
          <w:tcPr>
            <w:tcW w:w="3008" w:type="dxa"/>
          </w:tcPr>
          <w:p w:rsidR="0036787E" w:rsidRPr="00AC7DD9" w:rsidRDefault="0036787E" w:rsidP="00D8705F">
            <w:pPr>
              <w:pStyle w:val="a3"/>
              <w:jc w:val="center"/>
              <w:rPr>
                <w:sz w:val="28"/>
                <w:szCs w:val="28"/>
              </w:rPr>
            </w:pPr>
            <w:r w:rsidRPr="00AC7DD9">
              <w:rPr>
                <w:sz w:val="28"/>
                <w:szCs w:val="28"/>
              </w:rPr>
              <w:t>9,0±0,18*</w:t>
            </w:r>
          </w:p>
        </w:tc>
        <w:tc>
          <w:tcPr>
            <w:tcW w:w="3827" w:type="dxa"/>
          </w:tcPr>
          <w:p w:rsidR="0036787E" w:rsidRPr="00AC7DD9" w:rsidRDefault="0036787E" w:rsidP="00D8705F">
            <w:pPr>
              <w:pStyle w:val="a3"/>
              <w:jc w:val="center"/>
              <w:rPr>
                <w:sz w:val="28"/>
                <w:szCs w:val="28"/>
              </w:rPr>
            </w:pPr>
            <w:r w:rsidRPr="00AC7DD9">
              <w:rPr>
                <w:sz w:val="28"/>
                <w:szCs w:val="28"/>
              </w:rPr>
              <w:t>8,2±0,17*</w:t>
            </w:r>
          </w:p>
        </w:tc>
      </w:tr>
      <w:tr w:rsidR="00ED2241" w:rsidRPr="00AC7DD9" w:rsidTr="00BB5BCD">
        <w:trPr>
          <w:trHeight w:val="289"/>
          <w:jc w:val="center"/>
        </w:trPr>
        <w:tc>
          <w:tcPr>
            <w:tcW w:w="3667" w:type="dxa"/>
          </w:tcPr>
          <w:p w:rsidR="0036787E" w:rsidRPr="00AC7DD9" w:rsidRDefault="0036787E" w:rsidP="00D8705F">
            <w:pPr>
              <w:pStyle w:val="a3"/>
              <w:jc w:val="both"/>
              <w:rPr>
                <w:sz w:val="28"/>
                <w:szCs w:val="28"/>
              </w:rPr>
            </w:pPr>
            <w:r w:rsidRPr="00AC7DD9">
              <w:rPr>
                <w:sz w:val="28"/>
                <w:szCs w:val="28"/>
              </w:rPr>
              <w:t>Креатинин, мкмоль/л</w:t>
            </w:r>
          </w:p>
        </w:tc>
        <w:tc>
          <w:tcPr>
            <w:tcW w:w="2310" w:type="dxa"/>
          </w:tcPr>
          <w:p w:rsidR="0036787E" w:rsidRPr="00AC7DD9" w:rsidRDefault="0036787E" w:rsidP="00D8705F">
            <w:pPr>
              <w:jc w:val="center"/>
              <w:rPr>
                <w:sz w:val="28"/>
                <w:szCs w:val="28"/>
              </w:rPr>
            </w:pPr>
            <w:r w:rsidRPr="00AC7DD9">
              <w:rPr>
                <w:sz w:val="28"/>
                <w:szCs w:val="28"/>
              </w:rPr>
              <w:t>84,2±1,6</w:t>
            </w:r>
          </w:p>
        </w:tc>
        <w:tc>
          <w:tcPr>
            <w:tcW w:w="1770" w:type="dxa"/>
          </w:tcPr>
          <w:p w:rsidR="0036787E" w:rsidRPr="00AC7DD9" w:rsidRDefault="0036787E" w:rsidP="00D8705F">
            <w:pPr>
              <w:jc w:val="center"/>
              <w:rPr>
                <w:sz w:val="28"/>
                <w:szCs w:val="28"/>
              </w:rPr>
            </w:pPr>
            <w:r w:rsidRPr="00AC7DD9">
              <w:rPr>
                <w:sz w:val="28"/>
                <w:szCs w:val="28"/>
              </w:rPr>
              <w:t>109,3±9,9**</w:t>
            </w:r>
          </w:p>
        </w:tc>
        <w:tc>
          <w:tcPr>
            <w:tcW w:w="3008" w:type="dxa"/>
          </w:tcPr>
          <w:p w:rsidR="0036787E" w:rsidRPr="00AC7DD9" w:rsidRDefault="0036787E" w:rsidP="00D8705F">
            <w:pPr>
              <w:pStyle w:val="a3"/>
              <w:jc w:val="center"/>
              <w:rPr>
                <w:sz w:val="28"/>
                <w:szCs w:val="28"/>
              </w:rPr>
            </w:pPr>
            <w:r w:rsidRPr="00AC7DD9">
              <w:rPr>
                <w:sz w:val="28"/>
                <w:szCs w:val="28"/>
              </w:rPr>
              <w:t>98,3±2,3*</w:t>
            </w:r>
          </w:p>
        </w:tc>
        <w:tc>
          <w:tcPr>
            <w:tcW w:w="3827" w:type="dxa"/>
          </w:tcPr>
          <w:p w:rsidR="0036787E" w:rsidRPr="00AC7DD9" w:rsidRDefault="0036787E" w:rsidP="00D8705F">
            <w:pPr>
              <w:pStyle w:val="a3"/>
              <w:jc w:val="center"/>
              <w:rPr>
                <w:sz w:val="28"/>
                <w:szCs w:val="28"/>
              </w:rPr>
            </w:pPr>
            <w:r w:rsidRPr="00AC7DD9">
              <w:rPr>
                <w:sz w:val="28"/>
                <w:szCs w:val="28"/>
              </w:rPr>
              <w:t>94,2±2,4*</w:t>
            </w:r>
          </w:p>
        </w:tc>
      </w:tr>
      <w:tr w:rsidR="00ED2241" w:rsidRPr="00AC7DD9" w:rsidTr="00BB5BCD">
        <w:trPr>
          <w:trHeight w:val="283"/>
          <w:jc w:val="center"/>
        </w:trPr>
        <w:tc>
          <w:tcPr>
            <w:tcW w:w="3667" w:type="dxa"/>
          </w:tcPr>
          <w:p w:rsidR="0036787E" w:rsidRPr="00AC7DD9" w:rsidRDefault="0036787E" w:rsidP="00D8705F">
            <w:pPr>
              <w:pStyle w:val="a3"/>
              <w:jc w:val="both"/>
              <w:rPr>
                <w:sz w:val="28"/>
                <w:szCs w:val="28"/>
              </w:rPr>
            </w:pPr>
            <w:r w:rsidRPr="00AC7DD9">
              <w:rPr>
                <w:sz w:val="28"/>
                <w:szCs w:val="28"/>
              </w:rPr>
              <w:t>А</w:t>
            </w:r>
            <w:r w:rsidR="00D07487" w:rsidRPr="00AC7DD9">
              <w:rPr>
                <w:sz w:val="28"/>
                <w:szCs w:val="28"/>
                <w:lang w:val="kk-KZ"/>
              </w:rPr>
              <w:t>Л</w:t>
            </w:r>
            <w:r w:rsidRPr="00AC7DD9">
              <w:rPr>
                <w:sz w:val="28"/>
                <w:szCs w:val="28"/>
              </w:rPr>
              <w:t>Т,  ммоль/л</w:t>
            </w:r>
          </w:p>
        </w:tc>
        <w:tc>
          <w:tcPr>
            <w:tcW w:w="2310" w:type="dxa"/>
          </w:tcPr>
          <w:p w:rsidR="0036787E" w:rsidRPr="00AC7DD9" w:rsidRDefault="0036787E" w:rsidP="00D8705F">
            <w:pPr>
              <w:jc w:val="center"/>
              <w:rPr>
                <w:sz w:val="28"/>
                <w:szCs w:val="28"/>
              </w:rPr>
            </w:pPr>
            <w:r w:rsidRPr="00AC7DD9">
              <w:rPr>
                <w:sz w:val="28"/>
                <w:szCs w:val="28"/>
              </w:rPr>
              <w:t>78,9±2,3</w:t>
            </w:r>
          </w:p>
        </w:tc>
        <w:tc>
          <w:tcPr>
            <w:tcW w:w="1770" w:type="dxa"/>
          </w:tcPr>
          <w:p w:rsidR="0036787E" w:rsidRPr="00AC7DD9" w:rsidRDefault="0036787E" w:rsidP="00D8705F">
            <w:pPr>
              <w:jc w:val="center"/>
              <w:rPr>
                <w:sz w:val="28"/>
                <w:szCs w:val="28"/>
              </w:rPr>
            </w:pPr>
            <w:r w:rsidRPr="00AC7DD9">
              <w:rPr>
                <w:sz w:val="28"/>
                <w:szCs w:val="28"/>
              </w:rPr>
              <w:t>208,2±10,7**</w:t>
            </w:r>
          </w:p>
        </w:tc>
        <w:tc>
          <w:tcPr>
            <w:tcW w:w="3008" w:type="dxa"/>
          </w:tcPr>
          <w:p w:rsidR="0036787E" w:rsidRPr="00AC7DD9" w:rsidRDefault="0036787E" w:rsidP="00D8705F">
            <w:pPr>
              <w:pStyle w:val="a3"/>
              <w:jc w:val="center"/>
              <w:rPr>
                <w:sz w:val="28"/>
                <w:szCs w:val="28"/>
              </w:rPr>
            </w:pPr>
            <w:r w:rsidRPr="00AC7DD9">
              <w:rPr>
                <w:sz w:val="28"/>
                <w:szCs w:val="28"/>
              </w:rPr>
              <w:t>188,2±12,9**</w:t>
            </w:r>
          </w:p>
        </w:tc>
        <w:tc>
          <w:tcPr>
            <w:tcW w:w="3827" w:type="dxa"/>
          </w:tcPr>
          <w:p w:rsidR="0036787E" w:rsidRPr="00AC7DD9" w:rsidRDefault="0036787E" w:rsidP="00D8705F">
            <w:pPr>
              <w:pStyle w:val="a3"/>
              <w:jc w:val="center"/>
              <w:rPr>
                <w:sz w:val="28"/>
                <w:szCs w:val="28"/>
              </w:rPr>
            </w:pPr>
            <w:r w:rsidRPr="00AC7DD9">
              <w:rPr>
                <w:sz w:val="28"/>
                <w:szCs w:val="28"/>
              </w:rPr>
              <w:t>159,9±12,3**</w:t>
            </w:r>
          </w:p>
        </w:tc>
      </w:tr>
      <w:tr w:rsidR="00ED2241" w:rsidRPr="00AC7DD9" w:rsidTr="00BB5BCD">
        <w:trPr>
          <w:trHeight w:val="291"/>
          <w:jc w:val="center"/>
        </w:trPr>
        <w:tc>
          <w:tcPr>
            <w:tcW w:w="3667" w:type="dxa"/>
          </w:tcPr>
          <w:p w:rsidR="0036787E" w:rsidRPr="00AC7DD9" w:rsidRDefault="0036787E" w:rsidP="00D8705F">
            <w:pPr>
              <w:pStyle w:val="a3"/>
              <w:jc w:val="both"/>
              <w:rPr>
                <w:rFonts w:eastAsia="Calibri"/>
                <w:sz w:val="28"/>
                <w:szCs w:val="28"/>
              </w:rPr>
            </w:pPr>
            <w:r w:rsidRPr="00AC7DD9">
              <w:rPr>
                <w:sz w:val="28"/>
                <w:szCs w:val="28"/>
              </w:rPr>
              <w:t>А</w:t>
            </w:r>
            <w:r w:rsidR="00D07487" w:rsidRPr="00AC7DD9">
              <w:rPr>
                <w:sz w:val="28"/>
                <w:szCs w:val="28"/>
                <w:lang w:val="kk-KZ"/>
              </w:rPr>
              <w:t>С</w:t>
            </w:r>
            <w:r w:rsidRPr="00AC7DD9">
              <w:rPr>
                <w:sz w:val="28"/>
                <w:szCs w:val="28"/>
              </w:rPr>
              <w:t>Т,  ммоль/л</w:t>
            </w:r>
          </w:p>
        </w:tc>
        <w:tc>
          <w:tcPr>
            <w:tcW w:w="2310" w:type="dxa"/>
          </w:tcPr>
          <w:p w:rsidR="0036787E" w:rsidRPr="00AC7DD9" w:rsidRDefault="0036787E" w:rsidP="00D8705F">
            <w:pPr>
              <w:jc w:val="center"/>
              <w:rPr>
                <w:sz w:val="28"/>
                <w:szCs w:val="28"/>
              </w:rPr>
            </w:pPr>
            <w:r w:rsidRPr="00AC7DD9">
              <w:rPr>
                <w:sz w:val="28"/>
                <w:szCs w:val="28"/>
              </w:rPr>
              <w:t>140,0±10,1</w:t>
            </w:r>
          </w:p>
        </w:tc>
        <w:tc>
          <w:tcPr>
            <w:tcW w:w="1770" w:type="dxa"/>
          </w:tcPr>
          <w:p w:rsidR="0036787E" w:rsidRPr="00AC7DD9" w:rsidRDefault="0036787E" w:rsidP="00D8705F">
            <w:pPr>
              <w:jc w:val="center"/>
              <w:rPr>
                <w:sz w:val="28"/>
                <w:szCs w:val="28"/>
              </w:rPr>
            </w:pPr>
            <w:r w:rsidRPr="00AC7DD9">
              <w:rPr>
                <w:sz w:val="28"/>
                <w:szCs w:val="28"/>
              </w:rPr>
              <w:t>327,2±10,5**</w:t>
            </w:r>
          </w:p>
        </w:tc>
        <w:tc>
          <w:tcPr>
            <w:tcW w:w="3008" w:type="dxa"/>
          </w:tcPr>
          <w:p w:rsidR="0036787E" w:rsidRPr="00AC7DD9" w:rsidRDefault="0036787E" w:rsidP="00D8705F">
            <w:pPr>
              <w:pStyle w:val="a3"/>
              <w:jc w:val="center"/>
              <w:rPr>
                <w:sz w:val="28"/>
                <w:szCs w:val="28"/>
              </w:rPr>
            </w:pPr>
            <w:r w:rsidRPr="00AC7DD9">
              <w:rPr>
                <w:sz w:val="28"/>
                <w:szCs w:val="28"/>
              </w:rPr>
              <w:t>269,1±12,0**</w:t>
            </w:r>
          </w:p>
        </w:tc>
        <w:tc>
          <w:tcPr>
            <w:tcW w:w="3827" w:type="dxa"/>
          </w:tcPr>
          <w:p w:rsidR="0036787E" w:rsidRPr="00AC7DD9" w:rsidRDefault="0036787E" w:rsidP="00D8705F">
            <w:pPr>
              <w:pStyle w:val="a3"/>
              <w:jc w:val="center"/>
              <w:rPr>
                <w:sz w:val="28"/>
                <w:szCs w:val="28"/>
              </w:rPr>
            </w:pPr>
            <w:r w:rsidRPr="00AC7DD9">
              <w:rPr>
                <w:sz w:val="28"/>
                <w:szCs w:val="28"/>
              </w:rPr>
              <w:t>241,9±11,9**</w:t>
            </w:r>
          </w:p>
        </w:tc>
      </w:tr>
      <w:tr w:rsidR="00ED2241" w:rsidRPr="00AC7DD9" w:rsidTr="00BB5BCD">
        <w:trPr>
          <w:trHeight w:val="327"/>
          <w:jc w:val="center"/>
        </w:trPr>
        <w:tc>
          <w:tcPr>
            <w:tcW w:w="3667" w:type="dxa"/>
          </w:tcPr>
          <w:p w:rsidR="0036787E" w:rsidRPr="00AC7DD9" w:rsidRDefault="00D07487" w:rsidP="00D8705F">
            <w:pPr>
              <w:pStyle w:val="a3"/>
              <w:ind w:right="-108"/>
              <w:jc w:val="both"/>
              <w:rPr>
                <w:sz w:val="28"/>
                <w:szCs w:val="28"/>
              </w:rPr>
            </w:pPr>
            <w:r w:rsidRPr="00AC7DD9">
              <w:rPr>
                <w:sz w:val="28"/>
                <w:szCs w:val="28"/>
                <w:lang w:val="kk-KZ"/>
              </w:rPr>
              <w:t>Сілтілі</w:t>
            </w:r>
            <w:r w:rsidR="0036787E" w:rsidRPr="00AC7DD9">
              <w:rPr>
                <w:sz w:val="28"/>
                <w:szCs w:val="28"/>
              </w:rPr>
              <w:t>фосфатаза,  ммоль/л</w:t>
            </w:r>
          </w:p>
        </w:tc>
        <w:tc>
          <w:tcPr>
            <w:tcW w:w="2310" w:type="dxa"/>
          </w:tcPr>
          <w:p w:rsidR="0036787E" w:rsidRPr="00AC7DD9" w:rsidRDefault="0036787E" w:rsidP="00D8705F">
            <w:pPr>
              <w:jc w:val="center"/>
              <w:rPr>
                <w:sz w:val="28"/>
                <w:szCs w:val="28"/>
              </w:rPr>
            </w:pPr>
            <w:r w:rsidRPr="00AC7DD9">
              <w:rPr>
                <w:sz w:val="28"/>
                <w:szCs w:val="28"/>
              </w:rPr>
              <w:t>338,2±10,7</w:t>
            </w:r>
          </w:p>
        </w:tc>
        <w:tc>
          <w:tcPr>
            <w:tcW w:w="1770" w:type="dxa"/>
          </w:tcPr>
          <w:p w:rsidR="0036787E" w:rsidRPr="00AC7DD9" w:rsidRDefault="0036787E" w:rsidP="00D8705F">
            <w:pPr>
              <w:jc w:val="center"/>
              <w:rPr>
                <w:sz w:val="28"/>
                <w:szCs w:val="28"/>
              </w:rPr>
            </w:pPr>
            <w:r w:rsidRPr="00AC7DD9">
              <w:rPr>
                <w:sz w:val="28"/>
                <w:szCs w:val="28"/>
              </w:rPr>
              <w:t>578,4±14,9**</w:t>
            </w:r>
          </w:p>
        </w:tc>
        <w:tc>
          <w:tcPr>
            <w:tcW w:w="3008" w:type="dxa"/>
          </w:tcPr>
          <w:p w:rsidR="0036787E" w:rsidRPr="00AC7DD9" w:rsidRDefault="0036787E" w:rsidP="00D8705F">
            <w:pPr>
              <w:pStyle w:val="a3"/>
              <w:jc w:val="center"/>
              <w:rPr>
                <w:sz w:val="28"/>
                <w:szCs w:val="28"/>
              </w:rPr>
            </w:pPr>
            <w:r w:rsidRPr="00AC7DD9">
              <w:rPr>
                <w:sz w:val="28"/>
                <w:szCs w:val="28"/>
              </w:rPr>
              <w:t>453,5±13,9</w:t>
            </w:r>
          </w:p>
        </w:tc>
        <w:tc>
          <w:tcPr>
            <w:tcW w:w="3827" w:type="dxa"/>
          </w:tcPr>
          <w:p w:rsidR="0036787E" w:rsidRPr="00AC7DD9" w:rsidRDefault="0036787E" w:rsidP="00D8705F">
            <w:pPr>
              <w:pStyle w:val="a3"/>
              <w:jc w:val="center"/>
              <w:rPr>
                <w:sz w:val="28"/>
                <w:szCs w:val="28"/>
              </w:rPr>
            </w:pPr>
            <w:r w:rsidRPr="00AC7DD9">
              <w:rPr>
                <w:sz w:val="28"/>
                <w:szCs w:val="28"/>
              </w:rPr>
              <w:t>429,9±13,1**</w:t>
            </w:r>
          </w:p>
        </w:tc>
      </w:tr>
      <w:tr w:rsidR="00ED2241" w:rsidRPr="00AC7DD9" w:rsidTr="00BB5BCD">
        <w:trPr>
          <w:trHeight w:val="327"/>
          <w:jc w:val="center"/>
        </w:trPr>
        <w:tc>
          <w:tcPr>
            <w:tcW w:w="3667" w:type="dxa"/>
          </w:tcPr>
          <w:p w:rsidR="000107AB" w:rsidRPr="00AC7DD9" w:rsidRDefault="000107AB" w:rsidP="00D8705F">
            <w:pPr>
              <w:pStyle w:val="a3"/>
              <w:jc w:val="both"/>
              <w:rPr>
                <w:sz w:val="28"/>
                <w:szCs w:val="28"/>
              </w:rPr>
            </w:pPr>
            <w:r w:rsidRPr="00AC7DD9">
              <w:rPr>
                <w:sz w:val="28"/>
                <w:szCs w:val="28"/>
              </w:rPr>
              <w:t xml:space="preserve">Билирубин </w:t>
            </w:r>
            <w:r w:rsidRPr="00AC7DD9">
              <w:rPr>
                <w:sz w:val="28"/>
                <w:szCs w:val="28"/>
                <w:lang w:val="kk-KZ"/>
              </w:rPr>
              <w:t>жалпы</w:t>
            </w:r>
            <w:r w:rsidRPr="00AC7DD9">
              <w:rPr>
                <w:sz w:val="28"/>
                <w:szCs w:val="28"/>
              </w:rPr>
              <w:t>, мкмоль/л</w:t>
            </w:r>
          </w:p>
        </w:tc>
        <w:tc>
          <w:tcPr>
            <w:tcW w:w="2310" w:type="dxa"/>
          </w:tcPr>
          <w:p w:rsidR="000107AB" w:rsidRPr="00AC7DD9" w:rsidRDefault="000107AB" w:rsidP="00D8705F">
            <w:pPr>
              <w:jc w:val="center"/>
              <w:rPr>
                <w:sz w:val="28"/>
                <w:szCs w:val="28"/>
              </w:rPr>
            </w:pPr>
            <w:r w:rsidRPr="00AC7DD9">
              <w:rPr>
                <w:sz w:val="28"/>
                <w:szCs w:val="28"/>
              </w:rPr>
              <w:t>8,9±0,1</w:t>
            </w:r>
          </w:p>
        </w:tc>
        <w:tc>
          <w:tcPr>
            <w:tcW w:w="1770" w:type="dxa"/>
          </w:tcPr>
          <w:p w:rsidR="000107AB" w:rsidRPr="00AC7DD9" w:rsidRDefault="000107AB" w:rsidP="00D8705F">
            <w:pPr>
              <w:jc w:val="center"/>
              <w:rPr>
                <w:sz w:val="28"/>
                <w:szCs w:val="28"/>
              </w:rPr>
            </w:pPr>
            <w:r w:rsidRPr="00AC7DD9">
              <w:rPr>
                <w:sz w:val="28"/>
                <w:szCs w:val="28"/>
              </w:rPr>
              <w:t>5,6±0,8**</w:t>
            </w:r>
          </w:p>
        </w:tc>
        <w:tc>
          <w:tcPr>
            <w:tcW w:w="3008" w:type="dxa"/>
          </w:tcPr>
          <w:p w:rsidR="000107AB" w:rsidRPr="00AC7DD9" w:rsidRDefault="000107AB" w:rsidP="00D8705F">
            <w:pPr>
              <w:pStyle w:val="a3"/>
              <w:jc w:val="center"/>
              <w:rPr>
                <w:sz w:val="28"/>
                <w:szCs w:val="28"/>
              </w:rPr>
            </w:pPr>
            <w:r w:rsidRPr="00AC7DD9">
              <w:rPr>
                <w:sz w:val="28"/>
                <w:szCs w:val="28"/>
              </w:rPr>
              <w:t>7,0±0,5*</w:t>
            </w:r>
          </w:p>
        </w:tc>
        <w:tc>
          <w:tcPr>
            <w:tcW w:w="3827" w:type="dxa"/>
          </w:tcPr>
          <w:p w:rsidR="000107AB" w:rsidRPr="00AC7DD9" w:rsidRDefault="000107AB" w:rsidP="00D8705F">
            <w:pPr>
              <w:pStyle w:val="a3"/>
              <w:jc w:val="center"/>
              <w:rPr>
                <w:sz w:val="28"/>
                <w:szCs w:val="28"/>
              </w:rPr>
            </w:pPr>
            <w:r w:rsidRPr="00AC7DD9">
              <w:rPr>
                <w:sz w:val="28"/>
                <w:szCs w:val="28"/>
              </w:rPr>
              <w:t>6,8±0,6*</w:t>
            </w:r>
          </w:p>
        </w:tc>
      </w:tr>
      <w:tr w:rsidR="00ED2241" w:rsidRPr="00AC7DD9" w:rsidTr="00BB5BCD">
        <w:trPr>
          <w:trHeight w:val="327"/>
          <w:jc w:val="center"/>
        </w:trPr>
        <w:tc>
          <w:tcPr>
            <w:tcW w:w="3667" w:type="dxa"/>
          </w:tcPr>
          <w:p w:rsidR="000107AB" w:rsidRPr="00AC7DD9" w:rsidRDefault="000107AB" w:rsidP="00D8705F">
            <w:pPr>
              <w:pStyle w:val="a3"/>
              <w:jc w:val="both"/>
              <w:rPr>
                <w:sz w:val="28"/>
                <w:szCs w:val="28"/>
              </w:rPr>
            </w:pPr>
            <w:r w:rsidRPr="00AC7DD9">
              <w:rPr>
                <w:sz w:val="28"/>
                <w:szCs w:val="28"/>
              </w:rPr>
              <w:t>Глюкоза,  ммоль/л</w:t>
            </w:r>
          </w:p>
        </w:tc>
        <w:tc>
          <w:tcPr>
            <w:tcW w:w="2310" w:type="dxa"/>
          </w:tcPr>
          <w:p w:rsidR="000107AB" w:rsidRPr="00AC7DD9" w:rsidRDefault="000107AB" w:rsidP="00D8705F">
            <w:pPr>
              <w:jc w:val="center"/>
              <w:rPr>
                <w:sz w:val="28"/>
                <w:szCs w:val="28"/>
              </w:rPr>
            </w:pPr>
            <w:r w:rsidRPr="00AC7DD9">
              <w:rPr>
                <w:sz w:val="28"/>
                <w:szCs w:val="28"/>
              </w:rPr>
              <w:t>4,9±0,3</w:t>
            </w:r>
          </w:p>
        </w:tc>
        <w:tc>
          <w:tcPr>
            <w:tcW w:w="1770" w:type="dxa"/>
          </w:tcPr>
          <w:p w:rsidR="000107AB" w:rsidRPr="00AC7DD9" w:rsidRDefault="000107AB" w:rsidP="00D8705F">
            <w:pPr>
              <w:jc w:val="center"/>
              <w:rPr>
                <w:sz w:val="28"/>
                <w:szCs w:val="28"/>
              </w:rPr>
            </w:pPr>
            <w:r w:rsidRPr="00AC7DD9">
              <w:rPr>
                <w:sz w:val="28"/>
                <w:szCs w:val="28"/>
              </w:rPr>
              <w:t>5,70±1,2**</w:t>
            </w:r>
          </w:p>
        </w:tc>
        <w:tc>
          <w:tcPr>
            <w:tcW w:w="3008" w:type="dxa"/>
          </w:tcPr>
          <w:p w:rsidR="000107AB" w:rsidRPr="00AC7DD9" w:rsidRDefault="000107AB" w:rsidP="00D8705F">
            <w:pPr>
              <w:pStyle w:val="a3"/>
              <w:jc w:val="center"/>
              <w:rPr>
                <w:sz w:val="28"/>
                <w:szCs w:val="28"/>
              </w:rPr>
            </w:pPr>
            <w:r w:rsidRPr="00AC7DD9">
              <w:rPr>
                <w:sz w:val="28"/>
                <w:szCs w:val="28"/>
              </w:rPr>
              <w:t>5,9±0,3</w:t>
            </w:r>
            <w:r w:rsidRPr="00AC7DD9">
              <w:rPr>
                <w:rFonts w:eastAsia="Calibri"/>
                <w:sz w:val="28"/>
                <w:szCs w:val="28"/>
              </w:rPr>
              <w:t>*</w:t>
            </w:r>
          </w:p>
        </w:tc>
        <w:tc>
          <w:tcPr>
            <w:tcW w:w="3827" w:type="dxa"/>
          </w:tcPr>
          <w:p w:rsidR="000107AB" w:rsidRPr="00AC7DD9" w:rsidRDefault="000107AB" w:rsidP="00D8705F">
            <w:pPr>
              <w:pStyle w:val="a3"/>
              <w:jc w:val="center"/>
              <w:rPr>
                <w:sz w:val="28"/>
                <w:szCs w:val="28"/>
              </w:rPr>
            </w:pPr>
            <w:r w:rsidRPr="00AC7DD9">
              <w:rPr>
                <w:sz w:val="28"/>
                <w:szCs w:val="28"/>
              </w:rPr>
              <w:t>5,05±0,3</w:t>
            </w:r>
            <w:r w:rsidRPr="00AC7DD9">
              <w:rPr>
                <w:rFonts w:eastAsia="Calibri"/>
                <w:sz w:val="28"/>
                <w:szCs w:val="28"/>
              </w:rPr>
              <w:t>*</w:t>
            </w:r>
          </w:p>
        </w:tc>
      </w:tr>
      <w:tr w:rsidR="00ED2241" w:rsidRPr="00AC7DD9" w:rsidTr="00BB5BCD">
        <w:trPr>
          <w:trHeight w:val="327"/>
          <w:jc w:val="center"/>
        </w:trPr>
        <w:tc>
          <w:tcPr>
            <w:tcW w:w="3667" w:type="dxa"/>
          </w:tcPr>
          <w:p w:rsidR="000107AB" w:rsidRPr="00AC7DD9" w:rsidRDefault="000107AB" w:rsidP="00D8705F">
            <w:pPr>
              <w:pStyle w:val="a3"/>
              <w:jc w:val="both"/>
              <w:rPr>
                <w:sz w:val="28"/>
                <w:szCs w:val="28"/>
              </w:rPr>
            </w:pPr>
            <w:r w:rsidRPr="00AC7DD9">
              <w:rPr>
                <w:sz w:val="28"/>
                <w:szCs w:val="28"/>
              </w:rPr>
              <w:t>Холестерин, ммоль/л</w:t>
            </w:r>
          </w:p>
        </w:tc>
        <w:tc>
          <w:tcPr>
            <w:tcW w:w="2310" w:type="dxa"/>
          </w:tcPr>
          <w:p w:rsidR="000107AB" w:rsidRPr="00AC7DD9" w:rsidRDefault="000107AB" w:rsidP="00D8705F">
            <w:pPr>
              <w:jc w:val="center"/>
              <w:rPr>
                <w:sz w:val="28"/>
                <w:szCs w:val="28"/>
              </w:rPr>
            </w:pPr>
            <w:r w:rsidRPr="00AC7DD9">
              <w:rPr>
                <w:sz w:val="28"/>
                <w:szCs w:val="28"/>
              </w:rPr>
              <w:t>1,60±0,003</w:t>
            </w:r>
          </w:p>
        </w:tc>
        <w:tc>
          <w:tcPr>
            <w:tcW w:w="1770" w:type="dxa"/>
          </w:tcPr>
          <w:p w:rsidR="000107AB" w:rsidRPr="00AC7DD9" w:rsidRDefault="000107AB" w:rsidP="00D8705F">
            <w:pPr>
              <w:jc w:val="center"/>
              <w:rPr>
                <w:sz w:val="28"/>
                <w:szCs w:val="28"/>
              </w:rPr>
            </w:pPr>
            <w:r w:rsidRPr="00AC7DD9">
              <w:rPr>
                <w:sz w:val="28"/>
                <w:szCs w:val="28"/>
              </w:rPr>
              <w:t>2,8±0,017**</w:t>
            </w:r>
          </w:p>
        </w:tc>
        <w:tc>
          <w:tcPr>
            <w:tcW w:w="3008" w:type="dxa"/>
          </w:tcPr>
          <w:p w:rsidR="000107AB" w:rsidRPr="00AC7DD9" w:rsidRDefault="000107AB" w:rsidP="00D8705F">
            <w:pPr>
              <w:pStyle w:val="a3"/>
              <w:jc w:val="center"/>
              <w:rPr>
                <w:rFonts w:eastAsia="Calibri"/>
                <w:sz w:val="28"/>
                <w:szCs w:val="28"/>
              </w:rPr>
            </w:pPr>
            <w:r w:rsidRPr="00AC7DD9">
              <w:rPr>
                <w:sz w:val="28"/>
                <w:szCs w:val="28"/>
              </w:rPr>
              <w:t>1,80±0,010*</w:t>
            </w:r>
          </w:p>
        </w:tc>
        <w:tc>
          <w:tcPr>
            <w:tcW w:w="3827" w:type="dxa"/>
          </w:tcPr>
          <w:p w:rsidR="000107AB" w:rsidRPr="00AC7DD9" w:rsidRDefault="000107AB" w:rsidP="00D8705F">
            <w:pPr>
              <w:pStyle w:val="a3"/>
              <w:jc w:val="center"/>
              <w:rPr>
                <w:rFonts w:eastAsia="Calibri"/>
                <w:sz w:val="28"/>
                <w:szCs w:val="28"/>
              </w:rPr>
            </w:pPr>
            <w:r w:rsidRPr="00AC7DD9">
              <w:rPr>
                <w:sz w:val="28"/>
                <w:szCs w:val="28"/>
              </w:rPr>
              <w:t>1,85±0,009*</w:t>
            </w:r>
          </w:p>
        </w:tc>
      </w:tr>
      <w:tr w:rsidR="00E60CB6" w:rsidRPr="00AC7DD9" w:rsidTr="00BB5BCD">
        <w:trPr>
          <w:trHeight w:val="327"/>
          <w:jc w:val="center"/>
        </w:trPr>
        <w:tc>
          <w:tcPr>
            <w:tcW w:w="14582" w:type="dxa"/>
            <w:gridSpan w:val="5"/>
          </w:tcPr>
          <w:p w:rsidR="000107AB" w:rsidRPr="00AC7DD9" w:rsidRDefault="00B2435C" w:rsidP="00D8705F">
            <w:pPr>
              <w:pStyle w:val="a3"/>
              <w:jc w:val="both"/>
              <w:rPr>
                <w:sz w:val="28"/>
                <w:szCs w:val="28"/>
              </w:rPr>
            </w:pPr>
            <w:r w:rsidRPr="00AC7DD9">
              <w:rPr>
                <w:rFonts w:eastAsia="Calibri"/>
                <w:sz w:val="28"/>
                <w:szCs w:val="28"/>
              </w:rPr>
              <w:t>Ескерту - *бақылаумен салыстырғанд</w:t>
            </w:r>
            <w:r w:rsidRPr="00AC7DD9">
              <w:rPr>
                <w:rFonts w:eastAsia="Calibri"/>
                <w:sz w:val="28"/>
                <w:szCs w:val="28"/>
                <w:lang w:val="kk-KZ"/>
              </w:rPr>
              <w:t>а</w:t>
            </w:r>
            <w:r w:rsidR="000107AB" w:rsidRPr="00AC7DD9">
              <w:rPr>
                <w:rFonts w:eastAsia="Calibri"/>
                <w:sz w:val="28"/>
                <w:szCs w:val="28"/>
              </w:rPr>
              <w:t>, p&lt;0,05,* -p&lt;0,01**</w:t>
            </w:r>
          </w:p>
        </w:tc>
      </w:tr>
    </w:tbl>
    <w:p w:rsidR="008C1C28" w:rsidRPr="00AC7DD9" w:rsidRDefault="008C1C28" w:rsidP="00D8705F">
      <w:pPr>
        <w:pStyle w:val="a3"/>
        <w:jc w:val="both"/>
        <w:rPr>
          <w:sz w:val="28"/>
          <w:szCs w:val="28"/>
          <w:lang w:val="kk-KZ"/>
        </w:rPr>
        <w:sectPr w:rsidR="008C1C28" w:rsidRPr="00AC7DD9" w:rsidSect="00432172">
          <w:pgSz w:w="16838" w:h="11906" w:orient="landscape"/>
          <w:pgMar w:top="1134" w:right="567" w:bottom="1134" w:left="1701" w:header="709" w:footer="709" w:gutter="0"/>
          <w:cols w:space="708"/>
          <w:docGrid w:linePitch="360"/>
        </w:sectPr>
      </w:pPr>
    </w:p>
    <w:p w:rsidR="00702179" w:rsidRPr="00AC7DD9" w:rsidRDefault="00F707FC" w:rsidP="00702179">
      <w:pPr>
        <w:pStyle w:val="a3"/>
        <w:ind w:firstLine="567"/>
        <w:jc w:val="both"/>
        <w:rPr>
          <w:sz w:val="28"/>
          <w:szCs w:val="28"/>
          <w:lang w:val="kk-KZ"/>
        </w:rPr>
      </w:pPr>
      <w:r w:rsidRPr="00AC7DD9">
        <w:rPr>
          <w:sz w:val="28"/>
          <w:szCs w:val="28"/>
          <w:lang w:val="kk-KZ"/>
        </w:rPr>
        <w:t>Түзетуден кейінгі топтағы сілтілі фосфатаза көрсеткіштері лимфада 19,2%-ға (тәжірибелік гипотиреозда 420,8±5,4 ммоль/л) және қан плазмасында 26%-ға (тәжірибелік гипотиреозда 578,4±14,9 ммоль/л) төмендеді. Яғни, сілтілі фосфатаза мөлшерінің төмендеуі байқалды, бірақ бақылау деңгейіне жеткен жоқ. 3-ші топтағы егеуқұйрықтардың лимфа және қанында билирубин деңгейін екінші топпен салыстырғанда 32-21%-ға (р&lt;0,05) айтарлықтай төмендеуі байқалды (кесте 6). Бақылау тобымен салыстырғанда глюкоза деңгейі 18% және 20,4%, холестерин деңгейі 43% және 16%-ға жоғарылайды. Түзетуден кейінгі тәжірибелерде лимфаның биохимиялық көрсеткіштерінің өзгеруі байқалды</w:t>
      </w:r>
      <w:r>
        <w:rPr>
          <w:sz w:val="28"/>
          <w:szCs w:val="28"/>
          <w:lang w:val="kk-KZ"/>
        </w:rPr>
        <w:t xml:space="preserve"> </w:t>
      </w:r>
      <w:r w:rsidRPr="00AC7DD9">
        <w:rPr>
          <w:sz w:val="28"/>
          <w:szCs w:val="28"/>
          <w:lang w:val="kk-KZ"/>
        </w:rPr>
        <w:t xml:space="preserve">(кесте 6). </w:t>
      </w:r>
    </w:p>
    <w:p w:rsidR="00702179" w:rsidRPr="00AC7DD9" w:rsidRDefault="00702179" w:rsidP="00702179">
      <w:pPr>
        <w:pStyle w:val="a3"/>
        <w:ind w:firstLine="567"/>
        <w:jc w:val="center"/>
        <w:rPr>
          <w:lang w:val="kk-KZ"/>
        </w:rPr>
      </w:pPr>
      <w:r w:rsidRPr="00AC7DD9">
        <w:rPr>
          <w:noProof/>
        </w:rPr>
        <w:drawing>
          <wp:inline distT="0" distB="0" distL="0" distR="0" wp14:anchorId="71EFE628" wp14:editId="1B5D8565">
            <wp:extent cx="4265275" cy="2695492"/>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271726" cy="2699569"/>
                    </a:xfrm>
                    <a:prstGeom prst="rect">
                      <a:avLst/>
                    </a:prstGeom>
                    <a:noFill/>
                  </pic:spPr>
                </pic:pic>
              </a:graphicData>
            </a:graphic>
          </wp:inline>
        </w:drawing>
      </w:r>
    </w:p>
    <w:p w:rsidR="00702179" w:rsidRPr="00AC7DD9" w:rsidRDefault="00702179" w:rsidP="00702179">
      <w:pPr>
        <w:pStyle w:val="a3"/>
        <w:ind w:firstLine="567"/>
        <w:jc w:val="center"/>
        <w:rPr>
          <w:lang w:val="kk-KZ"/>
        </w:rPr>
      </w:pPr>
      <w:r w:rsidRPr="00AC7DD9">
        <w:rPr>
          <w:lang w:val="kk-KZ"/>
        </w:rPr>
        <w:t>1</w:t>
      </w:r>
    </w:p>
    <w:p w:rsidR="00702179" w:rsidRPr="00AC7DD9" w:rsidRDefault="00702179" w:rsidP="00702179">
      <w:pPr>
        <w:pStyle w:val="a3"/>
        <w:ind w:firstLine="567"/>
        <w:jc w:val="center"/>
        <w:rPr>
          <w:lang w:val="kk-KZ"/>
        </w:rPr>
      </w:pPr>
    </w:p>
    <w:p w:rsidR="00144C94" w:rsidRPr="00AC7DD9" w:rsidRDefault="00702179" w:rsidP="00702179">
      <w:pPr>
        <w:pStyle w:val="a3"/>
        <w:ind w:firstLine="567"/>
        <w:jc w:val="center"/>
        <w:rPr>
          <w:lang w:val="kk-KZ"/>
        </w:rPr>
      </w:pPr>
      <w:r w:rsidRPr="00AC7DD9">
        <w:rPr>
          <w:noProof/>
        </w:rPr>
        <w:drawing>
          <wp:inline distT="0" distB="0" distL="0" distR="0" wp14:anchorId="6DD326B7" wp14:editId="58812F11">
            <wp:extent cx="4256610" cy="2702559"/>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277237" cy="2715655"/>
                    </a:xfrm>
                    <a:prstGeom prst="rect">
                      <a:avLst/>
                    </a:prstGeom>
                    <a:noFill/>
                  </pic:spPr>
                </pic:pic>
              </a:graphicData>
            </a:graphic>
          </wp:inline>
        </w:drawing>
      </w:r>
    </w:p>
    <w:p w:rsidR="00144C94" w:rsidRPr="00AC7DD9" w:rsidRDefault="00702179" w:rsidP="00702179">
      <w:pPr>
        <w:pStyle w:val="a3"/>
        <w:ind w:firstLine="567"/>
        <w:jc w:val="center"/>
        <w:rPr>
          <w:lang w:val="kk-KZ"/>
        </w:rPr>
      </w:pPr>
      <w:r w:rsidRPr="00AC7DD9">
        <w:rPr>
          <w:lang w:val="kk-KZ"/>
        </w:rPr>
        <w:t>2</w:t>
      </w:r>
      <w:r w:rsidR="00144C94" w:rsidRPr="00AC7DD9">
        <w:rPr>
          <w:lang w:val="kk-KZ"/>
        </w:rPr>
        <w:t xml:space="preserve">                                                            </w:t>
      </w:r>
    </w:p>
    <w:p w:rsidR="00144C94" w:rsidRPr="00AC7DD9" w:rsidRDefault="00144C94" w:rsidP="00144C94">
      <w:pPr>
        <w:pStyle w:val="a3"/>
        <w:ind w:left="3417"/>
        <w:jc w:val="center"/>
        <w:rPr>
          <w:lang w:val="kk-KZ"/>
        </w:rPr>
      </w:pPr>
    </w:p>
    <w:p w:rsidR="00144C94" w:rsidRPr="00AC7DD9" w:rsidRDefault="00144C94" w:rsidP="00144C94">
      <w:pPr>
        <w:pStyle w:val="a3"/>
        <w:jc w:val="center"/>
        <w:rPr>
          <w:lang w:val="kk-KZ"/>
        </w:rPr>
      </w:pPr>
      <w:r w:rsidRPr="00AC7DD9">
        <w:rPr>
          <w:lang w:val="kk-KZ"/>
        </w:rPr>
        <w:t>Ординат өсі бойынша: АЛТ ммоль/л көрсеткіші.  Абсцисса өсі бойынша: 1 – лимфа, 2 – қан плазмасы</w:t>
      </w:r>
    </w:p>
    <w:p w:rsidR="00144C94" w:rsidRPr="00AC7DD9" w:rsidRDefault="00144C94" w:rsidP="00144C94">
      <w:pPr>
        <w:pStyle w:val="a3"/>
        <w:ind w:firstLine="567"/>
        <w:jc w:val="both"/>
        <w:rPr>
          <w:lang w:val="kk-KZ"/>
        </w:rPr>
      </w:pPr>
    </w:p>
    <w:p w:rsidR="00144C94" w:rsidRPr="00AC7DD9" w:rsidRDefault="00144C94" w:rsidP="00144C94">
      <w:pPr>
        <w:pStyle w:val="a3"/>
        <w:jc w:val="center"/>
        <w:rPr>
          <w:sz w:val="28"/>
          <w:szCs w:val="28"/>
          <w:lang w:val="kk-KZ"/>
        </w:rPr>
      </w:pPr>
      <w:r w:rsidRPr="00AC7DD9">
        <w:rPr>
          <w:sz w:val="28"/>
          <w:szCs w:val="28"/>
          <w:lang w:val="kk-KZ"/>
        </w:rPr>
        <w:t>Сурет 19 - Түзетуден кейінгі лимфа және қан плазмасындағы АЛТ мөлшері</w:t>
      </w:r>
    </w:p>
    <w:p w:rsidR="00B46475" w:rsidRPr="00AC7DD9" w:rsidRDefault="00B46475" w:rsidP="00144C94">
      <w:pPr>
        <w:pStyle w:val="a3"/>
        <w:jc w:val="center"/>
        <w:rPr>
          <w:sz w:val="28"/>
          <w:szCs w:val="28"/>
          <w:lang w:val="kk-KZ"/>
        </w:rPr>
      </w:pPr>
    </w:p>
    <w:p w:rsidR="004B1892" w:rsidRPr="00AC7DD9" w:rsidRDefault="00F707FC" w:rsidP="0061793C">
      <w:pPr>
        <w:pStyle w:val="a3"/>
        <w:ind w:firstLine="567"/>
        <w:jc w:val="both"/>
        <w:rPr>
          <w:sz w:val="28"/>
          <w:szCs w:val="28"/>
          <w:lang w:val="kk-KZ"/>
        </w:rPr>
      </w:pPr>
      <w:r w:rsidRPr="00AC7DD9">
        <w:rPr>
          <w:sz w:val="28"/>
          <w:szCs w:val="28"/>
          <w:lang w:val="kk-KZ"/>
        </w:rPr>
        <w:t>Түзетуден кейін глюкоза,холестерин деңгейі тәжірибелік гипотиреоз тобының алынған нәтижесімен салыстырғанда төмен түскенін байқаймыз.</w:t>
      </w:r>
      <w:r>
        <w:rPr>
          <w:sz w:val="28"/>
          <w:szCs w:val="28"/>
          <w:lang w:val="kk-KZ"/>
        </w:rPr>
        <w:t xml:space="preserve"> </w:t>
      </w:r>
      <w:r w:rsidR="004B1892" w:rsidRPr="00AC7DD9">
        <w:rPr>
          <w:sz w:val="28"/>
          <w:szCs w:val="28"/>
          <w:lang w:val="kk-KZ"/>
        </w:rPr>
        <w:t>Түзеткіш препараттарды қолданғаннан кейін егеуқұйрықтардың лимфа және қан плазмасындағы трансаминаза ферменттерінің белсенділігін анықтап, нәтижесінде лимфадағы АЛТ және АСТ деңгейі гипотиреозға шалдыққан топпен салыстырғанда 19-15,4%-ға төмендеді. Қан плазмасындағы АЛТ және АСТ деңгейлері тәжірибелік гипотиреозға алынған эксперименталды топпен салытырғанда түзетуден кейінгі топта 23,2%-26%-ға төмендеді (p&lt;0,001), бірақ бақылау деңгейіне жетпеді (кесте 6, сурет 19).</w:t>
      </w:r>
    </w:p>
    <w:p w:rsidR="00E62C28" w:rsidRPr="00AC7DD9" w:rsidRDefault="00E62C28" w:rsidP="008E2918">
      <w:pPr>
        <w:pStyle w:val="a3"/>
        <w:ind w:firstLine="567"/>
        <w:jc w:val="both"/>
        <w:rPr>
          <w:sz w:val="28"/>
          <w:szCs w:val="28"/>
          <w:lang w:val="kk-KZ"/>
        </w:rPr>
      </w:pPr>
      <w:r w:rsidRPr="00AC7DD9">
        <w:rPr>
          <w:sz w:val="28"/>
          <w:szCs w:val="28"/>
          <w:lang w:val="kk-KZ"/>
        </w:rPr>
        <w:t>Мерказолилді қабылдаған тәжірибелік гипотиреозда кейін қан плазмасының көлемінің төмендеуі (гематокрит индексі бойынша) байқалды. 2-ші топтағы жануарлардың қанында бұл көрсеткіштің мәні бақылаумен салыстырғанда 6%-ға төмендеді. Ал, түзетуші препараттарды қабылдағаннан кейін егеуқұйрықтар қан плазмасының көлемін тәжірибелік гипотиреоз тобымен салыстырғанда ерекшеленбеді.</w:t>
      </w:r>
    </w:p>
    <w:p w:rsidR="008E2918" w:rsidRPr="008E2918" w:rsidRDefault="008E2918" w:rsidP="008E2918">
      <w:pPr>
        <w:pStyle w:val="a3"/>
        <w:ind w:firstLine="567"/>
        <w:jc w:val="both"/>
        <w:rPr>
          <w:sz w:val="28"/>
          <w:szCs w:val="28"/>
          <w:lang w:val="kk-KZ"/>
        </w:rPr>
      </w:pPr>
      <w:r w:rsidRPr="008E2918">
        <w:rPr>
          <w:sz w:val="28"/>
          <w:szCs w:val="28"/>
          <w:lang w:val="kk-KZ"/>
        </w:rPr>
        <w:t>Түзеткіш препараттарды қабылдағаннан кейін лимфа мен қанның тұтқырлығы эксперименттік гипотиреоз тобымен салыстырғанда 13% және 19% төмендеді (p&lt;0,001), бірақ бақылау мәндерімен салыстырғанда жоғары. Тәжірибелік гипотиреоз кезіндегі мәндермен салыстырғанда түзетуден кейінгі этапта лимфаның ұю уақыты 23%, қанның ұю уақыты 23,7% қысқарды. Лимфа құрамындағы лейкоциттер түзетуден кейін эксперименттік гипотиреозбен салыстырғанда 25,7%, лимфоциттер 10% төмендейді, ал бақылау тобымен салыстырғанда лейкоциттер 31,6%, лимфоциттер 29,8% жоғары. Қалыпты жағдайда лимфада эритроциттер, тромбоциттер мен гемоглобиндер болмайды. Меркозалилді қабылдаған эксперименттік гипотиреозға шалдыққан егеуқұйрықтардың лимфасында  эритроциттер, тромбоциттер, гемоглобиндер пайда болды. Биохимиялық әдіс нәтижесінде эксперименттік гипотиреоз тобымен салыстырғанда, түзету препараттарынан кейін эритроциттер мөлшері 66,6 %, тромбоциттер 53,6% және гемоглобин 30% төмендейді.</w:t>
      </w:r>
    </w:p>
    <w:p w:rsidR="00F707FC" w:rsidRPr="00AC7DD9" w:rsidRDefault="008E2918" w:rsidP="008E2918">
      <w:pPr>
        <w:pStyle w:val="a3"/>
        <w:ind w:firstLine="567"/>
        <w:jc w:val="both"/>
        <w:rPr>
          <w:sz w:val="28"/>
          <w:szCs w:val="28"/>
          <w:lang w:val="kk-KZ"/>
        </w:rPr>
      </w:pPr>
      <w:r w:rsidRPr="008E2918">
        <w:rPr>
          <w:sz w:val="28"/>
          <w:szCs w:val="28"/>
          <w:lang w:val="kk-KZ"/>
        </w:rPr>
        <w:t>Қан плазмасындағы эритроциттер түзету препараттары  «Қара шипа плюс» бальзамы + ақ қазтабанды қабылдағаннан кейін эксперименттік гипотиреозбен салыстырғанда 15,7% төмендейді, бірақ бақылау тобына жетпеді. Лейкоцит мөлшері түзету препараттарынан қабылдағаннан кейін 25,6% төмендейді. 3-ші топтағы егеуқұйрықтардың қан плазмасындағы тромбоциттерді 2-ші топтың нәтижесімен салыстырғанда 19,1% төмендеді, бақылау тобымен салыстырғанда 18% жоғары. Ал, гемоглобин мөлшеріне келетін болсақ, түзеткіш препараттар «Қара шипа плюс» бальзамы + ақ қазтабанды қабылдағаннан кейін 20% төмендеді, бақылау тобы 15% жоғарылайды.  Эксперименттік гипотиреозға шалдыққан егеуқұйрықтардың қан плазмасындағы лимфоциттер көлемі түзеткіш препараттарды қабылдағаннан кейін 13% жоғарылады, бақылау тобымен салыстырғанда 27% - ға төмен.</w:t>
      </w:r>
      <w:r w:rsidR="004F7DB1">
        <w:rPr>
          <w:sz w:val="28"/>
          <w:szCs w:val="28"/>
          <w:lang w:val="kk-KZ"/>
        </w:rPr>
        <w:t xml:space="preserve"> </w:t>
      </w:r>
      <w:r w:rsidRPr="008E2918">
        <w:rPr>
          <w:sz w:val="28"/>
          <w:szCs w:val="28"/>
          <w:lang w:val="kk-KZ"/>
        </w:rPr>
        <w:t>7-кестеде түзетуші препараттардың әсерінен қанда гемоглобин мен эритроциттердің көрсеткіштері жоғарылағанын, сонымен қатар лейкоциттер мен тромбоциттер мөлшерінің төмендегенін байқаймыз.</w:t>
      </w:r>
    </w:p>
    <w:p w:rsidR="00CE16C5" w:rsidRPr="00AC7DD9" w:rsidRDefault="00CE16C5" w:rsidP="00D8705F">
      <w:pPr>
        <w:pStyle w:val="a3"/>
        <w:jc w:val="both"/>
        <w:rPr>
          <w:sz w:val="28"/>
          <w:szCs w:val="28"/>
          <w:lang w:val="kk-KZ"/>
        </w:rPr>
      </w:pPr>
      <w:r w:rsidRPr="00AC7DD9">
        <w:rPr>
          <w:sz w:val="28"/>
          <w:szCs w:val="28"/>
          <w:lang w:val="kk-KZ"/>
        </w:rPr>
        <w:t>Кесте 7</w:t>
      </w:r>
      <w:r w:rsidR="0030465E" w:rsidRPr="00AC7DD9">
        <w:rPr>
          <w:sz w:val="28"/>
          <w:szCs w:val="28"/>
          <w:lang w:val="kk-KZ"/>
        </w:rPr>
        <w:t xml:space="preserve"> - </w:t>
      </w:r>
      <w:r w:rsidRPr="00AC7DD9">
        <w:rPr>
          <w:sz w:val="28"/>
          <w:szCs w:val="28"/>
          <w:lang w:val="kk-KZ"/>
        </w:rPr>
        <w:t xml:space="preserve">Тәжірибелік гипотиреоз және түзетуден кейінгі лимфа мен қанның реологиялық көрсеткіштері мен морфологиялық құрамы </w:t>
      </w:r>
    </w:p>
    <w:p w:rsidR="00CE16C5" w:rsidRPr="00AC7DD9" w:rsidRDefault="00CE16C5" w:rsidP="00D8705F">
      <w:pPr>
        <w:pStyle w:val="a3"/>
        <w:jc w:val="both"/>
        <w:rPr>
          <w:sz w:val="28"/>
          <w:szCs w:val="28"/>
          <w:lang w:val="kk-KZ"/>
        </w:rPr>
      </w:pPr>
    </w:p>
    <w:tbl>
      <w:tblPr>
        <w:tblW w:w="93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9"/>
        <w:gridCol w:w="1355"/>
        <w:gridCol w:w="1917"/>
        <w:gridCol w:w="1910"/>
        <w:gridCol w:w="1910"/>
      </w:tblGrid>
      <w:tr w:rsidR="00C87BB2" w:rsidRPr="00AC7DD9" w:rsidTr="00B46475">
        <w:trPr>
          <w:trHeight w:val="1173"/>
          <w:jc w:val="center"/>
        </w:trPr>
        <w:tc>
          <w:tcPr>
            <w:tcW w:w="2276" w:type="dxa"/>
          </w:tcPr>
          <w:p w:rsidR="00CE16C5" w:rsidRPr="00AC7DD9" w:rsidRDefault="00CE16C5" w:rsidP="00D8705F">
            <w:pPr>
              <w:pStyle w:val="a3"/>
              <w:jc w:val="center"/>
              <w:rPr>
                <w:sz w:val="28"/>
                <w:szCs w:val="28"/>
                <w:lang w:val="kk-KZ"/>
              </w:rPr>
            </w:pPr>
            <w:r w:rsidRPr="00AC7DD9">
              <w:rPr>
                <w:sz w:val="28"/>
                <w:szCs w:val="28"/>
                <w:lang w:val="kk-KZ"/>
              </w:rPr>
              <w:t>Көрсеткіштері</w:t>
            </w:r>
          </w:p>
        </w:tc>
        <w:tc>
          <w:tcPr>
            <w:tcW w:w="1355" w:type="dxa"/>
            <w:vAlign w:val="center"/>
          </w:tcPr>
          <w:p w:rsidR="00CE16C5" w:rsidRPr="00AC7DD9" w:rsidRDefault="00CE16C5" w:rsidP="00D8705F">
            <w:pPr>
              <w:pStyle w:val="a3"/>
              <w:jc w:val="center"/>
              <w:rPr>
                <w:sz w:val="28"/>
                <w:szCs w:val="28"/>
                <w:lang w:val="kk-KZ"/>
              </w:rPr>
            </w:pPr>
            <w:r w:rsidRPr="00AC7DD9">
              <w:rPr>
                <w:sz w:val="28"/>
                <w:szCs w:val="28"/>
                <w:lang w:val="kk-KZ"/>
              </w:rPr>
              <w:t>Бақылау тобы</w:t>
            </w:r>
          </w:p>
        </w:tc>
        <w:tc>
          <w:tcPr>
            <w:tcW w:w="1920" w:type="dxa"/>
            <w:vAlign w:val="center"/>
          </w:tcPr>
          <w:p w:rsidR="00CE16C5" w:rsidRPr="00AC7DD9" w:rsidRDefault="00CE16C5" w:rsidP="00D8705F">
            <w:pPr>
              <w:pStyle w:val="a3"/>
              <w:jc w:val="center"/>
              <w:rPr>
                <w:sz w:val="28"/>
                <w:szCs w:val="28"/>
              </w:rPr>
            </w:pPr>
            <w:r w:rsidRPr="00AC7DD9">
              <w:rPr>
                <w:sz w:val="28"/>
                <w:szCs w:val="28"/>
                <w:lang w:val="kk-KZ"/>
              </w:rPr>
              <w:t>Тәжірибелік г</w:t>
            </w:r>
            <w:r w:rsidRPr="00AC7DD9">
              <w:rPr>
                <w:sz w:val="28"/>
                <w:szCs w:val="28"/>
              </w:rPr>
              <w:t>ипотиреоз</w:t>
            </w:r>
          </w:p>
        </w:tc>
        <w:tc>
          <w:tcPr>
            <w:tcW w:w="1905" w:type="dxa"/>
          </w:tcPr>
          <w:p w:rsidR="00CE16C5" w:rsidRPr="00AC7DD9" w:rsidRDefault="00CE16C5" w:rsidP="00D8705F">
            <w:pPr>
              <w:jc w:val="center"/>
              <w:rPr>
                <w:sz w:val="28"/>
                <w:szCs w:val="28"/>
                <w:lang w:val="kk-KZ"/>
              </w:rPr>
            </w:pPr>
            <w:r w:rsidRPr="00AC7DD9">
              <w:rPr>
                <w:sz w:val="28"/>
                <w:szCs w:val="28"/>
                <w:lang w:val="kk-KZ"/>
              </w:rPr>
              <w:t xml:space="preserve">«Қара шипа плюс» бальзамы </w:t>
            </w:r>
          </w:p>
        </w:tc>
        <w:tc>
          <w:tcPr>
            <w:tcW w:w="1905" w:type="dxa"/>
          </w:tcPr>
          <w:p w:rsidR="00CE16C5" w:rsidRPr="00AC7DD9" w:rsidRDefault="00CE16C5" w:rsidP="00D8705F">
            <w:pPr>
              <w:jc w:val="center"/>
              <w:rPr>
                <w:sz w:val="28"/>
                <w:szCs w:val="28"/>
                <w:lang w:val="kk-KZ"/>
              </w:rPr>
            </w:pPr>
            <w:r w:rsidRPr="00AC7DD9">
              <w:rPr>
                <w:sz w:val="28"/>
                <w:szCs w:val="28"/>
                <w:lang w:val="kk-KZ"/>
              </w:rPr>
              <w:t xml:space="preserve">«Қара шипа плюс» бальзамы + ақ қазтабан </w:t>
            </w:r>
          </w:p>
        </w:tc>
      </w:tr>
      <w:tr w:rsidR="00743678" w:rsidRPr="00AC7DD9" w:rsidTr="00B46475">
        <w:trPr>
          <w:trHeight w:val="300"/>
          <w:jc w:val="center"/>
        </w:trPr>
        <w:tc>
          <w:tcPr>
            <w:tcW w:w="2276" w:type="dxa"/>
          </w:tcPr>
          <w:p w:rsidR="00743678" w:rsidRPr="00AC7DD9" w:rsidRDefault="00743678" w:rsidP="00D8705F">
            <w:pPr>
              <w:pStyle w:val="a3"/>
              <w:jc w:val="center"/>
              <w:rPr>
                <w:sz w:val="28"/>
                <w:szCs w:val="28"/>
                <w:lang w:val="kk-KZ"/>
              </w:rPr>
            </w:pPr>
            <w:r w:rsidRPr="00AC7DD9">
              <w:rPr>
                <w:sz w:val="28"/>
                <w:szCs w:val="28"/>
                <w:lang w:val="kk-KZ"/>
              </w:rPr>
              <w:t>1</w:t>
            </w:r>
          </w:p>
        </w:tc>
        <w:tc>
          <w:tcPr>
            <w:tcW w:w="1355" w:type="dxa"/>
            <w:vAlign w:val="center"/>
          </w:tcPr>
          <w:p w:rsidR="00743678" w:rsidRPr="00AC7DD9" w:rsidRDefault="00743678" w:rsidP="00D8705F">
            <w:pPr>
              <w:pStyle w:val="a3"/>
              <w:jc w:val="center"/>
              <w:rPr>
                <w:sz w:val="28"/>
                <w:szCs w:val="28"/>
                <w:lang w:val="kk-KZ"/>
              </w:rPr>
            </w:pPr>
            <w:r w:rsidRPr="00AC7DD9">
              <w:rPr>
                <w:sz w:val="28"/>
                <w:szCs w:val="28"/>
                <w:lang w:val="kk-KZ"/>
              </w:rPr>
              <w:t>2</w:t>
            </w:r>
          </w:p>
        </w:tc>
        <w:tc>
          <w:tcPr>
            <w:tcW w:w="1920" w:type="dxa"/>
            <w:vAlign w:val="center"/>
          </w:tcPr>
          <w:p w:rsidR="00743678" w:rsidRPr="00AC7DD9" w:rsidRDefault="00743678" w:rsidP="00D8705F">
            <w:pPr>
              <w:pStyle w:val="a3"/>
              <w:jc w:val="center"/>
              <w:rPr>
                <w:sz w:val="28"/>
                <w:szCs w:val="28"/>
                <w:lang w:val="kk-KZ"/>
              </w:rPr>
            </w:pPr>
            <w:r w:rsidRPr="00AC7DD9">
              <w:rPr>
                <w:sz w:val="28"/>
                <w:szCs w:val="28"/>
                <w:lang w:val="kk-KZ"/>
              </w:rPr>
              <w:t>3</w:t>
            </w:r>
          </w:p>
        </w:tc>
        <w:tc>
          <w:tcPr>
            <w:tcW w:w="1905" w:type="dxa"/>
          </w:tcPr>
          <w:p w:rsidR="00743678" w:rsidRPr="00AC7DD9" w:rsidRDefault="00743678" w:rsidP="00D8705F">
            <w:pPr>
              <w:jc w:val="center"/>
              <w:rPr>
                <w:sz w:val="28"/>
                <w:szCs w:val="28"/>
                <w:lang w:val="kk-KZ"/>
              </w:rPr>
            </w:pPr>
            <w:r w:rsidRPr="00AC7DD9">
              <w:rPr>
                <w:sz w:val="28"/>
                <w:szCs w:val="28"/>
                <w:lang w:val="kk-KZ"/>
              </w:rPr>
              <w:t>4</w:t>
            </w:r>
          </w:p>
        </w:tc>
        <w:tc>
          <w:tcPr>
            <w:tcW w:w="1905" w:type="dxa"/>
          </w:tcPr>
          <w:p w:rsidR="00743678" w:rsidRPr="00AC7DD9" w:rsidRDefault="00743678" w:rsidP="00D8705F">
            <w:pPr>
              <w:jc w:val="center"/>
              <w:rPr>
                <w:sz w:val="28"/>
                <w:szCs w:val="28"/>
                <w:lang w:val="kk-KZ"/>
              </w:rPr>
            </w:pPr>
            <w:r w:rsidRPr="00AC7DD9">
              <w:rPr>
                <w:sz w:val="28"/>
                <w:szCs w:val="28"/>
                <w:lang w:val="kk-KZ"/>
              </w:rPr>
              <w:t>5</w:t>
            </w:r>
          </w:p>
        </w:tc>
      </w:tr>
      <w:tr w:rsidR="00ED2241" w:rsidRPr="00AC7DD9" w:rsidTr="00B46475">
        <w:trPr>
          <w:trHeight w:val="287"/>
          <w:jc w:val="center"/>
        </w:trPr>
        <w:tc>
          <w:tcPr>
            <w:tcW w:w="9361" w:type="dxa"/>
            <w:gridSpan w:val="5"/>
          </w:tcPr>
          <w:p w:rsidR="0036787E" w:rsidRPr="00AC7DD9" w:rsidRDefault="0036787E" w:rsidP="00D8705F">
            <w:pPr>
              <w:pStyle w:val="a3"/>
              <w:jc w:val="center"/>
              <w:rPr>
                <w:spacing w:val="-2"/>
                <w:sz w:val="28"/>
                <w:szCs w:val="28"/>
              </w:rPr>
            </w:pPr>
            <w:r w:rsidRPr="00AC7DD9">
              <w:rPr>
                <w:spacing w:val="-2"/>
                <w:sz w:val="28"/>
                <w:szCs w:val="28"/>
              </w:rPr>
              <w:t>Лимфа</w:t>
            </w:r>
          </w:p>
        </w:tc>
      </w:tr>
      <w:tr w:rsidR="00C87BB2" w:rsidRPr="00AC7DD9" w:rsidTr="00B46475">
        <w:trPr>
          <w:trHeight w:val="598"/>
          <w:jc w:val="center"/>
        </w:trPr>
        <w:tc>
          <w:tcPr>
            <w:tcW w:w="2276" w:type="dxa"/>
          </w:tcPr>
          <w:p w:rsidR="0036787E" w:rsidRPr="00AC7DD9" w:rsidRDefault="00CE16C5" w:rsidP="00D8705F">
            <w:pPr>
              <w:pStyle w:val="a3"/>
              <w:jc w:val="both"/>
              <w:rPr>
                <w:sz w:val="28"/>
                <w:szCs w:val="28"/>
                <w:lang w:val="kk-KZ"/>
              </w:rPr>
            </w:pPr>
            <w:r w:rsidRPr="00AC7DD9">
              <w:rPr>
                <w:sz w:val="28"/>
                <w:szCs w:val="28"/>
                <w:lang w:val="kk-KZ"/>
              </w:rPr>
              <w:t>Тұтқырлық</w:t>
            </w:r>
            <w:r w:rsidR="0036787E" w:rsidRPr="00AC7DD9">
              <w:rPr>
                <w:sz w:val="28"/>
                <w:szCs w:val="28"/>
              </w:rPr>
              <w:t xml:space="preserve">, </w:t>
            </w:r>
            <w:r w:rsidRPr="00AC7DD9">
              <w:rPr>
                <w:sz w:val="28"/>
                <w:szCs w:val="28"/>
                <w:lang w:val="kk-KZ"/>
              </w:rPr>
              <w:t>бірлік</w:t>
            </w:r>
          </w:p>
        </w:tc>
        <w:tc>
          <w:tcPr>
            <w:tcW w:w="1355" w:type="dxa"/>
            <w:vAlign w:val="center"/>
          </w:tcPr>
          <w:p w:rsidR="0036787E" w:rsidRPr="00AC7DD9" w:rsidRDefault="0036787E" w:rsidP="00D8705F">
            <w:pPr>
              <w:pStyle w:val="a3"/>
              <w:jc w:val="both"/>
              <w:rPr>
                <w:sz w:val="28"/>
                <w:szCs w:val="28"/>
                <w:lang w:val="en-US"/>
              </w:rPr>
            </w:pPr>
            <w:r w:rsidRPr="00AC7DD9">
              <w:rPr>
                <w:sz w:val="28"/>
                <w:szCs w:val="28"/>
              </w:rPr>
              <w:t>3,08±0,2</w:t>
            </w:r>
          </w:p>
        </w:tc>
        <w:tc>
          <w:tcPr>
            <w:tcW w:w="1920" w:type="dxa"/>
            <w:vAlign w:val="center"/>
          </w:tcPr>
          <w:p w:rsidR="0036787E" w:rsidRPr="00AC7DD9" w:rsidRDefault="0036787E" w:rsidP="00D8705F">
            <w:pPr>
              <w:pStyle w:val="a3"/>
              <w:jc w:val="both"/>
              <w:rPr>
                <w:sz w:val="28"/>
                <w:szCs w:val="28"/>
              </w:rPr>
            </w:pPr>
            <w:r w:rsidRPr="00AC7DD9">
              <w:rPr>
                <w:sz w:val="28"/>
                <w:szCs w:val="28"/>
              </w:rPr>
              <w:t>4,12±0,3**</w:t>
            </w:r>
          </w:p>
        </w:tc>
        <w:tc>
          <w:tcPr>
            <w:tcW w:w="1905" w:type="dxa"/>
            <w:vAlign w:val="center"/>
          </w:tcPr>
          <w:p w:rsidR="0036787E" w:rsidRPr="00AC7DD9" w:rsidRDefault="0036787E" w:rsidP="00D8705F">
            <w:pPr>
              <w:pStyle w:val="a3"/>
              <w:jc w:val="both"/>
              <w:rPr>
                <w:sz w:val="28"/>
                <w:szCs w:val="28"/>
              </w:rPr>
            </w:pPr>
            <w:r w:rsidRPr="00AC7DD9">
              <w:rPr>
                <w:sz w:val="28"/>
                <w:szCs w:val="28"/>
              </w:rPr>
              <w:t>3,90±0,9**</w:t>
            </w:r>
          </w:p>
        </w:tc>
        <w:tc>
          <w:tcPr>
            <w:tcW w:w="1905" w:type="dxa"/>
            <w:vAlign w:val="center"/>
          </w:tcPr>
          <w:p w:rsidR="0036787E" w:rsidRPr="00AC7DD9" w:rsidRDefault="0036787E" w:rsidP="00D8705F">
            <w:pPr>
              <w:pStyle w:val="a3"/>
              <w:jc w:val="both"/>
              <w:rPr>
                <w:sz w:val="28"/>
                <w:szCs w:val="28"/>
              </w:rPr>
            </w:pPr>
            <w:r w:rsidRPr="00AC7DD9">
              <w:rPr>
                <w:sz w:val="28"/>
                <w:szCs w:val="28"/>
              </w:rPr>
              <w:t>3,59±0,9**</w:t>
            </w:r>
          </w:p>
        </w:tc>
      </w:tr>
      <w:tr w:rsidR="00C87BB2" w:rsidRPr="00AC7DD9" w:rsidTr="00B46475">
        <w:trPr>
          <w:trHeight w:val="287"/>
          <w:jc w:val="center"/>
        </w:trPr>
        <w:tc>
          <w:tcPr>
            <w:tcW w:w="2276" w:type="dxa"/>
          </w:tcPr>
          <w:p w:rsidR="0036787E" w:rsidRPr="00AC7DD9" w:rsidRDefault="00CE16C5" w:rsidP="00D8705F">
            <w:pPr>
              <w:pStyle w:val="a3"/>
              <w:jc w:val="both"/>
              <w:rPr>
                <w:sz w:val="28"/>
                <w:szCs w:val="28"/>
              </w:rPr>
            </w:pPr>
            <w:r w:rsidRPr="00AC7DD9">
              <w:rPr>
                <w:sz w:val="28"/>
                <w:szCs w:val="28"/>
                <w:lang w:val="kk-KZ"/>
              </w:rPr>
              <w:t>Ұюы</w:t>
            </w:r>
            <w:r w:rsidR="0036787E" w:rsidRPr="00AC7DD9">
              <w:rPr>
                <w:sz w:val="28"/>
                <w:szCs w:val="28"/>
              </w:rPr>
              <w:t>, мин</w:t>
            </w:r>
          </w:p>
        </w:tc>
        <w:tc>
          <w:tcPr>
            <w:tcW w:w="1355" w:type="dxa"/>
            <w:vAlign w:val="center"/>
          </w:tcPr>
          <w:p w:rsidR="0036787E" w:rsidRPr="00AC7DD9" w:rsidRDefault="0036787E" w:rsidP="00D8705F">
            <w:pPr>
              <w:pStyle w:val="a3"/>
              <w:jc w:val="both"/>
              <w:rPr>
                <w:sz w:val="28"/>
                <w:szCs w:val="28"/>
              </w:rPr>
            </w:pPr>
            <w:r w:rsidRPr="00AC7DD9">
              <w:rPr>
                <w:sz w:val="28"/>
                <w:szCs w:val="28"/>
              </w:rPr>
              <w:t>4,2±0,01</w:t>
            </w:r>
          </w:p>
        </w:tc>
        <w:tc>
          <w:tcPr>
            <w:tcW w:w="1920" w:type="dxa"/>
            <w:vAlign w:val="center"/>
          </w:tcPr>
          <w:p w:rsidR="0036787E" w:rsidRPr="00AC7DD9" w:rsidRDefault="0036787E" w:rsidP="00D8705F">
            <w:pPr>
              <w:pStyle w:val="a3"/>
              <w:jc w:val="both"/>
              <w:rPr>
                <w:sz w:val="28"/>
                <w:szCs w:val="28"/>
                <w:lang w:val="en-US"/>
              </w:rPr>
            </w:pPr>
            <w:r w:rsidRPr="00AC7DD9">
              <w:rPr>
                <w:sz w:val="28"/>
                <w:szCs w:val="28"/>
              </w:rPr>
              <w:t>2,86±0,01**</w:t>
            </w:r>
          </w:p>
        </w:tc>
        <w:tc>
          <w:tcPr>
            <w:tcW w:w="1905" w:type="dxa"/>
            <w:vAlign w:val="center"/>
          </w:tcPr>
          <w:p w:rsidR="0036787E" w:rsidRPr="00AC7DD9" w:rsidRDefault="0036787E" w:rsidP="00D8705F">
            <w:pPr>
              <w:pStyle w:val="a3"/>
              <w:jc w:val="both"/>
              <w:rPr>
                <w:sz w:val="28"/>
                <w:szCs w:val="28"/>
                <w:lang w:val="en-US"/>
              </w:rPr>
            </w:pPr>
            <w:r w:rsidRPr="00AC7DD9">
              <w:rPr>
                <w:sz w:val="28"/>
                <w:szCs w:val="28"/>
              </w:rPr>
              <w:t>3,0±0,04**</w:t>
            </w:r>
          </w:p>
        </w:tc>
        <w:tc>
          <w:tcPr>
            <w:tcW w:w="1905" w:type="dxa"/>
            <w:vAlign w:val="center"/>
          </w:tcPr>
          <w:p w:rsidR="0036787E" w:rsidRPr="00AC7DD9" w:rsidRDefault="0036787E" w:rsidP="00D8705F">
            <w:pPr>
              <w:pStyle w:val="a3"/>
              <w:jc w:val="both"/>
              <w:rPr>
                <w:sz w:val="28"/>
                <w:szCs w:val="28"/>
                <w:lang w:val="en-US"/>
              </w:rPr>
            </w:pPr>
            <w:r w:rsidRPr="00AC7DD9">
              <w:rPr>
                <w:sz w:val="28"/>
                <w:szCs w:val="28"/>
              </w:rPr>
              <w:t>3,51±0,04**</w:t>
            </w:r>
          </w:p>
        </w:tc>
      </w:tr>
      <w:tr w:rsidR="00C87BB2" w:rsidRPr="00AC7DD9" w:rsidTr="00B46475">
        <w:trPr>
          <w:trHeight w:val="886"/>
          <w:jc w:val="center"/>
        </w:trPr>
        <w:tc>
          <w:tcPr>
            <w:tcW w:w="2276" w:type="dxa"/>
          </w:tcPr>
          <w:p w:rsidR="0036787E" w:rsidRPr="00AC7DD9" w:rsidRDefault="0036787E" w:rsidP="00D8705F">
            <w:pPr>
              <w:pStyle w:val="a3"/>
              <w:jc w:val="both"/>
              <w:rPr>
                <w:sz w:val="28"/>
                <w:szCs w:val="28"/>
                <w:lang w:val="en-US"/>
              </w:rPr>
            </w:pPr>
            <w:r w:rsidRPr="00AC7DD9">
              <w:rPr>
                <w:sz w:val="28"/>
                <w:szCs w:val="28"/>
                <w:lang w:val="en-US"/>
              </w:rPr>
              <w:t xml:space="preserve">RBC - </w:t>
            </w:r>
            <w:r w:rsidR="00CE16C5" w:rsidRPr="00AC7DD9">
              <w:rPr>
                <w:sz w:val="28"/>
                <w:szCs w:val="28"/>
              </w:rPr>
              <w:t>эритроцит</w:t>
            </w:r>
            <w:r w:rsidR="00CE16C5" w:rsidRPr="00AC7DD9">
              <w:rPr>
                <w:sz w:val="28"/>
                <w:szCs w:val="28"/>
                <w:lang w:val="kk-KZ"/>
              </w:rPr>
              <w:t>тер</w:t>
            </w:r>
            <w:r w:rsidRPr="00AC7DD9">
              <w:rPr>
                <w:sz w:val="28"/>
                <w:szCs w:val="28"/>
                <w:lang w:val="en-US"/>
              </w:rPr>
              <w:t xml:space="preserve">, </w:t>
            </w:r>
            <w:r w:rsidRPr="00AC7DD9">
              <w:rPr>
                <w:sz w:val="28"/>
                <w:szCs w:val="28"/>
              </w:rPr>
              <w:t>х</w:t>
            </w:r>
            <w:r w:rsidRPr="00AC7DD9">
              <w:rPr>
                <w:sz w:val="28"/>
                <w:szCs w:val="28"/>
                <w:lang w:val="en-US"/>
              </w:rPr>
              <w:t>10</w:t>
            </w:r>
            <w:r w:rsidRPr="00AC7DD9">
              <w:rPr>
                <w:sz w:val="28"/>
                <w:szCs w:val="28"/>
                <w:vertAlign w:val="superscript"/>
              </w:rPr>
              <w:t>12</w:t>
            </w:r>
            <w:r w:rsidRPr="00AC7DD9">
              <w:rPr>
                <w:sz w:val="28"/>
                <w:szCs w:val="28"/>
                <w:lang w:val="en-US"/>
              </w:rPr>
              <w:t>/L</w:t>
            </w:r>
          </w:p>
        </w:tc>
        <w:tc>
          <w:tcPr>
            <w:tcW w:w="1355" w:type="dxa"/>
            <w:vAlign w:val="center"/>
          </w:tcPr>
          <w:p w:rsidR="0036787E" w:rsidRPr="00AC7DD9" w:rsidRDefault="0036787E" w:rsidP="00D8705F">
            <w:pPr>
              <w:pStyle w:val="a3"/>
              <w:jc w:val="both"/>
              <w:rPr>
                <w:sz w:val="28"/>
                <w:szCs w:val="28"/>
              </w:rPr>
            </w:pPr>
            <w:r w:rsidRPr="00AC7DD9">
              <w:rPr>
                <w:sz w:val="28"/>
                <w:szCs w:val="28"/>
              </w:rPr>
              <w:t>-</w:t>
            </w:r>
          </w:p>
        </w:tc>
        <w:tc>
          <w:tcPr>
            <w:tcW w:w="1920" w:type="dxa"/>
            <w:vAlign w:val="center"/>
          </w:tcPr>
          <w:p w:rsidR="0036787E" w:rsidRPr="00AC7DD9" w:rsidRDefault="0036787E" w:rsidP="00D8705F">
            <w:pPr>
              <w:pStyle w:val="a3"/>
              <w:jc w:val="both"/>
              <w:rPr>
                <w:sz w:val="28"/>
                <w:szCs w:val="28"/>
                <w:lang w:val="en-US"/>
              </w:rPr>
            </w:pPr>
            <w:r w:rsidRPr="00AC7DD9">
              <w:rPr>
                <w:sz w:val="28"/>
                <w:szCs w:val="28"/>
              </w:rPr>
              <w:t>0,03</w:t>
            </w:r>
            <w:r w:rsidRPr="00AC7DD9">
              <w:rPr>
                <w:sz w:val="28"/>
                <w:szCs w:val="28"/>
                <w:lang w:val="en-US"/>
              </w:rPr>
              <w:t>±0,0</w:t>
            </w:r>
            <w:r w:rsidRPr="00AC7DD9">
              <w:rPr>
                <w:sz w:val="28"/>
                <w:szCs w:val="28"/>
              </w:rPr>
              <w:t>01**</w:t>
            </w:r>
          </w:p>
        </w:tc>
        <w:tc>
          <w:tcPr>
            <w:tcW w:w="1905" w:type="dxa"/>
            <w:vAlign w:val="center"/>
          </w:tcPr>
          <w:p w:rsidR="0036787E" w:rsidRPr="00AC7DD9" w:rsidRDefault="0036787E" w:rsidP="00D8705F">
            <w:pPr>
              <w:pStyle w:val="a3"/>
              <w:jc w:val="both"/>
              <w:rPr>
                <w:sz w:val="28"/>
                <w:szCs w:val="28"/>
                <w:lang w:val="en-US"/>
              </w:rPr>
            </w:pPr>
            <w:r w:rsidRPr="00AC7DD9">
              <w:rPr>
                <w:sz w:val="28"/>
                <w:szCs w:val="28"/>
              </w:rPr>
              <w:t>0,02</w:t>
            </w:r>
            <w:r w:rsidRPr="00AC7DD9">
              <w:rPr>
                <w:sz w:val="28"/>
                <w:szCs w:val="28"/>
                <w:lang w:val="en-US"/>
              </w:rPr>
              <w:t>±0,0</w:t>
            </w:r>
            <w:r w:rsidRPr="00AC7DD9">
              <w:rPr>
                <w:sz w:val="28"/>
                <w:szCs w:val="28"/>
              </w:rPr>
              <w:t>01**</w:t>
            </w:r>
          </w:p>
        </w:tc>
        <w:tc>
          <w:tcPr>
            <w:tcW w:w="1905" w:type="dxa"/>
            <w:vAlign w:val="center"/>
          </w:tcPr>
          <w:p w:rsidR="0036787E" w:rsidRPr="00AC7DD9" w:rsidRDefault="0036787E" w:rsidP="00D8705F">
            <w:pPr>
              <w:pStyle w:val="a3"/>
              <w:jc w:val="both"/>
              <w:rPr>
                <w:sz w:val="28"/>
                <w:szCs w:val="28"/>
                <w:lang w:val="en-US"/>
              </w:rPr>
            </w:pPr>
            <w:r w:rsidRPr="00AC7DD9">
              <w:rPr>
                <w:sz w:val="28"/>
                <w:szCs w:val="28"/>
              </w:rPr>
              <w:t>0,01</w:t>
            </w:r>
            <w:r w:rsidRPr="00AC7DD9">
              <w:rPr>
                <w:sz w:val="28"/>
                <w:szCs w:val="28"/>
                <w:lang w:val="en-US"/>
              </w:rPr>
              <w:t>±0,0</w:t>
            </w:r>
            <w:r w:rsidRPr="00AC7DD9">
              <w:rPr>
                <w:sz w:val="28"/>
                <w:szCs w:val="28"/>
              </w:rPr>
              <w:t>02**</w:t>
            </w:r>
          </w:p>
        </w:tc>
      </w:tr>
      <w:tr w:rsidR="00C87BB2" w:rsidRPr="00AC7DD9" w:rsidTr="00B46475">
        <w:trPr>
          <w:trHeight w:val="886"/>
          <w:jc w:val="center"/>
        </w:trPr>
        <w:tc>
          <w:tcPr>
            <w:tcW w:w="2276" w:type="dxa"/>
          </w:tcPr>
          <w:p w:rsidR="00C87BB2" w:rsidRPr="00AC7DD9" w:rsidRDefault="0036787E" w:rsidP="00D8705F">
            <w:pPr>
              <w:pStyle w:val="a3"/>
              <w:jc w:val="both"/>
              <w:rPr>
                <w:sz w:val="28"/>
                <w:szCs w:val="28"/>
                <w:lang w:val="kk-KZ"/>
              </w:rPr>
            </w:pPr>
            <w:r w:rsidRPr="00AC7DD9">
              <w:rPr>
                <w:sz w:val="28"/>
                <w:szCs w:val="28"/>
                <w:lang w:val="en-US"/>
              </w:rPr>
              <w:t xml:space="preserve">WBC - </w:t>
            </w:r>
            <w:r w:rsidR="00CE16C5" w:rsidRPr="00AC7DD9">
              <w:rPr>
                <w:sz w:val="28"/>
                <w:szCs w:val="28"/>
              </w:rPr>
              <w:t>лейкоцит</w:t>
            </w:r>
            <w:r w:rsidR="00CE16C5" w:rsidRPr="00AC7DD9">
              <w:rPr>
                <w:sz w:val="28"/>
                <w:szCs w:val="28"/>
                <w:lang w:val="kk-KZ"/>
              </w:rPr>
              <w:t>тер</w:t>
            </w:r>
            <w:r w:rsidRPr="00AC7DD9">
              <w:rPr>
                <w:sz w:val="28"/>
                <w:szCs w:val="28"/>
              </w:rPr>
              <w:t xml:space="preserve">, </w:t>
            </w:r>
          </w:p>
          <w:p w:rsidR="0036787E" w:rsidRPr="00AC7DD9" w:rsidRDefault="0036787E" w:rsidP="00D8705F">
            <w:pPr>
              <w:pStyle w:val="a3"/>
              <w:jc w:val="both"/>
              <w:rPr>
                <w:sz w:val="28"/>
                <w:szCs w:val="28"/>
                <w:lang w:val="en-US"/>
              </w:rPr>
            </w:pPr>
            <w:r w:rsidRPr="00AC7DD9">
              <w:rPr>
                <w:sz w:val="28"/>
                <w:szCs w:val="28"/>
              </w:rPr>
              <w:t>х 10</w:t>
            </w:r>
            <w:r w:rsidRPr="00AC7DD9">
              <w:rPr>
                <w:sz w:val="28"/>
                <w:szCs w:val="28"/>
                <w:vertAlign w:val="superscript"/>
              </w:rPr>
              <w:t>9</w:t>
            </w:r>
            <w:r w:rsidRPr="00AC7DD9">
              <w:rPr>
                <w:sz w:val="28"/>
                <w:szCs w:val="28"/>
              </w:rPr>
              <w:t>/</w:t>
            </w:r>
            <w:r w:rsidRPr="00AC7DD9">
              <w:rPr>
                <w:sz w:val="28"/>
                <w:szCs w:val="28"/>
                <w:lang w:val="en-US"/>
              </w:rPr>
              <w:t>L</w:t>
            </w:r>
          </w:p>
        </w:tc>
        <w:tc>
          <w:tcPr>
            <w:tcW w:w="1355" w:type="dxa"/>
            <w:vAlign w:val="center"/>
          </w:tcPr>
          <w:p w:rsidR="0036787E" w:rsidRPr="00AC7DD9" w:rsidRDefault="0036787E" w:rsidP="00D8705F">
            <w:pPr>
              <w:pStyle w:val="a3"/>
              <w:jc w:val="both"/>
              <w:rPr>
                <w:sz w:val="28"/>
                <w:szCs w:val="28"/>
              </w:rPr>
            </w:pPr>
            <w:r w:rsidRPr="00AC7DD9">
              <w:rPr>
                <w:sz w:val="28"/>
                <w:szCs w:val="28"/>
              </w:rPr>
              <w:t>5,47</w:t>
            </w:r>
            <w:r w:rsidRPr="00AC7DD9">
              <w:rPr>
                <w:sz w:val="28"/>
                <w:szCs w:val="28"/>
                <w:lang w:val="en-US"/>
              </w:rPr>
              <w:t>±0,</w:t>
            </w:r>
            <w:r w:rsidRPr="00AC7DD9">
              <w:rPr>
                <w:sz w:val="28"/>
                <w:szCs w:val="28"/>
              </w:rPr>
              <w:t>4</w:t>
            </w:r>
          </w:p>
        </w:tc>
        <w:tc>
          <w:tcPr>
            <w:tcW w:w="1920" w:type="dxa"/>
            <w:vAlign w:val="center"/>
          </w:tcPr>
          <w:p w:rsidR="0036787E" w:rsidRPr="00AC7DD9" w:rsidRDefault="0036787E" w:rsidP="00D8705F">
            <w:pPr>
              <w:pStyle w:val="a3"/>
              <w:jc w:val="both"/>
              <w:rPr>
                <w:sz w:val="28"/>
                <w:szCs w:val="28"/>
              </w:rPr>
            </w:pPr>
            <w:r w:rsidRPr="00AC7DD9">
              <w:rPr>
                <w:sz w:val="28"/>
                <w:szCs w:val="28"/>
              </w:rPr>
              <w:t>9,7</w:t>
            </w:r>
            <w:r w:rsidRPr="00AC7DD9">
              <w:rPr>
                <w:sz w:val="28"/>
                <w:szCs w:val="28"/>
                <w:lang w:val="en-US"/>
              </w:rPr>
              <w:t>±0,</w:t>
            </w:r>
            <w:r w:rsidRPr="00AC7DD9">
              <w:rPr>
                <w:sz w:val="28"/>
                <w:szCs w:val="28"/>
              </w:rPr>
              <w:t>2**</w:t>
            </w:r>
          </w:p>
        </w:tc>
        <w:tc>
          <w:tcPr>
            <w:tcW w:w="1905" w:type="dxa"/>
            <w:vAlign w:val="center"/>
          </w:tcPr>
          <w:p w:rsidR="0036787E" w:rsidRPr="00AC7DD9" w:rsidRDefault="0036787E" w:rsidP="00D8705F">
            <w:pPr>
              <w:pStyle w:val="a3"/>
              <w:jc w:val="both"/>
              <w:rPr>
                <w:sz w:val="28"/>
                <w:szCs w:val="28"/>
              </w:rPr>
            </w:pPr>
            <w:r w:rsidRPr="00AC7DD9">
              <w:rPr>
                <w:sz w:val="28"/>
                <w:szCs w:val="28"/>
              </w:rPr>
              <w:t>7,9</w:t>
            </w:r>
            <w:r w:rsidRPr="00AC7DD9">
              <w:rPr>
                <w:sz w:val="28"/>
                <w:szCs w:val="28"/>
                <w:lang w:val="en-US"/>
              </w:rPr>
              <w:t>±0,</w:t>
            </w:r>
            <w:r w:rsidRPr="00AC7DD9">
              <w:rPr>
                <w:sz w:val="28"/>
                <w:szCs w:val="28"/>
              </w:rPr>
              <w:t>6**</w:t>
            </w:r>
          </w:p>
        </w:tc>
        <w:tc>
          <w:tcPr>
            <w:tcW w:w="1905" w:type="dxa"/>
            <w:vAlign w:val="center"/>
          </w:tcPr>
          <w:p w:rsidR="0036787E" w:rsidRPr="00AC7DD9" w:rsidRDefault="0036787E" w:rsidP="00D8705F">
            <w:pPr>
              <w:pStyle w:val="a3"/>
              <w:jc w:val="both"/>
              <w:rPr>
                <w:sz w:val="28"/>
                <w:szCs w:val="28"/>
              </w:rPr>
            </w:pPr>
            <w:r w:rsidRPr="00AC7DD9">
              <w:rPr>
                <w:sz w:val="28"/>
                <w:szCs w:val="28"/>
              </w:rPr>
              <w:t>7,2</w:t>
            </w:r>
            <w:r w:rsidRPr="00AC7DD9">
              <w:rPr>
                <w:sz w:val="28"/>
                <w:szCs w:val="28"/>
                <w:lang w:val="en-US"/>
              </w:rPr>
              <w:t>±0,</w:t>
            </w:r>
            <w:r w:rsidRPr="00AC7DD9">
              <w:rPr>
                <w:sz w:val="28"/>
                <w:szCs w:val="28"/>
              </w:rPr>
              <w:t>6**</w:t>
            </w:r>
          </w:p>
        </w:tc>
      </w:tr>
      <w:tr w:rsidR="00C87BB2" w:rsidRPr="00AC7DD9" w:rsidTr="00B46475">
        <w:trPr>
          <w:trHeight w:val="886"/>
          <w:jc w:val="center"/>
        </w:trPr>
        <w:tc>
          <w:tcPr>
            <w:tcW w:w="2276" w:type="dxa"/>
          </w:tcPr>
          <w:p w:rsidR="0036787E" w:rsidRPr="00AC7DD9" w:rsidRDefault="0036787E" w:rsidP="00D8705F">
            <w:pPr>
              <w:pStyle w:val="a3"/>
              <w:jc w:val="both"/>
              <w:rPr>
                <w:sz w:val="28"/>
                <w:szCs w:val="28"/>
                <w:lang w:val="en-US"/>
              </w:rPr>
            </w:pPr>
            <w:r w:rsidRPr="00AC7DD9">
              <w:rPr>
                <w:sz w:val="28"/>
                <w:szCs w:val="28"/>
                <w:lang w:val="en-US"/>
              </w:rPr>
              <w:t xml:space="preserve">PLT - </w:t>
            </w:r>
            <w:r w:rsidRPr="00AC7DD9">
              <w:rPr>
                <w:sz w:val="28"/>
                <w:szCs w:val="28"/>
              </w:rPr>
              <w:t>тро</w:t>
            </w:r>
            <w:r w:rsidR="00CE16C5" w:rsidRPr="00AC7DD9">
              <w:rPr>
                <w:sz w:val="28"/>
                <w:szCs w:val="28"/>
              </w:rPr>
              <w:t>мбоцит</w:t>
            </w:r>
            <w:r w:rsidR="00CE16C5" w:rsidRPr="00AC7DD9">
              <w:rPr>
                <w:sz w:val="28"/>
                <w:szCs w:val="28"/>
                <w:lang w:val="kk-KZ"/>
              </w:rPr>
              <w:t>тер</w:t>
            </w:r>
            <w:r w:rsidRPr="00AC7DD9">
              <w:rPr>
                <w:sz w:val="28"/>
                <w:szCs w:val="28"/>
                <w:lang w:val="en-US"/>
              </w:rPr>
              <w:t>, 10</w:t>
            </w:r>
            <w:r w:rsidRPr="00AC7DD9">
              <w:rPr>
                <w:sz w:val="28"/>
                <w:szCs w:val="28"/>
                <w:vertAlign w:val="superscript"/>
              </w:rPr>
              <w:t>9</w:t>
            </w:r>
            <w:r w:rsidRPr="00AC7DD9">
              <w:rPr>
                <w:sz w:val="28"/>
                <w:szCs w:val="28"/>
                <w:lang w:val="en-US"/>
              </w:rPr>
              <w:t>/L</w:t>
            </w:r>
          </w:p>
        </w:tc>
        <w:tc>
          <w:tcPr>
            <w:tcW w:w="1355" w:type="dxa"/>
            <w:vAlign w:val="center"/>
          </w:tcPr>
          <w:p w:rsidR="0036787E" w:rsidRPr="00AC7DD9" w:rsidRDefault="0036787E" w:rsidP="00D8705F">
            <w:pPr>
              <w:pStyle w:val="a3"/>
              <w:jc w:val="both"/>
              <w:rPr>
                <w:sz w:val="28"/>
                <w:szCs w:val="28"/>
              </w:rPr>
            </w:pPr>
            <w:r w:rsidRPr="00AC7DD9">
              <w:rPr>
                <w:sz w:val="28"/>
                <w:szCs w:val="28"/>
              </w:rPr>
              <w:t>-</w:t>
            </w:r>
          </w:p>
        </w:tc>
        <w:tc>
          <w:tcPr>
            <w:tcW w:w="1920" w:type="dxa"/>
            <w:vAlign w:val="center"/>
          </w:tcPr>
          <w:p w:rsidR="0036787E" w:rsidRPr="00AC7DD9" w:rsidRDefault="0036787E" w:rsidP="00D8705F">
            <w:pPr>
              <w:pStyle w:val="a3"/>
              <w:jc w:val="both"/>
              <w:rPr>
                <w:sz w:val="28"/>
                <w:szCs w:val="28"/>
              </w:rPr>
            </w:pPr>
            <w:r w:rsidRPr="00AC7DD9">
              <w:rPr>
                <w:sz w:val="28"/>
                <w:szCs w:val="28"/>
              </w:rPr>
              <w:t>3</w:t>
            </w:r>
            <w:r w:rsidRPr="00AC7DD9">
              <w:rPr>
                <w:sz w:val="28"/>
                <w:szCs w:val="28"/>
                <w:lang w:val="en-US"/>
              </w:rPr>
              <w:t>±0,0</w:t>
            </w:r>
            <w:r w:rsidRPr="00AC7DD9">
              <w:rPr>
                <w:sz w:val="28"/>
                <w:szCs w:val="28"/>
              </w:rPr>
              <w:t>5**</w:t>
            </w:r>
          </w:p>
        </w:tc>
        <w:tc>
          <w:tcPr>
            <w:tcW w:w="1905" w:type="dxa"/>
            <w:vAlign w:val="center"/>
          </w:tcPr>
          <w:p w:rsidR="0036787E" w:rsidRPr="00AC7DD9" w:rsidRDefault="0036787E" w:rsidP="00D8705F">
            <w:pPr>
              <w:pStyle w:val="a3"/>
              <w:jc w:val="both"/>
              <w:rPr>
                <w:sz w:val="28"/>
                <w:szCs w:val="28"/>
              </w:rPr>
            </w:pPr>
            <w:r w:rsidRPr="00AC7DD9">
              <w:rPr>
                <w:sz w:val="28"/>
                <w:szCs w:val="28"/>
              </w:rPr>
              <w:t>2,0</w:t>
            </w:r>
            <w:r w:rsidRPr="00AC7DD9">
              <w:rPr>
                <w:sz w:val="28"/>
                <w:szCs w:val="28"/>
                <w:lang w:val="en-US"/>
              </w:rPr>
              <w:t>±0,0</w:t>
            </w:r>
            <w:r w:rsidRPr="00AC7DD9">
              <w:rPr>
                <w:sz w:val="28"/>
                <w:szCs w:val="28"/>
              </w:rPr>
              <w:t>6**</w:t>
            </w:r>
          </w:p>
        </w:tc>
        <w:tc>
          <w:tcPr>
            <w:tcW w:w="1905" w:type="dxa"/>
            <w:vAlign w:val="center"/>
          </w:tcPr>
          <w:p w:rsidR="0036787E" w:rsidRPr="00AC7DD9" w:rsidRDefault="0036787E" w:rsidP="00D8705F">
            <w:pPr>
              <w:pStyle w:val="a3"/>
              <w:jc w:val="both"/>
              <w:rPr>
                <w:sz w:val="28"/>
                <w:szCs w:val="28"/>
              </w:rPr>
            </w:pPr>
            <w:r w:rsidRPr="00AC7DD9">
              <w:rPr>
                <w:sz w:val="28"/>
                <w:szCs w:val="28"/>
              </w:rPr>
              <w:t>1,39</w:t>
            </w:r>
            <w:r w:rsidRPr="00AC7DD9">
              <w:rPr>
                <w:sz w:val="28"/>
                <w:szCs w:val="28"/>
                <w:lang w:val="en-US"/>
              </w:rPr>
              <w:t>±0,0</w:t>
            </w:r>
            <w:r w:rsidRPr="00AC7DD9">
              <w:rPr>
                <w:sz w:val="28"/>
                <w:szCs w:val="28"/>
              </w:rPr>
              <w:t>6**</w:t>
            </w:r>
          </w:p>
        </w:tc>
      </w:tr>
      <w:tr w:rsidR="00C87BB2" w:rsidRPr="00AC7DD9" w:rsidTr="00B46475">
        <w:trPr>
          <w:trHeight w:val="587"/>
          <w:jc w:val="center"/>
        </w:trPr>
        <w:tc>
          <w:tcPr>
            <w:tcW w:w="2276" w:type="dxa"/>
          </w:tcPr>
          <w:p w:rsidR="0036787E" w:rsidRPr="00AC7DD9" w:rsidRDefault="0036787E" w:rsidP="00D8705F">
            <w:pPr>
              <w:pStyle w:val="a3"/>
              <w:jc w:val="both"/>
              <w:rPr>
                <w:sz w:val="28"/>
                <w:szCs w:val="28"/>
                <w:lang w:val="en-US"/>
              </w:rPr>
            </w:pPr>
            <w:r w:rsidRPr="00AC7DD9">
              <w:rPr>
                <w:sz w:val="28"/>
                <w:szCs w:val="28"/>
                <w:lang w:val="en-US"/>
              </w:rPr>
              <w:t xml:space="preserve">HGB - </w:t>
            </w:r>
            <w:r w:rsidRPr="00AC7DD9">
              <w:rPr>
                <w:sz w:val="28"/>
                <w:szCs w:val="28"/>
              </w:rPr>
              <w:t>гемоглобин</w:t>
            </w:r>
            <w:r w:rsidRPr="00AC7DD9">
              <w:rPr>
                <w:sz w:val="28"/>
                <w:szCs w:val="28"/>
                <w:lang w:val="en-US"/>
              </w:rPr>
              <w:t>, g/ L</w:t>
            </w:r>
          </w:p>
        </w:tc>
        <w:tc>
          <w:tcPr>
            <w:tcW w:w="1355" w:type="dxa"/>
            <w:vAlign w:val="center"/>
          </w:tcPr>
          <w:p w:rsidR="0036787E" w:rsidRPr="00AC7DD9" w:rsidRDefault="0036787E" w:rsidP="00D8705F">
            <w:pPr>
              <w:pStyle w:val="a3"/>
              <w:jc w:val="both"/>
              <w:rPr>
                <w:sz w:val="28"/>
                <w:szCs w:val="28"/>
              </w:rPr>
            </w:pPr>
            <w:r w:rsidRPr="00AC7DD9">
              <w:rPr>
                <w:sz w:val="28"/>
                <w:szCs w:val="28"/>
              </w:rPr>
              <w:t>-</w:t>
            </w:r>
          </w:p>
        </w:tc>
        <w:tc>
          <w:tcPr>
            <w:tcW w:w="1920" w:type="dxa"/>
            <w:vAlign w:val="center"/>
          </w:tcPr>
          <w:p w:rsidR="0036787E" w:rsidRPr="00AC7DD9" w:rsidRDefault="0036787E" w:rsidP="00D8705F">
            <w:pPr>
              <w:pStyle w:val="a3"/>
              <w:jc w:val="both"/>
              <w:rPr>
                <w:sz w:val="28"/>
                <w:szCs w:val="28"/>
              </w:rPr>
            </w:pPr>
            <w:r w:rsidRPr="00AC7DD9">
              <w:rPr>
                <w:sz w:val="28"/>
                <w:szCs w:val="28"/>
              </w:rPr>
              <w:t>0,02±0,001**</w:t>
            </w:r>
          </w:p>
        </w:tc>
        <w:tc>
          <w:tcPr>
            <w:tcW w:w="1905" w:type="dxa"/>
            <w:vAlign w:val="center"/>
          </w:tcPr>
          <w:p w:rsidR="0036787E" w:rsidRPr="00AC7DD9" w:rsidRDefault="0036787E" w:rsidP="00D8705F">
            <w:pPr>
              <w:pStyle w:val="a3"/>
              <w:jc w:val="both"/>
              <w:rPr>
                <w:sz w:val="28"/>
                <w:szCs w:val="28"/>
              </w:rPr>
            </w:pPr>
            <w:r w:rsidRPr="00AC7DD9">
              <w:rPr>
                <w:sz w:val="28"/>
                <w:szCs w:val="28"/>
              </w:rPr>
              <w:t>0,010±0,001**</w:t>
            </w:r>
          </w:p>
        </w:tc>
        <w:tc>
          <w:tcPr>
            <w:tcW w:w="1905" w:type="dxa"/>
            <w:vAlign w:val="center"/>
          </w:tcPr>
          <w:p w:rsidR="0036787E" w:rsidRPr="00AC7DD9" w:rsidRDefault="0036787E" w:rsidP="00D8705F">
            <w:pPr>
              <w:pStyle w:val="a3"/>
              <w:jc w:val="both"/>
              <w:rPr>
                <w:sz w:val="28"/>
                <w:szCs w:val="28"/>
              </w:rPr>
            </w:pPr>
            <w:r w:rsidRPr="00AC7DD9">
              <w:rPr>
                <w:sz w:val="28"/>
                <w:szCs w:val="28"/>
              </w:rPr>
              <w:t>0,014±0,001**</w:t>
            </w:r>
          </w:p>
        </w:tc>
      </w:tr>
      <w:tr w:rsidR="00C87BB2" w:rsidRPr="00AC7DD9" w:rsidTr="00B46475">
        <w:trPr>
          <w:trHeight w:val="587"/>
          <w:jc w:val="center"/>
        </w:trPr>
        <w:tc>
          <w:tcPr>
            <w:tcW w:w="2276" w:type="dxa"/>
          </w:tcPr>
          <w:p w:rsidR="0036787E" w:rsidRPr="00AC7DD9" w:rsidRDefault="0036787E" w:rsidP="00D8705F">
            <w:pPr>
              <w:pStyle w:val="a3"/>
              <w:jc w:val="both"/>
              <w:rPr>
                <w:sz w:val="28"/>
                <w:szCs w:val="28"/>
              </w:rPr>
            </w:pPr>
            <w:r w:rsidRPr="00AC7DD9">
              <w:rPr>
                <w:sz w:val="28"/>
                <w:szCs w:val="28"/>
                <w:lang w:val="en-US"/>
              </w:rPr>
              <w:t xml:space="preserve">LYM – </w:t>
            </w:r>
            <w:r w:rsidR="00CE16C5" w:rsidRPr="00AC7DD9">
              <w:rPr>
                <w:sz w:val="28"/>
                <w:szCs w:val="28"/>
                <w:lang w:val="kk-KZ"/>
              </w:rPr>
              <w:t>лимфоциттер</w:t>
            </w:r>
            <w:r w:rsidRPr="00AC7DD9">
              <w:rPr>
                <w:sz w:val="28"/>
                <w:szCs w:val="28"/>
                <w:lang w:val="kk-KZ"/>
              </w:rPr>
              <w:t xml:space="preserve">, </w:t>
            </w:r>
            <w:r w:rsidRPr="00AC7DD9">
              <w:rPr>
                <w:sz w:val="28"/>
                <w:szCs w:val="28"/>
              </w:rPr>
              <w:t>%</w:t>
            </w:r>
          </w:p>
        </w:tc>
        <w:tc>
          <w:tcPr>
            <w:tcW w:w="1355" w:type="dxa"/>
            <w:vAlign w:val="center"/>
          </w:tcPr>
          <w:p w:rsidR="0036787E" w:rsidRPr="00AC7DD9" w:rsidRDefault="0036787E" w:rsidP="00D8705F">
            <w:pPr>
              <w:pStyle w:val="a3"/>
              <w:jc w:val="both"/>
              <w:rPr>
                <w:sz w:val="28"/>
                <w:szCs w:val="28"/>
              </w:rPr>
            </w:pPr>
            <w:r w:rsidRPr="00AC7DD9">
              <w:rPr>
                <w:sz w:val="28"/>
                <w:szCs w:val="28"/>
              </w:rPr>
              <w:t>92,2±2,4</w:t>
            </w:r>
          </w:p>
        </w:tc>
        <w:tc>
          <w:tcPr>
            <w:tcW w:w="1920" w:type="dxa"/>
            <w:vAlign w:val="center"/>
          </w:tcPr>
          <w:p w:rsidR="0036787E" w:rsidRPr="00AC7DD9" w:rsidRDefault="0036787E" w:rsidP="00D8705F">
            <w:pPr>
              <w:pStyle w:val="a3"/>
              <w:jc w:val="both"/>
              <w:rPr>
                <w:sz w:val="28"/>
                <w:szCs w:val="28"/>
              </w:rPr>
            </w:pPr>
            <w:r w:rsidRPr="00AC7DD9">
              <w:rPr>
                <w:sz w:val="28"/>
                <w:szCs w:val="28"/>
              </w:rPr>
              <w:t>133,1±5,9**</w:t>
            </w:r>
          </w:p>
        </w:tc>
        <w:tc>
          <w:tcPr>
            <w:tcW w:w="1905" w:type="dxa"/>
            <w:vAlign w:val="center"/>
          </w:tcPr>
          <w:p w:rsidR="0036787E" w:rsidRPr="00AC7DD9" w:rsidRDefault="0036787E" w:rsidP="00D8705F">
            <w:pPr>
              <w:pStyle w:val="a3"/>
              <w:jc w:val="both"/>
              <w:rPr>
                <w:sz w:val="28"/>
                <w:szCs w:val="28"/>
              </w:rPr>
            </w:pPr>
            <w:r w:rsidRPr="00AC7DD9">
              <w:rPr>
                <w:sz w:val="28"/>
                <w:szCs w:val="28"/>
              </w:rPr>
              <w:t>121,2±3,8**</w:t>
            </w:r>
          </w:p>
        </w:tc>
        <w:tc>
          <w:tcPr>
            <w:tcW w:w="1905" w:type="dxa"/>
            <w:vAlign w:val="center"/>
          </w:tcPr>
          <w:p w:rsidR="0036787E" w:rsidRPr="00AC7DD9" w:rsidRDefault="0036787E" w:rsidP="00D8705F">
            <w:pPr>
              <w:pStyle w:val="a3"/>
              <w:jc w:val="both"/>
              <w:rPr>
                <w:sz w:val="28"/>
                <w:szCs w:val="28"/>
              </w:rPr>
            </w:pPr>
            <w:r w:rsidRPr="00AC7DD9">
              <w:rPr>
                <w:sz w:val="28"/>
                <w:szCs w:val="28"/>
              </w:rPr>
              <w:t>119,7±3,2**</w:t>
            </w:r>
          </w:p>
        </w:tc>
      </w:tr>
      <w:tr w:rsidR="00ED2241" w:rsidRPr="00AC7DD9" w:rsidTr="00B46475">
        <w:trPr>
          <w:trHeight w:val="300"/>
          <w:jc w:val="center"/>
        </w:trPr>
        <w:tc>
          <w:tcPr>
            <w:tcW w:w="9361" w:type="dxa"/>
            <w:gridSpan w:val="5"/>
          </w:tcPr>
          <w:p w:rsidR="0036787E" w:rsidRPr="00AC7DD9" w:rsidRDefault="00CE16C5" w:rsidP="00D8705F">
            <w:pPr>
              <w:pStyle w:val="a3"/>
              <w:jc w:val="center"/>
              <w:rPr>
                <w:sz w:val="28"/>
                <w:szCs w:val="28"/>
                <w:lang w:val="kk-KZ"/>
              </w:rPr>
            </w:pPr>
            <w:r w:rsidRPr="00AC7DD9">
              <w:rPr>
                <w:sz w:val="28"/>
                <w:szCs w:val="28"/>
                <w:lang w:val="kk-KZ"/>
              </w:rPr>
              <w:t>Қан</w:t>
            </w:r>
          </w:p>
        </w:tc>
      </w:tr>
      <w:tr w:rsidR="00C87BB2" w:rsidRPr="00AC7DD9" w:rsidTr="00B46475">
        <w:trPr>
          <w:trHeight w:val="287"/>
          <w:jc w:val="center"/>
        </w:trPr>
        <w:tc>
          <w:tcPr>
            <w:tcW w:w="2276" w:type="dxa"/>
          </w:tcPr>
          <w:p w:rsidR="0036787E" w:rsidRPr="00AC7DD9" w:rsidRDefault="0036787E" w:rsidP="00D8705F">
            <w:pPr>
              <w:pStyle w:val="a3"/>
              <w:jc w:val="both"/>
              <w:rPr>
                <w:sz w:val="28"/>
                <w:szCs w:val="28"/>
              </w:rPr>
            </w:pPr>
            <w:r w:rsidRPr="00AC7DD9">
              <w:rPr>
                <w:sz w:val="28"/>
                <w:szCs w:val="28"/>
              </w:rPr>
              <w:t>Гематокрит, %</w:t>
            </w:r>
          </w:p>
        </w:tc>
        <w:tc>
          <w:tcPr>
            <w:tcW w:w="1355" w:type="dxa"/>
          </w:tcPr>
          <w:p w:rsidR="0036787E" w:rsidRPr="00AC7DD9" w:rsidRDefault="0036787E" w:rsidP="00D8705F">
            <w:pPr>
              <w:pStyle w:val="a3"/>
              <w:jc w:val="both"/>
              <w:rPr>
                <w:sz w:val="28"/>
                <w:szCs w:val="28"/>
              </w:rPr>
            </w:pPr>
            <w:r w:rsidRPr="00AC7DD9">
              <w:rPr>
                <w:sz w:val="28"/>
                <w:szCs w:val="28"/>
              </w:rPr>
              <w:t>48</w:t>
            </w:r>
            <w:r w:rsidRPr="00AC7DD9">
              <w:rPr>
                <w:sz w:val="28"/>
                <w:szCs w:val="28"/>
                <w:lang w:val="en-US"/>
              </w:rPr>
              <w:t>±</w:t>
            </w:r>
            <w:r w:rsidRPr="00AC7DD9">
              <w:rPr>
                <w:sz w:val="28"/>
                <w:szCs w:val="28"/>
              </w:rPr>
              <w:t>1</w:t>
            </w:r>
            <w:r w:rsidRPr="00AC7DD9">
              <w:rPr>
                <w:sz w:val="28"/>
                <w:szCs w:val="28"/>
                <w:lang w:val="en-US"/>
              </w:rPr>
              <w:t>,3</w:t>
            </w:r>
          </w:p>
        </w:tc>
        <w:tc>
          <w:tcPr>
            <w:tcW w:w="1920" w:type="dxa"/>
            <w:vAlign w:val="center"/>
          </w:tcPr>
          <w:p w:rsidR="0036787E" w:rsidRPr="00AC7DD9" w:rsidRDefault="0036787E" w:rsidP="00D8705F">
            <w:pPr>
              <w:pStyle w:val="a3"/>
              <w:jc w:val="both"/>
              <w:rPr>
                <w:sz w:val="28"/>
                <w:szCs w:val="28"/>
              </w:rPr>
            </w:pPr>
            <w:r w:rsidRPr="00AC7DD9">
              <w:rPr>
                <w:sz w:val="28"/>
                <w:szCs w:val="28"/>
              </w:rPr>
              <w:t>41,2</w:t>
            </w:r>
            <w:r w:rsidRPr="00AC7DD9">
              <w:rPr>
                <w:sz w:val="28"/>
                <w:szCs w:val="28"/>
                <w:lang w:val="en-US"/>
              </w:rPr>
              <w:t>±</w:t>
            </w:r>
            <w:r w:rsidRPr="00AC7DD9">
              <w:rPr>
                <w:sz w:val="28"/>
                <w:szCs w:val="28"/>
              </w:rPr>
              <w:t>1</w:t>
            </w:r>
            <w:r w:rsidRPr="00AC7DD9">
              <w:rPr>
                <w:sz w:val="28"/>
                <w:szCs w:val="28"/>
                <w:lang w:val="en-US"/>
              </w:rPr>
              <w:t>,</w:t>
            </w:r>
            <w:r w:rsidRPr="00AC7DD9">
              <w:rPr>
                <w:sz w:val="28"/>
                <w:szCs w:val="28"/>
              </w:rPr>
              <w:t>8**</w:t>
            </w:r>
          </w:p>
        </w:tc>
        <w:tc>
          <w:tcPr>
            <w:tcW w:w="1905" w:type="dxa"/>
            <w:vAlign w:val="center"/>
          </w:tcPr>
          <w:p w:rsidR="0036787E" w:rsidRPr="00AC7DD9" w:rsidRDefault="0036787E" w:rsidP="00D8705F">
            <w:pPr>
              <w:pStyle w:val="a3"/>
              <w:jc w:val="both"/>
              <w:rPr>
                <w:sz w:val="28"/>
                <w:szCs w:val="28"/>
              </w:rPr>
            </w:pPr>
            <w:r w:rsidRPr="00AC7DD9">
              <w:rPr>
                <w:sz w:val="28"/>
                <w:szCs w:val="28"/>
              </w:rPr>
              <w:t>41,2</w:t>
            </w:r>
            <w:r w:rsidRPr="00AC7DD9">
              <w:rPr>
                <w:sz w:val="28"/>
                <w:szCs w:val="28"/>
                <w:lang w:val="en-US"/>
              </w:rPr>
              <w:t>±</w:t>
            </w:r>
            <w:r w:rsidRPr="00AC7DD9">
              <w:rPr>
                <w:sz w:val="28"/>
                <w:szCs w:val="28"/>
              </w:rPr>
              <w:t>1</w:t>
            </w:r>
            <w:r w:rsidRPr="00AC7DD9">
              <w:rPr>
                <w:sz w:val="28"/>
                <w:szCs w:val="28"/>
                <w:lang w:val="en-US"/>
              </w:rPr>
              <w:t>,</w:t>
            </w:r>
            <w:r w:rsidRPr="00AC7DD9">
              <w:rPr>
                <w:sz w:val="28"/>
                <w:szCs w:val="28"/>
              </w:rPr>
              <w:t>8**</w:t>
            </w:r>
          </w:p>
        </w:tc>
        <w:tc>
          <w:tcPr>
            <w:tcW w:w="1905" w:type="dxa"/>
            <w:vAlign w:val="center"/>
          </w:tcPr>
          <w:p w:rsidR="0036787E" w:rsidRPr="00AC7DD9" w:rsidRDefault="0036787E" w:rsidP="00D8705F">
            <w:pPr>
              <w:pStyle w:val="a3"/>
              <w:jc w:val="both"/>
              <w:rPr>
                <w:sz w:val="28"/>
                <w:szCs w:val="28"/>
              </w:rPr>
            </w:pPr>
            <w:r w:rsidRPr="00AC7DD9">
              <w:rPr>
                <w:sz w:val="28"/>
                <w:szCs w:val="28"/>
              </w:rPr>
              <w:t>41,2</w:t>
            </w:r>
            <w:r w:rsidRPr="00AC7DD9">
              <w:rPr>
                <w:sz w:val="28"/>
                <w:szCs w:val="28"/>
                <w:lang w:val="en-US"/>
              </w:rPr>
              <w:t>±</w:t>
            </w:r>
            <w:r w:rsidRPr="00AC7DD9">
              <w:rPr>
                <w:sz w:val="28"/>
                <w:szCs w:val="28"/>
              </w:rPr>
              <w:t>1</w:t>
            </w:r>
            <w:r w:rsidRPr="00AC7DD9">
              <w:rPr>
                <w:sz w:val="28"/>
                <w:szCs w:val="28"/>
                <w:lang w:val="en-US"/>
              </w:rPr>
              <w:t>,</w:t>
            </w:r>
            <w:r w:rsidRPr="00AC7DD9">
              <w:rPr>
                <w:sz w:val="28"/>
                <w:szCs w:val="28"/>
              </w:rPr>
              <w:t>8**</w:t>
            </w:r>
          </w:p>
        </w:tc>
      </w:tr>
      <w:tr w:rsidR="00C87BB2" w:rsidRPr="00AC7DD9" w:rsidTr="00B46475">
        <w:trPr>
          <w:trHeight w:val="598"/>
          <w:jc w:val="center"/>
        </w:trPr>
        <w:tc>
          <w:tcPr>
            <w:tcW w:w="2276" w:type="dxa"/>
          </w:tcPr>
          <w:p w:rsidR="0036787E" w:rsidRPr="00AC7DD9" w:rsidRDefault="00CE16C5" w:rsidP="00D8705F">
            <w:pPr>
              <w:pStyle w:val="a3"/>
              <w:jc w:val="both"/>
              <w:rPr>
                <w:sz w:val="28"/>
                <w:szCs w:val="28"/>
              </w:rPr>
            </w:pPr>
            <w:r w:rsidRPr="00AC7DD9">
              <w:rPr>
                <w:sz w:val="28"/>
                <w:szCs w:val="28"/>
              </w:rPr>
              <w:t>Тұтқырлық, бірлік</w:t>
            </w:r>
          </w:p>
        </w:tc>
        <w:tc>
          <w:tcPr>
            <w:tcW w:w="1355" w:type="dxa"/>
          </w:tcPr>
          <w:p w:rsidR="0036787E" w:rsidRPr="00AC7DD9" w:rsidRDefault="0036787E" w:rsidP="00D8705F">
            <w:pPr>
              <w:pStyle w:val="a3"/>
              <w:jc w:val="both"/>
              <w:rPr>
                <w:sz w:val="28"/>
                <w:szCs w:val="28"/>
              </w:rPr>
            </w:pPr>
            <w:r w:rsidRPr="00AC7DD9">
              <w:rPr>
                <w:sz w:val="28"/>
                <w:szCs w:val="28"/>
              </w:rPr>
              <w:t>3,48±0,3</w:t>
            </w:r>
          </w:p>
        </w:tc>
        <w:tc>
          <w:tcPr>
            <w:tcW w:w="1920" w:type="dxa"/>
            <w:vAlign w:val="center"/>
          </w:tcPr>
          <w:p w:rsidR="0036787E" w:rsidRPr="00AC7DD9" w:rsidRDefault="0036787E" w:rsidP="00D8705F">
            <w:pPr>
              <w:pStyle w:val="a3"/>
              <w:jc w:val="both"/>
              <w:rPr>
                <w:sz w:val="28"/>
                <w:szCs w:val="28"/>
              </w:rPr>
            </w:pPr>
            <w:r w:rsidRPr="00AC7DD9">
              <w:rPr>
                <w:sz w:val="28"/>
                <w:szCs w:val="28"/>
              </w:rPr>
              <w:t>4,98±0,2**</w:t>
            </w:r>
          </w:p>
        </w:tc>
        <w:tc>
          <w:tcPr>
            <w:tcW w:w="1905" w:type="dxa"/>
            <w:vAlign w:val="center"/>
          </w:tcPr>
          <w:p w:rsidR="0036787E" w:rsidRPr="00AC7DD9" w:rsidRDefault="0036787E" w:rsidP="00D8705F">
            <w:pPr>
              <w:pStyle w:val="a3"/>
              <w:jc w:val="both"/>
              <w:rPr>
                <w:sz w:val="28"/>
                <w:szCs w:val="28"/>
              </w:rPr>
            </w:pPr>
            <w:r w:rsidRPr="00AC7DD9">
              <w:rPr>
                <w:sz w:val="28"/>
                <w:szCs w:val="28"/>
              </w:rPr>
              <w:t>4,11±0,2**</w:t>
            </w:r>
          </w:p>
        </w:tc>
        <w:tc>
          <w:tcPr>
            <w:tcW w:w="1905" w:type="dxa"/>
            <w:vAlign w:val="center"/>
          </w:tcPr>
          <w:p w:rsidR="0036787E" w:rsidRPr="00AC7DD9" w:rsidRDefault="0036787E" w:rsidP="00D8705F">
            <w:pPr>
              <w:pStyle w:val="a3"/>
              <w:jc w:val="both"/>
              <w:rPr>
                <w:sz w:val="28"/>
                <w:szCs w:val="28"/>
              </w:rPr>
            </w:pPr>
            <w:r w:rsidRPr="00AC7DD9">
              <w:rPr>
                <w:sz w:val="28"/>
                <w:szCs w:val="28"/>
              </w:rPr>
              <w:t>4,01±0,2**</w:t>
            </w:r>
          </w:p>
        </w:tc>
      </w:tr>
      <w:tr w:rsidR="00C87BB2" w:rsidRPr="00AC7DD9" w:rsidTr="00B46475">
        <w:trPr>
          <w:trHeight w:val="287"/>
          <w:jc w:val="center"/>
        </w:trPr>
        <w:tc>
          <w:tcPr>
            <w:tcW w:w="2276" w:type="dxa"/>
          </w:tcPr>
          <w:p w:rsidR="0036787E" w:rsidRPr="00AC7DD9" w:rsidRDefault="00CE16C5" w:rsidP="00D8705F">
            <w:pPr>
              <w:pStyle w:val="a3"/>
              <w:jc w:val="both"/>
              <w:rPr>
                <w:sz w:val="28"/>
                <w:szCs w:val="28"/>
              </w:rPr>
            </w:pPr>
            <w:r w:rsidRPr="00AC7DD9">
              <w:rPr>
                <w:sz w:val="28"/>
                <w:szCs w:val="28"/>
                <w:lang w:val="kk-KZ"/>
              </w:rPr>
              <w:t>Ұюы</w:t>
            </w:r>
            <w:r w:rsidR="0036787E" w:rsidRPr="00AC7DD9">
              <w:rPr>
                <w:sz w:val="28"/>
                <w:szCs w:val="28"/>
              </w:rPr>
              <w:t>, мин</w:t>
            </w:r>
          </w:p>
        </w:tc>
        <w:tc>
          <w:tcPr>
            <w:tcW w:w="1355" w:type="dxa"/>
          </w:tcPr>
          <w:p w:rsidR="0036787E" w:rsidRPr="00AC7DD9" w:rsidRDefault="0036787E" w:rsidP="00D8705F">
            <w:pPr>
              <w:pStyle w:val="a3"/>
              <w:jc w:val="both"/>
              <w:rPr>
                <w:sz w:val="28"/>
                <w:szCs w:val="28"/>
              </w:rPr>
            </w:pPr>
            <w:r w:rsidRPr="00AC7DD9">
              <w:rPr>
                <w:sz w:val="28"/>
                <w:szCs w:val="28"/>
              </w:rPr>
              <w:t>3,68±0,02</w:t>
            </w:r>
          </w:p>
        </w:tc>
        <w:tc>
          <w:tcPr>
            <w:tcW w:w="1920" w:type="dxa"/>
            <w:vAlign w:val="center"/>
          </w:tcPr>
          <w:p w:rsidR="0036787E" w:rsidRPr="00AC7DD9" w:rsidRDefault="0036787E" w:rsidP="00D8705F">
            <w:pPr>
              <w:pStyle w:val="a3"/>
              <w:jc w:val="both"/>
              <w:rPr>
                <w:sz w:val="28"/>
                <w:szCs w:val="28"/>
              </w:rPr>
            </w:pPr>
            <w:r w:rsidRPr="00AC7DD9">
              <w:rPr>
                <w:sz w:val="28"/>
                <w:szCs w:val="28"/>
              </w:rPr>
              <w:t>2,41±0,01**</w:t>
            </w:r>
          </w:p>
        </w:tc>
        <w:tc>
          <w:tcPr>
            <w:tcW w:w="1905" w:type="dxa"/>
            <w:vAlign w:val="center"/>
          </w:tcPr>
          <w:p w:rsidR="0036787E" w:rsidRPr="00AC7DD9" w:rsidRDefault="0036787E" w:rsidP="00D8705F">
            <w:pPr>
              <w:pStyle w:val="a3"/>
              <w:jc w:val="both"/>
              <w:rPr>
                <w:sz w:val="28"/>
                <w:szCs w:val="28"/>
              </w:rPr>
            </w:pPr>
            <w:r w:rsidRPr="00AC7DD9">
              <w:rPr>
                <w:sz w:val="28"/>
                <w:szCs w:val="28"/>
              </w:rPr>
              <w:t>2,68±0,01**</w:t>
            </w:r>
          </w:p>
        </w:tc>
        <w:tc>
          <w:tcPr>
            <w:tcW w:w="1905" w:type="dxa"/>
            <w:vAlign w:val="center"/>
          </w:tcPr>
          <w:p w:rsidR="0036787E" w:rsidRPr="00AC7DD9" w:rsidRDefault="0036787E" w:rsidP="00D8705F">
            <w:pPr>
              <w:pStyle w:val="a3"/>
              <w:jc w:val="both"/>
              <w:rPr>
                <w:sz w:val="28"/>
                <w:szCs w:val="28"/>
              </w:rPr>
            </w:pPr>
            <w:r w:rsidRPr="00AC7DD9">
              <w:rPr>
                <w:sz w:val="28"/>
                <w:szCs w:val="28"/>
              </w:rPr>
              <w:t>2,98±0,01**</w:t>
            </w:r>
          </w:p>
        </w:tc>
      </w:tr>
      <w:tr w:rsidR="00702179" w:rsidRPr="00AC7DD9" w:rsidTr="00B46475">
        <w:trPr>
          <w:trHeight w:val="886"/>
          <w:jc w:val="center"/>
        </w:trPr>
        <w:tc>
          <w:tcPr>
            <w:tcW w:w="2276" w:type="dxa"/>
          </w:tcPr>
          <w:p w:rsidR="00702179" w:rsidRPr="00AC7DD9" w:rsidRDefault="00702179" w:rsidP="004D4AD8">
            <w:pPr>
              <w:pStyle w:val="a3"/>
              <w:jc w:val="both"/>
              <w:rPr>
                <w:sz w:val="28"/>
                <w:szCs w:val="28"/>
                <w:lang w:val="en-US"/>
              </w:rPr>
            </w:pPr>
            <w:r w:rsidRPr="00AC7DD9">
              <w:rPr>
                <w:sz w:val="28"/>
                <w:szCs w:val="28"/>
                <w:lang w:val="en-US"/>
              </w:rPr>
              <w:t xml:space="preserve">RBC - </w:t>
            </w:r>
            <w:r w:rsidRPr="00AC7DD9">
              <w:rPr>
                <w:sz w:val="28"/>
                <w:szCs w:val="28"/>
              </w:rPr>
              <w:t>эритроцит</w:t>
            </w:r>
            <w:r w:rsidRPr="00AC7DD9">
              <w:rPr>
                <w:sz w:val="28"/>
                <w:szCs w:val="28"/>
                <w:lang w:val="kk-KZ"/>
              </w:rPr>
              <w:t>тер</w:t>
            </w:r>
            <w:r w:rsidRPr="00AC7DD9">
              <w:rPr>
                <w:sz w:val="28"/>
                <w:szCs w:val="28"/>
                <w:lang w:val="en-US"/>
              </w:rPr>
              <w:t xml:space="preserve">, </w:t>
            </w:r>
            <w:r w:rsidRPr="00AC7DD9">
              <w:rPr>
                <w:sz w:val="28"/>
                <w:szCs w:val="28"/>
              </w:rPr>
              <w:t>х</w:t>
            </w:r>
            <w:r w:rsidRPr="00AC7DD9">
              <w:rPr>
                <w:sz w:val="28"/>
                <w:szCs w:val="28"/>
                <w:lang w:val="en-US"/>
              </w:rPr>
              <w:t>10</w:t>
            </w:r>
            <w:r w:rsidRPr="00AC7DD9">
              <w:rPr>
                <w:sz w:val="28"/>
                <w:szCs w:val="28"/>
                <w:vertAlign w:val="superscript"/>
              </w:rPr>
              <w:t>12</w:t>
            </w:r>
            <w:r w:rsidRPr="00AC7DD9">
              <w:rPr>
                <w:sz w:val="28"/>
                <w:szCs w:val="28"/>
                <w:lang w:val="en-US"/>
              </w:rPr>
              <w:t>/L</w:t>
            </w:r>
          </w:p>
        </w:tc>
        <w:tc>
          <w:tcPr>
            <w:tcW w:w="1355" w:type="dxa"/>
            <w:vAlign w:val="center"/>
          </w:tcPr>
          <w:p w:rsidR="00702179" w:rsidRPr="00AC7DD9" w:rsidRDefault="00702179" w:rsidP="004D4AD8">
            <w:pPr>
              <w:pStyle w:val="a3"/>
              <w:jc w:val="both"/>
              <w:rPr>
                <w:sz w:val="28"/>
                <w:szCs w:val="28"/>
              </w:rPr>
            </w:pPr>
            <w:r w:rsidRPr="00AC7DD9">
              <w:rPr>
                <w:sz w:val="28"/>
                <w:szCs w:val="28"/>
              </w:rPr>
              <w:t>7,53±0,5</w:t>
            </w:r>
          </w:p>
        </w:tc>
        <w:tc>
          <w:tcPr>
            <w:tcW w:w="1920" w:type="dxa"/>
            <w:vAlign w:val="center"/>
          </w:tcPr>
          <w:p w:rsidR="00702179" w:rsidRPr="00AC7DD9" w:rsidRDefault="00702179" w:rsidP="004D4AD8">
            <w:pPr>
              <w:pStyle w:val="a3"/>
              <w:jc w:val="both"/>
              <w:rPr>
                <w:sz w:val="28"/>
                <w:szCs w:val="28"/>
                <w:lang w:val="en-US"/>
              </w:rPr>
            </w:pPr>
            <w:r w:rsidRPr="00AC7DD9">
              <w:rPr>
                <w:sz w:val="28"/>
                <w:szCs w:val="28"/>
              </w:rPr>
              <w:t>5,46±0,6**</w:t>
            </w:r>
          </w:p>
        </w:tc>
        <w:tc>
          <w:tcPr>
            <w:tcW w:w="1905" w:type="dxa"/>
            <w:vAlign w:val="center"/>
          </w:tcPr>
          <w:p w:rsidR="00702179" w:rsidRPr="00AC7DD9" w:rsidRDefault="00702179" w:rsidP="004D4AD8">
            <w:pPr>
              <w:pStyle w:val="a3"/>
              <w:jc w:val="both"/>
              <w:rPr>
                <w:sz w:val="28"/>
                <w:szCs w:val="28"/>
                <w:lang w:val="en-US"/>
              </w:rPr>
            </w:pPr>
            <w:r w:rsidRPr="00AC7DD9">
              <w:rPr>
                <w:sz w:val="28"/>
                <w:szCs w:val="28"/>
              </w:rPr>
              <w:t>6,02±0,1**</w:t>
            </w:r>
          </w:p>
        </w:tc>
        <w:tc>
          <w:tcPr>
            <w:tcW w:w="1905" w:type="dxa"/>
            <w:vAlign w:val="center"/>
          </w:tcPr>
          <w:p w:rsidR="00702179" w:rsidRPr="00AC7DD9" w:rsidRDefault="00702179" w:rsidP="004D4AD8">
            <w:pPr>
              <w:pStyle w:val="a3"/>
              <w:jc w:val="both"/>
              <w:rPr>
                <w:sz w:val="28"/>
                <w:szCs w:val="28"/>
                <w:lang w:val="en-US"/>
              </w:rPr>
            </w:pPr>
            <w:r w:rsidRPr="00AC7DD9">
              <w:rPr>
                <w:sz w:val="28"/>
                <w:szCs w:val="28"/>
              </w:rPr>
              <w:t>6,32±0,1**</w:t>
            </w:r>
          </w:p>
        </w:tc>
      </w:tr>
      <w:tr w:rsidR="00702179" w:rsidRPr="00AC7DD9" w:rsidTr="00B46475">
        <w:trPr>
          <w:trHeight w:val="886"/>
          <w:jc w:val="center"/>
        </w:trPr>
        <w:tc>
          <w:tcPr>
            <w:tcW w:w="2276" w:type="dxa"/>
          </w:tcPr>
          <w:p w:rsidR="00702179" w:rsidRPr="00AC7DD9" w:rsidRDefault="00702179" w:rsidP="004D4AD8">
            <w:pPr>
              <w:pStyle w:val="a3"/>
              <w:jc w:val="both"/>
              <w:rPr>
                <w:sz w:val="28"/>
                <w:szCs w:val="28"/>
                <w:lang w:val="kk-KZ"/>
              </w:rPr>
            </w:pPr>
            <w:r w:rsidRPr="00AC7DD9">
              <w:rPr>
                <w:sz w:val="28"/>
                <w:szCs w:val="28"/>
                <w:lang w:val="en-US"/>
              </w:rPr>
              <w:t xml:space="preserve">WBC - </w:t>
            </w:r>
            <w:r w:rsidRPr="00AC7DD9">
              <w:rPr>
                <w:sz w:val="28"/>
                <w:szCs w:val="28"/>
              </w:rPr>
              <w:t>лейкоцит</w:t>
            </w:r>
            <w:r w:rsidRPr="00AC7DD9">
              <w:rPr>
                <w:sz w:val="28"/>
                <w:szCs w:val="28"/>
                <w:lang w:val="kk-KZ"/>
              </w:rPr>
              <w:t>тер</w:t>
            </w:r>
            <w:r w:rsidRPr="00AC7DD9">
              <w:rPr>
                <w:sz w:val="28"/>
                <w:szCs w:val="28"/>
              </w:rPr>
              <w:t xml:space="preserve">, </w:t>
            </w:r>
          </w:p>
          <w:p w:rsidR="00702179" w:rsidRPr="00AC7DD9" w:rsidRDefault="00702179" w:rsidP="004D4AD8">
            <w:pPr>
              <w:pStyle w:val="a3"/>
              <w:jc w:val="both"/>
              <w:rPr>
                <w:sz w:val="28"/>
                <w:szCs w:val="28"/>
                <w:lang w:val="en-US"/>
              </w:rPr>
            </w:pPr>
            <w:r w:rsidRPr="00AC7DD9">
              <w:rPr>
                <w:sz w:val="28"/>
                <w:szCs w:val="28"/>
              </w:rPr>
              <w:t>х 10</w:t>
            </w:r>
            <w:r w:rsidRPr="00AC7DD9">
              <w:rPr>
                <w:sz w:val="28"/>
                <w:szCs w:val="28"/>
                <w:vertAlign w:val="superscript"/>
              </w:rPr>
              <w:t>9</w:t>
            </w:r>
            <w:r w:rsidRPr="00AC7DD9">
              <w:rPr>
                <w:sz w:val="28"/>
                <w:szCs w:val="28"/>
              </w:rPr>
              <w:t>/</w:t>
            </w:r>
            <w:r w:rsidRPr="00AC7DD9">
              <w:rPr>
                <w:sz w:val="28"/>
                <w:szCs w:val="28"/>
                <w:lang w:val="en-US"/>
              </w:rPr>
              <w:t>L</w:t>
            </w:r>
          </w:p>
        </w:tc>
        <w:tc>
          <w:tcPr>
            <w:tcW w:w="1355" w:type="dxa"/>
            <w:vAlign w:val="center"/>
          </w:tcPr>
          <w:p w:rsidR="00702179" w:rsidRPr="00AC7DD9" w:rsidRDefault="00702179" w:rsidP="004D4AD8">
            <w:pPr>
              <w:pStyle w:val="a3"/>
              <w:jc w:val="both"/>
              <w:rPr>
                <w:sz w:val="28"/>
                <w:szCs w:val="28"/>
              </w:rPr>
            </w:pPr>
            <w:r w:rsidRPr="00AC7DD9">
              <w:rPr>
                <w:sz w:val="28"/>
                <w:szCs w:val="28"/>
              </w:rPr>
              <w:t>6,8±0,3</w:t>
            </w:r>
          </w:p>
        </w:tc>
        <w:tc>
          <w:tcPr>
            <w:tcW w:w="1920" w:type="dxa"/>
            <w:vAlign w:val="center"/>
          </w:tcPr>
          <w:p w:rsidR="00702179" w:rsidRPr="00AC7DD9" w:rsidRDefault="00702179" w:rsidP="004D4AD8">
            <w:pPr>
              <w:pStyle w:val="a3"/>
              <w:jc w:val="both"/>
              <w:rPr>
                <w:sz w:val="28"/>
                <w:szCs w:val="28"/>
                <w:lang w:val="en-US"/>
              </w:rPr>
            </w:pPr>
            <w:r w:rsidRPr="00AC7DD9">
              <w:rPr>
                <w:sz w:val="28"/>
                <w:szCs w:val="28"/>
              </w:rPr>
              <w:t>10,9±0,8**</w:t>
            </w:r>
          </w:p>
        </w:tc>
        <w:tc>
          <w:tcPr>
            <w:tcW w:w="1905" w:type="dxa"/>
            <w:vAlign w:val="center"/>
          </w:tcPr>
          <w:p w:rsidR="00702179" w:rsidRPr="00AC7DD9" w:rsidRDefault="00702179" w:rsidP="004D4AD8">
            <w:pPr>
              <w:pStyle w:val="a3"/>
              <w:jc w:val="both"/>
              <w:rPr>
                <w:sz w:val="28"/>
                <w:szCs w:val="28"/>
                <w:lang w:val="en-US"/>
              </w:rPr>
            </w:pPr>
            <w:r w:rsidRPr="00AC7DD9">
              <w:rPr>
                <w:sz w:val="28"/>
                <w:szCs w:val="28"/>
              </w:rPr>
              <w:t>8,8±0,6**</w:t>
            </w:r>
          </w:p>
        </w:tc>
        <w:tc>
          <w:tcPr>
            <w:tcW w:w="1905" w:type="dxa"/>
            <w:vAlign w:val="center"/>
          </w:tcPr>
          <w:p w:rsidR="00702179" w:rsidRPr="00AC7DD9" w:rsidRDefault="00702179" w:rsidP="004D4AD8">
            <w:pPr>
              <w:pStyle w:val="a3"/>
              <w:jc w:val="both"/>
              <w:rPr>
                <w:sz w:val="28"/>
                <w:szCs w:val="28"/>
                <w:lang w:val="en-US"/>
              </w:rPr>
            </w:pPr>
            <w:r w:rsidRPr="00AC7DD9">
              <w:rPr>
                <w:sz w:val="28"/>
                <w:szCs w:val="28"/>
              </w:rPr>
              <w:t>8,1±0,6**</w:t>
            </w:r>
          </w:p>
        </w:tc>
      </w:tr>
      <w:tr w:rsidR="00702179" w:rsidRPr="00AC7DD9" w:rsidTr="00B46475">
        <w:trPr>
          <w:trHeight w:val="886"/>
          <w:jc w:val="center"/>
        </w:trPr>
        <w:tc>
          <w:tcPr>
            <w:tcW w:w="2276" w:type="dxa"/>
          </w:tcPr>
          <w:p w:rsidR="00702179" w:rsidRPr="00AC7DD9" w:rsidRDefault="00702179" w:rsidP="004D4AD8">
            <w:pPr>
              <w:pStyle w:val="a3"/>
              <w:jc w:val="both"/>
              <w:rPr>
                <w:sz w:val="28"/>
                <w:szCs w:val="28"/>
                <w:lang w:val="en-US"/>
              </w:rPr>
            </w:pPr>
            <w:r w:rsidRPr="00AC7DD9">
              <w:rPr>
                <w:sz w:val="28"/>
                <w:szCs w:val="28"/>
                <w:lang w:val="en-US"/>
              </w:rPr>
              <w:t xml:space="preserve">PLT - </w:t>
            </w:r>
            <w:r w:rsidRPr="00AC7DD9">
              <w:rPr>
                <w:sz w:val="28"/>
                <w:szCs w:val="28"/>
              </w:rPr>
              <w:t>тромбоцит</w:t>
            </w:r>
            <w:r w:rsidRPr="00AC7DD9">
              <w:rPr>
                <w:sz w:val="28"/>
                <w:szCs w:val="28"/>
                <w:lang w:val="kk-KZ"/>
              </w:rPr>
              <w:t>тер</w:t>
            </w:r>
            <w:r w:rsidRPr="00AC7DD9">
              <w:rPr>
                <w:sz w:val="28"/>
                <w:szCs w:val="28"/>
                <w:lang w:val="en-US"/>
              </w:rPr>
              <w:t>, 10</w:t>
            </w:r>
            <w:r w:rsidRPr="00AC7DD9">
              <w:rPr>
                <w:sz w:val="28"/>
                <w:szCs w:val="28"/>
                <w:vertAlign w:val="superscript"/>
              </w:rPr>
              <w:t>9</w:t>
            </w:r>
            <w:r w:rsidRPr="00AC7DD9">
              <w:rPr>
                <w:sz w:val="28"/>
                <w:szCs w:val="28"/>
                <w:lang w:val="en-US"/>
              </w:rPr>
              <w:t>/L</w:t>
            </w:r>
          </w:p>
        </w:tc>
        <w:tc>
          <w:tcPr>
            <w:tcW w:w="1355" w:type="dxa"/>
            <w:vAlign w:val="center"/>
          </w:tcPr>
          <w:p w:rsidR="00702179" w:rsidRPr="00AC7DD9" w:rsidRDefault="00702179" w:rsidP="004D4AD8">
            <w:pPr>
              <w:pStyle w:val="a3"/>
              <w:jc w:val="both"/>
              <w:rPr>
                <w:sz w:val="28"/>
                <w:szCs w:val="28"/>
              </w:rPr>
            </w:pPr>
            <w:r w:rsidRPr="00AC7DD9">
              <w:rPr>
                <w:sz w:val="28"/>
                <w:szCs w:val="28"/>
              </w:rPr>
              <w:t>1</w:t>
            </w:r>
            <w:r w:rsidRPr="00AC7DD9">
              <w:rPr>
                <w:sz w:val="28"/>
                <w:szCs w:val="28"/>
                <w:lang w:val="en-US"/>
              </w:rPr>
              <w:t>8</w:t>
            </w:r>
            <w:r w:rsidRPr="00AC7DD9">
              <w:rPr>
                <w:sz w:val="28"/>
                <w:szCs w:val="28"/>
              </w:rPr>
              <w:t>2,1±2,8</w:t>
            </w:r>
          </w:p>
        </w:tc>
        <w:tc>
          <w:tcPr>
            <w:tcW w:w="1920" w:type="dxa"/>
            <w:vAlign w:val="center"/>
          </w:tcPr>
          <w:p w:rsidR="00702179" w:rsidRPr="00AC7DD9" w:rsidRDefault="00702179" w:rsidP="004D4AD8">
            <w:pPr>
              <w:pStyle w:val="a3"/>
              <w:jc w:val="both"/>
              <w:rPr>
                <w:sz w:val="28"/>
                <w:szCs w:val="28"/>
              </w:rPr>
            </w:pPr>
            <w:r w:rsidRPr="00AC7DD9">
              <w:rPr>
                <w:sz w:val="28"/>
                <w:szCs w:val="28"/>
              </w:rPr>
              <w:t>265,7±4,5**</w:t>
            </w:r>
          </w:p>
        </w:tc>
        <w:tc>
          <w:tcPr>
            <w:tcW w:w="1905" w:type="dxa"/>
            <w:vAlign w:val="center"/>
          </w:tcPr>
          <w:p w:rsidR="00702179" w:rsidRPr="00AC7DD9" w:rsidRDefault="00702179" w:rsidP="004D4AD8">
            <w:pPr>
              <w:pStyle w:val="a3"/>
              <w:jc w:val="both"/>
              <w:rPr>
                <w:sz w:val="28"/>
                <w:szCs w:val="28"/>
              </w:rPr>
            </w:pPr>
            <w:r w:rsidRPr="00AC7DD9">
              <w:rPr>
                <w:sz w:val="28"/>
                <w:szCs w:val="28"/>
              </w:rPr>
              <w:t>224,1±6,8**</w:t>
            </w:r>
          </w:p>
        </w:tc>
        <w:tc>
          <w:tcPr>
            <w:tcW w:w="1905" w:type="dxa"/>
            <w:vAlign w:val="center"/>
          </w:tcPr>
          <w:p w:rsidR="00702179" w:rsidRPr="00AC7DD9" w:rsidRDefault="00702179" w:rsidP="004D4AD8">
            <w:pPr>
              <w:pStyle w:val="a3"/>
              <w:jc w:val="both"/>
              <w:rPr>
                <w:sz w:val="28"/>
                <w:szCs w:val="28"/>
              </w:rPr>
            </w:pPr>
            <w:r w:rsidRPr="00AC7DD9">
              <w:rPr>
                <w:sz w:val="28"/>
                <w:szCs w:val="28"/>
              </w:rPr>
              <w:t>214,9±6,7**</w:t>
            </w:r>
          </w:p>
        </w:tc>
      </w:tr>
      <w:tr w:rsidR="00702179" w:rsidRPr="00AC7DD9" w:rsidTr="00B46475">
        <w:trPr>
          <w:trHeight w:val="587"/>
          <w:jc w:val="center"/>
        </w:trPr>
        <w:tc>
          <w:tcPr>
            <w:tcW w:w="2276" w:type="dxa"/>
          </w:tcPr>
          <w:p w:rsidR="00702179" w:rsidRPr="00AC7DD9" w:rsidRDefault="00702179" w:rsidP="004D4AD8">
            <w:pPr>
              <w:pStyle w:val="a3"/>
              <w:jc w:val="both"/>
              <w:rPr>
                <w:sz w:val="28"/>
                <w:szCs w:val="28"/>
                <w:lang w:val="en-US"/>
              </w:rPr>
            </w:pPr>
            <w:r w:rsidRPr="00AC7DD9">
              <w:rPr>
                <w:sz w:val="28"/>
                <w:szCs w:val="28"/>
                <w:lang w:val="en-US"/>
              </w:rPr>
              <w:t xml:space="preserve">HGB - </w:t>
            </w:r>
            <w:r w:rsidRPr="00AC7DD9">
              <w:rPr>
                <w:sz w:val="28"/>
                <w:szCs w:val="28"/>
              </w:rPr>
              <w:t>гемоглобин</w:t>
            </w:r>
            <w:r w:rsidRPr="00AC7DD9">
              <w:rPr>
                <w:sz w:val="28"/>
                <w:szCs w:val="28"/>
                <w:lang w:val="en-US"/>
              </w:rPr>
              <w:t>, g/L</w:t>
            </w:r>
          </w:p>
        </w:tc>
        <w:tc>
          <w:tcPr>
            <w:tcW w:w="1355" w:type="dxa"/>
            <w:vAlign w:val="center"/>
          </w:tcPr>
          <w:p w:rsidR="00702179" w:rsidRPr="00AC7DD9" w:rsidRDefault="00702179" w:rsidP="004D4AD8">
            <w:pPr>
              <w:pStyle w:val="a3"/>
              <w:jc w:val="both"/>
              <w:rPr>
                <w:sz w:val="28"/>
                <w:szCs w:val="28"/>
              </w:rPr>
            </w:pPr>
            <w:r w:rsidRPr="00AC7DD9">
              <w:rPr>
                <w:rFonts w:eastAsia="Calibri"/>
                <w:sz w:val="28"/>
                <w:szCs w:val="28"/>
              </w:rPr>
              <w:t>15</w:t>
            </w:r>
            <w:r w:rsidRPr="00AC7DD9">
              <w:rPr>
                <w:rFonts w:eastAsia="Calibri"/>
                <w:sz w:val="28"/>
                <w:szCs w:val="28"/>
                <w:lang w:val="kk-KZ"/>
              </w:rPr>
              <w:t>2</w:t>
            </w:r>
            <w:r w:rsidRPr="00AC7DD9">
              <w:rPr>
                <w:rFonts w:eastAsia="Calibri"/>
                <w:sz w:val="28"/>
                <w:szCs w:val="28"/>
              </w:rPr>
              <w:t>,</w:t>
            </w:r>
            <w:r w:rsidRPr="00AC7DD9">
              <w:rPr>
                <w:rFonts w:eastAsia="Calibri"/>
                <w:sz w:val="28"/>
                <w:szCs w:val="28"/>
                <w:lang w:val="kk-KZ"/>
              </w:rPr>
              <w:t>7</w:t>
            </w:r>
            <w:r w:rsidRPr="00AC7DD9">
              <w:rPr>
                <w:sz w:val="28"/>
                <w:szCs w:val="28"/>
              </w:rPr>
              <w:t>±2,3</w:t>
            </w:r>
          </w:p>
        </w:tc>
        <w:tc>
          <w:tcPr>
            <w:tcW w:w="1920" w:type="dxa"/>
            <w:vAlign w:val="center"/>
          </w:tcPr>
          <w:p w:rsidR="00702179" w:rsidRPr="00AC7DD9" w:rsidRDefault="00702179" w:rsidP="004D4AD8">
            <w:pPr>
              <w:pStyle w:val="a3"/>
              <w:jc w:val="both"/>
              <w:rPr>
                <w:sz w:val="28"/>
                <w:szCs w:val="28"/>
              </w:rPr>
            </w:pPr>
            <w:r w:rsidRPr="00AC7DD9">
              <w:rPr>
                <w:sz w:val="28"/>
                <w:szCs w:val="28"/>
              </w:rPr>
              <w:t>108,2±1,6**</w:t>
            </w:r>
          </w:p>
        </w:tc>
        <w:tc>
          <w:tcPr>
            <w:tcW w:w="1905" w:type="dxa"/>
            <w:vAlign w:val="center"/>
          </w:tcPr>
          <w:p w:rsidR="00702179" w:rsidRPr="00AC7DD9" w:rsidRDefault="00702179" w:rsidP="004D4AD8">
            <w:pPr>
              <w:pStyle w:val="a3"/>
              <w:jc w:val="both"/>
              <w:rPr>
                <w:sz w:val="28"/>
                <w:szCs w:val="28"/>
              </w:rPr>
            </w:pPr>
            <w:r w:rsidRPr="00AC7DD9">
              <w:rPr>
                <w:sz w:val="28"/>
                <w:szCs w:val="28"/>
              </w:rPr>
              <w:t>120,1±1,5**</w:t>
            </w:r>
          </w:p>
        </w:tc>
        <w:tc>
          <w:tcPr>
            <w:tcW w:w="1905" w:type="dxa"/>
            <w:vAlign w:val="center"/>
          </w:tcPr>
          <w:p w:rsidR="00702179" w:rsidRPr="00AC7DD9" w:rsidRDefault="00702179" w:rsidP="004D4AD8">
            <w:pPr>
              <w:pStyle w:val="a3"/>
              <w:jc w:val="both"/>
              <w:rPr>
                <w:sz w:val="28"/>
                <w:szCs w:val="28"/>
              </w:rPr>
            </w:pPr>
            <w:r w:rsidRPr="00AC7DD9">
              <w:rPr>
                <w:sz w:val="28"/>
                <w:szCs w:val="28"/>
              </w:rPr>
              <w:t>129,9±1,5**</w:t>
            </w:r>
          </w:p>
        </w:tc>
      </w:tr>
      <w:tr w:rsidR="00702179" w:rsidRPr="00AC7DD9" w:rsidTr="00B46475">
        <w:trPr>
          <w:trHeight w:val="587"/>
          <w:jc w:val="center"/>
        </w:trPr>
        <w:tc>
          <w:tcPr>
            <w:tcW w:w="2276" w:type="dxa"/>
          </w:tcPr>
          <w:p w:rsidR="00702179" w:rsidRPr="00AC7DD9" w:rsidRDefault="00702179" w:rsidP="004D4AD8">
            <w:pPr>
              <w:pStyle w:val="a3"/>
              <w:jc w:val="both"/>
              <w:rPr>
                <w:sz w:val="28"/>
                <w:szCs w:val="28"/>
              </w:rPr>
            </w:pPr>
            <w:r w:rsidRPr="00AC7DD9">
              <w:rPr>
                <w:sz w:val="28"/>
                <w:szCs w:val="28"/>
                <w:lang w:val="en-US"/>
              </w:rPr>
              <w:t xml:space="preserve">LYM – </w:t>
            </w:r>
            <w:r w:rsidRPr="00AC7DD9">
              <w:rPr>
                <w:sz w:val="28"/>
                <w:szCs w:val="28"/>
                <w:lang w:val="kk-KZ"/>
              </w:rPr>
              <w:t xml:space="preserve">лимфоциттер, </w:t>
            </w:r>
            <w:r w:rsidRPr="00AC7DD9">
              <w:rPr>
                <w:sz w:val="28"/>
                <w:szCs w:val="28"/>
              </w:rPr>
              <w:t>%</w:t>
            </w:r>
          </w:p>
        </w:tc>
        <w:tc>
          <w:tcPr>
            <w:tcW w:w="1355" w:type="dxa"/>
            <w:vAlign w:val="center"/>
          </w:tcPr>
          <w:p w:rsidR="00702179" w:rsidRPr="00AC7DD9" w:rsidRDefault="00702179" w:rsidP="004D4AD8">
            <w:pPr>
              <w:pStyle w:val="a3"/>
              <w:jc w:val="both"/>
              <w:rPr>
                <w:sz w:val="28"/>
                <w:szCs w:val="28"/>
              </w:rPr>
            </w:pPr>
            <w:r w:rsidRPr="00AC7DD9">
              <w:rPr>
                <w:sz w:val="28"/>
                <w:szCs w:val="28"/>
              </w:rPr>
              <w:t>95,4±2,7</w:t>
            </w:r>
          </w:p>
        </w:tc>
        <w:tc>
          <w:tcPr>
            <w:tcW w:w="1920" w:type="dxa"/>
            <w:vAlign w:val="center"/>
          </w:tcPr>
          <w:p w:rsidR="00702179" w:rsidRPr="00AC7DD9" w:rsidRDefault="00702179" w:rsidP="004D4AD8">
            <w:pPr>
              <w:pStyle w:val="a3"/>
              <w:jc w:val="both"/>
              <w:rPr>
                <w:sz w:val="28"/>
                <w:szCs w:val="28"/>
              </w:rPr>
            </w:pPr>
            <w:r w:rsidRPr="00AC7DD9">
              <w:rPr>
                <w:sz w:val="28"/>
                <w:szCs w:val="28"/>
              </w:rPr>
              <w:t>139,4±2,1**</w:t>
            </w:r>
          </w:p>
        </w:tc>
        <w:tc>
          <w:tcPr>
            <w:tcW w:w="1905" w:type="dxa"/>
            <w:vAlign w:val="center"/>
          </w:tcPr>
          <w:p w:rsidR="00702179" w:rsidRPr="00AC7DD9" w:rsidRDefault="00702179" w:rsidP="004D4AD8">
            <w:pPr>
              <w:pStyle w:val="a3"/>
              <w:jc w:val="both"/>
              <w:rPr>
                <w:sz w:val="28"/>
                <w:szCs w:val="28"/>
              </w:rPr>
            </w:pPr>
            <w:r w:rsidRPr="00AC7DD9">
              <w:rPr>
                <w:sz w:val="28"/>
                <w:szCs w:val="28"/>
              </w:rPr>
              <w:t>126,2±1,8**</w:t>
            </w:r>
          </w:p>
        </w:tc>
        <w:tc>
          <w:tcPr>
            <w:tcW w:w="1905" w:type="dxa"/>
            <w:vAlign w:val="center"/>
          </w:tcPr>
          <w:p w:rsidR="00702179" w:rsidRPr="00AC7DD9" w:rsidRDefault="00702179" w:rsidP="004D4AD8">
            <w:pPr>
              <w:pStyle w:val="a3"/>
              <w:jc w:val="both"/>
              <w:rPr>
                <w:sz w:val="28"/>
                <w:szCs w:val="28"/>
              </w:rPr>
            </w:pPr>
            <w:r w:rsidRPr="00AC7DD9">
              <w:rPr>
                <w:sz w:val="28"/>
                <w:szCs w:val="28"/>
              </w:rPr>
              <w:t>121,3±1,7**</w:t>
            </w:r>
          </w:p>
        </w:tc>
      </w:tr>
      <w:tr w:rsidR="00702179" w:rsidRPr="00AC7DD9" w:rsidTr="00B46475">
        <w:trPr>
          <w:trHeight w:val="310"/>
          <w:jc w:val="center"/>
        </w:trPr>
        <w:tc>
          <w:tcPr>
            <w:tcW w:w="9361" w:type="dxa"/>
            <w:gridSpan w:val="5"/>
          </w:tcPr>
          <w:p w:rsidR="00702179" w:rsidRPr="00AC7DD9" w:rsidRDefault="00702179" w:rsidP="004D4AD8">
            <w:pPr>
              <w:pStyle w:val="a3"/>
              <w:jc w:val="both"/>
              <w:rPr>
                <w:sz w:val="28"/>
                <w:szCs w:val="28"/>
              </w:rPr>
            </w:pPr>
            <w:r w:rsidRPr="00AC7DD9">
              <w:rPr>
                <w:sz w:val="28"/>
                <w:szCs w:val="28"/>
              </w:rPr>
              <w:t>Ескерту - *бақылаумен салыстырғанд</w:t>
            </w:r>
            <w:r w:rsidRPr="00AC7DD9">
              <w:rPr>
                <w:sz w:val="28"/>
                <w:szCs w:val="28"/>
                <w:lang w:val="kk-KZ"/>
              </w:rPr>
              <w:t>а</w:t>
            </w:r>
            <w:r w:rsidRPr="00AC7DD9">
              <w:rPr>
                <w:sz w:val="28"/>
                <w:szCs w:val="28"/>
              </w:rPr>
              <w:t>, p&lt;0,05,* -p&lt;0,01**</w:t>
            </w:r>
          </w:p>
        </w:tc>
      </w:tr>
    </w:tbl>
    <w:p w:rsidR="000F3290" w:rsidRPr="00AC7DD9" w:rsidRDefault="00CE16C5" w:rsidP="00D8705F">
      <w:pPr>
        <w:ind w:firstLine="567"/>
        <w:jc w:val="both"/>
        <w:rPr>
          <w:sz w:val="28"/>
          <w:szCs w:val="28"/>
          <w:lang w:val="kk-KZ"/>
        </w:rPr>
      </w:pPr>
      <w:r w:rsidRPr="00AC7DD9">
        <w:rPr>
          <w:sz w:val="28"/>
          <w:szCs w:val="28"/>
          <w:lang w:val="kk-KZ"/>
        </w:rPr>
        <w:t>Осылайша, барлық зертте</w:t>
      </w:r>
      <w:r w:rsidR="007E4969" w:rsidRPr="00AC7DD9">
        <w:rPr>
          <w:sz w:val="28"/>
          <w:szCs w:val="28"/>
          <w:lang w:val="kk-KZ"/>
        </w:rPr>
        <w:t xml:space="preserve">уімізге алынған егеуқұйрықтарға </w:t>
      </w:r>
      <w:r w:rsidRPr="00AC7DD9">
        <w:rPr>
          <w:sz w:val="28"/>
          <w:szCs w:val="28"/>
          <w:lang w:val="kk-KZ"/>
        </w:rPr>
        <w:t>қолданыл</w:t>
      </w:r>
      <w:r w:rsidR="007E4969" w:rsidRPr="00AC7DD9">
        <w:rPr>
          <w:sz w:val="28"/>
          <w:szCs w:val="28"/>
          <w:lang w:val="kk-KZ"/>
        </w:rPr>
        <w:t xml:space="preserve">ғантүзеткіш </w:t>
      </w:r>
      <w:r w:rsidRPr="00AC7DD9">
        <w:rPr>
          <w:sz w:val="28"/>
          <w:szCs w:val="28"/>
          <w:lang w:val="kk-KZ"/>
        </w:rPr>
        <w:t>препараттардың әсерінен лимфа мен қ</w:t>
      </w:r>
      <w:r w:rsidR="007E4969" w:rsidRPr="00AC7DD9">
        <w:rPr>
          <w:sz w:val="28"/>
          <w:szCs w:val="28"/>
          <w:lang w:val="kk-KZ"/>
        </w:rPr>
        <w:t xml:space="preserve">анның морфологиясына оң әсерін тигізгені </w:t>
      </w:r>
      <w:r w:rsidRPr="00AC7DD9">
        <w:rPr>
          <w:sz w:val="28"/>
          <w:szCs w:val="28"/>
          <w:lang w:val="kk-KZ"/>
        </w:rPr>
        <w:t>анықталды.</w:t>
      </w:r>
    </w:p>
    <w:p w:rsidR="003134E0" w:rsidRPr="00AC7DD9" w:rsidRDefault="003134E0" w:rsidP="00D8705F">
      <w:pPr>
        <w:ind w:firstLine="567"/>
        <w:jc w:val="both"/>
        <w:rPr>
          <w:sz w:val="28"/>
          <w:szCs w:val="28"/>
          <w:lang w:val="kk-KZ"/>
        </w:rPr>
      </w:pPr>
    </w:p>
    <w:p w:rsidR="000157CD" w:rsidRPr="00AC7DD9" w:rsidRDefault="00B32C9E" w:rsidP="00D8705F">
      <w:pPr>
        <w:pStyle w:val="a7"/>
        <w:numPr>
          <w:ilvl w:val="2"/>
          <w:numId w:val="17"/>
        </w:numPr>
        <w:ind w:left="0" w:firstLine="567"/>
        <w:jc w:val="both"/>
        <w:rPr>
          <w:bCs/>
          <w:sz w:val="28"/>
          <w:szCs w:val="28"/>
          <w:lang w:val="kk-KZ"/>
        </w:rPr>
      </w:pPr>
      <w:r w:rsidRPr="00AC7DD9">
        <w:rPr>
          <w:bCs/>
          <w:sz w:val="28"/>
          <w:szCs w:val="28"/>
          <w:lang w:val="kk-KZ"/>
        </w:rPr>
        <w:t>Түзетуден кейінгі лимфа түй</w:t>
      </w:r>
      <w:r w:rsidR="000157CD" w:rsidRPr="00AC7DD9">
        <w:rPr>
          <w:bCs/>
          <w:sz w:val="28"/>
          <w:szCs w:val="28"/>
          <w:lang w:val="kk-KZ"/>
        </w:rPr>
        <w:t>індері</w:t>
      </w:r>
      <w:r w:rsidR="008C0A7A" w:rsidRPr="00AC7DD9">
        <w:rPr>
          <w:bCs/>
          <w:sz w:val="28"/>
          <w:szCs w:val="28"/>
          <w:lang w:val="kk-KZ"/>
        </w:rPr>
        <w:t xml:space="preserve"> мен </w:t>
      </w:r>
      <w:r w:rsidR="000157CD" w:rsidRPr="00AC7DD9">
        <w:rPr>
          <w:bCs/>
          <w:sz w:val="28"/>
          <w:szCs w:val="28"/>
          <w:lang w:val="kk-KZ"/>
        </w:rPr>
        <w:t xml:space="preserve">қалқанша безінің </w:t>
      </w:r>
      <w:r w:rsidRPr="00AC7DD9">
        <w:rPr>
          <w:bCs/>
          <w:sz w:val="28"/>
          <w:szCs w:val="28"/>
          <w:lang w:val="kk-KZ"/>
        </w:rPr>
        <w:t>морфофункционалды</w:t>
      </w:r>
      <w:r w:rsidR="008C0A7A" w:rsidRPr="00AC7DD9">
        <w:rPr>
          <w:bCs/>
          <w:sz w:val="28"/>
          <w:szCs w:val="28"/>
          <w:lang w:val="kk-KZ"/>
        </w:rPr>
        <w:t xml:space="preserve">қ құрылымдарының көрсеткіштері </w:t>
      </w:r>
    </w:p>
    <w:p w:rsidR="00B32C9E" w:rsidRPr="00AC7DD9" w:rsidRDefault="00411F25" w:rsidP="00D8705F">
      <w:pPr>
        <w:ind w:firstLine="567"/>
        <w:jc w:val="both"/>
        <w:rPr>
          <w:sz w:val="28"/>
          <w:szCs w:val="28"/>
          <w:lang w:val="kk-KZ"/>
        </w:rPr>
      </w:pPr>
      <w:r w:rsidRPr="00AC7DD9">
        <w:rPr>
          <w:sz w:val="28"/>
          <w:szCs w:val="28"/>
          <w:lang w:val="kk-KZ"/>
        </w:rPr>
        <w:t xml:space="preserve">Қалқанша безінің ең маңызды морфофизиологиялық құрылымы фолликулдар тобын және фолликуларалық кеңістікті қан және лимфа айналымының автономды жүйесімен біріктіретін </w:t>
      </w:r>
      <w:r w:rsidR="00633A4C" w:rsidRPr="00AC7DD9">
        <w:rPr>
          <w:sz w:val="28"/>
          <w:szCs w:val="28"/>
          <w:lang w:val="kk-KZ"/>
        </w:rPr>
        <w:t>ұлпалық</w:t>
      </w:r>
      <w:r w:rsidRPr="00AC7DD9">
        <w:rPr>
          <w:sz w:val="28"/>
          <w:szCs w:val="28"/>
          <w:lang w:val="kk-KZ"/>
        </w:rPr>
        <w:t xml:space="preserve"> микрорегион болып табылады</w:t>
      </w:r>
      <w:r w:rsidR="001E6D90" w:rsidRPr="00AC7DD9">
        <w:rPr>
          <w:sz w:val="28"/>
          <w:szCs w:val="28"/>
          <w:lang w:val="kk-KZ"/>
        </w:rPr>
        <w:t xml:space="preserve"> </w:t>
      </w:r>
      <w:r w:rsidR="00B32C9E" w:rsidRPr="00AC7DD9">
        <w:rPr>
          <w:sz w:val="28"/>
          <w:szCs w:val="28"/>
          <w:lang w:val="kk-KZ"/>
        </w:rPr>
        <w:t>[2</w:t>
      </w:r>
      <w:r w:rsidR="00537F33" w:rsidRPr="00AC7DD9">
        <w:rPr>
          <w:sz w:val="28"/>
          <w:szCs w:val="28"/>
          <w:lang w:val="kk-KZ"/>
        </w:rPr>
        <w:t>02</w:t>
      </w:r>
      <w:r w:rsidR="00B32C9E" w:rsidRPr="00AC7DD9">
        <w:rPr>
          <w:sz w:val="28"/>
          <w:szCs w:val="28"/>
          <w:lang w:val="kk-KZ"/>
        </w:rPr>
        <w:t>,</w:t>
      </w:r>
      <w:r w:rsidR="00172FA8" w:rsidRPr="00AC7DD9">
        <w:rPr>
          <w:sz w:val="28"/>
          <w:szCs w:val="28"/>
          <w:lang w:val="kk-KZ"/>
        </w:rPr>
        <w:t xml:space="preserve"> </w:t>
      </w:r>
      <w:r w:rsidR="00B32C9E" w:rsidRPr="00AC7DD9">
        <w:rPr>
          <w:sz w:val="28"/>
          <w:szCs w:val="28"/>
          <w:lang w:val="kk-KZ"/>
        </w:rPr>
        <w:t>2</w:t>
      </w:r>
      <w:r w:rsidR="00537F33" w:rsidRPr="00AC7DD9">
        <w:rPr>
          <w:sz w:val="28"/>
          <w:szCs w:val="28"/>
          <w:lang w:val="kk-KZ"/>
        </w:rPr>
        <w:t>03</w:t>
      </w:r>
      <w:r w:rsidR="00B32C9E" w:rsidRPr="00AC7DD9">
        <w:rPr>
          <w:sz w:val="28"/>
          <w:szCs w:val="28"/>
          <w:lang w:val="kk-KZ"/>
        </w:rPr>
        <w:t>].</w:t>
      </w:r>
      <w:r w:rsidR="001E6D90" w:rsidRPr="00AC7DD9">
        <w:rPr>
          <w:sz w:val="28"/>
          <w:szCs w:val="28"/>
          <w:lang w:val="kk-KZ"/>
        </w:rPr>
        <w:t xml:space="preserve"> </w:t>
      </w:r>
      <w:r w:rsidR="00B32C9E" w:rsidRPr="00AC7DD9">
        <w:rPr>
          <w:sz w:val="28"/>
          <w:szCs w:val="28"/>
          <w:lang w:val="kk-KZ"/>
        </w:rPr>
        <w:t>Бұл гипотиреоз кезінде қалқанша безінің микроциркуляциялық</w:t>
      </w:r>
      <w:r w:rsidR="00633A4C" w:rsidRPr="00AC7DD9">
        <w:rPr>
          <w:sz w:val="28"/>
          <w:szCs w:val="28"/>
          <w:lang w:val="kk-KZ"/>
        </w:rPr>
        <w:t xml:space="preserve"> ˗ ұлпалық</w:t>
      </w:r>
      <w:r w:rsidR="00B32C9E" w:rsidRPr="00AC7DD9">
        <w:rPr>
          <w:sz w:val="28"/>
          <w:szCs w:val="28"/>
          <w:lang w:val="kk-KZ"/>
        </w:rPr>
        <w:t xml:space="preserve"> жүйелерін бағалаудағы тәсілді</w:t>
      </w:r>
      <w:r w:rsidR="000F3290" w:rsidRPr="00AC7DD9">
        <w:rPr>
          <w:sz w:val="28"/>
          <w:szCs w:val="28"/>
          <w:lang w:val="kk-KZ"/>
        </w:rPr>
        <w:t>ң маңыздылығын көрсе</w:t>
      </w:r>
      <w:r w:rsidR="00633A4C" w:rsidRPr="00AC7DD9">
        <w:rPr>
          <w:sz w:val="28"/>
          <w:szCs w:val="28"/>
          <w:lang w:val="kk-KZ"/>
        </w:rPr>
        <w:t>теді. Өз кезегінде, ұлпалардың микрорегионының құрылымдарындағы өзгерістер туралы ақпарат гипотиреоздың патогенезін түсінуге және түзету стратегиясын анықтауға маңызды үлес қоса алады.</w:t>
      </w:r>
    </w:p>
    <w:p w:rsidR="00B32C9E" w:rsidRPr="00AC7DD9" w:rsidRDefault="00B32C9E" w:rsidP="00D8705F">
      <w:pPr>
        <w:ind w:firstLine="567"/>
        <w:jc w:val="both"/>
        <w:rPr>
          <w:sz w:val="28"/>
          <w:szCs w:val="28"/>
          <w:lang w:val="kk-KZ"/>
        </w:rPr>
      </w:pPr>
      <w:r w:rsidRPr="00AC7DD9">
        <w:rPr>
          <w:sz w:val="28"/>
          <w:szCs w:val="28"/>
          <w:lang w:val="kk-KZ"/>
        </w:rPr>
        <w:t>Бұл бөлімде</w:t>
      </w:r>
      <w:r w:rsidR="00E60DE4" w:rsidRPr="00AC7DD9">
        <w:rPr>
          <w:sz w:val="28"/>
          <w:szCs w:val="28"/>
          <w:lang w:val="kk-KZ"/>
        </w:rPr>
        <w:t>,</w:t>
      </w:r>
      <w:r w:rsidRPr="00AC7DD9">
        <w:rPr>
          <w:sz w:val="28"/>
          <w:szCs w:val="28"/>
          <w:lang w:val="kk-KZ"/>
        </w:rPr>
        <w:t xml:space="preserve"> гипотиреоз кезіндегі </w:t>
      </w:r>
      <w:r w:rsidR="00E60DE4" w:rsidRPr="00AC7DD9">
        <w:rPr>
          <w:sz w:val="28"/>
          <w:szCs w:val="28"/>
          <w:lang w:val="kk-KZ"/>
        </w:rPr>
        <w:t xml:space="preserve">егеуқұйрықтардың </w:t>
      </w:r>
      <w:r w:rsidRPr="00AC7DD9">
        <w:rPr>
          <w:sz w:val="28"/>
          <w:szCs w:val="28"/>
          <w:lang w:val="kk-KZ"/>
        </w:rPr>
        <w:t xml:space="preserve">қалқанша безінің түзетуден кейінгі жағдайын зерттеуге арналған материалдар беріледі. Түзеткіш </w:t>
      </w:r>
      <w:r w:rsidR="00E60DE4" w:rsidRPr="00AC7DD9">
        <w:rPr>
          <w:sz w:val="28"/>
          <w:szCs w:val="28"/>
          <w:lang w:val="kk-KZ"/>
        </w:rPr>
        <w:t>препараттарды</w:t>
      </w:r>
      <w:r w:rsidRPr="00AC7DD9">
        <w:rPr>
          <w:sz w:val="28"/>
          <w:szCs w:val="28"/>
          <w:lang w:val="kk-KZ"/>
        </w:rPr>
        <w:t xml:space="preserve"> қабы</w:t>
      </w:r>
      <w:r w:rsidR="00E60DE4" w:rsidRPr="00AC7DD9">
        <w:rPr>
          <w:sz w:val="28"/>
          <w:szCs w:val="28"/>
          <w:lang w:val="kk-KZ"/>
        </w:rPr>
        <w:t xml:space="preserve">лдаған 3-ші топтағы жануарларда </w:t>
      </w:r>
      <w:r w:rsidRPr="00AC7DD9">
        <w:rPr>
          <w:sz w:val="28"/>
          <w:szCs w:val="28"/>
          <w:lang w:val="kk-KZ"/>
        </w:rPr>
        <w:t xml:space="preserve">қалқанша безінің орталық және шеткі бөліктерінде деструктивті өзгерістер анықталды. Фолликулалардың негізгі мөлшері коллоидты қамтиды. </w:t>
      </w:r>
      <w:r w:rsidR="00030A4B" w:rsidRPr="00AC7DD9">
        <w:rPr>
          <w:sz w:val="28"/>
          <w:szCs w:val="28"/>
          <w:lang w:val="kk-KZ"/>
        </w:rPr>
        <w:t>Қалқанша безінің осы аймақтарында қан айналым торы көптігімен сипатталады,бұлфолликулалардың васкуляризациясының жоғарылауын көрсетеді.</w:t>
      </w:r>
    </w:p>
    <w:p w:rsidR="00B32C9E" w:rsidRPr="00AC7DD9" w:rsidRDefault="00B32C9E" w:rsidP="00D8705F">
      <w:pPr>
        <w:ind w:firstLine="567"/>
        <w:jc w:val="both"/>
        <w:rPr>
          <w:sz w:val="28"/>
          <w:szCs w:val="28"/>
          <w:lang w:val="kk-KZ"/>
        </w:rPr>
      </w:pPr>
      <w:r w:rsidRPr="00AC7DD9">
        <w:rPr>
          <w:sz w:val="28"/>
          <w:szCs w:val="28"/>
          <w:lang w:val="kk-KZ"/>
        </w:rPr>
        <w:t xml:space="preserve">Түзеткіш </w:t>
      </w:r>
      <w:r w:rsidR="00F96EAD" w:rsidRPr="00AC7DD9">
        <w:rPr>
          <w:sz w:val="28"/>
          <w:szCs w:val="28"/>
          <w:lang w:val="kk-KZ"/>
        </w:rPr>
        <w:t xml:space="preserve">препараттарды </w:t>
      </w:r>
      <w:r w:rsidRPr="00AC7DD9">
        <w:rPr>
          <w:sz w:val="28"/>
          <w:szCs w:val="28"/>
          <w:lang w:val="kk-KZ"/>
        </w:rPr>
        <w:t xml:space="preserve">қолданған кезде қалқанша безінің фолликулаларында жасушалардың </w:t>
      </w:r>
      <w:r w:rsidR="00F96EAD" w:rsidRPr="00AC7DD9">
        <w:rPr>
          <w:sz w:val="28"/>
          <w:szCs w:val="28"/>
          <w:lang w:val="kk-KZ"/>
        </w:rPr>
        <w:t>жинақталуы</w:t>
      </w:r>
      <w:r w:rsidRPr="00AC7DD9">
        <w:rPr>
          <w:sz w:val="28"/>
          <w:szCs w:val="28"/>
          <w:lang w:val="kk-KZ"/>
        </w:rPr>
        <w:t xml:space="preserve"> (аралдар) пайда болады, бұл қалқанша безінің </w:t>
      </w:r>
      <w:r w:rsidR="00030A4B" w:rsidRPr="00AC7DD9">
        <w:rPr>
          <w:sz w:val="28"/>
          <w:szCs w:val="28"/>
          <w:lang w:val="kk-KZ"/>
        </w:rPr>
        <w:t>ұлпасының</w:t>
      </w:r>
      <w:r w:rsidRPr="00AC7DD9">
        <w:rPr>
          <w:sz w:val="28"/>
          <w:szCs w:val="28"/>
          <w:lang w:val="kk-KZ"/>
        </w:rPr>
        <w:t xml:space="preserve"> регенерациясын көрсетеді.</w:t>
      </w:r>
      <w:r w:rsidR="00E60DE4" w:rsidRPr="00AC7DD9">
        <w:rPr>
          <w:sz w:val="28"/>
          <w:szCs w:val="28"/>
          <w:lang w:val="kk-KZ"/>
        </w:rPr>
        <w:t xml:space="preserve"> Қалқанша безінің перифериял</w:t>
      </w:r>
      <w:r w:rsidR="00030A4B" w:rsidRPr="00AC7DD9">
        <w:rPr>
          <w:sz w:val="28"/>
          <w:szCs w:val="28"/>
          <w:lang w:val="kk-KZ"/>
        </w:rPr>
        <w:t xml:space="preserve">ық бөлігінде интрафолликулялық </w:t>
      </w:r>
      <w:r w:rsidR="00E60DE4" w:rsidRPr="00AC7DD9">
        <w:rPr>
          <w:sz w:val="28"/>
          <w:szCs w:val="28"/>
          <w:lang w:val="kk-KZ"/>
        </w:rPr>
        <w:t xml:space="preserve">коллоидты фолликулдар және жартылай қанмен толған капиллярлары анықталады. </w:t>
      </w:r>
      <w:r w:rsidRPr="00AC7DD9">
        <w:rPr>
          <w:sz w:val="28"/>
          <w:szCs w:val="28"/>
          <w:lang w:val="kk-KZ"/>
        </w:rPr>
        <w:t>Бірақ бұл аймақта фо</w:t>
      </w:r>
      <w:r w:rsidR="00E60DE4" w:rsidRPr="00AC7DD9">
        <w:rPr>
          <w:sz w:val="28"/>
          <w:szCs w:val="28"/>
          <w:lang w:val="kk-KZ"/>
        </w:rPr>
        <w:t>лликулярлық эпителий белгіленбеді</w:t>
      </w:r>
      <w:r w:rsidRPr="00AC7DD9">
        <w:rPr>
          <w:sz w:val="28"/>
          <w:szCs w:val="28"/>
          <w:lang w:val="kk-KZ"/>
        </w:rPr>
        <w:t>.</w:t>
      </w:r>
    </w:p>
    <w:p w:rsidR="00030A4B" w:rsidRPr="00AC7DD9" w:rsidRDefault="00E60DE4" w:rsidP="00D8705F">
      <w:pPr>
        <w:ind w:firstLine="567"/>
        <w:jc w:val="both"/>
        <w:rPr>
          <w:sz w:val="28"/>
          <w:szCs w:val="28"/>
          <w:lang w:val="kk-KZ"/>
        </w:rPr>
      </w:pPr>
      <w:r w:rsidRPr="00AC7DD9">
        <w:rPr>
          <w:sz w:val="28"/>
          <w:szCs w:val="28"/>
          <w:lang w:val="kk-KZ"/>
        </w:rPr>
        <w:t xml:space="preserve">Қалпына келтіру кезеңінде (3 топ) түзеткіш препараттар егеуқұйрықтардың қалқанша безінің гистоструктурасына оң әсер етті, бірақ деструктивті өзгерістерде сақталды. Тироциттер базальды мембранадан бөлініп, жасушалар фолликулалардың қуысында еркін </w:t>
      </w:r>
      <w:r w:rsidR="00030A4B" w:rsidRPr="00AC7DD9">
        <w:rPr>
          <w:sz w:val="28"/>
          <w:szCs w:val="28"/>
          <w:lang w:val="kk-KZ"/>
        </w:rPr>
        <w:t>орналасады</w:t>
      </w:r>
      <w:r w:rsidRPr="00AC7DD9">
        <w:rPr>
          <w:sz w:val="28"/>
          <w:szCs w:val="28"/>
          <w:lang w:val="kk-KZ"/>
        </w:rPr>
        <w:t>.</w:t>
      </w:r>
    </w:p>
    <w:p w:rsidR="00E60DE4" w:rsidRPr="00AC7DD9" w:rsidRDefault="005D72FD" w:rsidP="00D8705F">
      <w:pPr>
        <w:ind w:firstLine="567"/>
        <w:jc w:val="both"/>
        <w:rPr>
          <w:sz w:val="28"/>
          <w:szCs w:val="28"/>
          <w:lang w:val="kk-KZ"/>
        </w:rPr>
      </w:pPr>
      <w:r w:rsidRPr="00AC7DD9">
        <w:rPr>
          <w:sz w:val="28"/>
          <w:szCs w:val="28"/>
          <w:lang w:val="kk-KZ"/>
        </w:rPr>
        <w:t xml:space="preserve">Егеуқұйрықтарда түзетуден </w:t>
      </w:r>
      <w:r w:rsidR="00E60DE4" w:rsidRPr="00AC7DD9">
        <w:rPr>
          <w:sz w:val="28"/>
          <w:szCs w:val="28"/>
          <w:lang w:val="kk-KZ"/>
        </w:rPr>
        <w:t>кейін қалқанша бездің орталық және шеткі бөліктерінде</w:t>
      </w:r>
      <w:r w:rsidRPr="00AC7DD9">
        <w:rPr>
          <w:sz w:val="28"/>
          <w:szCs w:val="28"/>
          <w:lang w:val="kk-KZ"/>
        </w:rPr>
        <w:t xml:space="preserve"> деструктивті процестер байқалды</w:t>
      </w:r>
      <w:r w:rsidR="00E60DE4" w:rsidRPr="00AC7DD9">
        <w:rPr>
          <w:sz w:val="28"/>
          <w:szCs w:val="28"/>
          <w:lang w:val="kk-KZ"/>
        </w:rPr>
        <w:t>, алайда, тироглобулиннің әртүрлі мөлшері бар фолликулдар анықтал</w:t>
      </w:r>
      <w:r w:rsidRPr="00AC7DD9">
        <w:rPr>
          <w:sz w:val="28"/>
          <w:szCs w:val="28"/>
          <w:lang w:val="kk-KZ"/>
        </w:rPr>
        <w:t xml:space="preserve">ып, </w:t>
      </w:r>
      <w:r w:rsidR="00E60DE4" w:rsidRPr="00AC7DD9">
        <w:rPr>
          <w:sz w:val="28"/>
          <w:szCs w:val="28"/>
          <w:lang w:val="kk-KZ"/>
        </w:rPr>
        <w:t>фолликулярлық құрылымның қалпына келуі байқалады. Фолликулалардың көпшілігінде коллоидтар болмайды, ал кейбіреулері әртүрлі мөлшердегі тироглобулинмен толтырылған.</w:t>
      </w:r>
      <w:r w:rsidRPr="00AC7DD9">
        <w:rPr>
          <w:sz w:val="28"/>
          <w:szCs w:val="28"/>
          <w:lang w:val="kk-KZ"/>
        </w:rPr>
        <w:t xml:space="preserve"> Қалқанша безінің бұл аймақтарында қан айналымы желісі фолликулалардың васкуляризациясының күшеюін көрсететін көптігімен сипатталады (</w:t>
      </w:r>
      <w:r w:rsidR="00BB5BCD" w:rsidRPr="00AC7DD9">
        <w:rPr>
          <w:sz w:val="28"/>
          <w:szCs w:val="28"/>
          <w:lang w:val="kk-KZ"/>
        </w:rPr>
        <w:t xml:space="preserve">сурет </w:t>
      </w:r>
      <w:r w:rsidRPr="00AC7DD9">
        <w:rPr>
          <w:sz w:val="28"/>
          <w:szCs w:val="28"/>
          <w:lang w:val="kk-KZ"/>
        </w:rPr>
        <w:t>20 а, б).</w:t>
      </w:r>
    </w:p>
    <w:p w:rsidR="00702179" w:rsidRPr="00AC7DD9" w:rsidRDefault="004E7754" w:rsidP="00D8705F">
      <w:pPr>
        <w:ind w:firstLine="567"/>
        <w:jc w:val="both"/>
        <w:rPr>
          <w:sz w:val="28"/>
          <w:szCs w:val="28"/>
          <w:lang w:val="kk-KZ"/>
        </w:rPr>
      </w:pPr>
      <w:r w:rsidRPr="004E7754">
        <w:rPr>
          <w:sz w:val="28"/>
          <w:szCs w:val="28"/>
          <w:lang w:val="kk-KZ"/>
        </w:rPr>
        <w:t>Қалқанша безін зерттеу кезінде көрсеткендей, тәжірибелік гипотиреозға  шалдыққанда безде әртүрлі өзгерістер орын алады және фолликулярлық жасушалардың органеллаларының саны мен құрылымында ауытқулар байқалады.</w:t>
      </w:r>
    </w:p>
    <w:p w:rsidR="00702179" w:rsidRPr="00AC7DD9" w:rsidRDefault="00702179" w:rsidP="00D8705F">
      <w:pPr>
        <w:ind w:firstLine="567"/>
        <w:jc w:val="both"/>
        <w:rPr>
          <w:sz w:val="28"/>
          <w:szCs w:val="28"/>
          <w:lang w:val="kk-KZ"/>
        </w:rPr>
      </w:pPr>
    </w:p>
    <w:p w:rsidR="00702179" w:rsidRPr="00AC7DD9" w:rsidRDefault="00702179" w:rsidP="00702179">
      <w:pPr>
        <w:ind w:firstLine="567"/>
        <w:jc w:val="center"/>
        <w:rPr>
          <w:lang w:val="kk-KZ"/>
        </w:rPr>
      </w:pPr>
      <w:r w:rsidRPr="00AC7DD9">
        <w:rPr>
          <w:noProof/>
        </w:rPr>
        <w:drawing>
          <wp:inline distT="0" distB="0" distL="0" distR="0" wp14:anchorId="6EF7914A" wp14:editId="2A8DB63A">
            <wp:extent cx="4166483" cy="2745695"/>
            <wp:effectExtent l="0" t="0" r="0" b="0"/>
            <wp:docPr id="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srcRect/>
                    <a:stretch>
                      <a:fillRect/>
                    </a:stretch>
                  </pic:blipFill>
                  <pic:spPr bwMode="auto">
                    <a:xfrm>
                      <a:off x="0" y="0"/>
                      <a:ext cx="4235920" cy="2791453"/>
                    </a:xfrm>
                    <a:prstGeom prst="rect">
                      <a:avLst/>
                    </a:prstGeom>
                    <a:noFill/>
                    <a:ln w="9525">
                      <a:noFill/>
                      <a:miter lim="800000"/>
                      <a:headEnd/>
                      <a:tailEnd/>
                    </a:ln>
                  </pic:spPr>
                </pic:pic>
              </a:graphicData>
            </a:graphic>
          </wp:inline>
        </w:drawing>
      </w:r>
    </w:p>
    <w:p w:rsidR="00702179" w:rsidRPr="00AC7DD9" w:rsidRDefault="00702179" w:rsidP="00702179">
      <w:pPr>
        <w:ind w:firstLine="567"/>
        <w:jc w:val="center"/>
        <w:rPr>
          <w:lang w:val="kk-KZ"/>
        </w:rPr>
      </w:pPr>
      <w:r w:rsidRPr="00AC7DD9">
        <w:rPr>
          <w:lang w:val="kk-KZ"/>
        </w:rPr>
        <w:t>а)</w:t>
      </w:r>
    </w:p>
    <w:p w:rsidR="00702179" w:rsidRPr="00AC7DD9" w:rsidRDefault="00702179" w:rsidP="00702179">
      <w:pPr>
        <w:ind w:firstLine="567"/>
        <w:jc w:val="center"/>
        <w:rPr>
          <w:lang w:val="kk-KZ"/>
        </w:rPr>
      </w:pPr>
    </w:p>
    <w:p w:rsidR="00702179" w:rsidRPr="00AC7DD9" w:rsidRDefault="00702179" w:rsidP="00702179">
      <w:pPr>
        <w:ind w:firstLine="567"/>
        <w:jc w:val="center"/>
        <w:rPr>
          <w:lang w:val="kk-KZ"/>
        </w:rPr>
      </w:pPr>
      <w:r w:rsidRPr="00AC7DD9">
        <w:rPr>
          <w:noProof/>
        </w:rPr>
        <w:drawing>
          <wp:inline distT="0" distB="0" distL="0" distR="0" wp14:anchorId="199489BE" wp14:editId="7274FA1D">
            <wp:extent cx="4190337" cy="2755884"/>
            <wp:effectExtent l="0" t="0" r="0" b="0"/>
            <wp:docPr id="2049" name="Рисунок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209905" cy="2768754"/>
                    </a:xfrm>
                    <a:prstGeom prst="rect">
                      <a:avLst/>
                    </a:prstGeom>
                    <a:noFill/>
                  </pic:spPr>
                </pic:pic>
              </a:graphicData>
            </a:graphic>
          </wp:inline>
        </w:drawing>
      </w:r>
    </w:p>
    <w:p w:rsidR="00702179" w:rsidRPr="00AC7DD9" w:rsidRDefault="00702179" w:rsidP="00702179">
      <w:pPr>
        <w:ind w:firstLine="567"/>
        <w:jc w:val="center"/>
        <w:rPr>
          <w:lang w:val="kk-KZ"/>
        </w:rPr>
      </w:pPr>
      <w:r w:rsidRPr="00AC7DD9">
        <w:rPr>
          <w:lang w:val="kk-KZ"/>
        </w:rPr>
        <w:t>б)</w:t>
      </w:r>
    </w:p>
    <w:p w:rsidR="005D72FD" w:rsidRPr="00AC7DD9" w:rsidRDefault="005D72FD" w:rsidP="00D8705F">
      <w:pPr>
        <w:jc w:val="both"/>
        <w:rPr>
          <w:lang w:val="kk-KZ"/>
        </w:rPr>
      </w:pPr>
    </w:p>
    <w:p w:rsidR="00EE4CB3" w:rsidRPr="00AC7DD9" w:rsidRDefault="005D72FD" w:rsidP="00D8705F">
      <w:pPr>
        <w:jc w:val="center"/>
        <w:rPr>
          <w:lang w:val="kk-KZ"/>
        </w:rPr>
      </w:pPr>
      <w:r w:rsidRPr="00AC7DD9">
        <w:rPr>
          <w:lang w:val="kk-KZ"/>
        </w:rPr>
        <w:t>Қалқанша безінің аралас фолликулярлы-коллоидты түрі. Гематосилинмен және эозинмен боялған.</w:t>
      </w:r>
    </w:p>
    <w:p w:rsidR="005D72FD" w:rsidRPr="00AC7DD9" w:rsidRDefault="005D72FD" w:rsidP="00D8705F">
      <w:pPr>
        <w:jc w:val="right"/>
        <w:rPr>
          <w:lang w:val="kk-KZ"/>
        </w:rPr>
      </w:pPr>
      <w:r w:rsidRPr="00AC7DD9">
        <w:rPr>
          <w:lang w:val="kk-KZ"/>
        </w:rPr>
        <w:t>Ок. 10х0,25; Об. 10х20</w:t>
      </w:r>
    </w:p>
    <w:p w:rsidR="005D72FD" w:rsidRPr="00AC7DD9" w:rsidRDefault="005D72FD" w:rsidP="00D8705F">
      <w:pPr>
        <w:jc w:val="both"/>
        <w:rPr>
          <w:lang w:val="kk-KZ"/>
        </w:rPr>
      </w:pPr>
    </w:p>
    <w:p w:rsidR="005D72FD" w:rsidRPr="00AC7DD9" w:rsidRDefault="005D72FD" w:rsidP="00D8705F">
      <w:pPr>
        <w:jc w:val="center"/>
        <w:rPr>
          <w:sz w:val="28"/>
          <w:szCs w:val="28"/>
          <w:lang w:val="kk-KZ"/>
        </w:rPr>
      </w:pPr>
      <w:r w:rsidRPr="00AC7DD9">
        <w:rPr>
          <w:sz w:val="28"/>
          <w:szCs w:val="28"/>
          <w:lang w:val="kk-KZ"/>
        </w:rPr>
        <w:t>Сурет 20</w:t>
      </w:r>
      <w:r w:rsidR="0030465E" w:rsidRPr="00AC7DD9">
        <w:rPr>
          <w:sz w:val="28"/>
          <w:szCs w:val="28"/>
          <w:lang w:val="kk-KZ"/>
        </w:rPr>
        <w:t xml:space="preserve"> </w:t>
      </w:r>
      <w:r w:rsidR="00BB5BCD" w:rsidRPr="00AC7DD9">
        <w:rPr>
          <w:sz w:val="28"/>
          <w:szCs w:val="28"/>
          <w:lang w:val="kk-KZ"/>
        </w:rPr>
        <w:t>-</w:t>
      </w:r>
      <w:r w:rsidRPr="00AC7DD9">
        <w:rPr>
          <w:sz w:val="28"/>
          <w:szCs w:val="28"/>
          <w:lang w:val="kk-KZ"/>
        </w:rPr>
        <w:t xml:space="preserve"> Гипотиреоидты егеуқұйрықтардың қалқанша безінің шеткі және орталық бөлігінің түзеткіш заттарды қолданғаннан кейінгі гистологиялық құрылымы</w:t>
      </w:r>
    </w:p>
    <w:p w:rsidR="00B32C9E" w:rsidRPr="00AC7DD9" w:rsidRDefault="00B32C9E" w:rsidP="00D8705F">
      <w:pPr>
        <w:jc w:val="both"/>
        <w:rPr>
          <w:sz w:val="28"/>
          <w:szCs w:val="28"/>
          <w:lang w:val="kk-KZ"/>
        </w:rPr>
      </w:pPr>
    </w:p>
    <w:p w:rsidR="00F54BEB" w:rsidRPr="00AC7DD9" w:rsidRDefault="00743678" w:rsidP="00702179">
      <w:pPr>
        <w:ind w:firstLine="567"/>
        <w:jc w:val="both"/>
        <w:rPr>
          <w:sz w:val="28"/>
          <w:szCs w:val="28"/>
          <w:lang w:val="kk-KZ"/>
        </w:rPr>
      </w:pPr>
      <w:r w:rsidRPr="00AC7DD9">
        <w:rPr>
          <w:sz w:val="28"/>
          <w:szCs w:val="28"/>
          <w:lang w:val="kk-KZ"/>
        </w:rPr>
        <w:t>Біздің түзету препаратын қолданғаннан кейін, қалқанша безінің құрылымындағы фолликулярлық эпителийдің, коллоидты және строманың қатынасы өзгереді, сонымен қатар коллоидтық және интерстицийдің көлемдік тығыздығы өзгереді. Аралық кеңістіктегі фолликулярлардың бақылау және гипотиреоз көрсеткіштері арасында аралық орынды алады, түзетуші заттарды қабылдау кезеңінде жалпы аумақтың 65,3-8,1% құрайды (сурет 21).</w:t>
      </w:r>
    </w:p>
    <w:p w:rsidR="00B32C9E" w:rsidRPr="00AC7DD9" w:rsidRDefault="00B32C9E" w:rsidP="00D8705F">
      <w:pPr>
        <w:jc w:val="center"/>
        <w:rPr>
          <w:sz w:val="28"/>
          <w:szCs w:val="28"/>
          <w:lang w:val="kk-KZ"/>
        </w:rPr>
      </w:pPr>
      <w:r w:rsidRPr="00AC7DD9">
        <w:rPr>
          <w:noProof/>
          <w:sz w:val="28"/>
          <w:szCs w:val="28"/>
        </w:rPr>
        <w:drawing>
          <wp:inline distT="0" distB="0" distL="0" distR="0" wp14:anchorId="0CAC1E4E" wp14:editId="42133BE0">
            <wp:extent cx="4373217" cy="2870709"/>
            <wp:effectExtent l="0" t="0" r="0" b="0"/>
            <wp:docPr id="11" name="Рисунок 11" descr="C:\Users\Лаборатория\Downloads\IMG_17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Лаборатория\Downloads\IMG_1795.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395745" cy="2885497"/>
                    </a:xfrm>
                    <a:prstGeom prst="rect">
                      <a:avLst/>
                    </a:prstGeom>
                    <a:noFill/>
                    <a:ln>
                      <a:noFill/>
                    </a:ln>
                  </pic:spPr>
                </pic:pic>
              </a:graphicData>
            </a:graphic>
          </wp:inline>
        </w:drawing>
      </w:r>
    </w:p>
    <w:p w:rsidR="0075064E" w:rsidRPr="00AC7DD9" w:rsidRDefault="0075064E" w:rsidP="00D8705F">
      <w:pPr>
        <w:jc w:val="center"/>
        <w:rPr>
          <w:lang w:val="kk-KZ"/>
        </w:rPr>
      </w:pPr>
    </w:p>
    <w:p w:rsidR="00EE4CB3" w:rsidRPr="00AC7DD9" w:rsidRDefault="00330BD0" w:rsidP="00D8705F">
      <w:pPr>
        <w:jc w:val="center"/>
        <w:rPr>
          <w:lang w:val="kk-KZ"/>
        </w:rPr>
      </w:pPr>
      <w:r w:rsidRPr="00AC7DD9">
        <w:rPr>
          <w:lang w:val="kk-KZ"/>
        </w:rPr>
        <w:t xml:space="preserve">Белсенділігі жоғарылаған және төмендеген фолликулалар. Әртүрлі пішіні мен </w:t>
      </w:r>
      <w:r w:rsidR="00711740" w:rsidRPr="00AC7DD9">
        <w:rPr>
          <w:lang w:val="kk-KZ"/>
        </w:rPr>
        <w:t xml:space="preserve">үлкен көлемді ядросы бар </w:t>
      </w:r>
      <w:r w:rsidRPr="00AC7DD9">
        <w:rPr>
          <w:lang w:val="kk-KZ"/>
        </w:rPr>
        <w:t>тироциттерд</w:t>
      </w:r>
      <w:r w:rsidR="00711740" w:rsidRPr="00AC7DD9">
        <w:rPr>
          <w:lang w:val="kk-KZ"/>
        </w:rPr>
        <w:t xml:space="preserve">ен </w:t>
      </w:r>
      <w:r w:rsidRPr="00AC7DD9">
        <w:rPr>
          <w:lang w:val="kk-KZ"/>
        </w:rPr>
        <w:t>құралған қабырғалары қалың фолликулалар. Гематосилинмен және эозинмен боялған.</w:t>
      </w:r>
    </w:p>
    <w:p w:rsidR="00F54BEB" w:rsidRPr="00AC7DD9" w:rsidRDefault="00F54BEB" w:rsidP="00D8705F">
      <w:pPr>
        <w:jc w:val="center"/>
        <w:rPr>
          <w:lang w:val="kk-KZ"/>
        </w:rPr>
      </w:pPr>
    </w:p>
    <w:p w:rsidR="00330BD0" w:rsidRPr="00AC7DD9" w:rsidRDefault="00330BD0" w:rsidP="00D8705F">
      <w:pPr>
        <w:jc w:val="right"/>
        <w:rPr>
          <w:lang w:val="kk-KZ"/>
        </w:rPr>
      </w:pPr>
      <w:r w:rsidRPr="00AC7DD9">
        <w:rPr>
          <w:lang w:val="kk-KZ"/>
        </w:rPr>
        <w:t xml:space="preserve">Масштабтау шамамен. </w:t>
      </w:r>
      <w:r w:rsidR="00711740" w:rsidRPr="00AC7DD9">
        <w:rPr>
          <w:lang w:val="kk-KZ"/>
        </w:rPr>
        <w:t>Ок. 10х0,25; Об. 10х20</w:t>
      </w:r>
    </w:p>
    <w:p w:rsidR="00F54BEB" w:rsidRPr="00AC7DD9" w:rsidRDefault="00F54BEB" w:rsidP="00D8705F">
      <w:pPr>
        <w:jc w:val="right"/>
        <w:rPr>
          <w:lang w:val="kk-KZ"/>
        </w:rPr>
      </w:pPr>
    </w:p>
    <w:p w:rsidR="000107AB" w:rsidRPr="00AC7DD9" w:rsidRDefault="0093714D" w:rsidP="00D8705F">
      <w:pPr>
        <w:jc w:val="center"/>
        <w:rPr>
          <w:sz w:val="28"/>
          <w:szCs w:val="28"/>
          <w:lang w:val="kk-KZ"/>
        </w:rPr>
      </w:pPr>
      <w:r w:rsidRPr="00AC7DD9">
        <w:rPr>
          <w:sz w:val="28"/>
          <w:szCs w:val="28"/>
          <w:lang w:val="kk-KZ"/>
        </w:rPr>
        <w:t xml:space="preserve">Сурет </w:t>
      </w:r>
      <w:r w:rsidR="00330BD0" w:rsidRPr="00AC7DD9">
        <w:rPr>
          <w:sz w:val="28"/>
          <w:szCs w:val="28"/>
          <w:lang w:val="kk-KZ"/>
        </w:rPr>
        <w:t>21</w:t>
      </w:r>
      <w:r w:rsidR="00BB5BCD" w:rsidRPr="00AC7DD9">
        <w:rPr>
          <w:sz w:val="28"/>
          <w:szCs w:val="28"/>
          <w:lang w:val="kk-KZ"/>
        </w:rPr>
        <w:t xml:space="preserve"> -</w:t>
      </w:r>
      <w:r w:rsidR="00330BD0" w:rsidRPr="00AC7DD9">
        <w:rPr>
          <w:sz w:val="28"/>
          <w:szCs w:val="28"/>
          <w:lang w:val="kk-KZ"/>
        </w:rPr>
        <w:t xml:space="preserve"> Түзеткіш </w:t>
      </w:r>
      <w:r w:rsidR="00711740" w:rsidRPr="00AC7DD9">
        <w:rPr>
          <w:sz w:val="28"/>
          <w:szCs w:val="28"/>
          <w:lang w:val="kk-KZ"/>
        </w:rPr>
        <w:t>препараттарды</w:t>
      </w:r>
      <w:r w:rsidR="00330BD0" w:rsidRPr="00AC7DD9">
        <w:rPr>
          <w:sz w:val="28"/>
          <w:szCs w:val="28"/>
          <w:lang w:val="kk-KZ"/>
        </w:rPr>
        <w:t xml:space="preserve"> қабылдағаннан кейінгі фолликул</w:t>
      </w:r>
      <w:r w:rsidR="00711740" w:rsidRPr="00AC7DD9">
        <w:rPr>
          <w:sz w:val="28"/>
          <w:szCs w:val="28"/>
          <w:lang w:val="kk-KZ"/>
        </w:rPr>
        <w:t>алар</w:t>
      </w:r>
    </w:p>
    <w:p w:rsidR="00F54BEB" w:rsidRPr="00AC7DD9" w:rsidRDefault="00F54BEB" w:rsidP="00D8705F">
      <w:pPr>
        <w:jc w:val="center"/>
        <w:rPr>
          <w:sz w:val="28"/>
          <w:szCs w:val="28"/>
          <w:lang w:val="kk-KZ"/>
        </w:rPr>
      </w:pPr>
    </w:p>
    <w:p w:rsidR="00B32C9E" w:rsidRPr="00AC7DD9" w:rsidRDefault="00711740" w:rsidP="00D8705F">
      <w:pPr>
        <w:ind w:firstLine="567"/>
        <w:jc w:val="both"/>
        <w:rPr>
          <w:sz w:val="28"/>
          <w:szCs w:val="28"/>
          <w:lang w:val="kk-KZ"/>
        </w:rPr>
      </w:pPr>
      <w:r w:rsidRPr="00AC7DD9">
        <w:rPr>
          <w:sz w:val="28"/>
          <w:szCs w:val="28"/>
          <w:lang w:val="kk-KZ"/>
        </w:rPr>
        <w:t xml:space="preserve">Фолликула: тәжірибелік гипотиреоздан кейін, түзетуші препараттарды қабылдаған егеуқұйрықтардың фолликулаларында әртүрлі дәрежеде, яғни олардың архитектуралық құрылымының, пішіні мен өлшемінің қайта қалпына келуі байқалды. Оңалту сатысында түзетуші препараттарды қабылдау фолликулалардың мөлшерін және олардың қалқанша безінің құрылымында таралуын өзгертеді </w:t>
      </w:r>
      <w:r w:rsidR="000859A9" w:rsidRPr="00AC7DD9">
        <w:rPr>
          <w:sz w:val="28"/>
          <w:szCs w:val="28"/>
          <w:lang w:val="kk-KZ"/>
        </w:rPr>
        <w:t xml:space="preserve">(сурет </w:t>
      </w:r>
      <w:r w:rsidRPr="00AC7DD9">
        <w:rPr>
          <w:sz w:val="28"/>
          <w:szCs w:val="28"/>
          <w:lang w:val="kk-KZ"/>
        </w:rPr>
        <w:t xml:space="preserve"> 22 а, б). Фолликулдардың өлшемдері бойынша таралуын талдау кезінде қалқанша безінің құрылымында кіші және үлкен фолликулдардың үлес салмағының жоғарылауы анықталды. Түзету </w:t>
      </w:r>
      <w:r w:rsidR="009F5C0F" w:rsidRPr="00AC7DD9">
        <w:rPr>
          <w:sz w:val="28"/>
          <w:szCs w:val="28"/>
          <w:lang w:val="kk-KZ"/>
        </w:rPr>
        <w:t>кезінде к</w:t>
      </w:r>
      <w:r w:rsidRPr="00AC7DD9">
        <w:rPr>
          <w:sz w:val="28"/>
          <w:szCs w:val="28"/>
          <w:lang w:val="kk-KZ"/>
        </w:rPr>
        <w:t>ішкентай фолликулалардың басым болуы</w:t>
      </w:r>
      <w:r w:rsidR="009F5C0F" w:rsidRPr="00AC7DD9">
        <w:rPr>
          <w:sz w:val="28"/>
          <w:szCs w:val="28"/>
          <w:lang w:val="kk-KZ"/>
        </w:rPr>
        <w:t>,</w:t>
      </w:r>
      <w:r w:rsidRPr="00AC7DD9">
        <w:rPr>
          <w:sz w:val="28"/>
          <w:szCs w:val="28"/>
          <w:lang w:val="kk-KZ"/>
        </w:rPr>
        <w:t xml:space="preserve"> қалқанша безінің паренхимасында морфогенетикалық процестердің белсендірілуін көрсетеді. Гетерогенділік көрсеткіші бақылауға оның мәніндегі түзету және тәсілдер фонында артады.</w:t>
      </w:r>
      <w:r w:rsidR="009F5C0F" w:rsidRPr="00AC7DD9">
        <w:rPr>
          <w:sz w:val="28"/>
          <w:szCs w:val="28"/>
          <w:lang w:val="kk-KZ"/>
        </w:rPr>
        <w:t xml:space="preserve"> Оңалту кезінде гетерогенділік көрсеткіш көтеріледі жәнебақылау мәніне жақындайды.</w:t>
      </w:r>
    </w:p>
    <w:p w:rsidR="004E13FA" w:rsidRPr="00AC7DD9" w:rsidRDefault="00702179" w:rsidP="004E13FA">
      <w:pPr>
        <w:ind w:firstLine="567"/>
        <w:jc w:val="both"/>
        <w:rPr>
          <w:sz w:val="28"/>
          <w:szCs w:val="28"/>
          <w:lang w:val="kk-KZ"/>
        </w:rPr>
      </w:pPr>
      <w:r w:rsidRPr="00AC7DD9">
        <w:rPr>
          <w:sz w:val="28"/>
          <w:szCs w:val="28"/>
          <w:lang w:val="kk-KZ"/>
        </w:rPr>
        <w:t>Тәжірибелік гипотиреозда «орташа» фолликулдың диаметрі төмендеді, ал түзетуден кейін фолликула қабырғасының қалыңдығының өзгеруі байқалады, көптеген тиреоциттердің апикальды бөлігінде, әсіресе тәжірибе соңында коллоидтың ұсақ тамшылары анық көрінеді. Тироциттердің биіктігінің ұлғаюы, олардың қызметінің жоғарылауының белгісі болып табылады. Фолликула қабырғаларының көлемі бақылау деңгейінде қалады және түзету препараттарынан  кейін 1,5 есе артады.</w:t>
      </w:r>
      <w:r w:rsidRPr="00AC7DD9">
        <w:rPr>
          <w:lang w:val="kk-KZ"/>
        </w:rPr>
        <w:t xml:space="preserve"> </w:t>
      </w:r>
      <w:r w:rsidRPr="00AC7DD9">
        <w:rPr>
          <w:sz w:val="28"/>
          <w:szCs w:val="28"/>
          <w:lang w:val="kk-KZ"/>
        </w:rPr>
        <w:t>Түзету препараттарын қолданғаннан кейін фолликула эпителийінің пролиферациясы фолликула саңылауларының секрециясымен немесе фолликул қабырғасында өсінділердің пайда болуы түрінде сақталады [2</w:t>
      </w:r>
      <w:r w:rsidR="00537F33" w:rsidRPr="00AC7DD9">
        <w:rPr>
          <w:sz w:val="28"/>
          <w:szCs w:val="28"/>
          <w:lang w:val="kk-KZ"/>
        </w:rPr>
        <w:t>04</w:t>
      </w:r>
      <w:r w:rsidRPr="00AC7DD9">
        <w:rPr>
          <w:sz w:val="28"/>
          <w:szCs w:val="28"/>
          <w:lang w:val="kk-KZ"/>
        </w:rPr>
        <w:t>].</w:t>
      </w:r>
      <w:r w:rsidRPr="00AC7DD9">
        <w:rPr>
          <w:lang w:val="kk-KZ"/>
        </w:rPr>
        <w:t xml:space="preserve"> </w:t>
      </w:r>
      <w:r w:rsidRPr="00AC7DD9">
        <w:rPr>
          <w:sz w:val="28"/>
          <w:szCs w:val="28"/>
          <w:lang w:val="kk-KZ"/>
        </w:rPr>
        <w:t>Бұл белсенді жұмыс істейтін тироциттер санының ұлғаюын көрсетеді және компенсаторлық сипатқа ие.</w:t>
      </w:r>
    </w:p>
    <w:p w:rsidR="007B380A" w:rsidRPr="00AC7DD9" w:rsidRDefault="007B380A" w:rsidP="004E13FA">
      <w:pPr>
        <w:ind w:firstLine="567"/>
        <w:jc w:val="both"/>
        <w:rPr>
          <w:sz w:val="28"/>
          <w:szCs w:val="28"/>
          <w:lang w:val="kk-KZ"/>
        </w:rPr>
      </w:pPr>
    </w:p>
    <w:p w:rsidR="00702179" w:rsidRPr="00AC7DD9" w:rsidRDefault="00702179" w:rsidP="00702179">
      <w:pPr>
        <w:ind w:firstLine="567"/>
        <w:jc w:val="center"/>
        <w:rPr>
          <w:lang w:val="kk-KZ"/>
        </w:rPr>
      </w:pPr>
      <w:r w:rsidRPr="00AC7DD9">
        <w:rPr>
          <w:noProof/>
        </w:rPr>
        <w:drawing>
          <wp:inline distT="0" distB="0" distL="0" distR="0" wp14:anchorId="76ECDA49" wp14:editId="777F2185">
            <wp:extent cx="4330902" cy="2861910"/>
            <wp:effectExtent l="0" t="0" r="0" b="0"/>
            <wp:docPr id="2053" name="Рисунок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332739" cy="2863124"/>
                    </a:xfrm>
                    <a:prstGeom prst="rect">
                      <a:avLst/>
                    </a:prstGeom>
                    <a:noFill/>
                  </pic:spPr>
                </pic:pic>
              </a:graphicData>
            </a:graphic>
          </wp:inline>
        </w:drawing>
      </w:r>
    </w:p>
    <w:p w:rsidR="00702179" w:rsidRPr="00AC7DD9" w:rsidRDefault="00702179" w:rsidP="00702179">
      <w:pPr>
        <w:ind w:firstLine="567"/>
        <w:jc w:val="center"/>
        <w:rPr>
          <w:lang w:val="kk-KZ"/>
        </w:rPr>
      </w:pPr>
      <w:r w:rsidRPr="00AC7DD9">
        <w:rPr>
          <w:lang w:val="kk-KZ"/>
        </w:rPr>
        <w:t>а)</w:t>
      </w:r>
    </w:p>
    <w:p w:rsidR="00702179" w:rsidRPr="00AC7DD9" w:rsidRDefault="00702179" w:rsidP="00702179">
      <w:pPr>
        <w:ind w:firstLine="567"/>
        <w:jc w:val="center"/>
        <w:rPr>
          <w:lang w:val="kk-KZ"/>
        </w:rPr>
      </w:pPr>
    </w:p>
    <w:p w:rsidR="00702179" w:rsidRPr="00AC7DD9" w:rsidRDefault="00702179" w:rsidP="00702179">
      <w:pPr>
        <w:ind w:firstLine="567"/>
        <w:jc w:val="center"/>
        <w:rPr>
          <w:lang w:val="kk-KZ"/>
        </w:rPr>
      </w:pPr>
      <w:r w:rsidRPr="00AC7DD9">
        <w:rPr>
          <w:noProof/>
        </w:rPr>
        <w:drawing>
          <wp:inline distT="0" distB="0" distL="0" distR="0" wp14:anchorId="6335E705" wp14:editId="25ECA6D3">
            <wp:extent cx="4316244" cy="2782957"/>
            <wp:effectExtent l="0" t="0" r="0" b="0"/>
            <wp:docPr id="2054" name="Рисунок 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326326" cy="2789458"/>
                    </a:xfrm>
                    <a:prstGeom prst="rect">
                      <a:avLst/>
                    </a:prstGeom>
                    <a:noFill/>
                  </pic:spPr>
                </pic:pic>
              </a:graphicData>
            </a:graphic>
          </wp:inline>
        </w:drawing>
      </w:r>
    </w:p>
    <w:p w:rsidR="00702179" w:rsidRPr="00AC7DD9" w:rsidRDefault="00702179" w:rsidP="00702179">
      <w:pPr>
        <w:ind w:firstLine="567"/>
        <w:jc w:val="center"/>
        <w:rPr>
          <w:lang w:val="kk-KZ"/>
        </w:rPr>
      </w:pPr>
      <w:r w:rsidRPr="00AC7DD9">
        <w:rPr>
          <w:lang w:val="kk-KZ"/>
        </w:rPr>
        <w:t>б)</w:t>
      </w:r>
    </w:p>
    <w:p w:rsidR="00B32C9E" w:rsidRPr="00AC7DD9" w:rsidRDefault="00B32C9E" w:rsidP="00D8705F">
      <w:pPr>
        <w:jc w:val="both"/>
        <w:rPr>
          <w:lang w:val="kk-KZ"/>
        </w:rPr>
      </w:pPr>
    </w:p>
    <w:p w:rsidR="00EE4CB3" w:rsidRPr="00AC7DD9" w:rsidRDefault="009F5C0F" w:rsidP="00D8705F">
      <w:pPr>
        <w:jc w:val="center"/>
        <w:rPr>
          <w:lang w:val="kk-KZ"/>
        </w:rPr>
      </w:pPr>
      <w:r w:rsidRPr="00AC7DD9">
        <w:rPr>
          <w:lang w:val="kk-KZ"/>
        </w:rPr>
        <w:t>Әртүрлі мөлшердегі фолликулалардың кішігірім басымдылығымен көрінісі. Гематосилинмен және эозинмен боялған.</w:t>
      </w:r>
    </w:p>
    <w:p w:rsidR="00F54BEB" w:rsidRPr="00AC7DD9" w:rsidRDefault="00F54BEB" w:rsidP="00D8705F">
      <w:pPr>
        <w:jc w:val="right"/>
        <w:rPr>
          <w:lang w:val="kk-KZ"/>
        </w:rPr>
      </w:pPr>
    </w:p>
    <w:p w:rsidR="009F5C0F" w:rsidRPr="00AC7DD9" w:rsidRDefault="009F5C0F" w:rsidP="00D8705F">
      <w:pPr>
        <w:jc w:val="right"/>
        <w:rPr>
          <w:lang w:val="kk-KZ"/>
        </w:rPr>
      </w:pPr>
      <w:r w:rsidRPr="00AC7DD9">
        <w:rPr>
          <w:lang w:val="kk-KZ"/>
        </w:rPr>
        <w:t>Масштабтау шамамен. Ок. 10х0,25; Об. 10х20</w:t>
      </w:r>
    </w:p>
    <w:p w:rsidR="009F5C0F" w:rsidRPr="00AC7DD9" w:rsidRDefault="009F5C0F" w:rsidP="00D8705F">
      <w:pPr>
        <w:jc w:val="both"/>
        <w:rPr>
          <w:lang w:val="kk-KZ"/>
        </w:rPr>
      </w:pPr>
    </w:p>
    <w:p w:rsidR="009F5C0F" w:rsidRDefault="009F5C0F" w:rsidP="00D8705F">
      <w:pPr>
        <w:jc w:val="center"/>
        <w:rPr>
          <w:sz w:val="28"/>
          <w:szCs w:val="28"/>
          <w:lang w:val="kk-KZ"/>
        </w:rPr>
      </w:pPr>
      <w:r w:rsidRPr="00AC7DD9">
        <w:rPr>
          <w:sz w:val="28"/>
          <w:szCs w:val="28"/>
          <w:lang w:val="kk-KZ"/>
        </w:rPr>
        <w:t>Сурет  22</w:t>
      </w:r>
      <w:r w:rsidR="0030465E" w:rsidRPr="00AC7DD9">
        <w:rPr>
          <w:sz w:val="28"/>
          <w:szCs w:val="28"/>
          <w:lang w:val="kk-KZ"/>
        </w:rPr>
        <w:t xml:space="preserve"> </w:t>
      </w:r>
      <w:r w:rsidR="00BB5BCD" w:rsidRPr="00AC7DD9">
        <w:rPr>
          <w:sz w:val="28"/>
          <w:szCs w:val="28"/>
          <w:lang w:val="kk-KZ"/>
        </w:rPr>
        <w:t>-</w:t>
      </w:r>
      <w:r w:rsidRPr="00AC7DD9">
        <w:rPr>
          <w:sz w:val="28"/>
          <w:szCs w:val="28"/>
          <w:lang w:val="kk-KZ"/>
        </w:rPr>
        <w:t xml:space="preserve"> Түзетуден кейінгі қалқанша безінің құрылымы</w:t>
      </w:r>
    </w:p>
    <w:p w:rsidR="00754F8E" w:rsidRPr="00AC7DD9" w:rsidRDefault="00754F8E" w:rsidP="00D8705F">
      <w:pPr>
        <w:jc w:val="center"/>
        <w:rPr>
          <w:sz w:val="28"/>
          <w:szCs w:val="28"/>
          <w:lang w:val="kk-KZ"/>
        </w:rPr>
      </w:pPr>
    </w:p>
    <w:p w:rsidR="007E467C" w:rsidRPr="00AC7DD9" w:rsidRDefault="006A65FF" w:rsidP="00D8705F">
      <w:pPr>
        <w:ind w:firstLine="567"/>
        <w:jc w:val="both"/>
        <w:rPr>
          <w:sz w:val="28"/>
          <w:szCs w:val="28"/>
          <w:lang w:val="kk-KZ"/>
        </w:rPr>
      </w:pPr>
      <w:r w:rsidRPr="00AC7DD9">
        <w:rPr>
          <w:sz w:val="28"/>
          <w:szCs w:val="28"/>
          <w:lang w:val="kk-KZ"/>
        </w:rPr>
        <w:t xml:space="preserve">Тироциттердің ядроларының морфологиясына және қабырғасының қалыңдығына қарап, функционалдық белсенділігі әртүрлі дәрежедегі фолликулалар белгіленді. </w:t>
      </w:r>
      <w:r w:rsidR="009F5C0F" w:rsidRPr="00AC7DD9">
        <w:rPr>
          <w:sz w:val="28"/>
          <w:szCs w:val="28"/>
          <w:lang w:val="kk-KZ"/>
        </w:rPr>
        <w:t xml:space="preserve">Құрамында йод бар </w:t>
      </w:r>
      <w:r w:rsidRPr="00AC7DD9">
        <w:rPr>
          <w:sz w:val="28"/>
          <w:szCs w:val="28"/>
          <w:lang w:val="kk-KZ"/>
        </w:rPr>
        <w:t xml:space="preserve">препараттарды </w:t>
      </w:r>
      <w:r w:rsidR="009F5C0F" w:rsidRPr="00AC7DD9">
        <w:rPr>
          <w:sz w:val="28"/>
          <w:szCs w:val="28"/>
          <w:lang w:val="kk-KZ"/>
        </w:rPr>
        <w:t>қолданғаннан кейін фолликуланың параметрлері, атап айтқанда, жалпы ауданы, коллоидтың ауданы, фолликулярлық эпителийдің көлемі бақылау деңгейіне жетеді (</w:t>
      </w:r>
      <w:r w:rsidR="00BB5BCD" w:rsidRPr="00AC7DD9">
        <w:rPr>
          <w:sz w:val="28"/>
          <w:szCs w:val="28"/>
          <w:lang w:val="kk-KZ"/>
        </w:rPr>
        <w:t xml:space="preserve">сурет </w:t>
      </w:r>
      <w:r w:rsidR="009F5C0F" w:rsidRPr="00AC7DD9">
        <w:rPr>
          <w:sz w:val="28"/>
          <w:szCs w:val="28"/>
          <w:lang w:val="kk-KZ"/>
        </w:rPr>
        <w:t>23 а, б).</w:t>
      </w:r>
    </w:p>
    <w:p w:rsidR="00702179" w:rsidRPr="00AC7DD9" w:rsidRDefault="00702179" w:rsidP="00743678">
      <w:pPr>
        <w:ind w:firstLine="567"/>
        <w:jc w:val="both"/>
        <w:rPr>
          <w:sz w:val="28"/>
          <w:szCs w:val="28"/>
          <w:lang w:val="kk-KZ"/>
        </w:rPr>
      </w:pPr>
    </w:p>
    <w:p w:rsidR="00702179" w:rsidRPr="00AC7DD9" w:rsidRDefault="00702179" w:rsidP="00702179">
      <w:pPr>
        <w:ind w:firstLine="567"/>
        <w:jc w:val="center"/>
        <w:rPr>
          <w:lang w:val="kk-KZ"/>
        </w:rPr>
      </w:pPr>
      <w:r w:rsidRPr="00AC7DD9">
        <w:rPr>
          <w:noProof/>
        </w:rPr>
        <w:drawing>
          <wp:inline distT="0" distB="0" distL="0" distR="0" wp14:anchorId="02C8B7BC" wp14:editId="693D5AEC">
            <wp:extent cx="4280790" cy="2743200"/>
            <wp:effectExtent l="0" t="0" r="0" b="0"/>
            <wp:docPr id="2055" name="Рисунок 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287080" cy="2747231"/>
                    </a:xfrm>
                    <a:prstGeom prst="rect">
                      <a:avLst/>
                    </a:prstGeom>
                    <a:noFill/>
                  </pic:spPr>
                </pic:pic>
              </a:graphicData>
            </a:graphic>
          </wp:inline>
        </w:drawing>
      </w:r>
    </w:p>
    <w:p w:rsidR="00702179" w:rsidRPr="00AC7DD9" w:rsidRDefault="00702179" w:rsidP="00702179">
      <w:pPr>
        <w:ind w:firstLine="567"/>
        <w:jc w:val="center"/>
        <w:rPr>
          <w:lang w:val="kk-KZ"/>
        </w:rPr>
      </w:pPr>
      <w:r w:rsidRPr="00AC7DD9">
        <w:rPr>
          <w:lang w:val="kk-KZ"/>
        </w:rPr>
        <w:t>а)</w:t>
      </w:r>
    </w:p>
    <w:p w:rsidR="00702179" w:rsidRPr="00AC7DD9" w:rsidRDefault="00702179" w:rsidP="00702179">
      <w:pPr>
        <w:ind w:firstLine="567"/>
        <w:jc w:val="center"/>
        <w:rPr>
          <w:lang w:val="kk-KZ"/>
        </w:rPr>
      </w:pPr>
      <w:r w:rsidRPr="00AC7DD9">
        <w:rPr>
          <w:noProof/>
        </w:rPr>
        <w:drawing>
          <wp:inline distT="0" distB="0" distL="0" distR="0" wp14:anchorId="71D5EF58" wp14:editId="374BEB1F">
            <wp:extent cx="4269851" cy="2753045"/>
            <wp:effectExtent l="0" t="0" r="0" b="0"/>
            <wp:docPr id="2056" name="Рисунок 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269655" cy="2752919"/>
                    </a:xfrm>
                    <a:prstGeom prst="rect">
                      <a:avLst/>
                    </a:prstGeom>
                    <a:noFill/>
                  </pic:spPr>
                </pic:pic>
              </a:graphicData>
            </a:graphic>
          </wp:inline>
        </w:drawing>
      </w:r>
    </w:p>
    <w:p w:rsidR="004D6A9F" w:rsidRPr="00AC7DD9" w:rsidRDefault="00702179" w:rsidP="00702179">
      <w:pPr>
        <w:ind w:firstLine="567"/>
        <w:jc w:val="center"/>
        <w:rPr>
          <w:lang w:val="kk-KZ"/>
        </w:rPr>
      </w:pPr>
      <w:r w:rsidRPr="00AC7DD9">
        <w:rPr>
          <w:lang w:val="kk-KZ"/>
        </w:rPr>
        <w:t>б)</w:t>
      </w:r>
    </w:p>
    <w:p w:rsidR="00702179" w:rsidRPr="00AC7DD9" w:rsidRDefault="00702179" w:rsidP="00D8705F">
      <w:pPr>
        <w:jc w:val="center"/>
        <w:rPr>
          <w:lang w:val="kk-KZ"/>
        </w:rPr>
      </w:pPr>
    </w:p>
    <w:p w:rsidR="00EE4CB3" w:rsidRPr="00AC7DD9" w:rsidRDefault="006A65FF" w:rsidP="00D8705F">
      <w:pPr>
        <w:jc w:val="center"/>
        <w:rPr>
          <w:lang w:val="kk-KZ"/>
        </w:rPr>
      </w:pPr>
      <w:r w:rsidRPr="00AC7DD9">
        <w:rPr>
          <w:lang w:val="kk-KZ"/>
        </w:rPr>
        <w:t>Түзету кезіндегі фолликула саңылауы секрециясымен фолликулярлық эпителийдің пролиферациясы. Толуидин көкпен боялған.</w:t>
      </w:r>
    </w:p>
    <w:p w:rsidR="00F54BEB" w:rsidRPr="00AC7DD9" w:rsidRDefault="00F54BEB" w:rsidP="00D8705F">
      <w:pPr>
        <w:jc w:val="right"/>
        <w:rPr>
          <w:lang w:val="kk-KZ"/>
        </w:rPr>
      </w:pPr>
    </w:p>
    <w:p w:rsidR="006A65FF" w:rsidRPr="00AC7DD9" w:rsidRDefault="006A65FF" w:rsidP="00D8705F">
      <w:pPr>
        <w:jc w:val="right"/>
        <w:rPr>
          <w:lang w:val="kk-KZ"/>
        </w:rPr>
      </w:pPr>
      <w:r w:rsidRPr="00AC7DD9">
        <w:rPr>
          <w:lang w:val="kk-KZ"/>
        </w:rPr>
        <w:t>Масштабтау шамамен ок. 7, об. 20 (40)</w:t>
      </w:r>
    </w:p>
    <w:p w:rsidR="000F3290" w:rsidRPr="00AC7DD9" w:rsidRDefault="000F3290" w:rsidP="00D8705F">
      <w:pPr>
        <w:jc w:val="center"/>
        <w:rPr>
          <w:lang w:val="kk-KZ"/>
        </w:rPr>
      </w:pPr>
    </w:p>
    <w:p w:rsidR="006A65FF" w:rsidRDefault="00BB5BCD" w:rsidP="00D8705F">
      <w:pPr>
        <w:jc w:val="center"/>
        <w:rPr>
          <w:sz w:val="28"/>
          <w:szCs w:val="28"/>
          <w:lang w:val="kk-KZ"/>
        </w:rPr>
      </w:pPr>
      <w:r w:rsidRPr="00AC7DD9">
        <w:rPr>
          <w:sz w:val="28"/>
          <w:szCs w:val="28"/>
          <w:lang w:val="kk-KZ"/>
        </w:rPr>
        <w:t xml:space="preserve">Сурет </w:t>
      </w:r>
      <w:r w:rsidR="006A65FF" w:rsidRPr="00AC7DD9">
        <w:rPr>
          <w:sz w:val="28"/>
          <w:szCs w:val="28"/>
          <w:lang w:val="kk-KZ"/>
        </w:rPr>
        <w:t>23 - Қалқанша безінің фрагменті</w:t>
      </w:r>
      <w:r w:rsidR="000F3290" w:rsidRPr="00AC7DD9">
        <w:rPr>
          <w:sz w:val="28"/>
          <w:szCs w:val="28"/>
          <w:lang w:val="kk-KZ"/>
        </w:rPr>
        <w:t>, б</w:t>
      </w:r>
      <w:r w:rsidR="006A65FF" w:rsidRPr="00AC7DD9">
        <w:rPr>
          <w:sz w:val="28"/>
          <w:szCs w:val="28"/>
          <w:lang w:val="kk-KZ"/>
        </w:rPr>
        <w:t>елсенділік дәрежесі және мөлшерлері ә</w:t>
      </w:r>
      <w:r w:rsidR="000F3290" w:rsidRPr="00AC7DD9">
        <w:rPr>
          <w:sz w:val="28"/>
          <w:szCs w:val="28"/>
          <w:lang w:val="kk-KZ"/>
        </w:rPr>
        <w:t>р түрлі фолликулалар</w:t>
      </w:r>
    </w:p>
    <w:p w:rsidR="00832B2D" w:rsidRPr="00AC7DD9" w:rsidRDefault="00832B2D" w:rsidP="00D8705F">
      <w:pPr>
        <w:jc w:val="center"/>
        <w:rPr>
          <w:sz w:val="28"/>
          <w:szCs w:val="28"/>
          <w:lang w:val="kk-KZ"/>
        </w:rPr>
      </w:pPr>
    </w:p>
    <w:p w:rsidR="007B380A" w:rsidRPr="00AC7DD9" w:rsidRDefault="007B380A" w:rsidP="007B380A">
      <w:pPr>
        <w:ind w:firstLine="567"/>
        <w:jc w:val="both"/>
        <w:rPr>
          <w:sz w:val="28"/>
          <w:szCs w:val="28"/>
          <w:lang w:val="kk-KZ"/>
        </w:rPr>
      </w:pPr>
      <w:r w:rsidRPr="00AC7DD9">
        <w:rPr>
          <w:sz w:val="28"/>
          <w:szCs w:val="28"/>
          <w:lang w:val="kk-KZ"/>
        </w:rPr>
        <w:t>Тироцит. Коррекциялық препараттарды қолданғаннан кейінде, тироцит ядросының морфометриялық көрсеткіштерінің тұрақтануы, бақылау және тәжірибелік гипотиреоз кезіндегі көрсеткіштермен салыстырғанда олар өзгермейді (диаметрі, ядролық индексі). 30 күнге ядролық жасушалар мәні (1,2-1,4 есе) өседі және оңалту кезінде бақылау деңгейіне жетеді.</w:t>
      </w:r>
    </w:p>
    <w:p w:rsidR="007B380A" w:rsidRPr="00AC7DD9" w:rsidRDefault="007B380A" w:rsidP="007B380A">
      <w:pPr>
        <w:ind w:firstLine="567"/>
        <w:jc w:val="both"/>
        <w:rPr>
          <w:sz w:val="28"/>
          <w:szCs w:val="28"/>
          <w:lang w:val="kk-KZ"/>
        </w:rPr>
      </w:pPr>
    </w:p>
    <w:p w:rsidR="00702179" w:rsidRPr="00AC7DD9" w:rsidRDefault="00702179" w:rsidP="00702179">
      <w:pPr>
        <w:jc w:val="center"/>
        <w:rPr>
          <w:lang w:val="kk-KZ"/>
        </w:rPr>
      </w:pPr>
      <w:r w:rsidRPr="00AC7DD9">
        <w:rPr>
          <w:noProof/>
        </w:rPr>
        <w:drawing>
          <wp:inline distT="0" distB="0" distL="0" distR="0" wp14:anchorId="7687CA51" wp14:editId="52697F42">
            <wp:extent cx="4340970" cy="2719346"/>
            <wp:effectExtent l="0" t="0" r="0" b="0"/>
            <wp:docPr id="205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cstate="print"/>
                    <a:srcRect/>
                    <a:stretch>
                      <a:fillRect/>
                    </a:stretch>
                  </pic:blipFill>
                  <pic:spPr bwMode="auto">
                    <a:xfrm>
                      <a:off x="0" y="0"/>
                      <a:ext cx="4376855" cy="2741826"/>
                    </a:xfrm>
                    <a:prstGeom prst="rect">
                      <a:avLst/>
                    </a:prstGeom>
                    <a:noFill/>
                    <a:ln w="9525">
                      <a:noFill/>
                      <a:miter lim="800000"/>
                      <a:headEnd/>
                      <a:tailEnd/>
                    </a:ln>
                  </pic:spPr>
                </pic:pic>
              </a:graphicData>
            </a:graphic>
          </wp:inline>
        </w:drawing>
      </w:r>
    </w:p>
    <w:p w:rsidR="00702179" w:rsidRPr="00AC7DD9" w:rsidRDefault="00702179" w:rsidP="00702179">
      <w:pPr>
        <w:jc w:val="center"/>
        <w:rPr>
          <w:lang w:val="kk-KZ"/>
        </w:rPr>
      </w:pPr>
      <w:r w:rsidRPr="00AC7DD9">
        <w:rPr>
          <w:lang w:val="kk-KZ"/>
        </w:rPr>
        <w:t>а)</w:t>
      </w:r>
    </w:p>
    <w:p w:rsidR="00702179" w:rsidRPr="00AC7DD9" w:rsidRDefault="00702179" w:rsidP="00702179">
      <w:pPr>
        <w:jc w:val="center"/>
        <w:rPr>
          <w:lang w:val="kk-KZ"/>
        </w:rPr>
      </w:pPr>
      <w:r w:rsidRPr="00AC7DD9">
        <w:rPr>
          <w:noProof/>
        </w:rPr>
        <w:drawing>
          <wp:inline distT="0" distB="0" distL="0" distR="0" wp14:anchorId="3443EE4E" wp14:editId="2D19EC52">
            <wp:extent cx="4309607" cy="2824099"/>
            <wp:effectExtent l="0" t="0" r="0" b="0"/>
            <wp:docPr id="2058" name="Рисунок 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318933" cy="2830210"/>
                    </a:xfrm>
                    <a:prstGeom prst="rect">
                      <a:avLst/>
                    </a:prstGeom>
                    <a:noFill/>
                  </pic:spPr>
                </pic:pic>
              </a:graphicData>
            </a:graphic>
          </wp:inline>
        </w:drawing>
      </w:r>
    </w:p>
    <w:p w:rsidR="00702179" w:rsidRPr="00AC7DD9" w:rsidRDefault="00702179" w:rsidP="00702179">
      <w:pPr>
        <w:jc w:val="center"/>
        <w:rPr>
          <w:lang w:val="kk-KZ"/>
        </w:rPr>
      </w:pPr>
      <w:r w:rsidRPr="00AC7DD9">
        <w:rPr>
          <w:lang w:val="kk-KZ"/>
        </w:rPr>
        <w:t>б)</w:t>
      </w:r>
    </w:p>
    <w:p w:rsidR="00563ACD" w:rsidRPr="00AC7DD9" w:rsidRDefault="00563ACD" w:rsidP="00D8705F">
      <w:pPr>
        <w:jc w:val="both"/>
        <w:rPr>
          <w:sz w:val="22"/>
          <w:szCs w:val="22"/>
          <w:lang w:val="kk-KZ"/>
        </w:rPr>
      </w:pPr>
    </w:p>
    <w:p w:rsidR="00EE4CB3" w:rsidRPr="00AC7DD9" w:rsidRDefault="00563ACD" w:rsidP="00D8705F">
      <w:pPr>
        <w:jc w:val="center"/>
        <w:rPr>
          <w:lang w:val="kk-KZ"/>
        </w:rPr>
      </w:pPr>
      <w:r w:rsidRPr="00AC7DD9">
        <w:rPr>
          <w:lang w:val="kk-KZ"/>
        </w:rPr>
        <w:t>Түйіршікті эндоплазмалық торды</w:t>
      </w:r>
      <w:r w:rsidR="00030A4B" w:rsidRPr="00AC7DD9">
        <w:rPr>
          <w:lang w:val="kk-KZ"/>
        </w:rPr>
        <w:t>ң кеңейтілген цистерналары, тир</w:t>
      </w:r>
      <w:r w:rsidRPr="00AC7DD9">
        <w:rPr>
          <w:lang w:val="kk-KZ"/>
        </w:rPr>
        <w:t xml:space="preserve">оцит цитоплазмасындағы вакуольдердің көптігі. Ядролардың жиектері кесілген.Электронграмма. </w:t>
      </w:r>
    </w:p>
    <w:p w:rsidR="00F54BEB" w:rsidRPr="00AC7DD9" w:rsidRDefault="00F54BEB" w:rsidP="00D8705F">
      <w:pPr>
        <w:jc w:val="right"/>
        <w:rPr>
          <w:lang w:val="kk-KZ"/>
        </w:rPr>
      </w:pPr>
    </w:p>
    <w:p w:rsidR="00563ACD" w:rsidRPr="00AC7DD9" w:rsidRDefault="00563ACD" w:rsidP="00D8705F">
      <w:pPr>
        <w:jc w:val="right"/>
        <w:rPr>
          <w:lang w:val="kk-KZ"/>
        </w:rPr>
      </w:pPr>
      <w:r w:rsidRPr="00AC7DD9">
        <w:rPr>
          <w:lang w:val="kk-KZ"/>
        </w:rPr>
        <w:t>Үлкейту A -x8000; B - x6000</w:t>
      </w:r>
    </w:p>
    <w:p w:rsidR="00563ACD" w:rsidRPr="00AC7DD9" w:rsidRDefault="00563ACD" w:rsidP="00D8705F">
      <w:pPr>
        <w:ind w:firstLine="708"/>
        <w:jc w:val="both"/>
        <w:rPr>
          <w:lang w:val="kk-KZ"/>
        </w:rPr>
      </w:pPr>
    </w:p>
    <w:p w:rsidR="00563ACD" w:rsidRPr="00AC7DD9" w:rsidRDefault="00BB5BCD" w:rsidP="00D8705F">
      <w:pPr>
        <w:jc w:val="center"/>
        <w:rPr>
          <w:sz w:val="28"/>
          <w:szCs w:val="28"/>
          <w:lang w:val="kk-KZ"/>
        </w:rPr>
      </w:pPr>
      <w:r w:rsidRPr="00AC7DD9">
        <w:rPr>
          <w:sz w:val="28"/>
          <w:szCs w:val="28"/>
          <w:lang w:val="kk-KZ"/>
        </w:rPr>
        <w:t xml:space="preserve">Сурет </w:t>
      </w:r>
      <w:r w:rsidR="00563ACD" w:rsidRPr="00AC7DD9">
        <w:rPr>
          <w:sz w:val="28"/>
          <w:szCs w:val="28"/>
          <w:lang w:val="kk-KZ"/>
        </w:rPr>
        <w:t>24 – Түзетуші препарат</w:t>
      </w:r>
      <w:r w:rsidR="00030A4B" w:rsidRPr="00AC7DD9">
        <w:rPr>
          <w:sz w:val="28"/>
          <w:szCs w:val="28"/>
          <w:lang w:val="kk-KZ"/>
        </w:rPr>
        <w:t>тарды қабылдағаннан кейінгі тир</w:t>
      </w:r>
      <w:r w:rsidR="00563ACD" w:rsidRPr="00AC7DD9">
        <w:rPr>
          <w:sz w:val="28"/>
          <w:szCs w:val="28"/>
          <w:lang w:val="kk-KZ"/>
        </w:rPr>
        <w:t>оциттердің ультрақұрылымы</w:t>
      </w:r>
    </w:p>
    <w:p w:rsidR="007B380A" w:rsidRPr="00AC7DD9" w:rsidRDefault="007B380A" w:rsidP="007B380A">
      <w:pPr>
        <w:ind w:firstLine="567"/>
        <w:jc w:val="both"/>
        <w:rPr>
          <w:sz w:val="28"/>
          <w:szCs w:val="28"/>
          <w:lang w:val="kk-KZ"/>
        </w:rPr>
      </w:pPr>
    </w:p>
    <w:p w:rsidR="007B380A" w:rsidRPr="00AC7DD9" w:rsidRDefault="007B380A" w:rsidP="007B380A">
      <w:pPr>
        <w:ind w:firstLine="567"/>
        <w:jc w:val="both"/>
        <w:rPr>
          <w:sz w:val="28"/>
          <w:szCs w:val="28"/>
          <w:lang w:val="kk-KZ"/>
        </w:rPr>
      </w:pPr>
      <w:r w:rsidRPr="00AC7DD9">
        <w:rPr>
          <w:sz w:val="28"/>
          <w:szCs w:val="28"/>
          <w:lang w:val="kk-KZ"/>
        </w:rPr>
        <w:t>Түзетуші препараттар «Қара шипа плюс» бальзамы + ақ қазтабанды қолдану тироциттердің ультрақұрылымын қалпына келтіру динамикасында көрінеді. Түзеткіш заттарды қолданғаннан кейін түйіршікті эндоплазмалық тордың мембраналары қалпына келеді. Қуыстардың ені әртүрлі болады, бұл тироглобулиннің түзілуі мен тасымалдануындағы тироциттердің функционалдық белсенділігін көрсетеді (сурет 24 а, б).</w:t>
      </w:r>
    </w:p>
    <w:p w:rsidR="003D3AB4" w:rsidRPr="00AC7DD9" w:rsidRDefault="00563ACD" w:rsidP="007B380A">
      <w:pPr>
        <w:ind w:firstLine="567"/>
        <w:jc w:val="both"/>
        <w:rPr>
          <w:sz w:val="28"/>
          <w:szCs w:val="28"/>
          <w:lang w:val="kk-KZ"/>
        </w:rPr>
      </w:pPr>
      <w:r w:rsidRPr="00AC7DD9">
        <w:rPr>
          <w:sz w:val="28"/>
          <w:szCs w:val="28"/>
          <w:lang w:val="kk-KZ"/>
        </w:rPr>
        <w:t>Лимфа түйіні. Түзеткіш препараттардан кейін лимфа түйіндерінің жалпы ауданы өзгереді, ол 21,97±1,74 және23,73±1,64 құрайды (бақылау – 23,67±1,23; тәжірибелік гипотиреоз – 19,91±1,69</w:t>
      </w:r>
      <w:r w:rsidRPr="00AC7DD9">
        <w:rPr>
          <w:sz w:val="28"/>
          <w:szCs w:val="28"/>
          <w:vertAlign w:val="superscript"/>
          <w:lang w:val="kk-KZ"/>
        </w:rPr>
        <w:t>о</w:t>
      </w:r>
      <w:r w:rsidRPr="00AC7DD9">
        <w:rPr>
          <w:sz w:val="28"/>
          <w:szCs w:val="28"/>
          <w:lang w:val="kk-KZ"/>
        </w:rPr>
        <w:t>).</w:t>
      </w:r>
      <w:r w:rsidR="00883F7D" w:rsidRPr="00AC7DD9">
        <w:rPr>
          <w:sz w:val="28"/>
          <w:szCs w:val="28"/>
          <w:lang w:val="kk-KZ"/>
        </w:rPr>
        <w:t xml:space="preserve"> Қыртысты </w:t>
      </w:r>
      <w:r w:rsidRPr="00AC7DD9">
        <w:rPr>
          <w:sz w:val="28"/>
          <w:szCs w:val="28"/>
          <w:lang w:val="kk-KZ"/>
        </w:rPr>
        <w:t>-</w:t>
      </w:r>
      <w:r w:rsidR="00883F7D" w:rsidRPr="00AC7DD9">
        <w:rPr>
          <w:sz w:val="28"/>
          <w:szCs w:val="28"/>
          <w:lang w:val="kk-KZ"/>
        </w:rPr>
        <w:t xml:space="preserve"> милы</w:t>
      </w:r>
      <w:r w:rsidRPr="00AC7DD9">
        <w:rPr>
          <w:sz w:val="28"/>
          <w:szCs w:val="28"/>
          <w:lang w:val="kk-KZ"/>
        </w:rPr>
        <w:t xml:space="preserve"> индекс</w:t>
      </w:r>
      <w:r w:rsidR="00883F7D" w:rsidRPr="00AC7DD9">
        <w:rPr>
          <w:sz w:val="28"/>
          <w:szCs w:val="28"/>
          <w:lang w:val="kk-KZ"/>
        </w:rPr>
        <w:t>і</w:t>
      </w:r>
      <w:r w:rsidR="00743678" w:rsidRPr="00AC7DD9">
        <w:rPr>
          <w:sz w:val="28"/>
          <w:szCs w:val="28"/>
          <w:lang w:val="kk-KZ"/>
        </w:rPr>
        <w:t xml:space="preserve"> </w:t>
      </w:r>
      <w:r w:rsidR="00883F7D" w:rsidRPr="00AC7DD9">
        <w:rPr>
          <w:sz w:val="28"/>
          <w:szCs w:val="28"/>
          <w:lang w:val="kk-KZ"/>
        </w:rPr>
        <w:t xml:space="preserve">2,02±0,16 және 2,39±0,15 құрайды, </w:t>
      </w:r>
      <w:r w:rsidRPr="00AC7DD9">
        <w:rPr>
          <w:sz w:val="28"/>
          <w:szCs w:val="28"/>
          <w:lang w:val="kk-KZ"/>
        </w:rPr>
        <w:t>бұл лимфа түйінінің жалпы құрылымында ми</w:t>
      </w:r>
      <w:r w:rsidR="00883F7D" w:rsidRPr="00AC7DD9">
        <w:rPr>
          <w:sz w:val="28"/>
          <w:szCs w:val="28"/>
          <w:lang w:val="kk-KZ"/>
        </w:rPr>
        <w:t>лы заттың</w:t>
      </w:r>
      <w:r w:rsidRPr="00AC7DD9">
        <w:rPr>
          <w:sz w:val="28"/>
          <w:szCs w:val="28"/>
          <w:lang w:val="kk-KZ"/>
        </w:rPr>
        <w:t xml:space="preserve"> үлес салмағының жоғарылауының дәлелі.</w:t>
      </w:r>
      <w:r w:rsidR="00883F7D" w:rsidRPr="00AC7DD9">
        <w:rPr>
          <w:sz w:val="28"/>
          <w:szCs w:val="28"/>
          <w:lang w:val="kk-KZ"/>
        </w:rPr>
        <w:t xml:space="preserve"> Субкапсулалық синус лимфоидты жасушалардың жиналуымен тарылып қалады. </w:t>
      </w:r>
      <w:r w:rsidR="003D3AB4" w:rsidRPr="00AC7DD9">
        <w:rPr>
          <w:sz w:val="28"/>
          <w:szCs w:val="28"/>
          <w:lang w:val="kk-KZ"/>
        </w:rPr>
        <w:t xml:space="preserve">Түзеткіш препараттарды қабылдағаннан кейін ми синусының ауданы эксперименттік гипотиреоз көрсеткішімен салыстырғанда </w:t>
      </w:r>
      <w:r w:rsidR="00883F7D" w:rsidRPr="00AC7DD9">
        <w:rPr>
          <w:sz w:val="28"/>
          <w:szCs w:val="28"/>
          <w:lang w:val="kk-KZ"/>
        </w:rPr>
        <w:t>2,3 есе</w:t>
      </w:r>
      <w:r w:rsidR="003D3AB4" w:rsidRPr="00AC7DD9">
        <w:rPr>
          <w:sz w:val="28"/>
          <w:szCs w:val="28"/>
          <w:lang w:val="kk-KZ"/>
        </w:rPr>
        <w:t>ге</w:t>
      </w:r>
      <w:r w:rsidR="00883F7D" w:rsidRPr="00AC7DD9">
        <w:rPr>
          <w:sz w:val="28"/>
          <w:szCs w:val="28"/>
          <w:lang w:val="kk-KZ"/>
        </w:rPr>
        <w:t xml:space="preserve">, </w:t>
      </w:r>
      <w:r w:rsidR="003C0254" w:rsidRPr="00AC7DD9">
        <w:rPr>
          <w:sz w:val="28"/>
          <w:szCs w:val="28"/>
          <w:lang w:val="kk-KZ"/>
        </w:rPr>
        <w:t>жұмсақ тін</w:t>
      </w:r>
      <w:r w:rsidR="00883F7D" w:rsidRPr="00AC7DD9">
        <w:rPr>
          <w:sz w:val="28"/>
          <w:szCs w:val="28"/>
          <w:lang w:val="kk-KZ"/>
        </w:rPr>
        <w:t xml:space="preserve"> 8,5% ұлғаюы байқалды. </w:t>
      </w:r>
      <w:r w:rsidR="003D3AB4" w:rsidRPr="00AC7DD9">
        <w:rPr>
          <w:sz w:val="28"/>
          <w:szCs w:val="28"/>
          <w:lang w:val="kk-KZ"/>
        </w:rPr>
        <w:t>Кіші мөлшердегі жұмсақ тін лимфа түйінінің синус бөлігінде кеңінен тараған.</w:t>
      </w:r>
    </w:p>
    <w:p w:rsidR="00883F7D" w:rsidRPr="00AC7DD9" w:rsidRDefault="00883F7D" w:rsidP="00D8705F">
      <w:pPr>
        <w:ind w:firstLine="567"/>
        <w:jc w:val="both"/>
        <w:rPr>
          <w:sz w:val="28"/>
          <w:szCs w:val="28"/>
          <w:lang w:val="kk-KZ"/>
        </w:rPr>
      </w:pPr>
      <w:r w:rsidRPr="00AC7DD9">
        <w:rPr>
          <w:sz w:val="28"/>
          <w:szCs w:val="28"/>
          <w:lang w:val="kk-KZ"/>
        </w:rPr>
        <w:t>Қыртысты қабат мерказолилді қабылдаған кезде пайда болатын мәнмен салыстырғанда 1,8 есе азаяды. Сонымен қатар, қыртысты қабат аймағының құрылымдары бақылау және мерказолилді қабылдаған топпен салыстырғанда, олардың көрсеткіштерінің төмендігі сақталады (кесте</w:t>
      </w:r>
      <w:r w:rsidR="00C96762" w:rsidRPr="00AC7DD9">
        <w:rPr>
          <w:sz w:val="28"/>
          <w:szCs w:val="28"/>
          <w:lang w:val="kk-KZ"/>
        </w:rPr>
        <w:t xml:space="preserve"> 8</w:t>
      </w:r>
      <w:r w:rsidRPr="00AC7DD9">
        <w:rPr>
          <w:sz w:val="28"/>
          <w:szCs w:val="28"/>
          <w:lang w:val="kk-KZ"/>
        </w:rPr>
        <w:t>).</w:t>
      </w:r>
    </w:p>
    <w:p w:rsidR="00883F7D" w:rsidRPr="00AC7DD9" w:rsidRDefault="00166603" w:rsidP="00D8705F">
      <w:pPr>
        <w:ind w:firstLine="567"/>
        <w:jc w:val="both"/>
        <w:rPr>
          <w:sz w:val="28"/>
          <w:szCs w:val="28"/>
          <w:lang w:val="kk-KZ"/>
        </w:rPr>
      </w:pPr>
      <w:r w:rsidRPr="00AC7DD9">
        <w:rPr>
          <w:sz w:val="28"/>
          <w:szCs w:val="28"/>
          <w:lang w:val="kk-KZ"/>
        </w:rPr>
        <w:t xml:space="preserve">Герминативті орталығы бар </w:t>
      </w:r>
      <w:r w:rsidR="007E1D74" w:rsidRPr="00AC7DD9">
        <w:rPr>
          <w:sz w:val="28"/>
          <w:szCs w:val="28"/>
          <w:lang w:val="kk-KZ"/>
        </w:rPr>
        <w:t xml:space="preserve">және жоқ лимфоидты түйіндердің </w:t>
      </w:r>
      <w:r w:rsidR="00883F7D" w:rsidRPr="00AC7DD9">
        <w:rPr>
          <w:sz w:val="28"/>
          <w:szCs w:val="28"/>
          <w:lang w:val="kk-KZ"/>
        </w:rPr>
        <w:t xml:space="preserve">арақатынасы 2,1 құрайды, бұл бақылау мәніне жақын және </w:t>
      </w:r>
      <w:r w:rsidRPr="00AC7DD9">
        <w:rPr>
          <w:sz w:val="28"/>
          <w:szCs w:val="28"/>
          <w:lang w:val="kk-KZ"/>
        </w:rPr>
        <w:t>герминативті орталығы бар</w:t>
      </w:r>
      <w:r w:rsidR="00172FA8" w:rsidRPr="00AC7DD9">
        <w:rPr>
          <w:sz w:val="28"/>
          <w:szCs w:val="28"/>
          <w:lang w:val="kk-KZ"/>
        </w:rPr>
        <w:t xml:space="preserve"> </w:t>
      </w:r>
      <w:r w:rsidR="00883F7D" w:rsidRPr="00AC7DD9">
        <w:rPr>
          <w:sz w:val="28"/>
          <w:szCs w:val="28"/>
          <w:lang w:val="kk-KZ"/>
        </w:rPr>
        <w:t>лимфоидты түйіндердің басымдылығын көрсетеді.</w:t>
      </w:r>
    </w:p>
    <w:p w:rsidR="00B46475" w:rsidRPr="00AC7DD9" w:rsidRDefault="00B46475" w:rsidP="00B46475">
      <w:pPr>
        <w:ind w:firstLine="567"/>
        <w:jc w:val="both"/>
        <w:rPr>
          <w:sz w:val="28"/>
          <w:szCs w:val="28"/>
          <w:lang w:val="kk-KZ"/>
        </w:rPr>
      </w:pPr>
      <w:r w:rsidRPr="00AC7DD9">
        <w:rPr>
          <w:sz w:val="28"/>
          <w:szCs w:val="28"/>
          <w:lang w:val="kk-KZ"/>
        </w:rPr>
        <w:t>Оңалту кезінде құрылымдық-функционалдық аймақтардың ішінде лимфоидты түйіндердің паракортекстің (сурет 25 а, б) пайыздық аудандары азаяды және жұмсақ тіннің көлемі бақылау көрсеткіштерімен салыстырғанда артады. Қалпына келтіру кезінде гипотиреозбен салыстырғанда қыртысты қабаттың пайыздық аудандары, герминативті орталығы бар лимфоидты түйіндер азайып, милы заттың пайыздық аудандары артады. Лимфа түйіндерінің жалпы құрылымында мерказолилді қабылдау кезінде төмен көрсеткіштерге ие болған интранодулярлық аймақтардың үлес салмағының жоғарылауына әкеледі, бірақ олар бақылау мәндеріне жете бермейді. Оңалту кезеңінде түзету препараттарын қолдану лимфа түйінінің иммундық және дренажды-детоксикация потенциалын арттырады. Ең алдымен, бұл лимфа түйіндерінің жалпы ауданының 23,73±1,64% -ға дейін ұлғаюымен сипатталады (тәжірибелік гипотиреоз 19,91±1,69</w:t>
      </w:r>
      <w:r w:rsidRPr="00AC7DD9">
        <w:rPr>
          <w:sz w:val="28"/>
          <w:szCs w:val="28"/>
          <w:vertAlign w:val="superscript"/>
          <w:lang w:val="kk-KZ"/>
        </w:rPr>
        <w:t>о</w:t>
      </w:r>
      <w:r w:rsidRPr="00AC7DD9">
        <w:rPr>
          <w:sz w:val="28"/>
          <w:szCs w:val="28"/>
          <w:lang w:val="kk-KZ"/>
        </w:rPr>
        <w:t xml:space="preserve">%). </w:t>
      </w:r>
    </w:p>
    <w:p w:rsidR="00B46475" w:rsidRPr="00AC7DD9" w:rsidRDefault="00B46475" w:rsidP="00B46475">
      <w:pPr>
        <w:ind w:firstLine="567"/>
        <w:jc w:val="both"/>
        <w:rPr>
          <w:sz w:val="28"/>
          <w:szCs w:val="28"/>
          <w:lang w:val="kk-KZ"/>
        </w:rPr>
      </w:pPr>
      <w:r w:rsidRPr="00AC7DD9">
        <w:rPr>
          <w:sz w:val="28"/>
          <w:szCs w:val="28"/>
          <w:lang w:val="kk-KZ"/>
        </w:rPr>
        <w:t xml:space="preserve">Түзеткіш препараттарды қабылдағаннан кейін лимфа түйініндегі қыртысты және милы заттардың қатынасы қалпына келеді. Қыртысты-милы заттың индексі 1,02±0,004 тең және бақылау тобындағы лимфа түйінінің морфотипінің қалыптасуын көрсетеді. </w:t>
      </w:r>
    </w:p>
    <w:p w:rsidR="00B46475" w:rsidRPr="00AC7DD9" w:rsidRDefault="00B46475" w:rsidP="00B46475">
      <w:pPr>
        <w:ind w:firstLine="567"/>
        <w:jc w:val="both"/>
        <w:rPr>
          <w:sz w:val="28"/>
          <w:szCs w:val="28"/>
          <w:lang w:val="kk-KZ"/>
        </w:rPr>
      </w:pPr>
      <w:r w:rsidRPr="00AC7DD9">
        <w:rPr>
          <w:sz w:val="28"/>
          <w:szCs w:val="28"/>
          <w:lang w:val="kk-KZ"/>
        </w:rPr>
        <w:t>Түзету препараттардың әсерінен жалпы аумақтың өзгеруі интранодулярлық аймақтардың өзгеруімен бірге жүреді. Субкапсулалық синустың мөлшері оның ұзындығы бойынша өзгереді. Бұл кезде жұмсақ тіндеріне байланысты, милы заттың алып жатқан ауданы тәжірибелік топпен салыстырғанда ұлғаяды.</w:t>
      </w:r>
    </w:p>
    <w:p w:rsidR="00B46475" w:rsidRPr="00AC7DD9" w:rsidRDefault="00B46475" w:rsidP="00D8705F">
      <w:pPr>
        <w:ind w:firstLine="567"/>
        <w:jc w:val="both"/>
        <w:rPr>
          <w:sz w:val="28"/>
          <w:szCs w:val="28"/>
          <w:lang w:val="kk-KZ"/>
        </w:rPr>
      </w:pPr>
    </w:p>
    <w:p w:rsidR="00702179" w:rsidRPr="00AC7DD9" w:rsidRDefault="00702179" w:rsidP="00E351A1">
      <w:pPr>
        <w:ind w:firstLine="567"/>
        <w:jc w:val="center"/>
        <w:rPr>
          <w:lang w:val="kk-KZ"/>
        </w:rPr>
      </w:pPr>
      <w:r w:rsidRPr="00AC7DD9">
        <w:rPr>
          <w:noProof/>
        </w:rPr>
        <w:drawing>
          <wp:inline distT="0" distB="0" distL="0" distR="0" wp14:anchorId="568BD24A" wp14:editId="4D0F4C2E">
            <wp:extent cx="4367309" cy="2830664"/>
            <wp:effectExtent l="0" t="0" r="0" b="0"/>
            <wp:docPr id="2059" name="Рисунок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378521" cy="2837931"/>
                    </a:xfrm>
                    <a:prstGeom prst="rect">
                      <a:avLst/>
                    </a:prstGeom>
                    <a:noFill/>
                  </pic:spPr>
                </pic:pic>
              </a:graphicData>
            </a:graphic>
          </wp:inline>
        </w:drawing>
      </w:r>
    </w:p>
    <w:p w:rsidR="00702179" w:rsidRPr="00AC7DD9" w:rsidRDefault="00702179" w:rsidP="00E351A1">
      <w:pPr>
        <w:ind w:firstLine="567"/>
        <w:jc w:val="center"/>
        <w:rPr>
          <w:lang w:val="kk-KZ"/>
        </w:rPr>
      </w:pPr>
      <w:r w:rsidRPr="00AC7DD9">
        <w:rPr>
          <w:lang w:val="kk-KZ"/>
        </w:rPr>
        <w:t>а)</w:t>
      </w:r>
    </w:p>
    <w:p w:rsidR="00B33934" w:rsidRDefault="00B33934" w:rsidP="00E351A1">
      <w:pPr>
        <w:ind w:firstLine="567"/>
        <w:jc w:val="center"/>
        <w:rPr>
          <w:lang w:val="kk-KZ"/>
        </w:rPr>
      </w:pPr>
    </w:p>
    <w:p w:rsidR="00702179" w:rsidRPr="00AC7DD9" w:rsidRDefault="00702179" w:rsidP="00E351A1">
      <w:pPr>
        <w:ind w:firstLine="567"/>
        <w:jc w:val="center"/>
        <w:rPr>
          <w:lang w:val="kk-KZ"/>
        </w:rPr>
      </w:pPr>
      <w:r w:rsidRPr="00AC7DD9">
        <w:rPr>
          <w:noProof/>
        </w:rPr>
        <w:drawing>
          <wp:inline distT="0" distB="0" distL="0" distR="0" wp14:anchorId="5EEA5EBF" wp14:editId="60419DA7">
            <wp:extent cx="4412974" cy="2820666"/>
            <wp:effectExtent l="0" t="0" r="0" b="0"/>
            <wp:docPr id="2060" name="Рисунок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427551" cy="2829984"/>
                    </a:xfrm>
                    <a:prstGeom prst="rect">
                      <a:avLst/>
                    </a:prstGeom>
                    <a:noFill/>
                  </pic:spPr>
                </pic:pic>
              </a:graphicData>
            </a:graphic>
          </wp:inline>
        </w:drawing>
      </w:r>
    </w:p>
    <w:p w:rsidR="00702179" w:rsidRPr="00AC7DD9" w:rsidRDefault="00702179" w:rsidP="00E351A1">
      <w:pPr>
        <w:ind w:firstLine="567"/>
        <w:jc w:val="center"/>
        <w:rPr>
          <w:lang w:val="kk-KZ"/>
        </w:rPr>
      </w:pPr>
      <w:r w:rsidRPr="00AC7DD9">
        <w:rPr>
          <w:lang w:val="kk-KZ"/>
        </w:rPr>
        <w:t>б)</w:t>
      </w:r>
    </w:p>
    <w:p w:rsidR="00702179" w:rsidRPr="00AC7DD9" w:rsidRDefault="00702179" w:rsidP="00E351A1">
      <w:pPr>
        <w:ind w:firstLine="567"/>
        <w:jc w:val="center"/>
        <w:rPr>
          <w:lang w:val="kk-KZ"/>
        </w:rPr>
      </w:pPr>
    </w:p>
    <w:p w:rsidR="00EE4CB3" w:rsidRPr="00AC7DD9" w:rsidRDefault="007E1D74" w:rsidP="00D8705F">
      <w:pPr>
        <w:jc w:val="center"/>
        <w:rPr>
          <w:lang w:val="kk-KZ"/>
        </w:rPr>
      </w:pPr>
      <w:r w:rsidRPr="00AC7DD9">
        <w:rPr>
          <w:lang w:val="kk-KZ"/>
        </w:rPr>
        <w:t xml:space="preserve">A - синус жүйесінің ұлғаюына байланысты лимфа түйінінің жинақталуының азаюы. </w:t>
      </w:r>
      <w:r w:rsidR="00166603" w:rsidRPr="00AC7DD9">
        <w:rPr>
          <w:lang w:val="kk-KZ"/>
        </w:rPr>
        <w:t xml:space="preserve">Герминативті орталығы бар </w:t>
      </w:r>
      <w:r w:rsidRPr="00AC7DD9">
        <w:rPr>
          <w:lang w:val="kk-KZ"/>
        </w:rPr>
        <w:t>лимфоидты түйіндер басым. B - Қыртысты қабат бөлігімен субкапсулалық синус. Түзетуден кейінгі қалпына келтіру кезеңі. Гематоксилинмен және эозинмен боялған.</w:t>
      </w:r>
    </w:p>
    <w:p w:rsidR="00F54BEB" w:rsidRPr="00AC7DD9" w:rsidRDefault="00F54BEB" w:rsidP="00D8705F">
      <w:pPr>
        <w:jc w:val="right"/>
        <w:rPr>
          <w:lang w:val="kk-KZ"/>
        </w:rPr>
      </w:pPr>
    </w:p>
    <w:p w:rsidR="007E1D74" w:rsidRPr="00AC7DD9" w:rsidRDefault="007E1D74" w:rsidP="00D8705F">
      <w:pPr>
        <w:jc w:val="right"/>
        <w:rPr>
          <w:lang w:val="kk-KZ"/>
        </w:rPr>
      </w:pPr>
      <w:r w:rsidRPr="00AC7DD9">
        <w:rPr>
          <w:lang w:val="kk-KZ"/>
        </w:rPr>
        <w:t>Масштабтау шамамен. Ок. 10х0,25; Об. 10х20</w:t>
      </w:r>
    </w:p>
    <w:p w:rsidR="007E1D74" w:rsidRPr="00AC7DD9" w:rsidRDefault="007E1D74" w:rsidP="00D8705F">
      <w:pPr>
        <w:jc w:val="both"/>
        <w:rPr>
          <w:lang w:val="kk-KZ"/>
        </w:rPr>
      </w:pPr>
    </w:p>
    <w:p w:rsidR="007E1D74" w:rsidRPr="00AC7DD9" w:rsidRDefault="00BB5BCD" w:rsidP="00D8705F">
      <w:pPr>
        <w:jc w:val="center"/>
        <w:rPr>
          <w:sz w:val="28"/>
          <w:szCs w:val="28"/>
          <w:lang w:val="kk-KZ"/>
        </w:rPr>
      </w:pPr>
      <w:r w:rsidRPr="00AC7DD9">
        <w:rPr>
          <w:sz w:val="28"/>
          <w:szCs w:val="28"/>
          <w:lang w:val="kk-KZ"/>
        </w:rPr>
        <w:t xml:space="preserve">Сурет </w:t>
      </w:r>
      <w:r w:rsidR="007E1D74" w:rsidRPr="00AC7DD9">
        <w:rPr>
          <w:sz w:val="28"/>
          <w:szCs w:val="28"/>
          <w:lang w:val="kk-KZ"/>
        </w:rPr>
        <w:t>25</w:t>
      </w:r>
      <w:r w:rsidR="008C0A7A" w:rsidRPr="00AC7DD9">
        <w:rPr>
          <w:sz w:val="28"/>
          <w:szCs w:val="28"/>
          <w:lang w:val="kk-KZ"/>
        </w:rPr>
        <w:t xml:space="preserve"> </w:t>
      </w:r>
      <w:r w:rsidR="007E1D74" w:rsidRPr="00AC7DD9">
        <w:rPr>
          <w:sz w:val="28"/>
          <w:szCs w:val="28"/>
          <w:lang w:val="kk-KZ"/>
        </w:rPr>
        <w:t>– Түзетуден кейінгі мойын лимфа түйінінің құрылымы</w:t>
      </w:r>
    </w:p>
    <w:p w:rsidR="00827FE7" w:rsidRPr="00AC7DD9" w:rsidRDefault="00827FE7" w:rsidP="00D8705F">
      <w:pPr>
        <w:jc w:val="both"/>
        <w:rPr>
          <w:sz w:val="28"/>
          <w:szCs w:val="28"/>
          <w:lang w:val="kk-KZ"/>
        </w:rPr>
      </w:pPr>
    </w:p>
    <w:p w:rsidR="00743678" w:rsidRPr="00AC7DD9" w:rsidRDefault="000F3290" w:rsidP="00E351A1">
      <w:pPr>
        <w:ind w:firstLine="567"/>
        <w:jc w:val="both"/>
        <w:rPr>
          <w:sz w:val="28"/>
          <w:szCs w:val="28"/>
          <w:lang w:val="kk-KZ"/>
        </w:rPr>
      </w:pPr>
      <w:r w:rsidRPr="00AC7DD9">
        <w:rPr>
          <w:sz w:val="28"/>
          <w:szCs w:val="28"/>
          <w:lang w:val="kk-KZ"/>
        </w:rPr>
        <w:t>Түзету препараттары «Қара шипа плюс» бальзамы және ақ қазтабан</w:t>
      </w:r>
      <w:r w:rsidR="00743678" w:rsidRPr="00AC7DD9">
        <w:rPr>
          <w:sz w:val="28"/>
          <w:szCs w:val="28"/>
          <w:lang w:val="kk-KZ"/>
        </w:rPr>
        <w:t xml:space="preserve"> </w:t>
      </w:r>
      <w:r w:rsidRPr="00AC7DD9">
        <w:rPr>
          <w:sz w:val="28"/>
          <w:szCs w:val="28"/>
          <w:lang w:val="kk-KZ"/>
        </w:rPr>
        <w:t>(</w:t>
      </w:r>
      <w:r w:rsidRPr="00AC7DD9">
        <w:rPr>
          <w:i/>
          <w:sz w:val="28"/>
          <w:szCs w:val="28"/>
          <w:lang w:val="kk-KZ"/>
        </w:rPr>
        <w:t>Potentilla alba L.</w:t>
      </w:r>
      <w:r w:rsidRPr="00AC7DD9">
        <w:rPr>
          <w:sz w:val="28"/>
          <w:szCs w:val="28"/>
          <w:lang w:val="kk-KZ"/>
        </w:rPr>
        <w:t xml:space="preserve">) </w:t>
      </w:r>
      <w:r w:rsidR="00166603" w:rsidRPr="00AC7DD9">
        <w:rPr>
          <w:sz w:val="28"/>
          <w:szCs w:val="28"/>
          <w:lang w:val="kk-KZ"/>
        </w:rPr>
        <w:t xml:space="preserve">қайнатпасын </w:t>
      </w:r>
      <w:r w:rsidRPr="00AC7DD9">
        <w:rPr>
          <w:sz w:val="28"/>
          <w:szCs w:val="28"/>
          <w:lang w:val="kk-KZ"/>
        </w:rPr>
        <w:t>қолданғаннан кейін лимфа түйінінің жалпы көлденең қимасының ауданы, интранодулярлық құрылымдар арасында - паракортекс аймағын үлкейтетіні атап өтілді; басқа құрылымдар бір-бірінен статистикалық тұрғыдан айтарлықтай ерекшеленбеді.</w:t>
      </w:r>
      <w:r w:rsidR="00E351A1" w:rsidRPr="00AC7DD9">
        <w:rPr>
          <w:sz w:val="28"/>
          <w:szCs w:val="28"/>
          <w:lang w:val="kk-KZ"/>
        </w:rPr>
        <w:t xml:space="preserve"> </w:t>
      </w:r>
      <w:r w:rsidR="00743678" w:rsidRPr="00AC7DD9">
        <w:rPr>
          <w:sz w:val="28"/>
          <w:szCs w:val="28"/>
          <w:lang w:val="kk-KZ"/>
        </w:rPr>
        <w:t xml:space="preserve">Алайда, түзеткіш препараттардан кейін паракортекс пен жұмсақ тіндерді қоспағанда, негізгі интранодулярлық құрылымдар аймағының барлық көрсеткіштері бақылау көрсеткіштерінен статистикалық тұрғыдан айтарлықтай аз. Герминативті орталығы бар және жоқ лимфоидты түйіндердің қатынасы төмен және 1-ге тең, бұл лимфоидты түйіндердің белсенділігінің төмендеуін көрсетеді. Зерттеу нәтижелері көрсеткендей, түзетуден кейінгі топты бақылау тобымен салыстырғанда, герминативті орталығы бар лимфоидты түйіндердің және милы синус ауданының көлемі азаяды, ал паракортекс пен жұмсақ тіннің ауданы ұлғаяды; тәжірибелік гипотиреоз тобымен салыстырғанда капсуланың, қыртысты қабаттың, герминативті орталығы бар лимфоидты түйіндердің төмендеуі және паракортекс пен жұмсақ тіннің ұлғаюы байқалды. Бір ай ішінде түзету препараттарын қолдану, лимфа түйінінің жалпы ауданына және оның жекелеген құрылымдық, функционалды аймақтарының көлеміне әсер етеді. Бір айдың ішінде лимфа түйіндерінің ауданы ұлғаяды, ұлғаюы 12-14% құрады (кесте 8). </w:t>
      </w:r>
      <w:r w:rsidR="00E351A1" w:rsidRPr="00AC7DD9">
        <w:rPr>
          <w:sz w:val="28"/>
          <w:szCs w:val="28"/>
          <w:lang w:val="kk-KZ"/>
        </w:rPr>
        <w:t>Сонымен қатар, лимфа түйіндері құрылымдарының ауданының мәндері бастапқы деңгейге статистикалық түрде елеусіз өзгереді. Бақылау тобының параметрлерімен салыстырғанда паракортекс ауданы 37,4% төмендейді, ал милы синус 115,4% ұлғайды, басқа құрылымдық көрсеткіштерде айтарлықтай айырмашылықтар болмады.</w:t>
      </w:r>
    </w:p>
    <w:p w:rsidR="00B46475" w:rsidRPr="00AC7DD9" w:rsidRDefault="00B46475" w:rsidP="00B46475">
      <w:pPr>
        <w:ind w:firstLine="567"/>
        <w:jc w:val="both"/>
        <w:rPr>
          <w:sz w:val="28"/>
          <w:szCs w:val="28"/>
          <w:lang w:val="kk-KZ"/>
        </w:rPr>
      </w:pPr>
      <w:r w:rsidRPr="00AC7DD9">
        <w:rPr>
          <w:sz w:val="28"/>
          <w:szCs w:val="28"/>
          <w:lang w:val="kk-KZ"/>
        </w:rPr>
        <w:t>Бұл лимфоциттердің посткапиллярлық венулалардың қабырғасы арқылы лимфа түйініне көшуі кезінде лимфоциттердің құлақшаларда жиналуымен байланысты. Терең қабықтың дамуы лимфа түйінінің тығыздалуына әкеледі, бұл қыртысты-ми арақатынасының жоғарылауымен бірге жүреді.</w:t>
      </w:r>
    </w:p>
    <w:p w:rsidR="00B46475" w:rsidRPr="00AC7DD9" w:rsidRDefault="00B46475" w:rsidP="00B46475">
      <w:pPr>
        <w:ind w:firstLine="567"/>
        <w:jc w:val="both"/>
        <w:rPr>
          <w:sz w:val="28"/>
          <w:szCs w:val="28"/>
          <w:lang w:val="kk-KZ"/>
        </w:rPr>
      </w:pPr>
      <w:r w:rsidRPr="00AC7DD9">
        <w:rPr>
          <w:sz w:val="28"/>
          <w:szCs w:val="28"/>
          <w:lang w:val="kk-KZ"/>
        </w:rPr>
        <w:t>Лимфоидты түйіндегі бласттардың саны түзеткіш препараттардан қолданғаннан кейін гипотиреоз кезіндегі көрсеткішпен салыстырғанда 41,4%-ға артады, ал олардың мәні бақылау шегінде қалады. Лимфоидты түйіндегі орташа лимфоциттердің саны түзеткіш препараттардан кейін гипотиреоздық жағдаймен салыстырғанда 30% жоғарылайды, ал бақылау тобымен салыстырғанда олардың саны 3,2 есе азайып қалады.</w:t>
      </w:r>
    </w:p>
    <w:p w:rsidR="00B46475" w:rsidRPr="00AC7DD9" w:rsidRDefault="00B46475" w:rsidP="00B46475">
      <w:pPr>
        <w:ind w:firstLine="567"/>
        <w:jc w:val="both"/>
        <w:rPr>
          <w:sz w:val="28"/>
          <w:szCs w:val="28"/>
          <w:lang w:val="kk-KZ"/>
        </w:rPr>
      </w:pPr>
      <w:r w:rsidRPr="00AC7DD9">
        <w:rPr>
          <w:sz w:val="28"/>
          <w:szCs w:val="28"/>
          <w:lang w:val="kk-KZ"/>
        </w:rPr>
        <w:t>Түзетуден кейін лимфоидты түйінде бақылау тобымен салыстырғанда макрофагтар санының 1 есе артуы байқалады. Сонымен қатар, гипотиреоз тобымен салыстырғанда, түзетуден кейінгі макрофагтардың саны 16,6% төмендейді, бірақ бақылау көрсеткіштерімен салыстырғанда жоғары.</w:t>
      </w:r>
    </w:p>
    <w:p w:rsidR="00B46475" w:rsidRDefault="00B46475" w:rsidP="000B4A3D">
      <w:pPr>
        <w:ind w:firstLine="567"/>
        <w:jc w:val="both"/>
        <w:rPr>
          <w:sz w:val="28"/>
          <w:szCs w:val="28"/>
          <w:lang w:val="kk-KZ"/>
        </w:rPr>
      </w:pPr>
      <w:r w:rsidRPr="00AC7DD9">
        <w:rPr>
          <w:sz w:val="28"/>
          <w:szCs w:val="28"/>
          <w:lang w:val="kk-KZ"/>
        </w:rPr>
        <w:t xml:space="preserve">Паракортекс. Паракортекстегі бласттардың саны түзетуші препараттарды қолданғаннан кейін гипотиреозмен салыстырғанда 11,2%-ға төмендейді (бақылау тобында </w:t>
      </w:r>
      <w:r w:rsidR="000B4A3D" w:rsidRPr="000B4A3D">
        <w:rPr>
          <w:sz w:val="28"/>
          <w:szCs w:val="28"/>
          <w:lang w:val="kk-KZ"/>
        </w:rPr>
        <w:t>5,60±0,25</w:t>
      </w:r>
      <w:r w:rsidR="00E95B92">
        <w:rPr>
          <w:sz w:val="28"/>
          <w:szCs w:val="28"/>
          <w:lang w:val="kk-KZ"/>
        </w:rPr>
        <w:t>;</w:t>
      </w:r>
      <w:r w:rsidR="00776897">
        <w:rPr>
          <w:sz w:val="28"/>
          <w:szCs w:val="28"/>
          <w:lang w:val="kk-KZ"/>
        </w:rPr>
        <w:t xml:space="preserve"> </w:t>
      </w:r>
      <w:r w:rsidRPr="00AC7DD9">
        <w:rPr>
          <w:sz w:val="28"/>
          <w:szCs w:val="28"/>
          <w:lang w:val="kk-KZ"/>
        </w:rPr>
        <w:t xml:space="preserve">тәжірибелік гипотиреозда </w:t>
      </w:r>
      <w:r w:rsidR="000B4A3D" w:rsidRPr="000B4A3D">
        <w:rPr>
          <w:sz w:val="28"/>
          <w:szCs w:val="28"/>
          <w:lang w:val="kk-KZ"/>
        </w:rPr>
        <w:t>3,78±0,42*</w:t>
      </w:r>
      <w:r w:rsidR="000B4A3D" w:rsidRPr="000B4A3D">
        <w:rPr>
          <w:sz w:val="28"/>
          <w:szCs w:val="28"/>
          <w:vertAlign w:val="superscript"/>
          <w:lang w:val="kk-KZ"/>
        </w:rPr>
        <w:t>о</w:t>
      </w:r>
      <w:r w:rsidRPr="00AC7DD9">
        <w:rPr>
          <w:sz w:val="28"/>
          <w:szCs w:val="28"/>
          <w:lang w:val="kk-KZ"/>
        </w:rPr>
        <w:t xml:space="preserve">;  «Қара шипа плюс» бальзамы </w:t>
      </w:r>
      <w:r w:rsidR="00E95B92">
        <w:rPr>
          <w:sz w:val="28"/>
          <w:szCs w:val="28"/>
          <w:lang w:val="kk-KZ"/>
        </w:rPr>
        <w:t>5,07±0,20*</w:t>
      </w:r>
      <w:r w:rsidRPr="00AC7DD9">
        <w:rPr>
          <w:sz w:val="28"/>
          <w:szCs w:val="28"/>
          <w:lang w:val="kk-KZ"/>
        </w:rPr>
        <w:t xml:space="preserve">;  «Қара шипа плюс» бальзамы + ақ қазтабан </w:t>
      </w:r>
      <w:r w:rsidR="000B4A3D" w:rsidRPr="000B4A3D">
        <w:rPr>
          <w:sz w:val="28"/>
          <w:szCs w:val="28"/>
          <w:lang w:val="kk-KZ"/>
        </w:rPr>
        <w:t>5,67±0,14*</w:t>
      </w:r>
      <w:r w:rsidRPr="00AC7DD9">
        <w:rPr>
          <w:sz w:val="28"/>
          <w:szCs w:val="28"/>
          <w:lang w:val="kk-KZ"/>
        </w:rPr>
        <w:t>).</w:t>
      </w:r>
      <w:r w:rsidR="000B4A3D">
        <w:rPr>
          <w:sz w:val="28"/>
          <w:szCs w:val="28"/>
          <w:lang w:val="kk-KZ"/>
        </w:rPr>
        <w:t xml:space="preserve"> </w:t>
      </w:r>
      <w:r w:rsidRPr="00AC7DD9">
        <w:rPr>
          <w:sz w:val="28"/>
          <w:szCs w:val="28"/>
          <w:lang w:val="kk-KZ"/>
        </w:rPr>
        <w:t>Бұл ретте түзетуші препараттарды қабылдағаннан кейін паракортекстің бластерлер ауданының саны барлық уақытта бақылау шекарасында сақталады.</w:t>
      </w:r>
    </w:p>
    <w:p w:rsidR="00B33934" w:rsidRDefault="00B33934" w:rsidP="000B4A3D">
      <w:pPr>
        <w:ind w:firstLine="567"/>
        <w:jc w:val="both"/>
        <w:rPr>
          <w:sz w:val="28"/>
          <w:szCs w:val="28"/>
          <w:lang w:val="kk-KZ"/>
        </w:rPr>
      </w:pPr>
    </w:p>
    <w:p w:rsidR="00B33934" w:rsidRDefault="00B33934" w:rsidP="000B4A3D">
      <w:pPr>
        <w:ind w:firstLine="567"/>
        <w:jc w:val="both"/>
        <w:rPr>
          <w:sz w:val="28"/>
          <w:szCs w:val="28"/>
          <w:lang w:val="kk-KZ"/>
        </w:rPr>
      </w:pPr>
    </w:p>
    <w:p w:rsidR="00B33934" w:rsidRPr="00AC7DD9" w:rsidRDefault="00B33934" w:rsidP="000B4A3D">
      <w:pPr>
        <w:ind w:firstLine="567"/>
        <w:jc w:val="both"/>
        <w:rPr>
          <w:sz w:val="28"/>
          <w:szCs w:val="28"/>
          <w:lang w:val="kk-KZ"/>
        </w:rPr>
      </w:pPr>
    </w:p>
    <w:p w:rsidR="00827FE7" w:rsidRPr="00AC7DD9" w:rsidRDefault="00827FE7" w:rsidP="00D8705F">
      <w:pPr>
        <w:jc w:val="both"/>
        <w:rPr>
          <w:sz w:val="28"/>
          <w:szCs w:val="28"/>
          <w:lang w:val="kk-KZ"/>
        </w:rPr>
      </w:pPr>
      <w:r w:rsidRPr="00AC7DD9">
        <w:rPr>
          <w:sz w:val="28"/>
          <w:szCs w:val="28"/>
          <w:lang w:val="kk-KZ"/>
        </w:rPr>
        <w:t>Кесте 8</w:t>
      </w:r>
      <w:r w:rsidR="00BB5BCD" w:rsidRPr="00AC7DD9">
        <w:rPr>
          <w:sz w:val="28"/>
          <w:szCs w:val="28"/>
          <w:lang w:val="kk-KZ"/>
        </w:rPr>
        <w:t xml:space="preserve"> - </w:t>
      </w:r>
      <w:r w:rsidRPr="00AC7DD9">
        <w:rPr>
          <w:sz w:val="28"/>
          <w:szCs w:val="28"/>
          <w:lang w:val="kk-KZ"/>
        </w:rPr>
        <w:t>Қалыпты, тәжірибелік гипотиреоз және түзету</w:t>
      </w:r>
      <w:r w:rsidR="00166603" w:rsidRPr="00AC7DD9">
        <w:rPr>
          <w:sz w:val="28"/>
          <w:szCs w:val="28"/>
          <w:lang w:val="kk-KZ"/>
        </w:rPr>
        <w:t>ден кейінгі кезең</w:t>
      </w:r>
      <w:r w:rsidRPr="00AC7DD9">
        <w:rPr>
          <w:sz w:val="28"/>
          <w:szCs w:val="28"/>
          <w:lang w:val="kk-KZ"/>
        </w:rPr>
        <w:t>дегі мойын лимфа түйінінің құрылымы мен көрсеткіштері</w:t>
      </w:r>
    </w:p>
    <w:p w:rsidR="00827FE7" w:rsidRPr="00AC7DD9" w:rsidRDefault="00827FE7" w:rsidP="00D8705F">
      <w:pPr>
        <w:jc w:val="both"/>
        <w:rPr>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94"/>
        <w:gridCol w:w="1379"/>
        <w:gridCol w:w="1757"/>
        <w:gridCol w:w="1825"/>
        <w:gridCol w:w="1984"/>
      </w:tblGrid>
      <w:tr w:rsidR="00ED2241" w:rsidRPr="00AC7DD9" w:rsidTr="000C620A">
        <w:trPr>
          <w:trHeight w:val="457"/>
        </w:trPr>
        <w:tc>
          <w:tcPr>
            <w:tcW w:w="2694" w:type="dxa"/>
            <w:shd w:val="clear" w:color="auto" w:fill="auto"/>
          </w:tcPr>
          <w:p w:rsidR="00C86516" w:rsidRPr="00AC7DD9" w:rsidRDefault="00C86516" w:rsidP="00D8705F">
            <w:pPr>
              <w:jc w:val="center"/>
              <w:rPr>
                <w:sz w:val="28"/>
                <w:szCs w:val="28"/>
                <w:lang w:val="kk-KZ"/>
              </w:rPr>
            </w:pPr>
            <w:r w:rsidRPr="00AC7DD9">
              <w:rPr>
                <w:sz w:val="28"/>
                <w:szCs w:val="28"/>
                <w:lang w:val="kk-KZ"/>
              </w:rPr>
              <w:t>Лимфа түйіндерінің құрылымдары мен көрсеткіштері</w:t>
            </w:r>
          </w:p>
        </w:tc>
        <w:tc>
          <w:tcPr>
            <w:tcW w:w="1379" w:type="dxa"/>
            <w:shd w:val="clear" w:color="auto" w:fill="auto"/>
          </w:tcPr>
          <w:p w:rsidR="00C86516" w:rsidRPr="00AC7DD9" w:rsidRDefault="00C86516" w:rsidP="00D8705F">
            <w:pPr>
              <w:jc w:val="center"/>
              <w:rPr>
                <w:sz w:val="28"/>
                <w:szCs w:val="28"/>
                <w:lang w:val="kk-KZ"/>
              </w:rPr>
            </w:pPr>
            <w:r w:rsidRPr="00AC7DD9">
              <w:rPr>
                <w:sz w:val="28"/>
                <w:szCs w:val="28"/>
                <w:lang w:val="kk-KZ"/>
              </w:rPr>
              <w:t>Бақылау тобы</w:t>
            </w:r>
          </w:p>
        </w:tc>
        <w:tc>
          <w:tcPr>
            <w:tcW w:w="1757" w:type="dxa"/>
            <w:shd w:val="clear" w:color="auto" w:fill="auto"/>
          </w:tcPr>
          <w:p w:rsidR="00C86516" w:rsidRPr="00AC7DD9" w:rsidRDefault="00C86516" w:rsidP="00D8705F">
            <w:pPr>
              <w:jc w:val="center"/>
              <w:rPr>
                <w:sz w:val="28"/>
                <w:szCs w:val="28"/>
                <w:lang w:val="kk-KZ"/>
              </w:rPr>
            </w:pPr>
            <w:r w:rsidRPr="00AC7DD9">
              <w:rPr>
                <w:sz w:val="28"/>
                <w:szCs w:val="28"/>
                <w:lang w:val="kk-KZ"/>
              </w:rPr>
              <w:t>Тәжірибелік гипотиреоз тобы</w:t>
            </w:r>
          </w:p>
        </w:tc>
        <w:tc>
          <w:tcPr>
            <w:tcW w:w="1825" w:type="dxa"/>
            <w:shd w:val="clear" w:color="auto" w:fill="auto"/>
          </w:tcPr>
          <w:p w:rsidR="00C86516" w:rsidRPr="00AC7DD9" w:rsidRDefault="00166603" w:rsidP="00D8705F">
            <w:pPr>
              <w:jc w:val="center"/>
              <w:rPr>
                <w:sz w:val="28"/>
                <w:szCs w:val="28"/>
                <w:lang w:val="kk-KZ"/>
              </w:rPr>
            </w:pPr>
            <w:r w:rsidRPr="00AC7DD9">
              <w:rPr>
                <w:sz w:val="28"/>
                <w:szCs w:val="28"/>
                <w:lang w:val="kk-KZ"/>
              </w:rPr>
              <w:t xml:space="preserve">«Қара шипа плюс» бальзамы </w:t>
            </w:r>
          </w:p>
        </w:tc>
        <w:tc>
          <w:tcPr>
            <w:tcW w:w="1984" w:type="dxa"/>
            <w:shd w:val="clear" w:color="auto" w:fill="auto"/>
          </w:tcPr>
          <w:p w:rsidR="00C86516" w:rsidRPr="00AC7DD9" w:rsidRDefault="00C86516" w:rsidP="00D8705F">
            <w:pPr>
              <w:jc w:val="center"/>
              <w:rPr>
                <w:sz w:val="28"/>
                <w:szCs w:val="28"/>
                <w:lang w:val="kk-KZ"/>
              </w:rPr>
            </w:pPr>
            <w:r w:rsidRPr="00AC7DD9">
              <w:rPr>
                <w:sz w:val="28"/>
                <w:szCs w:val="28"/>
                <w:lang w:val="kk-KZ"/>
              </w:rPr>
              <w:t xml:space="preserve">«Қара шипа плюс» бальзамы + ақ қазтабан </w:t>
            </w:r>
          </w:p>
        </w:tc>
      </w:tr>
      <w:tr w:rsidR="00ED2241" w:rsidRPr="00AC7DD9" w:rsidTr="000C620A">
        <w:trPr>
          <w:trHeight w:val="70"/>
        </w:trPr>
        <w:tc>
          <w:tcPr>
            <w:tcW w:w="2694" w:type="dxa"/>
            <w:shd w:val="clear" w:color="auto" w:fill="auto"/>
          </w:tcPr>
          <w:p w:rsidR="00B32C9E" w:rsidRPr="00AC7DD9" w:rsidRDefault="00B32C9E" w:rsidP="00D8705F">
            <w:pPr>
              <w:jc w:val="both"/>
              <w:rPr>
                <w:sz w:val="28"/>
                <w:szCs w:val="28"/>
              </w:rPr>
            </w:pPr>
            <w:r w:rsidRPr="00AC7DD9">
              <w:rPr>
                <w:sz w:val="28"/>
                <w:szCs w:val="28"/>
              </w:rPr>
              <w:t>Капсула</w:t>
            </w:r>
          </w:p>
        </w:tc>
        <w:tc>
          <w:tcPr>
            <w:tcW w:w="1379" w:type="dxa"/>
            <w:shd w:val="clear" w:color="auto" w:fill="auto"/>
          </w:tcPr>
          <w:p w:rsidR="00B32C9E" w:rsidRPr="00AC7DD9" w:rsidRDefault="00B32C9E" w:rsidP="00D8705F">
            <w:pPr>
              <w:jc w:val="center"/>
              <w:rPr>
                <w:sz w:val="28"/>
                <w:szCs w:val="28"/>
              </w:rPr>
            </w:pPr>
            <w:r w:rsidRPr="00AC7DD9">
              <w:rPr>
                <w:sz w:val="28"/>
                <w:szCs w:val="28"/>
              </w:rPr>
              <w:t>1,30±0,05</w:t>
            </w:r>
          </w:p>
        </w:tc>
        <w:tc>
          <w:tcPr>
            <w:tcW w:w="1757" w:type="dxa"/>
            <w:shd w:val="clear" w:color="auto" w:fill="auto"/>
          </w:tcPr>
          <w:p w:rsidR="00B32C9E" w:rsidRPr="00AC7DD9" w:rsidRDefault="00B32C9E" w:rsidP="00D8705F">
            <w:pPr>
              <w:jc w:val="center"/>
              <w:rPr>
                <w:sz w:val="28"/>
                <w:szCs w:val="28"/>
              </w:rPr>
            </w:pPr>
            <w:r w:rsidRPr="00AC7DD9">
              <w:rPr>
                <w:sz w:val="28"/>
                <w:szCs w:val="28"/>
              </w:rPr>
              <w:t>0,89±0,03</w:t>
            </w:r>
          </w:p>
        </w:tc>
        <w:tc>
          <w:tcPr>
            <w:tcW w:w="1825" w:type="dxa"/>
            <w:shd w:val="clear" w:color="auto" w:fill="auto"/>
          </w:tcPr>
          <w:p w:rsidR="00B32C9E" w:rsidRPr="00AC7DD9" w:rsidRDefault="00B32C9E" w:rsidP="00D8705F">
            <w:pPr>
              <w:jc w:val="center"/>
              <w:rPr>
                <w:sz w:val="28"/>
                <w:szCs w:val="28"/>
              </w:rPr>
            </w:pPr>
            <w:r w:rsidRPr="00AC7DD9">
              <w:rPr>
                <w:sz w:val="28"/>
                <w:szCs w:val="28"/>
              </w:rPr>
              <w:t>1,10±0,02</w:t>
            </w:r>
          </w:p>
        </w:tc>
        <w:tc>
          <w:tcPr>
            <w:tcW w:w="1984" w:type="dxa"/>
            <w:shd w:val="clear" w:color="auto" w:fill="auto"/>
          </w:tcPr>
          <w:p w:rsidR="00B32C9E" w:rsidRPr="00AC7DD9" w:rsidRDefault="00B32C9E" w:rsidP="00D8705F">
            <w:pPr>
              <w:jc w:val="center"/>
              <w:rPr>
                <w:sz w:val="28"/>
                <w:szCs w:val="28"/>
              </w:rPr>
            </w:pPr>
            <w:r w:rsidRPr="00AC7DD9">
              <w:rPr>
                <w:sz w:val="28"/>
                <w:szCs w:val="28"/>
              </w:rPr>
              <w:t>1,30±0,02</w:t>
            </w:r>
          </w:p>
        </w:tc>
      </w:tr>
      <w:tr w:rsidR="00ED2241" w:rsidRPr="00AC7DD9" w:rsidTr="000C620A">
        <w:trPr>
          <w:trHeight w:val="457"/>
        </w:trPr>
        <w:tc>
          <w:tcPr>
            <w:tcW w:w="2694" w:type="dxa"/>
            <w:shd w:val="clear" w:color="auto" w:fill="auto"/>
          </w:tcPr>
          <w:p w:rsidR="00B32C9E" w:rsidRPr="00AC7DD9" w:rsidRDefault="00C86516" w:rsidP="00D8705F">
            <w:pPr>
              <w:jc w:val="both"/>
              <w:rPr>
                <w:sz w:val="28"/>
                <w:szCs w:val="28"/>
              </w:rPr>
            </w:pPr>
            <w:r w:rsidRPr="00AC7DD9">
              <w:rPr>
                <w:sz w:val="28"/>
                <w:szCs w:val="28"/>
              </w:rPr>
              <w:t xml:space="preserve">Субкапсулалық </w:t>
            </w:r>
            <w:r w:rsidR="00B32C9E" w:rsidRPr="00AC7DD9">
              <w:rPr>
                <w:sz w:val="28"/>
                <w:szCs w:val="28"/>
              </w:rPr>
              <w:t>синус</w:t>
            </w:r>
          </w:p>
        </w:tc>
        <w:tc>
          <w:tcPr>
            <w:tcW w:w="1379" w:type="dxa"/>
            <w:shd w:val="clear" w:color="auto" w:fill="auto"/>
          </w:tcPr>
          <w:p w:rsidR="00B32C9E" w:rsidRPr="00AC7DD9" w:rsidRDefault="00B32C9E" w:rsidP="00D8705F">
            <w:pPr>
              <w:jc w:val="center"/>
              <w:rPr>
                <w:sz w:val="28"/>
                <w:szCs w:val="28"/>
              </w:rPr>
            </w:pPr>
            <w:r w:rsidRPr="00AC7DD9">
              <w:rPr>
                <w:sz w:val="28"/>
                <w:szCs w:val="28"/>
              </w:rPr>
              <w:t>0,82±0,09</w:t>
            </w:r>
          </w:p>
        </w:tc>
        <w:tc>
          <w:tcPr>
            <w:tcW w:w="1757" w:type="dxa"/>
            <w:shd w:val="clear" w:color="auto" w:fill="auto"/>
          </w:tcPr>
          <w:p w:rsidR="00B32C9E" w:rsidRPr="00AC7DD9" w:rsidRDefault="00B32C9E" w:rsidP="00D8705F">
            <w:pPr>
              <w:jc w:val="center"/>
              <w:rPr>
                <w:sz w:val="28"/>
                <w:szCs w:val="28"/>
              </w:rPr>
            </w:pPr>
            <w:r w:rsidRPr="00AC7DD9">
              <w:rPr>
                <w:sz w:val="28"/>
                <w:szCs w:val="28"/>
              </w:rPr>
              <w:t>0,30±0,04*</w:t>
            </w:r>
          </w:p>
        </w:tc>
        <w:tc>
          <w:tcPr>
            <w:tcW w:w="1825" w:type="dxa"/>
            <w:shd w:val="clear" w:color="auto" w:fill="auto"/>
          </w:tcPr>
          <w:p w:rsidR="00B32C9E" w:rsidRPr="00AC7DD9" w:rsidRDefault="00B32C9E" w:rsidP="00D8705F">
            <w:pPr>
              <w:jc w:val="center"/>
              <w:rPr>
                <w:sz w:val="28"/>
                <w:szCs w:val="28"/>
              </w:rPr>
            </w:pPr>
            <w:r w:rsidRPr="00AC7DD9">
              <w:rPr>
                <w:sz w:val="28"/>
                <w:szCs w:val="28"/>
              </w:rPr>
              <w:t>0,48±0,02*</w:t>
            </w:r>
          </w:p>
        </w:tc>
        <w:tc>
          <w:tcPr>
            <w:tcW w:w="1984" w:type="dxa"/>
            <w:shd w:val="clear" w:color="auto" w:fill="auto"/>
          </w:tcPr>
          <w:p w:rsidR="00B32C9E" w:rsidRPr="00AC7DD9" w:rsidRDefault="00B32C9E" w:rsidP="00D8705F">
            <w:pPr>
              <w:jc w:val="center"/>
              <w:rPr>
                <w:sz w:val="28"/>
                <w:szCs w:val="28"/>
              </w:rPr>
            </w:pPr>
            <w:r w:rsidRPr="00AC7DD9">
              <w:rPr>
                <w:sz w:val="28"/>
                <w:szCs w:val="28"/>
              </w:rPr>
              <w:t>0,62±0,01*</w:t>
            </w:r>
          </w:p>
        </w:tc>
      </w:tr>
      <w:tr w:rsidR="00ED2241" w:rsidRPr="00AC7DD9" w:rsidTr="000C620A">
        <w:trPr>
          <w:trHeight w:val="70"/>
        </w:trPr>
        <w:tc>
          <w:tcPr>
            <w:tcW w:w="2694" w:type="dxa"/>
            <w:shd w:val="clear" w:color="auto" w:fill="auto"/>
          </w:tcPr>
          <w:p w:rsidR="00B32C9E" w:rsidRPr="00AC7DD9" w:rsidRDefault="00C86516" w:rsidP="00D8705F">
            <w:pPr>
              <w:jc w:val="both"/>
              <w:rPr>
                <w:sz w:val="28"/>
                <w:szCs w:val="28"/>
                <w:lang w:val="kk-KZ"/>
              </w:rPr>
            </w:pPr>
            <w:r w:rsidRPr="00AC7DD9">
              <w:rPr>
                <w:sz w:val="28"/>
                <w:szCs w:val="28"/>
                <w:lang w:val="kk-KZ"/>
              </w:rPr>
              <w:t>Қыртысты қабат</w:t>
            </w:r>
          </w:p>
        </w:tc>
        <w:tc>
          <w:tcPr>
            <w:tcW w:w="1379" w:type="dxa"/>
            <w:shd w:val="clear" w:color="auto" w:fill="auto"/>
          </w:tcPr>
          <w:p w:rsidR="00B32C9E" w:rsidRPr="00AC7DD9" w:rsidRDefault="00B32C9E" w:rsidP="00D8705F">
            <w:pPr>
              <w:jc w:val="center"/>
              <w:rPr>
                <w:sz w:val="28"/>
                <w:szCs w:val="28"/>
              </w:rPr>
            </w:pPr>
            <w:r w:rsidRPr="00AC7DD9">
              <w:rPr>
                <w:sz w:val="28"/>
                <w:szCs w:val="28"/>
              </w:rPr>
              <w:t>2,41±0,14</w:t>
            </w:r>
          </w:p>
        </w:tc>
        <w:tc>
          <w:tcPr>
            <w:tcW w:w="1757" w:type="dxa"/>
            <w:shd w:val="clear" w:color="auto" w:fill="auto"/>
          </w:tcPr>
          <w:p w:rsidR="00B32C9E" w:rsidRPr="00AC7DD9" w:rsidRDefault="00B32C9E" w:rsidP="00D8705F">
            <w:pPr>
              <w:jc w:val="center"/>
              <w:rPr>
                <w:sz w:val="28"/>
                <w:szCs w:val="28"/>
              </w:rPr>
            </w:pPr>
            <w:r w:rsidRPr="00AC7DD9">
              <w:rPr>
                <w:sz w:val="28"/>
                <w:szCs w:val="28"/>
              </w:rPr>
              <w:t>1,38±0,12</w:t>
            </w:r>
          </w:p>
        </w:tc>
        <w:tc>
          <w:tcPr>
            <w:tcW w:w="1825" w:type="dxa"/>
            <w:shd w:val="clear" w:color="auto" w:fill="auto"/>
          </w:tcPr>
          <w:p w:rsidR="00B32C9E" w:rsidRPr="00AC7DD9" w:rsidRDefault="00B32C9E" w:rsidP="00D8705F">
            <w:pPr>
              <w:jc w:val="center"/>
              <w:rPr>
                <w:sz w:val="28"/>
                <w:szCs w:val="28"/>
              </w:rPr>
            </w:pPr>
            <w:r w:rsidRPr="00AC7DD9">
              <w:rPr>
                <w:sz w:val="28"/>
                <w:szCs w:val="28"/>
              </w:rPr>
              <w:t>2,02±0,16</w:t>
            </w:r>
          </w:p>
        </w:tc>
        <w:tc>
          <w:tcPr>
            <w:tcW w:w="1984" w:type="dxa"/>
            <w:shd w:val="clear" w:color="auto" w:fill="auto"/>
          </w:tcPr>
          <w:p w:rsidR="00B32C9E" w:rsidRPr="00AC7DD9" w:rsidRDefault="00B32C9E" w:rsidP="00D8705F">
            <w:pPr>
              <w:jc w:val="center"/>
              <w:rPr>
                <w:sz w:val="28"/>
                <w:szCs w:val="28"/>
              </w:rPr>
            </w:pPr>
            <w:r w:rsidRPr="00AC7DD9">
              <w:rPr>
                <w:sz w:val="28"/>
                <w:szCs w:val="28"/>
              </w:rPr>
              <w:t>2,39±0,15</w:t>
            </w:r>
          </w:p>
        </w:tc>
      </w:tr>
      <w:tr w:rsidR="00ED2241" w:rsidRPr="00AC7DD9" w:rsidTr="000C620A">
        <w:trPr>
          <w:trHeight w:val="457"/>
        </w:trPr>
        <w:tc>
          <w:tcPr>
            <w:tcW w:w="2694" w:type="dxa"/>
            <w:shd w:val="clear" w:color="auto" w:fill="auto"/>
          </w:tcPr>
          <w:p w:rsidR="00C86516" w:rsidRPr="00AC7DD9" w:rsidRDefault="00C86516" w:rsidP="00D8705F">
            <w:pPr>
              <w:jc w:val="both"/>
              <w:rPr>
                <w:sz w:val="28"/>
                <w:szCs w:val="28"/>
                <w:lang w:val="kk-KZ"/>
              </w:rPr>
            </w:pPr>
            <w:r w:rsidRPr="00AC7DD9">
              <w:rPr>
                <w:sz w:val="28"/>
                <w:szCs w:val="28"/>
              </w:rPr>
              <w:t>Герминатив</w:t>
            </w:r>
            <w:r w:rsidRPr="00AC7DD9">
              <w:rPr>
                <w:sz w:val="28"/>
                <w:szCs w:val="28"/>
                <w:lang w:val="kk-KZ"/>
              </w:rPr>
              <w:t>ті</w:t>
            </w:r>
          </w:p>
          <w:p w:rsidR="00B32C9E" w:rsidRPr="00AC7DD9" w:rsidRDefault="00C86516" w:rsidP="00D8705F">
            <w:pPr>
              <w:jc w:val="both"/>
              <w:rPr>
                <w:sz w:val="28"/>
                <w:szCs w:val="28"/>
              </w:rPr>
            </w:pPr>
            <w:r w:rsidRPr="00AC7DD9">
              <w:rPr>
                <w:sz w:val="28"/>
                <w:szCs w:val="28"/>
              </w:rPr>
              <w:t>орталығы жоқ лимфоидты түйіндер (F2)</w:t>
            </w:r>
          </w:p>
        </w:tc>
        <w:tc>
          <w:tcPr>
            <w:tcW w:w="1379" w:type="dxa"/>
            <w:shd w:val="clear" w:color="auto" w:fill="auto"/>
          </w:tcPr>
          <w:p w:rsidR="00B32C9E" w:rsidRPr="00AC7DD9" w:rsidRDefault="00B32C9E" w:rsidP="00D8705F">
            <w:pPr>
              <w:jc w:val="center"/>
              <w:rPr>
                <w:sz w:val="28"/>
                <w:szCs w:val="28"/>
              </w:rPr>
            </w:pPr>
            <w:r w:rsidRPr="00AC7DD9">
              <w:rPr>
                <w:sz w:val="28"/>
                <w:szCs w:val="28"/>
              </w:rPr>
              <w:t>1,62±0,06</w:t>
            </w:r>
          </w:p>
        </w:tc>
        <w:tc>
          <w:tcPr>
            <w:tcW w:w="1757" w:type="dxa"/>
            <w:shd w:val="clear" w:color="auto" w:fill="auto"/>
          </w:tcPr>
          <w:p w:rsidR="00B32C9E" w:rsidRPr="00AC7DD9" w:rsidRDefault="00B32C9E" w:rsidP="00D8705F">
            <w:pPr>
              <w:jc w:val="center"/>
              <w:rPr>
                <w:sz w:val="28"/>
                <w:szCs w:val="28"/>
              </w:rPr>
            </w:pPr>
            <w:r w:rsidRPr="00AC7DD9">
              <w:rPr>
                <w:sz w:val="28"/>
                <w:szCs w:val="28"/>
              </w:rPr>
              <w:t>0,98±0,13*</w:t>
            </w:r>
          </w:p>
        </w:tc>
        <w:tc>
          <w:tcPr>
            <w:tcW w:w="1825" w:type="dxa"/>
            <w:shd w:val="clear" w:color="auto" w:fill="auto"/>
          </w:tcPr>
          <w:p w:rsidR="00B32C9E" w:rsidRPr="00AC7DD9" w:rsidRDefault="00B32C9E" w:rsidP="00D8705F">
            <w:pPr>
              <w:jc w:val="center"/>
              <w:rPr>
                <w:sz w:val="28"/>
                <w:szCs w:val="28"/>
              </w:rPr>
            </w:pPr>
            <w:r w:rsidRPr="00AC7DD9">
              <w:rPr>
                <w:sz w:val="28"/>
                <w:szCs w:val="28"/>
              </w:rPr>
              <w:t>1,49±0,11*</w:t>
            </w:r>
          </w:p>
        </w:tc>
        <w:tc>
          <w:tcPr>
            <w:tcW w:w="1984" w:type="dxa"/>
            <w:shd w:val="clear" w:color="auto" w:fill="auto"/>
          </w:tcPr>
          <w:p w:rsidR="00B32C9E" w:rsidRPr="00AC7DD9" w:rsidRDefault="00B32C9E" w:rsidP="00D8705F">
            <w:pPr>
              <w:jc w:val="center"/>
              <w:rPr>
                <w:sz w:val="28"/>
                <w:szCs w:val="28"/>
              </w:rPr>
            </w:pPr>
            <w:r w:rsidRPr="00AC7DD9">
              <w:rPr>
                <w:sz w:val="28"/>
                <w:szCs w:val="28"/>
              </w:rPr>
              <w:t>1,58±0,11*</w:t>
            </w:r>
          </w:p>
        </w:tc>
      </w:tr>
      <w:tr w:rsidR="00ED2241" w:rsidRPr="00AC7DD9" w:rsidTr="000C620A">
        <w:trPr>
          <w:trHeight w:val="457"/>
        </w:trPr>
        <w:tc>
          <w:tcPr>
            <w:tcW w:w="2694" w:type="dxa"/>
            <w:shd w:val="clear" w:color="auto" w:fill="auto"/>
          </w:tcPr>
          <w:p w:rsidR="00C86516" w:rsidRPr="00AC7DD9" w:rsidRDefault="00C86516" w:rsidP="00D8705F">
            <w:pPr>
              <w:jc w:val="both"/>
              <w:rPr>
                <w:sz w:val="28"/>
                <w:szCs w:val="28"/>
              </w:rPr>
            </w:pPr>
            <w:r w:rsidRPr="00AC7DD9">
              <w:rPr>
                <w:sz w:val="28"/>
                <w:szCs w:val="28"/>
              </w:rPr>
              <w:t>Герминативті</w:t>
            </w:r>
          </w:p>
          <w:p w:rsidR="00B32C9E" w:rsidRPr="00AC7DD9" w:rsidRDefault="00C86516" w:rsidP="00D8705F">
            <w:pPr>
              <w:jc w:val="both"/>
              <w:rPr>
                <w:sz w:val="28"/>
                <w:szCs w:val="28"/>
              </w:rPr>
            </w:pPr>
            <w:r w:rsidRPr="00AC7DD9">
              <w:rPr>
                <w:sz w:val="28"/>
                <w:szCs w:val="28"/>
              </w:rPr>
              <w:t xml:space="preserve">орталығы </w:t>
            </w:r>
            <w:r w:rsidRPr="00AC7DD9">
              <w:rPr>
                <w:sz w:val="28"/>
                <w:szCs w:val="28"/>
                <w:lang w:val="kk-KZ"/>
              </w:rPr>
              <w:t>бар</w:t>
            </w:r>
            <w:r w:rsidRPr="00AC7DD9">
              <w:rPr>
                <w:sz w:val="28"/>
                <w:szCs w:val="28"/>
              </w:rPr>
              <w:t xml:space="preserve"> лимфоидты түйіндер </w:t>
            </w:r>
            <w:r w:rsidR="00B32C9E" w:rsidRPr="00AC7DD9">
              <w:rPr>
                <w:sz w:val="28"/>
                <w:szCs w:val="28"/>
              </w:rPr>
              <w:t>(Ф</w:t>
            </w:r>
            <w:r w:rsidR="00B32C9E" w:rsidRPr="00AC7DD9">
              <w:rPr>
                <w:sz w:val="28"/>
                <w:szCs w:val="28"/>
                <w:vertAlign w:val="subscript"/>
              </w:rPr>
              <w:t>1</w:t>
            </w:r>
            <w:r w:rsidR="00B32C9E" w:rsidRPr="00AC7DD9">
              <w:rPr>
                <w:sz w:val="28"/>
                <w:szCs w:val="28"/>
              </w:rPr>
              <w:t>)</w:t>
            </w:r>
          </w:p>
        </w:tc>
        <w:tc>
          <w:tcPr>
            <w:tcW w:w="1379" w:type="dxa"/>
            <w:shd w:val="clear" w:color="auto" w:fill="auto"/>
          </w:tcPr>
          <w:p w:rsidR="00B32C9E" w:rsidRPr="00AC7DD9" w:rsidRDefault="00B32C9E" w:rsidP="00D8705F">
            <w:pPr>
              <w:jc w:val="center"/>
              <w:rPr>
                <w:sz w:val="28"/>
                <w:szCs w:val="28"/>
              </w:rPr>
            </w:pPr>
            <w:r w:rsidRPr="00AC7DD9">
              <w:rPr>
                <w:sz w:val="28"/>
                <w:szCs w:val="28"/>
              </w:rPr>
              <w:t>2,50±0,13</w:t>
            </w:r>
          </w:p>
        </w:tc>
        <w:tc>
          <w:tcPr>
            <w:tcW w:w="1757" w:type="dxa"/>
            <w:shd w:val="clear" w:color="auto" w:fill="auto"/>
          </w:tcPr>
          <w:p w:rsidR="00B32C9E" w:rsidRPr="00AC7DD9" w:rsidRDefault="00B32C9E" w:rsidP="00D8705F">
            <w:pPr>
              <w:jc w:val="center"/>
              <w:rPr>
                <w:sz w:val="28"/>
                <w:szCs w:val="28"/>
              </w:rPr>
            </w:pPr>
            <w:r w:rsidRPr="00AC7DD9">
              <w:rPr>
                <w:sz w:val="28"/>
                <w:szCs w:val="28"/>
              </w:rPr>
              <w:t>1,48±0,39*</w:t>
            </w:r>
          </w:p>
        </w:tc>
        <w:tc>
          <w:tcPr>
            <w:tcW w:w="1825" w:type="dxa"/>
            <w:shd w:val="clear" w:color="auto" w:fill="auto"/>
          </w:tcPr>
          <w:p w:rsidR="00B32C9E" w:rsidRPr="00AC7DD9" w:rsidRDefault="00B32C9E" w:rsidP="00D8705F">
            <w:pPr>
              <w:jc w:val="center"/>
              <w:rPr>
                <w:sz w:val="28"/>
                <w:szCs w:val="28"/>
              </w:rPr>
            </w:pPr>
            <w:r w:rsidRPr="00AC7DD9">
              <w:rPr>
                <w:sz w:val="28"/>
                <w:szCs w:val="28"/>
              </w:rPr>
              <w:t>2,08±0,68*</w:t>
            </w:r>
          </w:p>
        </w:tc>
        <w:tc>
          <w:tcPr>
            <w:tcW w:w="1984" w:type="dxa"/>
            <w:shd w:val="clear" w:color="auto" w:fill="auto"/>
          </w:tcPr>
          <w:p w:rsidR="00B32C9E" w:rsidRPr="00AC7DD9" w:rsidRDefault="00B32C9E" w:rsidP="00D8705F">
            <w:pPr>
              <w:jc w:val="center"/>
              <w:rPr>
                <w:sz w:val="28"/>
                <w:szCs w:val="28"/>
              </w:rPr>
            </w:pPr>
            <w:r w:rsidRPr="00AC7DD9">
              <w:rPr>
                <w:sz w:val="28"/>
                <w:szCs w:val="28"/>
              </w:rPr>
              <w:t>2,45±0,65*</w:t>
            </w:r>
          </w:p>
        </w:tc>
      </w:tr>
      <w:tr w:rsidR="00ED2241" w:rsidRPr="00AC7DD9" w:rsidTr="000C620A">
        <w:trPr>
          <w:trHeight w:val="70"/>
        </w:trPr>
        <w:tc>
          <w:tcPr>
            <w:tcW w:w="2694" w:type="dxa"/>
            <w:shd w:val="clear" w:color="auto" w:fill="auto"/>
          </w:tcPr>
          <w:p w:rsidR="00B32C9E" w:rsidRPr="00AC7DD9" w:rsidRDefault="00B32C9E" w:rsidP="00D8705F">
            <w:pPr>
              <w:jc w:val="both"/>
              <w:rPr>
                <w:sz w:val="28"/>
                <w:szCs w:val="28"/>
              </w:rPr>
            </w:pPr>
            <w:r w:rsidRPr="00AC7DD9">
              <w:rPr>
                <w:sz w:val="28"/>
                <w:szCs w:val="28"/>
              </w:rPr>
              <w:t>Паракортекс</w:t>
            </w:r>
          </w:p>
        </w:tc>
        <w:tc>
          <w:tcPr>
            <w:tcW w:w="1379" w:type="dxa"/>
            <w:shd w:val="clear" w:color="auto" w:fill="auto"/>
          </w:tcPr>
          <w:p w:rsidR="00B32C9E" w:rsidRPr="00AC7DD9" w:rsidRDefault="00B32C9E" w:rsidP="00D8705F">
            <w:pPr>
              <w:jc w:val="center"/>
              <w:rPr>
                <w:sz w:val="28"/>
                <w:szCs w:val="28"/>
              </w:rPr>
            </w:pPr>
            <w:r w:rsidRPr="00AC7DD9">
              <w:rPr>
                <w:sz w:val="28"/>
                <w:szCs w:val="28"/>
              </w:rPr>
              <w:t>5,60±0,25</w:t>
            </w:r>
          </w:p>
        </w:tc>
        <w:tc>
          <w:tcPr>
            <w:tcW w:w="1757" w:type="dxa"/>
            <w:shd w:val="clear" w:color="auto" w:fill="auto"/>
          </w:tcPr>
          <w:p w:rsidR="00B32C9E" w:rsidRPr="00AC7DD9" w:rsidRDefault="00B32C9E" w:rsidP="00D8705F">
            <w:pPr>
              <w:jc w:val="center"/>
              <w:rPr>
                <w:sz w:val="28"/>
                <w:szCs w:val="28"/>
              </w:rPr>
            </w:pPr>
            <w:r w:rsidRPr="00AC7DD9">
              <w:rPr>
                <w:sz w:val="28"/>
                <w:szCs w:val="28"/>
              </w:rPr>
              <w:t>3,78±0,42*</w:t>
            </w:r>
            <w:r w:rsidRPr="00AC7DD9">
              <w:rPr>
                <w:sz w:val="28"/>
                <w:szCs w:val="28"/>
                <w:vertAlign w:val="superscript"/>
              </w:rPr>
              <w:t>о</w:t>
            </w:r>
          </w:p>
        </w:tc>
        <w:tc>
          <w:tcPr>
            <w:tcW w:w="1825" w:type="dxa"/>
            <w:shd w:val="clear" w:color="auto" w:fill="auto"/>
          </w:tcPr>
          <w:p w:rsidR="00B32C9E" w:rsidRPr="00AC7DD9" w:rsidRDefault="00B32C9E" w:rsidP="00D8705F">
            <w:pPr>
              <w:jc w:val="center"/>
              <w:rPr>
                <w:sz w:val="28"/>
                <w:szCs w:val="28"/>
              </w:rPr>
            </w:pPr>
            <w:r w:rsidRPr="00AC7DD9">
              <w:rPr>
                <w:sz w:val="28"/>
                <w:szCs w:val="28"/>
              </w:rPr>
              <w:t>5,07±0,20*</w:t>
            </w:r>
          </w:p>
        </w:tc>
        <w:tc>
          <w:tcPr>
            <w:tcW w:w="1984" w:type="dxa"/>
            <w:shd w:val="clear" w:color="auto" w:fill="auto"/>
          </w:tcPr>
          <w:p w:rsidR="00B32C9E" w:rsidRPr="00AC7DD9" w:rsidRDefault="00B32C9E" w:rsidP="00D8705F">
            <w:pPr>
              <w:jc w:val="center"/>
              <w:rPr>
                <w:sz w:val="28"/>
                <w:szCs w:val="28"/>
              </w:rPr>
            </w:pPr>
            <w:r w:rsidRPr="00AC7DD9">
              <w:rPr>
                <w:sz w:val="28"/>
                <w:szCs w:val="28"/>
              </w:rPr>
              <w:t>5,67±0,14*</w:t>
            </w:r>
          </w:p>
        </w:tc>
      </w:tr>
      <w:tr w:rsidR="00ED2241" w:rsidRPr="00AC7DD9" w:rsidTr="000C620A">
        <w:trPr>
          <w:trHeight w:val="457"/>
        </w:trPr>
        <w:tc>
          <w:tcPr>
            <w:tcW w:w="2694" w:type="dxa"/>
            <w:shd w:val="clear" w:color="auto" w:fill="auto"/>
          </w:tcPr>
          <w:p w:rsidR="00B32C9E" w:rsidRPr="00AC7DD9" w:rsidRDefault="003C0254" w:rsidP="00D8705F">
            <w:pPr>
              <w:jc w:val="both"/>
              <w:rPr>
                <w:sz w:val="28"/>
                <w:szCs w:val="28"/>
                <w:lang w:val="kk-KZ"/>
              </w:rPr>
            </w:pPr>
            <w:r w:rsidRPr="00AC7DD9">
              <w:rPr>
                <w:sz w:val="28"/>
                <w:szCs w:val="28"/>
                <w:lang w:val="kk-KZ"/>
              </w:rPr>
              <w:t>Жұмсақ тін</w:t>
            </w:r>
          </w:p>
        </w:tc>
        <w:tc>
          <w:tcPr>
            <w:tcW w:w="1379" w:type="dxa"/>
            <w:shd w:val="clear" w:color="auto" w:fill="auto"/>
          </w:tcPr>
          <w:p w:rsidR="00B32C9E" w:rsidRPr="00AC7DD9" w:rsidRDefault="00B32C9E" w:rsidP="00D8705F">
            <w:pPr>
              <w:jc w:val="center"/>
              <w:rPr>
                <w:sz w:val="28"/>
                <w:szCs w:val="28"/>
              </w:rPr>
            </w:pPr>
            <w:r w:rsidRPr="00AC7DD9">
              <w:rPr>
                <w:sz w:val="28"/>
                <w:szCs w:val="28"/>
              </w:rPr>
              <w:t>7,31±0,36</w:t>
            </w:r>
          </w:p>
        </w:tc>
        <w:tc>
          <w:tcPr>
            <w:tcW w:w="1757" w:type="dxa"/>
            <w:shd w:val="clear" w:color="auto" w:fill="auto"/>
          </w:tcPr>
          <w:p w:rsidR="00B32C9E" w:rsidRPr="00AC7DD9" w:rsidRDefault="00B32C9E" w:rsidP="00D8705F">
            <w:pPr>
              <w:jc w:val="center"/>
              <w:rPr>
                <w:sz w:val="28"/>
                <w:szCs w:val="28"/>
              </w:rPr>
            </w:pPr>
            <w:r w:rsidRPr="00AC7DD9">
              <w:rPr>
                <w:sz w:val="28"/>
                <w:szCs w:val="28"/>
              </w:rPr>
              <w:t>6,69±0,29</w:t>
            </w:r>
          </w:p>
        </w:tc>
        <w:tc>
          <w:tcPr>
            <w:tcW w:w="1825" w:type="dxa"/>
            <w:shd w:val="clear" w:color="auto" w:fill="auto"/>
          </w:tcPr>
          <w:p w:rsidR="00B32C9E" w:rsidRPr="00AC7DD9" w:rsidRDefault="00B32C9E" w:rsidP="00D8705F">
            <w:pPr>
              <w:jc w:val="center"/>
              <w:rPr>
                <w:sz w:val="28"/>
                <w:szCs w:val="28"/>
              </w:rPr>
            </w:pPr>
            <w:r w:rsidRPr="00AC7DD9">
              <w:rPr>
                <w:sz w:val="28"/>
                <w:szCs w:val="28"/>
              </w:rPr>
              <w:t>6,60±0,28</w:t>
            </w:r>
          </w:p>
        </w:tc>
        <w:tc>
          <w:tcPr>
            <w:tcW w:w="1984" w:type="dxa"/>
            <w:shd w:val="clear" w:color="auto" w:fill="auto"/>
          </w:tcPr>
          <w:p w:rsidR="00B32C9E" w:rsidRPr="00AC7DD9" w:rsidRDefault="00B32C9E" w:rsidP="00D8705F">
            <w:pPr>
              <w:jc w:val="center"/>
              <w:rPr>
                <w:sz w:val="28"/>
                <w:szCs w:val="28"/>
              </w:rPr>
            </w:pPr>
            <w:r w:rsidRPr="00AC7DD9">
              <w:rPr>
                <w:sz w:val="28"/>
                <w:szCs w:val="28"/>
              </w:rPr>
              <w:t>6,72±0,29</w:t>
            </w:r>
          </w:p>
        </w:tc>
      </w:tr>
      <w:tr w:rsidR="00ED2241" w:rsidRPr="00AC7DD9" w:rsidTr="000C620A">
        <w:trPr>
          <w:trHeight w:val="70"/>
        </w:trPr>
        <w:tc>
          <w:tcPr>
            <w:tcW w:w="2694" w:type="dxa"/>
            <w:shd w:val="clear" w:color="auto" w:fill="auto"/>
          </w:tcPr>
          <w:p w:rsidR="00B32C9E" w:rsidRPr="00AC7DD9" w:rsidRDefault="00C86516" w:rsidP="00D8705F">
            <w:pPr>
              <w:jc w:val="both"/>
              <w:rPr>
                <w:sz w:val="28"/>
                <w:szCs w:val="28"/>
              </w:rPr>
            </w:pPr>
            <w:r w:rsidRPr="00AC7DD9">
              <w:rPr>
                <w:sz w:val="28"/>
                <w:szCs w:val="28"/>
                <w:lang w:val="kk-KZ"/>
              </w:rPr>
              <w:t xml:space="preserve">Милы </w:t>
            </w:r>
            <w:r w:rsidR="00B32C9E" w:rsidRPr="00AC7DD9">
              <w:rPr>
                <w:sz w:val="28"/>
                <w:szCs w:val="28"/>
              </w:rPr>
              <w:t>синус</w:t>
            </w:r>
          </w:p>
        </w:tc>
        <w:tc>
          <w:tcPr>
            <w:tcW w:w="1379" w:type="dxa"/>
            <w:shd w:val="clear" w:color="auto" w:fill="auto"/>
          </w:tcPr>
          <w:p w:rsidR="00B32C9E" w:rsidRPr="00AC7DD9" w:rsidRDefault="00B32C9E" w:rsidP="00D8705F">
            <w:pPr>
              <w:jc w:val="center"/>
              <w:rPr>
                <w:sz w:val="28"/>
                <w:szCs w:val="28"/>
              </w:rPr>
            </w:pPr>
            <w:r w:rsidRPr="00AC7DD9">
              <w:rPr>
                <w:sz w:val="28"/>
                <w:szCs w:val="28"/>
              </w:rPr>
              <w:t>2,11±0,15</w:t>
            </w:r>
          </w:p>
        </w:tc>
        <w:tc>
          <w:tcPr>
            <w:tcW w:w="1757" w:type="dxa"/>
            <w:shd w:val="clear" w:color="auto" w:fill="auto"/>
          </w:tcPr>
          <w:p w:rsidR="00B32C9E" w:rsidRPr="00AC7DD9" w:rsidRDefault="00B32C9E" w:rsidP="00D8705F">
            <w:pPr>
              <w:jc w:val="center"/>
              <w:rPr>
                <w:sz w:val="28"/>
                <w:szCs w:val="28"/>
              </w:rPr>
            </w:pPr>
            <w:r w:rsidRPr="00AC7DD9">
              <w:rPr>
                <w:sz w:val="28"/>
                <w:szCs w:val="28"/>
              </w:rPr>
              <w:t>4,41±0,27**</w:t>
            </w:r>
            <w:r w:rsidRPr="00AC7DD9">
              <w:rPr>
                <w:sz w:val="28"/>
                <w:szCs w:val="28"/>
                <w:vertAlign w:val="superscript"/>
              </w:rPr>
              <w:t>о</w:t>
            </w:r>
          </w:p>
        </w:tc>
        <w:tc>
          <w:tcPr>
            <w:tcW w:w="1825" w:type="dxa"/>
            <w:shd w:val="clear" w:color="auto" w:fill="auto"/>
          </w:tcPr>
          <w:p w:rsidR="00B32C9E" w:rsidRPr="00AC7DD9" w:rsidRDefault="00B32C9E" w:rsidP="00D8705F">
            <w:pPr>
              <w:jc w:val="center"/>
              <w:rPr>
                <w:sz w:val="28"/>
                <w:szCs w:val="28"/>
              </w:rPr>
            </w:pPr>
            <w:r w:rsidRPr="00AC7DD9">
              <w:rPr>
                <w:sz w:val="28"/>
                <w:szCs w:val="28"/>
              </w:rPr>
              <w:t>3,13±0,27**</w:t>
            </w:r>
          </w:p>
        </w:tc>
        <w:tc>
          <w:tcPr>
            <w:tcW w:w="1984" w:type="dxa"/>
            <w:shd w:val="clear" w:color="auto" w:fill="auto"/>
          </w:tcPr>
          <w:p w:rsidR="00B32C9E" w:rsidRPr="00AC7DD9" w:rsidRDefault="00B32C9E" w:rsidP="00D8705F">
            <w:pPr>
              <w:jc w:val="center"/>
              <w:rPr>
                <w:sz w:val="28"/>
                <w:szCs w:val="28"/>
              </w:rPr>
            </w:pPr>
            <w:r w:rsidRPr="00AC7DD9">
              <w:rPr>
                <w:sz w:val="28"/>
                <w:szCs w:val="28"/>
              </w:rPr>
              <w:t>3,0±0,27**</w:t>
            </w:r>
          </w:p>
        </w:tc>
      </w:tr>
      <w:tr w:rsidR="00ED2241" w:rsidRPr="00AC7DD9" w:rsidTr="000C620A">
        <w:trPr>
          <w:trHeight w:val="457"/>
        </w:trPr>
        <w:tc>
          <w:tcPr>
            <w:tcW w:w="2694" w:type="dxa"/>
            <w:shd w:val="clear" w:color="auto" w:fill="auto"/>
          </w:tcPr>
          <w:p w:rsidR="00B32C9E" w:rsidRPr="00AC7DD9" w:rsidRDefault="00C86516" w:rsidP="00D8705F">
            <w:pPr>
              <w:jc w:val="both"/>
              <w:rPr>
                <w:sz w:val="28"/>
                <w:szCs w:val="28"/>
              </w:rPr>
            </w:pPr>
            <w:r w:rsidRPr="00AC7DD9">
              <w:rPr>
                <w:sz w:val="28"/>
                <w:szCs w:val="28"/>
              </w:rPr>
              <w:t>Лимфа түйінінің жалпы көлденең қимасының ауданы</w:t>
            </w:r>
          </w:p>
        </w:tc>
        <w:tc>
          <w:tcPr>
            <w:tcW w:w="1379" w:type="dxa"/>
            <w:shd w:val="clear" w:color="auto" w:fill="auto"/>
          </w:tcPr>
          <w:p w:rsidR="00B32C9E" w:rsidRPr="00AC7DD9" w:rsidRDefault="00B32C9E" w:rsidP="00D8705F">
            <w:pPr>
              <w:jc w:val="center"/>
              <w:rPr>
                <w:sz w:val="28"/>
                <w:szCs w:val="28"/>
              </w:rPr>
            </w:pPr>
            <w:r w:rsidRPr="00AC7DD9">
              <w:rPr>
                <w:sz w:val="28"/>
                <w:szCs w:val="28"/>
              </w:rPr>
              <w:t>23,67±1,23</w:t>
            </w:r>
          </w:p>
        </w:tc>
        <w:tc>
          <w:tcPr>
            <w:tcW w:w="1757" w:type="dxa"/>
            <w:shd w:val="clear" w:color="auto" w:fill="auto"/>
          </w:tcPr>
          <w:p w:rsidR="00B32C9E" w:rsidRPr="00AC7DD9" w:rsidRDefault="00B32C9E" w:rsidP="00D8705F">
            <w:pPr>
              <w:jc w:val="center"/>
              <w:rPr>
                <w:sz w:val="28"/>
                <w:szCs w:val="28"/>
              </w:rPr>
            </w:pPr>
            <w:r w:rsidRPr="00AC7DD9">
              <w:rPr>
                <w:sz w:val="28"/>
                <w:szCs w:val="28"/>
              </w:rPr>
              <w:t>19,91±1,69</w:t>
            </w:r>
            <w:r w:rsidRPr="00AC7DD9">
              <w:rPr>
                <w:sz w:val="28"/>
                <w:szCs w:val="28"/>
                <w:vertAlign w:val="superscript"/>
              </w:rPr>
              <w:t>о</w:t>
            </w:r>
          </w:p>
          <w:p w:rsidR="00B32C9E" w:rsidRPr="00AC7DD9" w:rsidRDefault="00B32C9E" w:rsidP="00D8705F">
            <w:pPr>
              <w:jc w:val="center"/>
              <w:rPr>
                <w:sz w:val="28"/>
                <w:szCs w:val="28"/>
              </w:rPr>
            </w:pPr>
          </w:p>
        </w:tc>
        <w:tc>
          <w:tcPr>
            <w:tcW w:w="1825" w:type="dxa"/>
            <w:shd w:val="clear" w:color="auto" w:fill="auto"/>
          </w:tcPr>
          <w:p w:rsidR="00B32C9E" w:rsidRPr="00AC7DD9" w:rsidRDefault="00B32C9E" w:rsidP="00D8705F">
            <w:pPr>
              <w:jc w:val="center"/>
              <w:rPr>
                <w:sz w:val="28"/>
                <w:szCs w:val="28"/>
              </w:rPr>
            </w:pPr>
            <w:r w:rsidRPr="00AC7DD9">
              <w:rPr>
                <w:sz w:val="28"/>
                <w:szCs w:val="28"/>
              </w:rPr>
              <w:t>21,97±1,74</w:t>
            </w:r>
          </w:p>
          <w:p w:rsidR="00B32C9E" w:rsidRPr="00AC7DD9" w:rsidRDefault="00B32C9E" w:rsidP="00D8705F">
            <w:pPr>
              <w:jc w:val="center"/>
              <w:rPr>
                <w:sz w:val="28"/>
                <w:szCs w:val="28"/>
              </w:rPr>
            </w:pPr>
          </w:p>
        </w:tc>
        <w:tc>
          <w:tcPr>
            <w:tcW w:w="1984" w:type="dxa"/>
            <w:shd w:val="clear" w:color="auto" w:fill="auto"/>
          </w:tcPr>
          <w:p w:rsidR="00B32C9E" w:rsidRPr="00AC7DD9" w:rsidRDefault="00B32C9E" w:rsidP="00D8705F">
            <w:pPr>
              <w:jc w:val="center"/>
              <w:rPr>
                <w:sz w:val="28"/>
                <w:szCs w:val="28"/>
              </w:rPr>
            </w:pPr>
            <w:r w:rsidRPr="00AC7DD9">
              <w:rPr>
                <w:sz w:val="28"/>
                <w:szCs w:val="28"/>
              </w:rPr>
              <w:t>23,73±1,64</w:t>
            </w:r>
          </w:p>
          <w:p w:rsidR="00B32C9E" w:rsidRPr="00AC7DD9" w:rsidRDefault="00B32C9E" w:rsidP="00D8705F">
            <w:pPr>
              <w:jc w:val="center"/>
              <w:rPr>
                <w:sz w:val="28"/>
                <w:szCs w:val="28"/>
              </w:rPr>
            </w:pPr>
          </w:p>
        </w:tc>
      </w:tr>
      <w:tr w:rsidR="00ED2241" w:rsidRPr="00AC7DD9" w:rsidTr="000C620A">
        <w:trPr>
          <w:trHeight w:val="70"/>
        </w:trPr>
        <w:tc>
          <w:tcPr>
            <w:tcW w:w="2694" w:type="dxa"/>
            <w:shd w:val="clear" w:color="auto" w:fill="auto"/>
          </w:tcPr>
          <w:p w:rsidR="00B32C9E" w:rsidRPr="00AC7DD9" w:rsidRDefault="00166603" w:rsidP="00D8705F">
            <w:pPr>
              <w:jc w:val="both"/>
              <w:rPr>
                <w:sz w:val="28"/>
                <w:szCs w:val="28"/>
                <w:lang w:val="kk-KZ"/>
              </w:rPr>
            </w:pPr>
            <w:r w:rsidRPr="00AC7DD9">
              <w:rPr>
                <w:sz w:val="28"/>
                <w:szCs w:val="28"/>
                <w:lang w:val="kk-KZ"/>
              </w:rPr>
              <w:t>Қ</w:t>
            </w:r>
            <w:r w:rsidR="00C86516" w:rsidRPr="00AC7DD9">
              <w:rPr>
                <w:sz w:val="28"/>
                <w:szCs w:val="28"/>
              </w:rPr>
              <w:t xml:space="preserve">/М </w:t>
            </w:r>
            <w:r w:rsidR="00C86516" w:rsidRPr="00AC7DD9">
              <w:rPr>
                <w:sz w:val="28"/>
                <w:szCs w:val="28"/>
                <w:lang w:val="kk-KZ"/>
              </w:rPr>
              <w:t>и</w:t>
            </w:r>
            <w:r w:rsidR="00C86516" w:rsidRPr="00AC7DD9">
              <w:rPr>
                <w:sz w:val="28"/>
                <w:szCs w:val="28"/>
              </w:rPr>
              <w:t>ндекс</w:t>
            </w:r>
            <w:r w:rsidR="00C86516" w:rsidRPr="00AC7DD9">
              <w:rPr>
                <w:sz w:val="28"/>
                <w:szCs w:val="28"/>
                <w:lang w:val="kk-KZ"/>
              </w:rPr>
              <w:t>і</w:t>
            </w:r>
          </w:p>
        </w:tc>
        <w:tc>
          <w:tcPr>
            <w:tcW w:w="1379" w:type="dxa"/>
            <w:shd w:val="clear" w:color="auto" w:fill="auto"/>
          </w:tcPr>
          <w:p w:rsidR="00B32C9E" w:rsidRPr="00AC7DD9" w:rsidRDefault="00B32C9E" w:rsidP="00D8705F">
            <w:pPr>
              <w:jc w:val="center"/>
              <w:rPr>
                <w:sz w:val="28"/>
                <w:szCs w:val="28"/>
              </w:rPr>
            </w:pPr>
            <w:r w:rsidRPr="00AC7DD9">
              <w:rPr>
                <w:sz w:val="28"/>
                <w:szCs w:val="28"/>
              </w:rPr>
              <w:t>1,07±0,02</w:t>
            </w:r>
          </w:p>
        </w:tc>
        <w:tc>
          <w:tcPr>
            <w:tcW w:w="1757" w:type="dxa"/>
            <w:shd w:val="clear" w:color="auto" w:fill="auto"/>
          </w:tcPr>
          <w:p w:rsidR="00B32C9E" w:rsidRPr="00AC7DD9" w:rsidRDefault="00B32C9E" w:rsidP="00D8705F">
            <w:pPr>
              <w:jc w:val="center"/>
              <w:rPr>
                <w:sz w:val="28"/>
                <w:szCs w:val="28"/>
              </w:rPr>
            </w:pPr>
            <w:r w:rsidRPr="00AC7DD9">
              <w:rPr>
                <w:sz w:val="28"/>
                <w:szCs w:val="28"/>
              </w:rPr>
              <w:t>0,57±0,05*</w:t>
            </w:r>
            <w:r w:rsidRPr="00AC7DD9">
              <w:rPr>
                <w:sz w:val="28"/>
                <w:szCs w:val="28"/>
                <w:vertAlign w:val="superscript"/>
              </w:rPr>
              <w:t xml:space="preserve"> о</w:t>
            </w:r>
          </w:p>
        </w:tc>
        <w:tc>
          <w:tcPr>
            <w:tcW w:w="1825" w:type="dxa"/>
            <w:shd w:val="clear" w:color="auto" w:fill="auto"/>
          </w:tcPr>
          <w:p w:rsidR="00B32C9E" w:rsidRPr="00AC7DD9" w:rsidRDefault="00B32C9E" w:rsidP="00D8705F">
            <w:pPr>
              <w:jc w:val="center"/>
              <w:rPr>
                <w:sz w:val="28"/>
                <w:szCs w:val="28"/>
              </w:rPr>
            </w:pPr>
            <w:r w:rsidRPr="00AC7DD9">
              <w:rPr>
                <w:sz w:val="28"/>
                <w:szCs w:val="28"/>
              </w:rPr>
              <w:t>0,89±0,04*</w:t>
            </w:r>
          </w:p>
        </w:tc>
        <w:tc>
          <w:tcPr>
            <w:tcW w:w="1984" w:type="dxa"/>
            <w:shd w:val="clear" w:color="auto" w:fill="auto"/>
          </w:tcPr>
          <w:p w:rsidR="00B32C9E" w:rsidRPr="00AC7DD9" w:rsidRDefault="00B32C9E" w:rsidP="00D8705F">
            <w:pPr>
              <w:jc w:val="center"/>
              <w:rPr>
                <w:sz w:val="28"/>
                <w:szCs w:val="28"/>
              </w:rPr>
            </w:pPr>
            <w:r w:rsidRPr="00AC7DD9">
              <w:rPr>
                <w:sz w:val="28"/>
                <w:szCs w:val="28"/>
              </w:rPr>
              <w:t>1,02±0,04*</w:t>
            </w:r>
          </w:p>
        </w:tc>
      </w:tr>
      <w:tr w:rsidR="00ED2241" w:rsidRPr="00AC7DD9" w:rsidTr="000C620A">
        <w:trPr>
          <w:trHeight w:val="70"/>
        </w:trPr>
        <w:tc>
          <w:tcPr>
            <w:tcW w:w="2694" w:type="dxa"/>
            <w:shd w:val="clear" w:color="auto" w:fill="auto"/>
          </w:tcPr>
          <w:p w:rsidR="00B32C9E" w:rsidRPr="00AC7DD9" w:rsidRDefault="00C86516" w:rsidP="00D8705F">
            <w:pPr>
              <w:jc w:val="both"/>
              <w:rPr>
                <w:sz w:val="28"/>
                <w:szCs w:val="28"/>
              </w:rPr>
            </w:pPr>
            <w:r w:rsidRPr="00AC7DD9">
              <w:rPr>
                <w:sz w:val="28"/>
                <w:szCs w:val="28"/>
              </w:rPr>
              <w:t>Ф</w:t>
            </w:r>
            <w:r w:rsidRPr="00AC7DD9">
              <w:rPr>
                <w:sz w:val="28"/>
                <w:szCs w:val="28"/>
                <w:vertAlign w:val="subscript"/>
              </w:rPr>
              <w:t>1</w:t>
            </w:r>
            <w:r w:rsidRPr="00AC7DD9">
              <w:rPr>
                <w:sz w:val="28"/>
                <w:szCs w:val="28"/>
              </w:rPr>
              <w:t>/Ф</w:t>
            </w:r>
            <w:r w:rsidRPr="00AC7DD9">
              <w:rPr>
                <w:sz w:val="28"/>
                <w:szCs w:val="28"/>
                <w:vertAlign w:val="subscript"/>
              </w:rPr>
              <w:t>2</w:t>
            </w:r>
            <w:r w:rsidRPr="00AC7DD9">
              <w:rPr>
                <w:sz w:val="28"/>
                <w:szCs w:val="28"/>
                <w:lang w:val="kk-KZ"/>
              </w:rPr>
              <w:t>и</w:t>
            </w:r>
            <w:r w:rsidR="00B32C9E" w:rsidRPr="00AC7DD9">
              <w:rPr>
                <w:sz w:val="28"/>
                <w:szCs w:val="28"/>
              </w:rPr>
              <w:t>ндекс</w:t>
            </w:r>
            <w:r w:rsidRPr="00AC7DD9">
              <w:rPr>
                <w:sz w:val="28"/>
                <w:szCs w:val="28"/>
                <w:lang w:val="kk-KZ"/>
              </w:rPr>
              <w:t>і</w:t>
            </w:r>
          </w:p>
        </w:tc>
        <w:tc>
          <w:tcPr>
            <w:tcW w:w="1379" w:type="dxa"/>
            <w:shd w:val="clear" w:color="auto" w:fill="auto"/>
          </w:tcPr>
          <w:p w:rsidR="00B32C9E" w:rsidRPr="00AC7DD9" w:rsidRDefault="00B32C9E" w:rsidP="00D8705F">
            <w:pPr>
              <w:jc w:val="center"/>
              <w:rPr>
                <w:sz w:val="28"/>
                <w:szCs w:val="28"/>
              </w:rPr>
            </w:pPr>
            <w:r w:rsidRPr="00AC7DD9">
              <w:rPr>
                <w:sz w:val="28"/>
                <w:szCs w:val="28"/>
              </w:rPr>
              <w:t>1,54±0,07</w:t>
            </w:r>
          </w:p>
        </w:tc>
        <w:tc>
          <w:tcPr>
            <w:tcW w:w="1757" w:type="dxa"/>
            <w:shd w:val="clear" w:color="auto" w:fill="auto"/>
          </w:tcPr>
          <w:p w:rsidR="00B32C9E" w:rsidRPr="00AC7DD9" w:rsidRDefault="00B32C9E" w:rsidP="00D8705F">
            <w:pPr>
              <w:jc w:val="center"/>
              <w:rPr>
                <w:sz w:val="28"/>
                <w:szCs w:val="28"/>
              </w:rPr>
            </w:pPr>
            <w:r w:rsidRPr="00AC7DD9">
              <w:rPr>
                <w:sz w:val="28"/>
                <w:szCs w:val="28"/>
              </w:rPr>
              <w:t>1,51±0,26*</w:t>
            </w:r>
          </w:p>
        </w:tc>
        <w:tc>
          <w:tcPr>
            <w:tcW w:w="1825" w:type="dxa"/>
            <w:shd w:val="clear" w:color="auto" w:fill="auto"/>
          </w:tcPr>
          <w:p w:rsidR="00B32C9E" w:rsidRPr="00AC7DD9" w:rsidRDefault="00B32C9E" w:rsidP="00D8705F">
            <w:pPr>
              <w:jc w:val="center"/>
              <w:rPr>
                <w:sz w:val="28"/>
                <w:szCs w:val="28"/>
              </w:rPr>
            </w:pPr>
            <w:r w:rsidRPr="00AC7DD9">
              <w:rPr>
                <w:sz w:val="28"/>
                <w:szCs w:val="28"/>
              </w:rPr>
              <w:t>1,39±0,57*</w:t>
            </w:r>
          </w:p>
        </w:tc>
        <w:tc>
          <w:tcPr>
            <w:tcW w:w="1984" w:type="dxa"/>
            <w:shd w:val="clear" w:color="auto" w:fill="auto"/>
          </w:tcPr>
          <w:p w:rsidR="00B32C9E" w:rsidRPr="00AC7DD9" w:rsidRDefault="00B32C9E" w:rsidP="00D8705F">
            <w:pPr>
              <w:jc w:val="center"/>
              <w:rPr>
                <w:sz w:val="28"/>
                <w:szCs w:val="28"/>
              </w:rPr>
            </w:pPr>
            <w:r w:rsidRPr="00AC7DD9">
              <w:rPr>
                <w:sz w:val="28"/>
                <w:szCs w:val="28"/>
              </w:rPr>
              <w:t>1,55±0,54*</w:t>
            </w:r>
          </w:p>
        </w:tc>
      </w:tr>
      <w:tr w:rsidR="00E60CB6" w:rsidRPr="00AC7DD9" w:rsidTr="00BB5BCD">
        <w:tc>
          <w:tcPr>
            <w:tcW w:w="9639" w:type="dxa"/>
            <w:gridSpan w:val="5"/>
            <w:shd w:val="clear" w:color="auto" w:fill="auto"/>
          </w:tcPr>
          <w:p w:rsidR="00B32C9E" w:rsidRPr="00AC7DD9" w:rsidRDefault="00B2435C" w:rsidP="00D8705F">
            <w:pPr>
              <w:jc w:val="both"/>
              <w:rPr>
                <w:sz w:val="28"/>
                <w:szCs w:val="28"/>
              </w:rPr>
            </w:pPr>
            <w:r w:rsidRPr="00AC7DD9">
              <w:rPr>
                <w:sz w:val="28"/>
                <w:szCs w:val="28"/>
              </w:rPr>
              <w:t>Ескерту - *бақылаумен салыстырғанд</w:t>
            </w:r>
            <w:r w:rsidRPr="00AC7DD9">
              <w:rPr>
                <w:sz w:val="28"/>
                <w:szCs w:val="28"/>
                <w:lang w:val="kk-KZ"/>
              </w:rPr>
              <w:t>а,</w:t>
            </w:r>
            <w:r w:rsidR="00E351A1" w:rsidRPr="00AC7DD9">
              <w:rPr>
                <w:sz w:val="28"/>
                <w:szCs w:val="28"/>
                <w:lang w:val="kk-KZ"/>
              </w:rPr>
              <w:t xml:space="preserve"> </w:t>
            </w:r>
            <w:r w:rsidRPr="00AC7DD9">
              <w:rPr>
                <w:sz w:val="28"/>
                <w:szCs w:val="28"/>
              </w:rPr>
              <w:t>p&lt;0,05,* -p&lt;0,01**</w:t>
            </w:r>
          </w:p>
        </w:tc>
      </w:tr>
    </w:tbl>
    <w:p w:rsidR="00511D17" w:rsidRPr="00AC7DD9" w:rsidRDefault="00511D17" w:rsidP="00D8705F">
      <w:pPr>
        <w:ind w:firstLine="708"/>
        <w:jc w:val="both"/>
        <w:rPr>
          <w:sz w:val="28"/>
          <w:szCs w:val="28"/>
          <w:lang w:val="kk-KZ"/>
        </w:rPr>
      </w:pPr>
    </w:p>
    <w:p w:rsidR="000F3290" w:rsidRPr="00AC7DD9" w:rsidRDefault="000F3290" w:rsidP="00D8705F">
      <w:pPr>
        <w:ind w:firstLine="567"/>
        <w:jc w:val="both"/>
        <w:rPr>
          <w:sz w:val="28"/>
          <w:szCs w:val="28"/>
          <w:lang w:val="kk-KZ"/>
        </w:rPr>
      </w:pPr>
      <w:r w:rsidRPr="00AC7DD9">
        <w:rPr>
          <w:sz w:val="28"/>
          <w:szCs w:val="28"/>
          <w:lang w:val="kk-KZ"/>
        </w:rPr>
        <w:t>Түзету кезеңіндегі паракортекстің орташа лимфоциттер саны тәжірибелік гипотиреоз тобымен салыстырғанда артады, бірақ бақылау көрсеткішінен 9,3% төмендейді. Түзетуден кейінгі паракортекстегі макрофагтардың саны 40% -ға артады, бірақ айтарлықтай төмен болып қалады, бұл бақылау көрсеткішінен 1,22 есе аз екенін атап өтуге болады. Түзету кезеңінде паракортекстегі плазмоциттер саны аз өзгереді және бақылау шегінде қалады (кесте</w:t>
      </w:r>
      <w:r w:rsidR="000C620A" w:rsidRPr="00AC7DD9">
        <w:rPr>
          <w:sz w:val="28"/>
          <w:szCs w:val="28"/>
          <w:lang w:val="kk-KZ"/>
        </w:rPr>
        <w:t xml:space="preserve"> 9</w:t>
      </w:r>
      <w:r w:rsidRPr="00AC7DD9">
        <w:rPr>
          <w:sz w:val="28"/>
          <w:szCs w:val="28"/>
          <w:lang w:val="kk-KZ"/>
        </w:rPr>
        <w:t>).</w:t>
      </w:r>
    </w:p>
    <w:p w:rsidR="00A40BA3" w:rsidRPr="00AC7DD9" w:rsidRDefault="00A40BA3" w:rsidP="00A40BA3">
      <w:pPr>
        <w:ind w:firstLine="567"/>
        <w:jc w:val="both"/>
        <w:rPr>
          <w:sz w:val="28"/>
          <w:szCs w:val="28"/>
          <w:lang w:val="kk-KZ"/>
        </w:rPr>
      </w:pPr>
      <w:r w:rsidRPr="00AC7DD9">
        <w:rPr>
          <w:sz w:val="28"/>
          <w:szCs w:val="28"/>
          <w:lang w:val="kk-KZ"/>
        </w:rPr>
        <w:t>Ми бағандары. Тәжірибелік гипотиреоз кезінде жұмсақ тіндегі плазмабластар саны 136% -ға, яғни, гипотиреозмен салыстырғанда 2,36 есе, ал түзететін препараттарды қолданғаннан кейін тиісінше көлемі 1,48 есеартады. 30 күндік түзету препараттары «Қара шипа плюс» бальзамы + ақ қазтабан қолданғаннан кейін плазмабласттар саны ұлғаяды, бірақ бақылау тобының нәтижесімен бірдей болады.</w:t>
      </w:r>
    </w:p>
    <w:p w:rsidR="00A40BA3" w:rsidRPr="00AC7DD9" w:rsidRDefault="00A40BA3" w:rsidP="00A40BA3">
      <w:pPr>
        <w:ind w:firstLine="567"/>
        <w:jc w:val="both"/>
        <w:rPr>
          <w:sz w:val="28"/>
          <w:szCs w:val="28"/>
          <w:lang w:val="kk-KZ"/>
        </w:rPr>
      </w:pPr>
      <w:r w:rsidRPr="00AC7DD9">
        <w:rPr>
          <w:sz w:val="28"/>
          <w:szCs w:val="28"/>
          <w:lang w:val="kk-KZ"/>
        </w:rPr>
        <w:t>Тәжірибелік гипотиреоз кезінде жұмсақ тіндегі плазмоциттер саны 55,4% азаяды, түзетуден кейінгі кезеңдерде гипотиреозбен салыстырғанда статистикалық маңыздылығында айырмашылық жоқ. Жұмсақ тіндегі</w:t>
      </w:r>
      <w:r w:rsidR="00F80090" w:rsidRPr="00AC7DD9">
        <w:rPr>
          <w:sz w:val="28"/>
          <w:szCs w:val="28"/>
          <w:lang w:val="kk-KZ"/>
        </w:rPr>
        <w:t xml:space="preserve"> </w:t>
      </w:r>
      <w:r w:rsidRPr="00AC7DD9">
        <w:rPr>
          <w:sz w:val="28"/>
          <w:szCs w:val="28"/>
          <w:lang w:val="kk-KZ"/>
        </w:rPr>
        <w:t>ұсақ лимфоциттердің саны бақылау тобының нәтижелері, тәжірибелік гипотиреоз</w:t>
      </w:r>
      <w:r w:rsidR="00F80090" w:rsidRPr="00AC7DD9">
        <w:rPr>
          <w:sz w:val="28"/>
          <w:szCs w:val="28"/>
          <w:lang w:val="kk-KZ"/>
        </w:rPr>
        <w:t xml:space="preserve"> </w:t>
      </w:r>
      <w:r w:rsidRPr="00AC7DD9">
        <w:rPr>
          <w:sz w:val="28"/>
          <w:szCs w:val="28"/>
          <w:lang w:val="kk-KZ"/>
        </w:rPr>
        <w:t>тобымен бірдей, яғни бір-біріне өте жақын. Түзету кезеңінде статистикалық маңыздылығында айырмашылық табылған жоқ. Жұмсақ тіндегі орташа лимфоциттердің саны гипотиреозбен салыстырғанда түзетуші препараттарды қолданғаннан кейін 1,81 есе артты. Бақылау тобымен салыстырғанда орташа лимфоциттер саны, түзетуден кейін қалпына келуі төмендегенін байқаймыз. Тәжірибелерде, жұмсақ тіндердегі макрофагтардың саны, бақылау және тәжірибелік гипотиреоз тобымен салыстырғанда қалпына келтіру препараттарынан кейін 8%-ға азайғаны көрсетілген. Бақылау тобымен салыстырғанда тәжірибелік гипотиреозда торлы жасушалар саны 46,4%-ға төмендеді, ал қалпына келтіру препа</w:t>
      </w:r>
      <w:r w:rsidR="00F80090" w:rsidRPr="00AC7DD9">
        <w:rPr>
          <w:sz w:val="28"/>
          <w:szCs w:val="28"/>
          <w:lang w:val="kk-KZ"/>
        </w:rPr>
        <w:t xml:space="preserve">раттарынан кейін 24,4%-ға артты. </w:t>
      </w:r>
      <w:r w:rsidRPr="00AC7DD9">
        <w:rPr>
          <w:sz w:val="28"/>
          <w:szCs w:val="28"/>
          <w:lang w:val="kk-KZ"/>
        </w:rPr>
        <w:t>Торлы жасушалардың саны статистикалық тұрғыдан айырмашылықкөрсетпей, бақылау шегінде қалады. Жұмсақ тіндегіэозинофильді гранулоциттер саны түзету кезеңінде, тәжірибелік гипотиреозбен салыстырғанда өседі, ал бақылау тобымен салыстырғанда олардың саны тұрақты түрде артады</w:t>
      </w:r>
      <w:r w:rsidR="00F80090" w:rsidRPr="00AC7DD9">
        <w:rPr>
          <w:sz w:val="28"/>
          <w:szCs w:val="28"/>
          <w:lang w:val="kk-KZ"/>
        </w:rPr>
        <w:t xml:space="preserve"> (кесте 9)</w:t>
      </w:r>
      <w:r w:rsidRPr="00AC7DD9">
        <w:rPr>
          <w:sz w:val="28"/>
          <w:szCs w:val="28"/>
          <w:lang w:val="kk-KZ"/>
        </w:rPr>
        <w:t>.</w:t>
      </w:r>
    </w:p>
    <w:p w:rsidR="00A40BA3" w:rsidRPr="00AC7DD9" w:rsidRDefault="00A40BA3" w:rsidP="00A40BA3">
      <w:pPr>
        <w:ind w:firstLine="567"/>
        <w:jc w:val="both"/>
        <w:rPr>
          <w:sz w:val="28"/>
          <w:szCs w:val="28"/>
          <w:lang w:val="kk-KZ"/>
        </w:rPr>
      </w:pPr>
      <w:r w:rsidRPr="00AC7DD9">
        <w:rPr>
          <w:sz w:val="28"/>
          <w:szCs w:val="28"/>
          <w:lang w:val="kk-KZ"/>
        </w:rPr>
        <w:t>Милы синус. Милы синуста шағын лимфоциттердің саны қалпына келтіру кезеңінде статистикалық түрде бақылау тобымен салыстырғанда 22% және тәжірибелік гипотиреозда 14% төмендейді. Тәжірибелік гипотиреоз кезіндегі бақылау тобымен салыстырғанда, милы синуста ұсақ лимфоциттердің саны төмен және 9,21±0,26-дан 7,19±0,12-ге дейін ауытқиды (кесте 9).</w:t>
      </w:r>
    </w:p>
    <w:p w:rsidR="00BA0268" w:rsidRPr="00AC7DD9" w:rsidRDefault="00BA0268" w:rsidP="00BA0268">
      <w:pPr>
        <w:ind w:firstLine="567"/>
        <w:jc w:val="both"/>
        <w:rPr>
          <w:sz w:val="28"/>
          <w:szCs w:val="28"/>
          <w:lang w:val="kk-KZ"/>
        </w:rPr>
      </w:pPr>
      <w:r w:rsidRPr="00AC7DD9">
        <w:rPr>
          <w:sz w:val="28"/>
          <w:szCs w:val="28"/>
          <w:lang w:val="kk-KZ"/>
        </w:rPr>
        <w:t>Милы синуста қалпына келтіру кезеңінде тәжірибелік гипотиреозбен салыстырғанда макрофагтардың саны 2,02-1,59 есе азаяды. Сонымен қатар, түзететін препараттарды қолдану кезеңінде милы синуста макрофагтардың саны бастапқы қалыпта қалады.</w:t>
      </w:r>
    </w:p>
    <w:p w:rsidR="00BA0268" w:rsidRPr="00AC7DD9" w:rsidRDefault="00BA0268" w:rsidP="00BA0268">
      <w:pPr>
        <w:ind w:firstLine="567"/>
        <w:jc w:val="both"/>
        <w:rPr>
          <w:sz w:val="28"/>
          <w:szCs w:val="28"/>
          <w:lang w:val="kk-KZ"/>
        </w:rPr>
      </w:pPr>
      <w:r w:rsidRPr="00AC7DD9">
        <w:rPr>
          <w:sz w:val="28"/>
          <w:szCs w:val="28"/>
          <w:lang w:val="kk-KZ"/>
        </w:rPr>
        <w:t>Милы синустағы торлы жасушалар саны түзетуші препараттарды қолданғаннан кейін, тәжірибелік гипотиреозбен салыстырғанда статистикалық мәні бірдей орын алады. Бақылау тобын гипотиреозбен салыстырғанда 44,4%-ға төмендегені байқалды, ал түзетуден кейінгі кезеңдерде олардың саны бақылау мәніне жетеді. Түзету препараттарын қолданғаннан кейін милы синустағы плазмоциттер саны аз өзгереді, бірақ тәжірибелік гипотиреозбен салыстырғанда көп, ал, бақылау тобымен салыстырғанда 57,1% өседі (бақылау 0,63</w:t>
      </w:r>
      <w:r w:rsidRPr="00AC7DD9">
        <w:rPr>
          <w:sz w:val="28"/>
          <w:szCs w:val="28"/>
        </w:rPr>
        <w:sym w:font="Symbol" w:char="F0B1"/>
      </w:r>
      <w:r w:rsidRPr="00AC7DD9">
        <w:rPr>
          <w:sz w:val="28"/>
          <w:szCs w:val="28"/>
          <w:lang w:val="kk-KZ"/>
        </w:rPr>
        <w:t>0,14; тәжірибелік гипотиреоз 0,82</w:t>
      </w:r>
      <w:r w:rsidRPr="00AC7DD9">
        <w:rPr>
          <w:sz w:val="28"/>
          <w:szCs w:val="28"/>
        </w:rPr>
        <w:sym w:font="Symbol" w:char="F0B1"/>
      </w:r>
      <w:r w:rsidRPr="00AC7DD9">
        <w:rPr>
          <w:sz w:val="28"/>
          <w:szCs w:val="28"/>
          <w:lang w:val="kk-KZ"/>
        </w:rPr>
        <w:t>0,19; «Қара шипа плюс» бальзамы 0,87</w:t>
      </w:r>
      <w:r w:rsidRPr="00AC7DD9">
        <w:rPr>
          <w:sz w:val="28"/>
          <w:szCs w:val="28"/>
        </w:rPr>
        <w:sym w:font="Symbol" w:char="F0B1"/>
      </w:r>
      <w:r w:rsidRPr="00AC7DD9">
        <w:rPr>
          <w:sz w:val="28"/>
          <w:szCs w:val="28"/>
          <w:lang w:val="kk-KZ"/>
        </w:rPr>
        <w:t>0,12; «Қара шипа плюс» бальзамы + ақ қазтабан 0,99</w:t>
      </w:r>
      <w:r w:rsidRPr="00AC7DD9">
        <w:rPr>
          <w:sz w:val="28"/>
          <w:szCs w:val="28"/>
        </w:rPr>
        <w:sym w:font="Symbol" w:char="F0B1"/>
      </w:r>
      <w:r w:rsidRPr="00AC7DD9">
        <w:rPr>
          <w:sz w:val="28"/>
          <w:szCs w:val="28"/>
          <w:lang w:val="kk-KZ"/>
        </w:rPr>
        <w:t>0,12). Милы синустағы эозинофильді гранулоциттердің саны түзетуден кейін бақылау тобымен салыстырғанда өскенін байқаймыз (кесте 9).</w:t>
      </w:r>
    </w:p>
    <w:p w:rsidR="00BA0268" w:rsidRPr="00AC7DD9" w:rsidRDefault="00BA0268" w:rsidP="00BA0268">
      <w:pPr>
        <w:ind w:firstLine="567"/>
        <w:jc w:val="both"/>
        <w:rPr>
          <w:sz w:val="28"/>
          <w:szCs w:val="28"/>
          <w:lang w:val="kk-KZ"/>
        </w:rPr>
      </w:pPr>
      <w:r w:rsidRPr="00AC7DD9">
        <w:rPr>
          <w:sz w:val="28"/>
          <w:szCs w:val="28"/>
          <w:lang w:val="kk-KZ"/>
        </w:rPr>
        <w:t xml:space="preserve">Осылайша, алынған мәліметтерден тиреоидты күйіне байланысты лимфа түйіндерінің құрылымдық және функционалдық аймақтары жасушаларының белгілі бір сандық және сапалық құрамын көруге болады. Мерказолилді қабылдау және тәжірибелік гипотиреоздың пайда болуы лимфа түйінінің цитоархитектоникасында көрінеді. Әдебиеттерге сәйкес, лимфа түйіні гипотиреоз жағдайында және түзету сатысында органның лимфа аймағында болатын өзгерістердің көрінісі болып табылады. </w:t>
      </w:r>
    </w:p>
    <w:p w:rsidR="00BA0268" w:rsidRPr="00AC7DD9" w:rsidRDefault="00BA0268" w:rsidP="00A40BA3">
      <w:pPr>
        <w:ind w:firstLine="567"/>
        <w:jc w:val="both"/>
        <w:rPr>
          <w:sz w:val="28"/>
          <w:szCs w:val="28"/>
          <w:lang w:val="kk-KZ"/>
        </w:rPr>
      </w:pPr>
    </w:p>
    <w:p w:rsidR="00DD59C5" w:rsidRPr="00AC7DD9" w:rsidRDefault="0030465E" w:rsidP="00D8705F">
      <w:pPr>
        <w:jc w:val="both"/>
        <w:rPr>
          <w:sz w:val="28"/>
          <w:szCs w:val="28"/>
          <w:lang w:val="kk-KZ"/>
        </w:rPr>
      </w:pPr>
      <w:r w:rsidRPr="00AC7DD9">
        <w:rPr>
          <w:sz w:val="28"/>
          <w:szCs w:val="28"/>
          <w:lang w:val="kk-KZ"/>
        </w:rPr>
        <w:t xml:space="preserve">Кесте </w:t>
      </w:r>
      <w:r w:rsidR="00276C89" w:rsidRPr="00AC7DD9">
        <w:rPr>
          <w:sz w:val="28"/>
          <w:szCs w:val="28"/>
          <w:lang w:val="kk-KZ"/>
        </w:rPr>
        <w:t>9</w:t>
      </w:r>
      <w:r w:rsidRPr="00AC7DD9">
        <w:rPr>
          <w:sz w:val="28"/>
          <w:szCs w:val="28"/>
          <w:lang w:val="kk-KZ"/>
        </w:rPr>
        <w:t xml:space="preserve"> - </w:t>
      </w:r>
      <w:r w:rsidR="00276C89" w:rsidRPr="00AC7DD9">
        <w:rPr>
          <w:sz w:val="28"/>
          <w:szCs w:val="28"/>
          <w:lang w:val="kk-KZ"/>
        </w:rPr>
        <w:t xml:space="preserve">Тәжірибелік гипотиреоз және түзетуден кейінгі кезеңдегі лимфа түйінінің құрылымдық-функционалдық аймақтары </w:t>
      </w:r>
    </w:p>
    <w:p w:rsidR="00B32C9E" w:rsidRPr="00AC7DD9" w:rsidRDefault="00B32C9E" w:rsidP="00D8705F">
      <w:pPr>
        <w:jc w:val="both"/>
        <w:rPr>
          <w:sz w:val="28"/>
          <w:szCs w:val="28"/>
          <w:lang w:val="kk-KZ"/>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35"/>
        <w:gridCol w:w="1560"/>
        <w:gridCol w:w="1701"/>
        <w:gridCol w:w="1663"/>
        <w:gridCol w:w="1880"/>
      </w:tblGrid>
      <w:tr w:rsidR="00ED2241" w:rsidRPr="00AC7DD9" w:rsidTr="000C620A">
        <w:trPr>
          <w:trHeight w:val="457"/>
        </w:trPr>
        <w:tc>
          <w:tcPr>
            <w:tcW w:w="2835" w:type="dxa"/>
            <w:shd w:val="clear" w:color="auto" w:fill="auto"/>
          </w:tcPr>
          <w:p w:rsidR="00276C89" w:rsidRPr="00AC7DD9" w:rsidRDefault="00276C89" w:rsidP="00D8705F">
            <w:pPr>
              <w:jc w:val="center"/>
              <w:rPr>
                <w:sz w:val="28"/>
                <w:szCs w:val="28"/>
                <w:lang w:val="kk-KZ"/>
              </w:rPr>
            </w:pPr>
            <w:r w:rsidRPr="00AC7DD9">
              <w:rPr>
                <w:sz w:val="28"/>
                <w:szCs w:val="28"/>
                <w:lang w:val="kk-KZ"/>
              </w:rPr>
              <w:t>Жасушалар, аудан бірлігіне келетін ұяшықтар саны (1600 мкм</w:t>
            </w:r>
            <w:r w:rsidRPr="00AC7DD9">
              <w:rPr>
                <w:sz w:val="28"/>
                <w:szCs w:val="28"/>
                <w:vertAlign w:val="superscript"/>
                <w:lang w:val="kk-KZ"/>
              </w:rPr>
              <w:t>2</w:t>
            </w:r>
            <w:r w:rsidRPr="00AC7DD9">
              <w:rPr>
                <w:sz w:val="28"/>
                <w:szCs w:val="28"/>
                <w:lang w:val="kk-KZ"/>
              </w:rPr>
              <w:t>)</w:t>
            </w:r>
          </w:p>
        </w:tc>
        <w:tc>
          <w:tcPr>
            <w:tcW w:w="1560" w:type="dxa"/>
            <w:shd w:val="clear" w:color="auto" w:fill="auto"/>
          </w:tcPr>
          <w:p w:rsidR="00B32C9E" w:rsidRPr="00AC7DD9" w:rsidRDefault="00276C89" w:rsidP="00D8705F">
            <w:pPr>
              <w:jc w:val="center"/>
              <w:rPr>
                <w:sz w:val="28"/>
                <w:szCs w:val="28"/>
                <w:lang w:val="kk-KZ"/>
              </w:rPr>
            </w:pPr>
            <w:r w:rsidRPr="00AC7DD9">
              <w:rPr>
                <w:sz w:val="28"/>
                <w:szCs w:val="28"/>
                <w:lang w:val="kk-KZ"/>
              </w:rPr>
              <w:t>Бақылау тобы</w:t>
            </w:r>
          </w:p>
        </w:tc>
        <w:tc>
          <w:tcPr>
            <w:tcW w:w="1701" w:type="dxa"/>
            <w:shd w:val="clear" w:color="auto" w:fill="auto"/>
          </w:tcPr>
          <w:p w:rsidR="00B32C9E" w:rsidRPr="00AC7DD9" w:rsidRDefault="00276C89" w:rsidP="00D8705F">
            <w:pPr>
              <w:jc w:val="center"/>
              <w:rPr>
                <w:sz w:val="28"/>
                <w:szCs w:val="28"/>
              </w:rPr>
            </w:pPr>
            <w:r w:rsidRPr="00AC7DD9">
              <w:rPr>
                <w:sz w:val="28"/>
                <w:szCs w:val="28"/>
                <w:lang w:val="kk-KZ"/>
              </w:rPr>
              <w:t>Тәжірибелік г</w:t>
            </w:r>
            <w:r w:rsidR="00B32C9E" w:rsidRPr="00AC7DD9">
              <w:rPr>
                <w:sz w:val="28"/>
                <w:szCs w:val="28"/>
              </w:rPr>
              <w:t>ипотиреоз</w:t>
            </w:r>
          </w:p>
        </w:tc>
        <w:tc>
          <w:tcPr>
            <w:tcW w:w="1663" w:type="dxa"/>
            <w:shd w:val="clear" w:color="auto" w:fill="auto"/>
          </w:tcPr>
          <w:p w:rsidR="00B32C9E" w:rsidRPr="00AC7DD9" w:rsidRDefault="00276C89" w:rsidP="00D8705F">
            <w:pPr>
              <w:jc w:val="center"/>
              <w:rPr>
                <w:sz w:val="28"/>
                <w:szCs w:val="28"/>
              </w:rPr>
            </w:pPr>
            <w:r w:rsidRPr="00AC7DD9">
              <w:rPr>
                <w:sz w:val="28"/>
                <w:szCs w:val="28"/>
              </w:rPr>
              <w:t>«Қара шипа плюс» бальзамы</w:t>
            </w:r>
          </w:p>
        </w:tc>
        <w:tc>
          <w:tcPr>
            <w:tcW w:w="1880" w:type="dxa"/>
          </w:tcPr>
          <w:p w:rsidR="00B32C9E" w:rsidRPr="00AC7DD9" w:rsidRDefault="00276C89" w:rsidP="00D8705F">
            <w:pPr>
              <w:jc w:val="center"/>
              <w:rPr>
                <w:sz w:val="28"/>
                <w:szCs w:val="28"/>
                <w:lang w:val="kk-KZ"/>
              </w:rPr>
            </w:pPr>
            <w:r w:rsidRPr="00AC7DD9">
              <w:rPr>
                <w:sz w:val="28"/>
                <w:szCs w:val="28"/>
              </w:rPr>
              <w:t xml:space="preserve">«Қара шипа плюс» бальзамы </w:t>
            </w:r>
            <w:r w:rsidR="00B32C9E" w:rsidRPr="00AC7DD9">
              <w:rPr>
                <w:sz w:val="28"/>
                <w:szCs w:val="28"/>
              </w:rPr>
              <w:t xml:space="preserve">+ </w:t>
            </w:r>
            <w:r w:rsidRPr="00AC7DD9">
              <w:rPr>
                <w:sz w:val="28"/>
                <w:szCs w:val="28"/>
                <w:lang w:val="kk-KZ"/>
              </w:rPr>
              <w:t>ақ қазтабан</w:t>
            </w:r>
          </w:p>
        </w:tc>
      </w:tr>
      <w:tr w:rsidR="00ED2241" w:rsidRPr="00AC7DD9" w:rsidTr="000C620A">
        <w:tc>
          <w:tcPr>
            <w:tcW w:w="7759" w:type="dxa"/>
            <w:gridSpan w:val="4"/>
            <w:shd w:val="clear" w:color="auto" w:fill="auto"/>
          </w:tcPr>
          <w:p w:rsidR="00B32C9E" w:rsidRPr="00AC7DD9" w:rsidRDefault="00276C89" w:rsidP="00D8705F">
            <w:pPr>
              <w:jc w:val="center"/>
              <w:rPr>
                <w:sz w:val="28"/>
                <w:szCs w:val="28"/>
                <w:lang w:val="en-US"/>
              </w:rPr>
            </w:pPr>
            <w:r w:rsidRPr="00AC7DD9">
              <w:rPr>
                <w:sz w:val="28"/>
                <w:szCs w:val="28"/>
              </w:rPr>
              <w:t>Лимфоидты түйіндер</w:t>
            </w:r>
          </w:p>
        </w:tc>
        <w:tc>
          <w:tcPr>
            <w:tcW w:w="1880" w:type="dxa"/>
          </w:tcPr>
          <w:p w:rsidR="00B32C9E" w:rsidRPr="00AC7DD9" w:rsidRDefault="00B32C9E" w:rsidP="00D8705F">
            <w:pPr>
              <w:jc w:val="both"/>
              <w:rPr>
                <w:sz w:val="28"/>
                <w:szCs w:val="28"/>
              </w:rPr>
            </w:pPr>
          </w:p>
        </w:tc>
      </w:tr>
      <w:tr w:rsidR="00ED2241" w:rsidRPr="00AC7DD9" w:rsidTr="000C620A">
        <w:tc>
          <w:tcPr>
            <w:tcW w:w="2835" w:type="dxa"/>
            <w:shd w:val="clear" w:color="auto" w:fill="auto"/>
          </w:tcPr>
          <w:p w:rsidR="00B32C9E" w:rsidRPr="00AC7DD9" w:rsidRDefault="00276C89" w:rsidP="00D8705F">
            <w:pPr>
              <w:jc w:val="both"/>
              <w:rPr>
                <w:sz w:val="28"/>
                <w:szCs w:val="28"/>
              </w:rPr>
            </w:pPr>
            <w:r w:rsidRPr="00AC7DD9">
              <w:rPr>
                <w:sz w:val="28"/>
                <w:szCs w:val="28"/>
              </w:rPr>
              <w:t>Лимфобласттар</w:t>
            </w:r>
          </w:p>
        </w:tc>
        <w:tc>
          <w:tcPr>
            <w:tcW w:w="1560" w:type="dxa"/>
            <w:shd w:val="clear" w:color="auto" w:fill="auto"/>
          </w:tcPr>
          <w:p w:rsidR="00B32C9E" w:rsidRPr="00AC7DD9" w:rsidRDefault="00B32C9E" w:rsidP="00D8705F">
            <w:pPr>
              <w:jc w:val="center"/>
              <w:rPr>
                <w:sz w:val="28"/>
                <w:szCs w:val="28"/>
              </w:rPr>
            </w:pPr>
            <w:r w:rsidRPr="00AC7DD9">
              <w:rPr>
                <w:sz w:val="28"/>
                <w:szCs w:val="28"/>
              </w:rPr>
              <w:t>5,0</w:t>
            </w:r>
            <w:r w:rsidRPr="00AC7DD9">
              <w:rPr>
                <w:sz w:val="28"/>
                <w:szCs w:val="28"/>
                <w:lang w:val="en-US"/>
              </w:rPr>
              <w:t>1</w:t>
            </w:r>
            <w:r w:rsidRPr="00AC7DD9">
              <w:rPr>
                <w:sz w:val="28"/>
                <w:szCs w:val="28"/>
              </w:rPr>
              <w:sym w:font="Symbol" w:char="F0B1"/>
            </w:r>
            <w:r w:rsidRPr="00AC7DD9">
              <w:rPr>
                <w:sz w:val="28"/>
                <w:szCs w:val="28"/>
              </w:rPr>
              <w:t>0,20</w:t>
            </w:r>
          </w:p>
        </w:tc>
        <w:tc>
          <w:tcPr>
            <w:tcW w:w="1701" w:type="dxa"/>
            <w:shd w:val="clear" w:color="auto" w:fill="auto"/>
          </w:tcPr>
          <w:p w:rsidR="00B32C9E" w:rsidRPr="00AC7DD9" w:rsidRDefault="00B32C9E" w:rsidP="00D8705F">
            <w:pPr>
              <w:jc w:val="center"/>
              <w:rPr>
                <w:sz w:val="28"/>
                <w:szCs w:val="28"/>
                <w:lang w:val="en-US"/>
              </w:rPr>
            </w:pPr>
            <w:r w:rsidRPr="00AC7DD9">
              <w:rPr>
                <w:sz w:val="28"/>
                <w:szCs w:val="28"/>
              </w:rPr>
              <w:t>3</w:t>
            </w:r>
            <w:r w:rsidRPr="00AC7DD9">
              <w:rPr>
                <w:sz w:val="28"/>
                <w:szCs w:val="28"/>
                <w:lang w:val="en-US"/>
              </w:rPr>
              <w:t>,</w:t>
            </w:r>
            <w:r w:rsidRPr="00AC7DD9">
              <w:rPr>
                <w:sz w:val="28"/>
                <w:szCs w:val="28"/>
              </w:rPr>
              <w:t>45</w:t>
            </w:r>
            <w:r w:rsidRPr="00AC7DD9">
              <w:rPr>
                <w:sz w:val="28"/>
                <w:szCs w:val="28"/>
              </w:rPr>
              <w:sym w:font="Symbol" w:char="F0B1"/>
            </w:r>
            <w:r w:rsidRPr="00AC7DD9">
              <w:rPr>
                <w:sz w:val="28"/>
                <w:szCs w:val="28"/>
                <w:lang w:val="en-US"/>
              </w:rPr>
              <w:t>0,17*</w:t>
            </w:r>
          </w:p>
        </w:tc>
        <w:tc>
          <w:tcPr>
            <w:tcW w:w="1663" w:type="dxa"/>
            <w:shd w:val="clear" w:color="auto" w:fill="auto"/>
          </w:tcPr>
          <w:p w:rsidR="00B32C9E" w:rsidRPr="00AC7DD9" w:rsidRDefault="00B32C9E" w:rsidP="00D8705F">
            <w:pPr>
              <w:jc w:val="center"/>
              <w:rPr>
                <w:sz w:val="28"/>
                <w:szCs w:val="28"/>
              </w:rPr>
            </w:pPr>
            <w:r w:rsidRPr="00AC7DD9">
              <w:rPr>
                <w:sz w:val="28"/>
                <w:szCs w:val="28"/>
                <w:lang w:val="en-US"/>
              </w:rPr>
              <w:t>4,</w:t>
            </w:r>
            <w:r w:rsidRPr="00AC7DD9">
              <w:rPr>
                <w:sz w:val="28"/>
                <w:szCs w:val="28"/>
              </w:rPr>
              <w:t>0</w:t>
            </w:r>
            <w:r w:rsidRPr="00AC7DD9">
              <w:rPr>
                <w:sz w:val="28"/>
                <w:szCs w:val="28"/>
              </w:rPr>
              <w:sym w:font="Symbol" w:char="F0B1"/>
            </w:r>
            <w:r w:rsidRPr="00AC7DD9">
              <w:rPr>
                <w:sz w:val="28"/>
                <w:szCs w:val="28"/>
                <w:lang w:val="en-US"/>
              </w:rPr>
              <w:t>0,1</w:t>
            </w:r>
            <w:r w:rsidRPr="00AC7DD9">
              <w:rPr>
                <w:sz w:val="28"/>
                <w:szCs w:val="28"/>
              </w:rPr>
              <w:t>4</w:t>
            </w:r>
          </w:p>
        </w:tc>
        <w:tc>
          <w:tcPr>
            <w:tcW w:w="1880" w:type="dxa"/>
          </w:tcPr>
          <w:p w:rsidR="00B32C9E" w:rsidRPr="00AC7DD9" w:rsidRDefault="00B32C9E" w:rsidP="00D8705F">
            <w:pPr>
              <w:jc w:val="center"/>
              <w:rPr>
                <w:sz w:val="28"/>
                <w:szCs w:val="28"/>
              </w:rPr>
            </w:pPr>
            <w:r w:rsidRPr="00AC7DD9">
              <w:rPr>
                <w:sz w:val="28"/>
                <w:szCs w:val="28"/>
                <w:lang w:val="en-US"/>
              </w:rPr>
              <w:t>4,</w:t>
            </w:r>
            <w:r w:rsidRPr="00AC7DD9">
              <w:rPr>
                <w:sz w:val="28"/>
                <w:szCs w:val="28"/>
              </w:rPr>
              <w:t>88</w:t>
            </w:r>
            <w:r w:rsidRPr="00AC7DD9">
              <w:rPr>
                <w:sz w:val="28"/>
                <w:szCs w:val="28"/>
              </w:rPr>
              <w:sym w:font="Symbol" w:char="F0B1"/>
            </w:r>
            <w:r w:rsidRPr="00AC7DD9">
              <w:rPr>
                <w:sz w:val="28"/>
                <w:szCs w:val="28"/>
                <w:lang w:val="en-US"/>
              </w:rPr>
              <w:t>0,1</w:t>
            </w:r>
            <w:r w:rsidRPr="00AC7DD9">
              <w:rPr>
                <w:sz w:val="28"/>
                <w:szCs w:val="28"/>
              </w:rPr>
              <w:t>4</w:t>
            </w:r>
          </w:p>
        </w:tc>
      </w:tr>
      <w:tr w:rsidR="00ED2241" w:rsidRPr="00AC7DD9" w:rsidTr="000C620A">
        <w:tc>
          <w:tcPr>
            <w:tcW w:w="2835" w:type="dxa"/>
            <w:shd w:val="clear" w:color="auto" w:fill="auto"/>
          </w:tcPr>
          <w:p w:rsidR="00276C89" w:rsidRPr="00AC7DD9" w:rsidRDefault="00276C89" w:rsidP="00D8705F">
            <w:pPr>
              <w:jc w:val="both"/>
              <w:rPr>
                <w:sz w:val="28"/>
                <w:szCs w:val="28"/>
                <w:lang w:val="kk-KZ"/>
              </w:rPr>
            </w:pPr>
            <w:r w:rsidRPr="00AC7DD9">
              <w:rPr>
                <w:sz w:val="28"/>
                <w:szCs w:val="28"/>
                <w:lang w:val="kk-KZ"/>
              </w:rPr>
              <w:t>Орташа</w:t>
            </w:r>
          </w:p>
          <w:p w:rsidR="00B32C9E" w:rsidRPr="00AC7DD9" w:rsidRDefault="00B32C9E" w:rsidP="00D8705F">
            <w:pPr>
              <w:jc w:val="both"/>
              <w:rPr>
                <w:sz w:val="28"/>
                <w:szCs w:val="28"/>
                <w:lang w:val="kk-KZ"/>
              </w:rPr>
            </w:pPr>
            <w:r w:rsidRPr="00AC7DD9">
              <w:rPr>
                <w:sz w:val="28"/>
                <w:szCs w:val="28"/>
              </w:rPr>
              <w:t>лимфоцит</w:t>
            </w:r>
            <w:r w:rsidR="00276C89" w:rsidRPr="00AC7DD9">
              <w:rPr>
                <w:sz w:val="28"/>
                <w:szCs w:val="28"/>
                <w:lang w:val="kk-KZ"/>
              </w:rPr>
              <w:t>тер</w:t>
            </w:r>
          </w:p>
        </w:tc>
        <w:tc>
          <w:tcPr>
            <w:tcW w:w="1560" w:type="dxa"/>
            <w:shd w:val="clear" w:color="auto" w:fill="auto"/>
          </w:tcPr>
          <w:p w:rsidR="00B32C9E" w:rsidRPr="00AC7DD9" w:rsidRDefault="00B32C9E" w:rsidP="00D8705F">
            <w:pPr>
              <w:jc w:val="center"/>
              <w:rPr>
                <w:sz w:val="28"/>
                <w:szCs w:val="28"/>
              </w:rPr>
            </w:pPr>
            <w:r w:rsidRPr="00AC7DD9">
              <w:rPr>
                <w:sz w:val="28"/>
                <w:szCs w:val="28"/>
              </w:rPr>
              <w:t>14,9</w:t>
            </w:r>
            <w:r w:rsidRPr="00AC7DD9">
              <w:rPr>
                <w:sz w:val="28"/>
                <w:szCs w:val="28"/>
              </w:rPr>
              <w:sym w:font="Symbol" w:char="F0B1"/>
            </w:r>
            <w:r w:rsidRPr="00AC7DD9">
              <w:rPr>
                <w:sz w:val="28"/>
                <w:szCs w:val="28"/>
              </w:rPr>
              <w:t>0,22</w:t>
            </w:r>
          </w:p>
        </w:tc>
        <w:tc>
          <w:tcPr>
            <w:tcW w:w="1701" w:type="dxa"/>
            <w:shd w:val="clear" w:color="auto" w:fill="auto"/>
          </w:tcPr>
          <w:p w:rsidR="00B32C9E" w:rsidRPr="00AC7DD9" w:rsidRDefault="00B32C9E" w:rsidP="00D8705F">
            <w:pPr>
              <w:jc w:val="center"/>
              <w:rPr>
                <w:sz w:val="28"/>
                <w:szCs w:val="28"/>
              </w:rPr>
            </w:pPr>
            <w:r w:rsidRPr="00AC7DD9">
              <w:rPr>
                <w:sz w:val="28"/>
                <w:szCs w:val="28"/>
              </w:rPr>
              <w:t>9,0</w:t>
            </w:r>
            <w:r w:rsidRPr="00AC7DD9">
              <w:rPr>
                <w:sz w:val="28"/>
                <w:szCs w:val="28"/>
              </w:rPr>
              <w:sym w:font="Symbol" w:char="F0B1"/>
            </w:r>
            <w:r w:rsidRPr="00AC7DD9">
              <w:rPr>
                <w:sz w:val="28"/>
                <w:szCs w:val="28"/>
              </w:rPr>
              <w:t>0,19</w:t>
            </w:r>
            <w:r w:rsidRPr="00AC7DD9">
              <w:rPr>
                <w:sz w:val="28"/>
                <w:szCs w:val="28"/>
                <w:lang w:val="en-US"/>
              </w:rPr>
              <w:t>*</w:t>
            </w:r>
            <w:r w:rsidRPr="00AC7DD9">
              <w:rPr>
                <w:sz w:val="28"/>
                <w:szCs w:val="28"/>
              </w:rPr>
              <w:t>*</w:t>
            </w:r>
          </w:p>
        </w:tc>
        <w:tc>
          <w:tcPr>
            <w:tcW w:w="1663" w:type="dxa"/>
            <w:shd w:val="clear" w:color="auto" w:fill="auto"/>
          </w:tcPr>
          <w:p w:rsidR="00B32C9E" w:rsidRPr="00AC7DD9" w:rsidRDefault="00B32C9E" w:rsidP="00D8705F">
            <w:pPr>
              <w:jc w:val="center"/>
              <w:rPr>
                <w:sz w:val="28"/>
                <w:szCs w:val="28"/>
              </w:rPr>
            </w:pPr>
            <w:r w:rsidRPr="00AC7DD9">
              <w:rPr>
                <w:sz w:val="28"/>
                <w:szCs w:val="28"/>
                <w:lang w:val="en-US"/>
              </w:rPr>
              <w:t>1</w:t>
            </w:r>
            <w:r w:rsidRPr="00AC7DD9">
              <w:rPr>
                <w:sz w:val="28"/>
                <w:szCs w:val="28"/>
              </w:rPr>
              <w:t>0</w:t>
            </w:r>
            <w:r w:rsidRPr="00AC7DD9">
              <w:rPr>
                <w:sz w:val="28"/>
                <w:szCs w:val="28"/>
                <w:lang w:val="en-US"/>
              </w:rPr>
              <w:t>,</w:t>
            </w:r>
            <w:r w:rsidRPr="00AC7DD9">
              <w:rPr>
                <w:sz w:val="28"/>
                <w:szCs w:val="28"/>
              </w:rPr>
              <w:t>8</w:t>
            </w:r>
            <w:r w:rsidRPr="00AC7DD9">
              <w:rPr>
                <w:sz w:val="28"/>
                <w:szCs w:val="28"/>
              </w:rPr>
              <w:sym w:font="Symbol" w:char="F0B1"/>
            </w:r>
            <w:r w:rsidRPr="00AC7DD9">
              <w:rPr>
                <w:sz w:val="28"/>
                <w:szCs w:val="28"/>
                <w:lang w:val="en-US"/>
              </w:rPr>
              <w:t>0,</w:t>
            </w:r>
            <w:r w:rsidRPr="00AC7DD9">
              <w:rPr>
                <w:sz w:val="28"/>
                <w:szCs w:val="28"/>
              </w:rPr>
              <w:t>13</w:t>
            </w:r>
            <w:r w:rsidRPr="00AC7DD9">
              <w:rPr>
                <w:sz w:val="28"/>
                <w:szCs w:val="28"/>
                <w:lang w:val="en-US"/>
              </w:rPr>
              <w:t>*</w:t>
            </w:r>
          </w:p>
        </w:tc>
        <w:tc>
          <w:tcPr>
            <w:tcW w:w="1880" w:type="dxa"/>
          </w:tcPr>
          <w:p w:rsidR="00B32C9E" w:rsidRPr="00AC7DD9" w:rsidRDefault="00B32C9E" w:rsidP="00D8705F">
            <w:pPr>
              <w:jc w:val="center"/>
              <w:rPr>
                <w:sz w:val="28"/>
                <w:szCs w:val="28"/>
              </w:rPr>
            </w:pPr>
            <w:r w:rsidRPr="00AC7DD9">
              <w:rPr>
                <w:sz w:val="28"/>
                <w:szCs w:val="28"/>
                <w:lang w:val="en-US"/>
              </w:rPr>
              <w:t>1</w:t>
            </w:r>
            <w:r w:rsidRPr="00AC7DD9">
              <w:rPr>
                <w:sz w:val="28"/>
                <w:szCs w:val="28"/>
              </w:rPr>
              <w:t>1</w:t>
            </w:r>
            <w:r w:rsidRPr="00AC7DD9">
              <w:rPr>
                <w:sz w:val="28"/>
                <w:szCs w:val="28"/>
                <w:lang w:val="en-US"/>
              </w:rPr>
              <w:t>,</w:t>
            </w:r>
            <w:r w:rsidRPr="00AC7DD9">
              <w:rPr>
                <w:sz w:val="28"/>
                <w:szCs w:val="28"/>
              </w:rPr>
              <w:t>7</w:t>
            </w:r>
            <w:r w:rsidRPr="00AC7DD9">
              <w:rPr>
                <w:sz w:val="28"/>
                <w:szCs w:val="28"/>
              </w:rPr>
              <w:sym w:font="Symbol" w:char="F0B1"/>
            </w:r>
            <w:r w:rsidRPr="00AC7DD9">
              <w:rPr>
                <w:sz w:val="28"/>
                <w:szCs w:val="28"/>
                <w:lang w:val="en-US"/>
              </w:rPr>
              <w:t>0,</w:t>
            </w:r>
            <w:r w:rsidRPr="00AC7DD9">
              <w:rPr>
                <w:sz w:val="28"/>
                <w:szCs w:val="28"/>
              </w:rPr>
              <w:t>13</w:t>
            </w:r>
            <w:r w:rsidRPr="00AC7DD9">
              <w:rPr>
                <w:sz w:val="28"/>
                <w:szCs w:val="28"/>
                <w:lang w:val="en-US"/>
              </w:rPr>
              <w:t>*</w:t>
            </w:r>
          </w:p>
        </w:tc>
      </w:tr>
      <w:tr w:rsidR="00ED2241" w:rsidRPr="00AC7DD9" w:rsidTr="000C620A">
        <w:tc>
          <w:tcPr>
            <w:tcW w:w="2835" w:type="dxa"/>
            <w:shd w:val="clear" w:color="auto" w:fill="auto"/>
          </w:tcPr>
          <w:p w:rsidR="00B32C9E" w:rsidRPr="00AC7DD9" w:rsidRDefault="00276C89" w:rsidP="00D8705F">
            <w:pPr>
              <w:jc w:val="both"/>
              <w:rPr>
                <w:sz w:val="28"/>
                <w:szCs w:val="28"/>
                <w:lang w:val="kk-KZ"/>
              </w:rPr>
            </w:pPr>
            <w:r w:rsidRPr="00AC7DD9">
              <w:rPr>
                <w:sz w:val="28"/>
                <w:szCs w:val="28"/>
                <w:lang w:val="kk-KZ"/>
              </w:rPr>
              <w:t>Кіші</w:t>
            </w:r>
            <w:r w:rsidR="00B32C9E" w:rsidRPr="00AC7DD9">
              <w:rPr>
                <w:sz w:val="28"/>
                <w:szCs w:val="28"/>
              </w:rPr>
              <w:t xml:space="preserve"> лимфоцит</w:t>
            </w:r>
            <w:r w:rsidRPr="00AC7DD9">
              <w:rPr>
                <w:sz w:val="28"/>
                <w:szCs w:val="28"/>
                <w:lang w:val="kk-KZ"/>
              </w:rPr>
              <w:t>тер</w:t>
            </w:r>
          </w:p>
        </w:tc>
        <w:tc>
          <w:tcPr>
            <w:tcW w:w="1560" w:type="dxa"/>
            <w:shd w:val="clear" w:color="auto" w:fill="auto"/>
          </w:tcPr>
          <w:p w:rsidR="00B32C9E" w:rsidRPr="00AC7DD9" w:rsidRDefault="00B32C9E" w:rsidP="00D8705F">
            <w:pPr>
              <w:jc w:val="center"/>
              <w:rPr>
                <w:sz w:val="28"/>
                <w:szCs w:val="28"/>
                <w:lang w:val="en-US"/>
              </w:rPr>
            </w:pPr>
            <w:r w:rsidRPr="00AC7DD9">
              <w:rPr>
                <w:sz w:val="28"/>
                <w:szCs w:val="28"/>
              </w:rPr>
              <w:t>10,31</w:t>
            </w:r>
            <w:r w:rsidRPr="00AC7DD9">
              <w:rPr>
                <w:sz w:val="28"/>
                <w:szCs w:val="28"/>
              </w:rPr>
              <w:sym w:font="Symbol" w:char="F0B1"/>
            </w:r>
            <w:r w:rsidRPr="00AC7DD9">
              <w:rPr>
                <w:sz w:val="28"/>
                <w:szCs w:val="28"/>
              </w:rPr>
              <w:t>0,</w:t>
            </w:r>
            <w:r w:rsidRPr="00AC7DD9">
              <w:rPr>
                <w:sz w:val="28"/>
                <w:szCs w:val="28"/>
                <w:lang w:val="en-US"/>
              </w:rPr>
              <w:t>29</w:t>
            </w:r>
          </w:p>
        </w:tc>
        <w:tc>
          <w:tcPr>
            <w:tcW w:w="1701" w:type="dxa"/>
            <w:shd w:val="clear" w:color="auto" w:fill="auto"/>
          </w:tcPr>
          <w:p w:rsidR="00B32C9E" w:rsidRPr="00AC7DD9" w:rsidRDefault="00B32C9E" w:rsidP="00D8705F">
            <w:pPr>
              <w:jc w:val="center"/>
              <w:rPr>
                <w:sz w:val="28"/>
                <w:szCs w:val="28"/>
                <w:lang w:val="en-US"/>
              </w:rPr>
            </w:pPr>
            <w:r w:rsidRPr="00AC7DD9">
              <w:rPr>
                <w:sz w:val="28"/>
                <w:szCs w:val="28"/>
                <w:lang w:val="en-US"/>
              </w:rPr>
              <w:t>6,</w:t>
            </w:r>
            <w:r w:rsidRPr="00AC7DD9">
              <w:rPr>
                <w:sz w:val="28"/>
                <w:szCs w:val="28"/>
              </w:rPr>
              <w:t>89</w:t>
            </w:r>
            <w:r w:rsidRPr="00AC7DD9">
              <w:rPr>
                <w:sz w:val="28"/>
                <w:szCs w:val="28"/>
              </w:rPr>
              <w:sym w:font="Symbol" w:char="F0B1"/>
            </w:r>
            <w:r w:rsidRPr="00AC7DD9">
              <w:rPr>
                <w:sz w:val="28"/>
                <w:szCs w:val="28"/>
                <w:lang w:val="en-US"/>
              </w:rPr>
              <w:t>0,28*</w:t>
            </w:r>
          </w:p>
        </w:tc>
        <w:tc>
          <w:tcPr>
            <w:tcW w:w="1663" w:type="dxa"/>
            <w:shd w:val="clear" w:color="auto" w:fill="auto"/>
          </w:tcPr>
          <w:p w:rsidR="00B32C9E" w:rsidRPr="00AC7DD9" w:rsidRDefault="00B32C9E" w:rsidP="00D8705F">
            <w:pPr>
              <w:jc w:val="center"/>
              <w:rPr>
                <w:sz w:val="28"/>
                <w:szCs w:val="28"/>
              </w:rPr>
            </w:pPr>
            <w:r w:rsidRPr="00AC7DD9">
              <w:rPr>
                <w:sz w:val="28"/>
                <w:szCs w:val="28"/>
              </w:rPr>
              <w:t>7</w:t>
            </w:r>
            <w:r w:rsidRPr="00AC7DD9">
              <w:rPr>
                <w:sz w:val="28"/>
                <w:szCs w:val="28"/>
                <w:lang w:val="en-US"/>
              </w:rPr>
              <w:t>,</w:t>
            </w:r>
            <w:r w:rsidRPr="00AC7DD9">
              <w:rPr>
                <w:sz w:val="28"/>
                <w:szCs w:val="28"/>
              </w:rPr>
              <w:t>10</w:t>
            </w:r>
            <w:r w:rsidRPr="00AC7DD9">
              <w:rPr>
                <w:sz w:val="28"/>
                <w:szCs w:val="28"/>
              </w:rPr>
              <w:sym w:font="Symbol" w:char="F0B1"/>
            </w:r>
            <w:r w:rsidRPr="00AC7DD9">
              <w:rPr>
                <w:sz w:val="28"/>
                <w:szCs w:val="28"/>
                <w:lang w:val="en-US"/>
              </w:rPr>
              <w:t>0,</w:t>
            </w:r>
            <w:r w:rsidRPr="00AC7DD9">
              <w:rPr>
                <w:sz w:val="28"/>
                <w:szCs w:val="28"/>
              </w:rPr>
              <w:t>12</w:t>
            </w:r>
            <w:r w:rsidRPr="00AC7DD9">
              <w:rPr>
                <w:sz w:val="28"/>
                <w:szCs w:val="28"/>
                <w:lang w:val="en-US"/>
              </w:rPr>
              <w:t>*</w:t>
            </w:r>
          </w:p>
        </w:tc>
        <w:tc>
          <w:tcPr>
            <w:tcW w:w="1880" w:type="dxa"/>
          </w:tcPr>
          <w:p w:rsidR="00B32C9E" w:rsidRPr="00AC7DD9" w:rsidRDefault="00B32C9E" w:rsidP="00D8705F">
            <w:pPr>
              <w:jc w:val="center"/>
              <w:rPr>
                <w:sz w:val="28"/>
                <w:szCs w:val="28"/>
              </w:rPr>
            </w:pPr>
            <w:r w:rsidRPr="00AC7DD9">
              <w:rPr>
                <w:sz w:val="28"/>
                <w:szCs w:val="28"/>
              </w:rPr>
              <w:t>8</w:t>
            </w:r>
            <w:r w:rsidRPr="00AC7DD9">
              <w:rPr>
                <w:sz w:val="28"/>
                <w:szCs w:val="28"/>
                <w:lang w:val="en-US"/>
              </w:rPr>
              <w:t>,</w:t>
            </w:r>
            <w:r w:rsidRPr="00AC7DD9">
              <w:rPr>
                <w:sz w:val="28"/>
                <w:szCs w:val="28"/>
              </w:rPr>
              <w:t>22</w:t>
            </w:r>
            <w:r w:rsidRPr="00AC7DD9">
              <w:rPr>
                <w:sz w:val="28"/>
                <w:szCs w:val="28"/>
              </w:rPr>
              <w:sym w:font="Symbol" w:char="F0B1"/>
            </w:r>
            <w:r w:rsidRPr="00AC7DD9">
              <w:rPr>
                <w:sz w:val="28"/>
                <w:szCs w:val="28"/>
                <w:lang w:val="en-US"/>
              </w:rPr>
              <w:t>0,</w:t>
            </w:r>
            <w:r w:rsidRPr="00AC7DD9">
              <w:rPr>
                <w:sz w:val="28"/>
                <w:szCs w:val="28"/>
              </w:rPr>
              <w:t>12</w:t>
            </w:r>
            <w:r w:rsidRPr="00AC7DD9">
              <w:rPr>
                <w:sz w:val="28"/>
                <w:szCs w:val="28"/>
                <w:lang w:val="en-US"/>
              </w:rPr>
              <w:t>*</w:t>
            </w:r>
          </w:p>
        </w:tc>
      </w:tr>
      <w:tr w:rsidR="00ED2241" w:rsidRPr="00AC7DD9" w:rsidTr="000C620A">
        <w:trPr>
          <w:trHeight w:val="70"/>
        </w:trPr>
        <w:tc>
          <w:tcPr>
            <w:tcW w:w="2835" w:type="dxa"/>
            <w:shd w:val="clear" w:color="auto" w:fill="auto"/>
          </w:tcPr>
          <w:p w:rsidR="00B32C9E" w:rsidRPr="00AC7DD9" w:rsidRDefault="00B32C9E" w:rsidP="00D8705F">
            <w:pPr>
              <w:jc w:val="both"/>
              <w:rPr>
                <w:sz w:val="28"/>
                <w:szCs w:val="28"/>
                <w:lang w:val="kk-KZ"/>
              </w:rPr>
            </w:pPr>
            <w:r w:rsidRPr="00AC7DD9">
              <w:rPr>
                <w:sz w:val="28"/>
                <w:szCs w:val="28"/>
              </w:rPr>
              <w:t>Макрофаг</w:t>
            </w:r>
            <w:r w:rsidR="00276C89" w:rsidRPr="00AC7DD9">
              <w:rPr>
                <w:sz w:val="28"/>
                <w:szCs w:val="28"/>
                <w:lang w:val="kk-KZ"/>
              </w:rPr>
              <w:t>тар</w:t>
            </w:r>
          </w:p>
        </w:tc>
        <w:tc>
          <w:tcPr>
            <w:tcW w:w="1560" w:type="dxa"/>
            <w:shd w:val="clear" w:color="auto" w:fill="auto"/>
          </w:tcPr>
          <w:p w:rsidR="00B32C9E" w:rsidRPr="00AC7DD9" w:rsidRDefault="00B32C9E" w:rsidP="00D8705F">
            <w:pPr>
              <w:jc w:val="center"/>
              <w:rPr>
                <w:sz w:val="28"/>
                <w:szCs w:val="28"/>
              </w:rPr>
            </w:pPr>
            <w:r w:rsidRPr="00AC7DD9">
              <w:rPr>
                <w:sz w:val="28"/>
                <w:szCs w:val="28"/>
              </w:rPr>
              <w:t>5,17</w:t>
            </w:r>
            <w:r w:rsidRPr="00AC7DD9">
              <w:rPr>
                <w:sz w:val="28"/>
                <w:szCs w:val="28"/>
              </w:rPr>
              <w:sym w:font="Symbol" w:char="F0B1"/>
            </w:r>
            <w:r w:rsidRPr="00AC7DD9">
              <w:rPr>
                <w:sz w:val="28"/>
                <w:szCs w:val="28"/>
              </w:rPr>
              <w:t>0,13</w:t>
            </w:r>
          </w:p>
        </w:tc>
        <w:tc>
          <w:tcPr>
            <w:tcW w:w="1701" w:type="dxa"/>
            <w:shd w:val="clear" w:color="auto" w:fill="auto"/>
          </w:tcPr>
          <w:p w:rsidR="00B32C9E" w:rsidRPr="00AC7DD9" w:rsidRDefault="00B32C9E" w:rsidP="00D8705F">
            <w:pPr>
              <w:jc w:val="center"/>
              <w:rPr>
                <w:sz w:val="28"/>
                <w:szCs w:val="28"/>
                <w:lang w:val="en-US"/>
              </w:rPr>
            </w:pPr>
            <w:r w:rsidRPr="00AC7DD9">
              <w:rPr>
                <w:sz w:val="28"/>
                <w:szCs w:val="28"/>
              </w:rPr>
              <w:t>7</w:t>
            </w:r>
            <w:r w:rsidRPr="00AC7DD9">
              <w:rPr>
                <w:sz w:val="28"/>
                <w:szCs w:val="28"/>
                <w:lang w:val="en-US"/>
              </w:rPr>
              <w:t>,</w:t>
            </w:r>
            <w:r w:rsidRPr="00AC7DD9">
              <w:rPr>
                <w:sz w:val="28"/>
                <w:szCs w:val="28"/>
              </w:rPr>
              <w:t>33</w:t>
            </w:r>
            <w:r w:rsidRPr="00AC7DD9">
              <w:rPr>
                <w:sz w:val="28"/>
                <w:szCs w:val="28"/>
              </w:rPr>
              <w:sym w:font="Symbol" w:char="F0B1"/>
            </w:r>
            <w:r w:rsidRPr="00AC7DD9">
              <w:rPr>
                <w:sz w:val="28"/>
                <w:szCs w:val="28"/>
                <w:lang w:val="en-US"/>
              </w:rPr>
              <w:t>0,1</w:t>
            </w:r>
            <w:r w:rsidRPr="00AC7DD9">
              <w:rPr>
                <w:sz w:val="28"/>
                <w:szCs w:val="28"/>
              </w:rPr>
              <w:t>8</w:t>
            </w:r>
            <w:r w:rsidRPr="00AC7DD9">
              <w:rPr>
                <w:sz w:val="28"/>
                <w:szCs w:val="28"/>
                <w:lang w:val="en-US"/>
              </w:rPr>
              <w:t>*</w:t>
            </w:r>
          </w:p>
        </w:tc>
        <w:tc>
          <w:tcPr>
            <w:tcW w:w="1663" w:type="dxa"/>
            <w:shd w:val="clear" w:color="auto" w:fill="auto"/>
          </w:tcPr>
          <w:p w:rsidR="00B32C9E" w:rsidRPr="00AC7DD9" w:rsidRDefault="00B32C9E" w:rsidP="00D8705F">
            <w:pPr>
              <w:jc w:val="center"/>
              <w:rPr>
                <w:sz w:val="28"/>
                <w:szCs w:val="28"/>
              </w:rPr>
            </w:pPr>
            <w:r w:rsidRPr="00AC7DD9">
              <w:rPr>
                <w:sz w:val="28"/>
                <w:szCs w:val="28"/>
              </w:rPr>
              <w:t>6</w:t>
            </w:r>
            <w:r w:rsidRPr="00AC7DD9">
              <w:rPr>
                <w:sz w:val="28"/>
                <w:szCs w:val="28"/>
                <w:lang w:val="en-US"/>
              </w:rPr>
              <w:t>,</w:t>
            </w:r>
            <w:r w:rsidRPr="00AC7DD9">
              <w:rPr>
                <w:sz w:val="28"/>
                <w:szCs w:val="28"/>
              </w:rPr>
              <w:t>98</w:t>
            </w:r>
            <w:r w:rsidRPr="00AC7DD9">
              <w:rPr>
                <w:sz w:val="28"/>
                <w:szCs w:val="28"/>
              </w:rPr>
              <w:sym w:font="Symbol" w:char="F0B1"/>
            </w:r>
            <w:r w:rsidRPr="00AC7DD9">
              <w:rPr>
                <w:sz w:val="28"/>
                <w:szCs w:val="28"/>
                <w:lang w:val="en-US"/>
              </w:rPr>
              <w:t>0,1</w:t>
            </w:r>
            <w:r w:rsidRPr="00AC7DD9">
              <w:rPr>
                <w:sz w:val="28"/>
                <w:szCs w:val="28"/>
              </w:rPr>
              <w:t>6</w:t>
            </w:r>
            <w:r w:rsidRPr="00AC7DD9">
              <w:rPr>
                <w:sz w:val="28"/>
                <w:szCs w:val="28"/>
                <w:lang w:val="en-US"/>
              </w:rPr>
              <w:t>*</w:t>
            </w:r>
          </w:p>
        </w:tc>
        <w:tc>
          <w:tcPr>
            <w:tcW w:w="1880" w:type="dxa"/>
          </w:tcPr>
          <w:p w:rsidR="00B32C9E" w:rsidRPr="00AC7DD9" w:rsidRDefault="00B32C9E" w:rsidP="00D8705F">
            <w:pPr>
              <w:jc w:val="center"/>
              <w:rPr>
                <w:sz w:val="28"/>
                <w:szCs w:val="28"/>
              </w:rPr>
            </w:pPr>
            <w:r w:rsidRPr="00AC7DD9">
              <w:rPr>
                <w:sz w:val="28"/>
                <w:szCs w:val="28"/>
              </w:rPr>
              <w:t>6</w:t>
            </w:r>
            <w:r w:rsidRPr="00AC7DD9">
              <w:rPr>
                <w:sz w:val="28"/>
                <w:szCs w:val="28"/>
                <w:lang w:val="en-US"/>
              </w:rPr>
              <w:t>,</w:t>
            </w:r>
            <w:r w:rsidRPr="00AC7DD9">
              <w:rPr>
                <w:sz w:val="28"/>
                <w:szCs w:val="28"/>
              </w:rPr>
              <w:t>11</w:t>
            </w:r>
            <w:r w:rsidRPr="00AC7DD9">
              <w:rPr>
                <w:sz w:val="28"/>
                <w:szCs w:val="28"/>
              </w:rPr>
              <w:sym w:font="Symbol" w:char="F0B1"/>
            </w:r>
            <w:r w:rsidRPr="00AC7DD9">
              <w:rPr>
                <w:sz w:val="28"/>
                <w:szCs w:val="28"/>
                <w:lang w:val="en-US"/>
              </w:rPr>
              <w:t>0,1</w:t>
            </w:r>
            <w:r w:rsidRPr="00AC7DD9">
              <w:rPr>
                <w:sz w:val="28"/>
                <w:szCs w:val="28"/>
              </w:rPr>
              <w:t>6</w:t>
            </w:r>
            <w:r w:rsidRPr="00AC7DD9">
              <w:rPr>
                <w:sz w:val="28"/>
                <w:szCs w:val="28"/>
                <w:lang w:val="en-US"/>
              </w:rPr>
              <w:t>*</w:t>
            </w:r>
          </w:p>
        </w:tc>
      </w:tr>
      <w:tr w:rsidR="00ED2241" w:rsidRPr="00AC7DD9" w:rsidTr="000C620A">
        <w:tc>
          <w:tcPr>
            <w:tcW w:w="7759" w:type="dxa"/>
            <w:gridSpan w:val="4"/>
            <w:shd w:val="clear" w:color="auto" w:fill="auto"/>
          </w:tcPr>
          <w:p w:rsidR="00B32C9E" w:rsidRPr="00AC7DD9" w:rsidRDefault="00B32C9E" w:rsidP="00D8705F">
            <w:pPr>
              <w:jc w:val="center"/>
              <w:rPr>
                <w:sz w:val="28"/>
                <w:szCs w:val="28"/>
              </w:rPr>
            </w:pPr>
            <w:r w:rsidRPr="00AC7DD9">
              <w:rPr>
                <w:sz w:val="28"/>
                <w:szCs w:val="28"/>
              </w:rPr>
              <w:t>Паракортекс</w:t>
            </w:r>
          </w:p>
        </w:tc>
        <w:tc>
          <w:tcPr>
            <w:tcW w:w="1880" w:type="dxa"/>
          </w:tcPr>
          <w:p w:rsidR="00B32C9E" w:rsidRPr="00AC7DD9" w:rsidRDefault="00B32C9E" w:rsidP="00D8705F">
            <w:pPr>
              <w:jc w:val="center"/>
              <w:rPr>
                <w:sz w:val="28"/>
                <w:szCs w:val="28"/>
              </w:rPr>
            </w:pPr>
          </w:p>
        </w:tc>
      </w:tr>
      <w:tr w:rsidR="00ED2241" w:rsidRPr="00AC7DD9" w:rsidTr="000C620A">
        <w:tc>
          <w:tcPr>
            <w:tcW w:w="2835" w:type="dxa"/>
            <w:shd w:val="clear" w:color="auto" w:fill="auto"/>
          </w:tcPr>
          <w:p w:rsidR="00B32C9E" w:rsidRPr="00AC7DD9" w:rsidRDefault="00276C89" w:rsidP="00D8705F">
            <w:pPr>
              <w:jc w:val="both"/>
              <w:rPr>
                <w:sz w:val="28"/>
                <w:szCs w:val="28"/>
              </w:rPr>
            </w:pPr>
            <w:r w:rsidRPr="00AC7DD9">
              <w:rPr>
                <w:sz w:val="28"/>
                <w:szCs w:val="28"/>
              </w:rPr>
              <w:t>Лимфобласттар</w:t>
            </w:r>
          </w:p>
        </w:tc>
        <w:tc>
          <w:tcPr>
            <w:tcW w:w="1560" w:type="dxa"/>
            <w:shd w:val="clear" w:color="auto" w:fill="auto"/>
          </w:tcPr>
          <w:p w:rsidR="00B32C9E" w:rsidRPr="00AC7DD9" w:rsidRDefault="00B32C9E" w:rsidP="00D8705F">
            <w:pPr>
              <w:jc w:val="center"/>
              <w:rPr>
                <w:sz w:val="28"/>
                <w:szCs w:val="28"/>
              </w:rPr>
            </w:pPr>
            <w:r w:rsidRPr="00AC7DD9">
              <w:rPr>
                <w:sz w:val="28"/>
                <w:szCs w:val="28"/>
              </w:rPr>
              <w:t>3,88</w:t>
            </w:r>
            <w:r w:rsidRPr="00AC7DD9">
              <w:rPr>
                <w:sz w:val="28"/>
                <w:szCs w:val="28"/>
              </w:rPr>
              <w:sym w:font="Symbol" w:char="F0B1"/>
            </w:r>
            <w:r w:rsidRPr="00AC7DD9">
              <w:rPr>
                <w:sz w:val="28"/>
                <w:szCs w:val="28"/>
              </w:rPr>
              <w:t>0,16</w:t>
            </w:r>
          </w:p>
        </w:tc>
        <w:tc>
          <w:tcPr>
            <w:tcW w:w="1701" w:type="dxa"/>
            <w:shd w:val="clear" w:color="auto" w:fill="auto"/>
          </w:tcPr>
          <w:p w:rsidR="00B32C9E" w:rsidRPr="00AC7DD9" w:rsidRDefault="00B32C9E" w:rsidP="00D8705F">
            <w:pPr>
              <w:jc w:val="center"/>
              <w:rPr>
                <w:sz w:val="28"/>
                <w:szCs w:val="28"/>
                <w:lang w:val="en-US"/>
              </w:rPr>
            </w:pPr>
            <w:r w:rsidRPr="00AC7DD9">
              <w:rPr>
                <w:sz w:val="28"/>
                <w:szCs w:val="28"/>
              </w:rPr>
              <w:t>4</w:t>
            </w:r>
            <w:r w:rsidRPr="00AC7DD9">
              <w:rPr>
                <w:sz w:val="28"/>
                <w:szCs w:val="28"/>
                <w:lang w:val="en-US"/>
              </w:rPr>
              <w:t>,</w:t>
            </w:r>
            <w:r w:rsidRPr="00AC7DD9">
              <w:rPr>
                <w:sz w:val="28"/>
                <w:szCs w:val="28"/>
              </w:rPr>
              <w:t>5</w:t>
            </w:r>
            <w:r w:rsidRPr="00AC7DD9">
              <w:rPr>
                <w:sz w:val="28"/>
                <w:szCs w:val="28"/>
                <w:lang w:val="en-US"/>
              </w:rPr>
              <w:t>3</w:t>
            </w:r>
            <w:r w:rsidRPr="00AC7DD9">
              <w:rPr>
                <w:sz w:val="28"/>
                <w:szCs w:val="28"/>
              </w:rPr>
              <w:sym w:font="Symbol" w:char="F0B1"/>
            </w:r>
            <w:r w:rsidRPr="00AC7DD9">
              <w:rPr>
                <w:sz w:val="28"/>
                <w:szCs w:val="28"/>
                <w:lang w:val="en-US"/>
              </w:rPr>
              <w:t>0,18</w:t>
            </w:r>
          </w:p>
        </w:tc>
        <w:tc>
          <w:tcPr>
            <w:tcW w:w="1663" w:type="dxa"/>
            <w:shd w:val="clear" w:color="auto" w:fill="auto"/>
          </w:tcPr>
          <w:p w:rsidR="00B32C9E" w:rsidRPr="00AC7DD9" w:rsidRDefault="00B32C9E" w:rsidP="00D8705F">
            <w:pPr>
              <w:jc w:val="center"/>
              <w:rPr>
                <w:sz w:val="28"/>
                <w:szCs w:val="28"/>
              </w:rPr>
            </w:pPr>
            <w:r w:rsidRPr="00AC7DD9">
              <w:rPr>
                <w:sz w:val="28"/>
                <w:szCs w:val="28"/>
              </w:rPr>
              <w:t>4</w:t>
            </w:r>
            <w:r w:rsidRPr="00AC7DD9">
              <w:rPr>
                <w:sz w:val="28"/>
                <w:szCs w:val="28"/>
                <w:lang w:val="en-US"/>
              </w:rPr>
              <w:t>,</w:t>
            </w:r>
            <w:r w:rsidRPr="00AC7DD9">
              <w:rPr>
                <w:sz w:val="28"/>
                <w:szCs w:val="28"/>
              </w:rPr>
              <w:t>32</w:t>
            </w:r>
            <w:r w:rsidRPr="00AC7DD9">
              <w:rPr>
                <w:sz w:val="28"/>
                <w:szCs w:val="28"/>
              </w:rPr>
              <w:sym w:font="Symbol" w:char="F0B1"/>
            </w:r>
            <w:r w:rsidRPr="00AC7DD9">
              <w:rPr>
                <w:sz w:val="28"/>
                <w:szCs w:val="28"/>
                <w:lang w:val="en-US"/>
              </w:rPr>
              <w:t>0,</w:t>
            </w:r>
            <w:r w:rsidRPr="00AC7DD9">
              <w:rPr>
                <w:sz w:val="28"/>
                <w:szCs w:val="28"/>
              </w:rPr>
              <w:t>11</w:t>
            </w:r>
          </w:p>
        </w:tc>
        <w:tc>
          <w:tcPr>
            <w:tcW w:w="1880" w:type="dxa"/>
          </w:tcPr>
          <w:p w:rsidR="00B32C9E" w:rsidRPr="00AC7DD9" w:rsidRDefault="00B32C9E" w:rsidP="00D8705F">
            <w:pPr>
              <w:jc w:val="center"/>
              <w:rPr>
                <w:sz w:val="28"/>
                <w:szCs w:val="28"/>
              </w:rPr>
            </w:pPr>
            <w:r w:rsidRPr="00AC7DD9">
              <w:rPr>
                <w:sz w:val="28"/>
                <w:szCs w:val="28"/>
              </w:rPr>
              <w:t>4</w:t>
            </w:r>
            <w:r w:rsidRPr="00AC7DD9">
              <w:rPr>
                <w:sz w:val="28"/>
                <w:szCs w:val="28"/>
                <w:lang w:val="en-US"/>
              </w:rPr>
              <w:t>,</w:t>
            </w:r>
            <w:r w:rsidRPr="00AC7DD9">
              <w:rPr>
                <w:sz w:val="28"/>
                <w:szCs w:val="28"/>
              </w:rPr>
              <w:t>02</w:t>
            </w:r>
            <w:r w:rsidRPr="00AC7DD9">
              <w:rPr>
                <w:sz w:val="28"/>
                <w:szCs w:val="28"/>
              </w:rPr>
              <w:sym w:font="Symbol" w:char="F0B1"/>
            </w:r>
            <w:r w:rsidRPr="00AC7DD9">
              <w:rPr>
                <w:sz w:val="28"/>
                <w:szCs w:val="28"/>
                <w:lang w:val="en-US"/>
              </w:rPr>
              <w:t>0,</w:t>
            </w:r>
            <w:r w:rsidRPr="00AC7DD9">
              <w:rPr>
                <w:sz w:val="28"/>
                <w:szCs w:val="28"/>
              </w:rPr>
              <w:t>11</w:t>
            </w:r>
          </w:p>
        </w:tc>
      </w:tr>
      <w:tr w:rsidR="00ED2241" w:rsidRPr="00AC7DD9" w:rsidTr="000C620A">
        <w:tc>
          <w:tcPr>
            <w:tcW w:w="2835" w:type="dxa"/>
            <w:shd w:val="clear" w:color="auto" w:fill="auto"/>
          </w:tcPr>
          <w:p w:rsidR="00B32C9E" w:rsidRPr="00AC7DD9" w:rsidRDefault="00276C89" w:rsidP="00D8705F">
            <w:pPr>
              <w:jc w:val="both"/>
              <w:rPr>
                <w:sz w:val="28"/>
                <w:szCs w:val="28"/>
                <w:lang w:val="kk-KZ"/>
              </w:rPr>
            </w:pPr>
            <w:r w:rsidRPr="00AC7DD9">
              <w:rPr>
                <w:sz w:val="28"/>
                <w:szCs w:val="28"/>
                <w:lang w:val="kk-KZ"/>
              </w:rPr>
              <w:t xml:space="preserve">Орташа </w:t>
            </w:r>
            <w:r w:rsidR="00B32C9E" w:rsidRPr="00AC7DD9">
              <w:rPr>
                <w:sz w:val="28"/>
                <w:szCs w:val="28"/>
              </w:rPr>
              <w:t>лимфоцит</w:t>
            </w:r>
            <w:r w:rsidRPr="00AC7DD9">
              <w:rPr>
                <w:sz w:val="28"/>
                <w:szCs w:val="28"/>
                <w:lang w:val="kk-KZ"/>
              </w:rPr>
              <w:t>тер</w:t>
            </w:r>
          </w:p>
        </w:tc>
        <w:tc>
          <w:tcPr>
            <w:tcW w:w="1560" w:type="dxa"/>
            <w:shd w:val="clear" w:color="auto" w:fill="auto"/>
          </w:tcPr>
          <w:p w:rsidR="00B32C9E" w:rsidRPr="00AC7DD9" w:rsidRDefault="00B32C9E" w:rsidP="00D8705F">
            <w:pPr>
              <w:jc w:val="center"/>
              <w:rPr>
                <w:sz w:val="28"/>
                <w:szCs w:val="28"/>
              </w:rPr>
            </w:pPr>
            <w:r w:rsidRPr="00AC7DD9">
              <w:rPr>
                <w:sz w:val="28"/>
                <w:szCs w:val="28"/>
              </w:rPr>
              <w:t>13,91</w:t>
            </w:r>
            <w:r w:rsidRPr="00AC7DD9">
              <w:rPr>
                <w:sz w:val="28"/>
                <w:szCs w:val="28"/>
              </w:rPr>
              <w:sym w:font="Symbol" w:char="F0B1"/>
            </w:r>
            <w:r w:rsidRPr="00AC7DD9">
              <w:rPr>
                <w:sz w:val="28"/>
                <w:szCs w:val="28"/>
              </w:rPr>
              <w:t>0,</w:t>
            </w:r>
            <w:r w:rsidRPr="00AC7DD9">
              <w:rPr>
                <w:sz w:val="28"/>
                <w:szCs w:val="28"/>
                <w:lang w:val="en-US"/>
              </w:rPr>
              <w:t>2</w:t>
            </w:r>
            <w:r w:rsidRPr="00AC7DD9">
              <w:rPr>
                <w:sz w:val="28"/>
                <w:szCs w:val="28"/>
              </w:rPr>
              <w:t>9</w:t>
            </w:r>
          </w:p>
        </w:tc>
        <w:tc>
          <w:tcPr>
            <w:tcW w:w="1701" w:type="dxa"/>
            <w:shd w:val="clear" w:color="auto" w:fill="auto"/>
          </w:tcPr>
          <w:p w:rsidR="00B32C9E" w:rsidRPr="00AC7DD9" w:rsidRDefault="00B32C9E" w:rsidP="00D8705F">
            <w:pPr>
              <w:jc w:val="center"/>
              <w:rPr>
                <w:sz w:val="28"/>
                <w:szCs w:val="28"/>
              </w:rPr>
            </w:pPr>
            <w:r w:rsidRPr="00AC7DD9">
              <w:rPr>
                <w:sz w:val="28"/>
                <w:szCs w:val="28"/>
              </w:rPr>
              <w:t>10</w:t>
            </w:r>
            <w:r w:rsidRPr="00AC7DD9">
              <w:rPr>
                <w:sz w:val="28"/>
                <w:szCs w:val="28"/>
                <w:lang w:val="en-US"/>
              </w:rPr>
              <w:t>,0</w:t>
            </w:r>
            <w:r w:rsidRPr="00AC7DD9">
              <w:rPr>
                <w:sz w:val="28"/>
                <w:szCs w:val="28"/>
              </w:rPr>
              <w:sym w:font="Symbol" w:char="F0B1"/>
            </w:r>
            <w:r w:rsidRPr="00AC7DD9">
              <w:rPr>
                <w:sz w:val="28"/>
                <w:szCs w:val="28"/>
                <w:lang w:val="en-US"/>
              </w:rPr>
              <w:t>0,29*</w:t>
            </w:r>
            <w:r w:rsidRPr="00AC7DD9">
              <w:rPr>
                <w:sz w:val="28"/>
                <w:szCs w:val="28"/>
              </w:rPr>
              <w:t>*</w:t>
            </w:r>
          </w:p>
        </w:tc>
        <w:tc>
          <w:tcPr>
            <w:tcW w:w="1663" w:type="dxa"/>
            <w:shd w:val="clear" w:color="auto" w:fill="auto"/>
          </w:tcPr>
          <w:p w:rsidR="00B32C9E" w:rsidRPr="00AC7DD9" w:rsidRDefault="00B32C9E" w:rsidP="00D8705F">
            <w:pPr>
              <w:jc w:val="center"/>
              <w:rPr>
                <w:sz w:val="28"/>
                <w:szCs w:val="28"/>
              </w:rPr>
            </w:pPr>
            <w:r w:rsidRPr="00AC7DD9">
              <w:rPr>
                <w:sz w:val="28"/>
                <w:szCs w:val="28"/>
                <w:lang w:val="en-US"/>
              </w:rPr>
              <w:t>1</w:t>
            </w:r>
            <w:r w:rsidRPr="00AC7DD9">
              <w:rPr>
                <w:sz w:val="28"/>
                <w:szCs w:val="28"/>
              </w:rPr>
              <w:t>0</w:t>
            </w:r>
            <w:r w:rsidRPr="00AC7DD9">
              <w:rPr>
                <w:sz w:val="28"/>
                <w:szCs w:val="28"/>
                <w:lang w:val="en-US"/>
              </w:rPr>
              <w:t>,</w:t>
            </w:r>
            <w:r w:rsidRPr="00AC7DD9">
              <w:rPr>
                <w:sz w:val="28"/>
                <w:szCs w:val="28"/>
              </w:rPr>
              <w:t>98</w:t>
            </w:r>
            <w:r w:rsidRPr="00AC7DD9">
              <w:rPr>
                <w:sz w:val="28"/>
                <w:szCs w:val="28"/>
              </w:rPr>
              <w:sym w:font="Symbol" w:char="F0B1"/>
            </w:r>
            <w:r w:rsidRPr="00AC7DD9">
              <w:rPr>
                <w:sz w:val="28"/>
                <w:szCs w:val="28"/>
                <w:lang w:val="en-US"/>
              </w:rPr>
              <w:t>0,</w:t>
            </w:r>
            <w:r w:rsidRPr="00AC7DD9">
              <w:rPr>
                <w:sz w:val="28"/>
                <w:szCs w:val="28"/>
              </w:rPr>
              <w:t>21</w:t>
            </w:r>
            <w:r w:rsidRPr="00AC7DD9">
              <w:rPr>
                <w:sz w:val="28"/>
                <w:szCs w:val="28"/>
                <w:lang w:val="en-US"/>
              </w:rPr>
              <w:t>*</w:t>
            </w:r>
          </w:p>
        </w:tc>
        <w:tc>
          <w:tcPr>
            <w:tcW w:w="1880" w:type="dxa"/>
          </w:tcPr>
          <w:p w:rsidR="00B32C9E" w:rsidRPr="00AC7DD9" w:rsidRDefault="00B32C9E" w:rsidP="00D8705F">
            <w:pPr>
              <w:jc w:val="center"/>
              <w:rPr>
                <w:sz w:val="28"/>
                <w:szCs w:val="28"/>
              </w:rPr>
            </w:pPr>
            <w:r w:rsidRPr="00AC7DD9">
              <w:rPr>
                <w:sz w:val="28"/>
                <w:szCs w:val="28"/>
                <w:lang w:val="en-US"/>
              </w:rPr>
              <w:t>1</w:t>
            </w:r>
            <w:r w:rsidRPr="00AC7DD9">
              <w:rPr>
                <w:sz w:val="28"/>
                <w:szCs w:val="28"/>
              </w:rPr>
              <w:t>1</w:t>
            </w:r>
            <w:r w:rsidRPr="00AC7DD9">
              <w:rPr>
                <w:sz w:val="28"/>
                <w:szCs w:val="28"/>
                <w:lang w:val="en-US"/>
              </w:rPr>
              <w:t>,</w:t>
            </w:r>
            <w:r w:rsidRPr="00AC7DD9">
              <w:rPr>
                <w:sz w:val="28"/>
                <w:szCs w:val="28"/>
              </w:rPr>
              <w:t>93</w:t>
            </w:r>
            <w:r w:rsidRPr="00AC7DD9">
              <w:rPr>
                <w:sz w:val="28"/>
                <w:szCs w:val="28"/>
              </w:rPr>
              <w:sym w:font="Symbol" w:char="F0B1"/>
            </w:r>
            <w:r w:rsidRPr="00AC7DD9">
              <w:rPr>
                <w:sz w:val="28"/>
                <w:szCs w:val="28"/>
                <w:lang w:val="en-US"/>
              </w:rPr>
              <w:t>0,</w:t>
            </w:r>
            <w:r w:rsidRPr="00AC7DD9">
              <w:rPr>
                <w:sz w:val="28"/>
                <w:szCs w:val="28"/>
              </w:rPr>
              <w:t>21</w:t>
            </w:r>
            <w:r w:rsidRPr="00AC7DD9">
              <w:rPr>
                <w:sz w:val="28"/>
                <w:szCs w:val="28"/>
                <w:lang w:val="en-US"/>
              </w:rPr>
              <w:t>*</w:t>
            </w:r>
          </w:p>
        </w:tc>
      </w:tr>
      <w:tr w:rsidR="00ED2241" w:rsidRPr="00AC7DD9" w:rsidTr="000C620A">
        <w:tc>
          <w:tcPr>
            <w:tcW w:w="2835" w:type="dxa"/>
            <w:shd w:val="clear" w:color="auto" w:fill="auto"/>
          </w:tcPr>
          <w:p w:rsidR="00276C89" w:rsidRPr="00AC7DD9" w:rsidRDefault="00276C89" w:rsidP="00D8705F">
            <w:pPr>
              <w:jc w:val="both"/>
              <w:rPr>
                <w:sz w:val="28"/>
                <w:szCs w:val="28"/>
                <w:lang w:val="kk-KZ"/>
              </w:rPr>
            </w:pPr>
            <w:r w:rsidRPr="00AC7DD9">
              <w:rPr>
                <w:sz w:val="28"/>
                <w:szCs w:val="28"/>
                <w:lang w:val="kk-KZ"/>
              </w:rPr>
              <w:t>Кіші</w:t>
            </w:r>
          </w:p>
          <w:p w:rsidR="00B32C9E" w:rsidRPr="00AC7DD9" w:rsidRDefault="00B32C9E" w:rsidP="00D8705F">
            <w:pPr>
              <w:jc w:val="both"/>
              <w:rPr>
                <w:sz w:val="28"/>
                <w:szCs w:val="28"/>
                <w:lang w:val="kk-KZ"/>
              </w:rPr>
            </w:pPr>
            <w:r w:rsidRPr="00AC7DD9">
              <w:rPr>
                <w:sz w:val="28"/>
                <w:szCs w:val="28"/>
              </w:rPr>
              <w:t>лимфоцит</w:t>
            </w:r>
            <w:r w:rsidR="00276C89" w:rsidRPr="00AC7DD9">
              <w:rPr>
                <w:sz w:val="28"/>
                <w:szCs w:val="28"/>
                <w:lang w:val="kk-KZ"/>
              </w:rPr>
              <w:t>тер</w:t>
            </w:r>
          </w:p>
        </w:tc>
        <w:tc>
          <w:tcPr>
            <w:tcW w:w="1560" w:type="dxa"/>
            <w:shd w:val="clear" w:color="auto" w:fill="auto"/>
          </w:tcPr>
          <w:p w:rsidR="00B32C9E" w:rsidRPr="00AC7DD9" w:rsidRDefault="00B32C9E" w:rsidP="00D8705F">
            <w:pPr>
              <w:jc w:val="center"/>
              <w:rPr>
                <w:sz w:val="28"/>
                <w:szCs w:val="28"/>
              </w:rPr>
            </w:pPr>
            <w:r w:rsidRPr="00AC7DD9">
              <w:rPr>
                <w:sz w:val="28"/>
                <w:szCs w:val="28"/>
              </w:rPr>
              <w:t>8,13</w:t>
            </w:r>
            <w:r w:rsidRPr="00AC7DD9">
              <w:rPr>
                <w:sz w:val="28"/>
                <w:szCs w:val="28"/>
              </w:rPr>
              <w:sym w:font="Symbol" w:char="F0B1"/>
            </w:r>
            <w:r w:rsidRPr="00AC7DD9">
              <w:rPr>
                <w:sz w:val="28"/>
                <w:szCs w:val="28"/>
              </w:rPr>
              <w:t>0,</w:t>
            </w:r>
            <w:r w:rsidRPr="00AC7DD9">
              <w:rPr>
                <w:sz w:val="28"/>
                <w:szCs w:val="28"/>
                <w:lang w:val="en-US"/>
              </w:rPr>
              <w:t>2</w:t>
            </w:r>
            <w:r w:rsidRPr="00AC7DD9">
              <w:rPr>
                <w:sz w:val="28"/>
                <w:szCs w:val="28"/>
              </w:rPr>
              <w:t>1</w:t>
            </w:r>
          </w:p>
        </w:tc>
        <w:tc>
          <w:tcPr>
            <w:tcW w:w="1701" w:type="dxa"/>
            <w:shd w:val="clear" w:color="auto" w:fill="auto"/>
          </w:tcPr>
          <w:p w:rsidR="00B32C9E" w:rsidRPr="00AC7DD9" w:rsidRDefault="00B32C9E" w:rsidP="00D8705F">
            <w:pPr>
              <w:jc w:val="center"/>
              <w:rPr>
                <w:sz w:val="28"/>
                <w:szCs w:val="28"/>
                <w:lang w:val="en-US"/>
              </w:rPr>
            </w:pPr>
            <w:r w:rsidRPr="00AC7DD9">
              <w:rPr>
                <w:sz w:val="28"/>
                <w:szCs w:val="28"/>
              </w:rPr>
              <w:t>7</w:t>
            </w:r>
            <w:r w:rsidRPr="00AC7DD9">
              <w:rPr>
                <w:sz w:val="28"/>
                <w:szCs w:val="28"/>
                <w:lang w:val="en-US"/>
              </w:rPr>
              <w:t>,0</w:t>
            </w:r>
            <w:r w:rsidRPr="00AC7DD9">
              <w:rPr>
                <w:sz w:val="28"/>
                <w:szCs w:val="28"/>
              </w:rPr>
              <w:t>9</w:t>
            </w:r>
            <w:r w:rsidRPr="00AC7DD9">
              <w:rPr>
                <w:sz w:val="28"/>
                <w:szCs w:val="28"/>
              </w:rPr>
              <w:sym w:font="Symbol" w:char="F0B1"/>
            </w:r>
            <w:r w:rsidRPr="00AC7DD9">
              <w:rPr>
                <w:sz w:val="28"/>
                <w:szCs w:val="28"/>
                <w:lang w:val="en-US"/>
              </w:rPr>
              <w:t>0,22*</w:t>
            </w:r>
          </w:p>
        </w:tc>
        <w:tc>
          <w:tcPr>
            <w:tcW w:w="1663" w:type="dxa"/>
            <w:shd w:val="clear" w:color="auto" w:fill="auto"/>
          </w:tcPr>
          <w:p w:rsidR="00B32C9E" w:rsidRPr="00AC7DD9" w:rsidRDefault="00B32C9E" w:rsidP="00D8705F">
            <w:pPr>
              <w:jc w:val="center"/>
              <w:rPr>
                <w:sz w:val="28"/>
                <w:szCs w:val="28"/>
              </w:rPr>
            </w:pPr>
            <w:r w:rsidRPr="00AC7DD9">
              <w:rPr>
                <w:sz w:val="28"/>
                <w:szCs w:val="28"/>
              </w:rPr>
              <w:t>8</w:t>
            </w:r>
            <w:r w:rsidRPr="00AC7DD9">
              <w:rPr>
                <w:sz w:val="28"/>
                <w:szCs w:val="28"/>
                <w:lang w:val="en-US"/>
              </w:rPr>
              <w:t>,</w:t>
            </w:r>
            <w:r w:rsidRPr="00AC7DD9">
              <w:rPr>
                <w:sz w:val="28"/>
                <w:szCs w:val="28"/>
              </w:rPr>
              <w:t>18</w:t>
            </w:r>
            <w:r w:rsidRPr="00AC7DD9">
              <w:rPr>
                <w:sz w:val="28"/>
                <w:szCs w:val="28"/>
              </w:rPr>
              <w:sym w:font="Symbol" w:char="F0B1"/>
            </w:r>
            <w:r w:rsidRPr="00AC7DD9">
              <w:rPr>
                <w:sz w:val="28"/>
                <w:szCs w:val="28"/>
                <w:lang w:val="en-US"/>
              </w:rPr>
              <w:t>0,1</w:t>
            </w:r>
            <w:r w:rsidRPr="00AC7DD9">
              <w:rPr>
                <w:sz w:val="28"/>
                <w:szCs w:val="28"/>
              </w:rPr>
              <w:t>2</w:t>
            </w:r>
          </w:p>
        </w:tc>
        <w:tc>
          <w:tcPr>
            <w:tcW w:w="1880" w:type="dxa"/>
          </w:tcPr>
          <w:p w:rsidR="00B32C9E" w:rsidRPr="00AC7DD9" w:rsidRDefault="00B32C9E" w:rsidP="00D8705F">
            <w:pPr>
              <w:jc w:val="center"/>
              <w:rPr>
                <w:sz w:val="28"/>
                <w:szCs w:val="28"/>
              </w:rPr>
            </w:pPr>
            <w:r w:rsidRPr="00AC7DD9">
              <w:rPr>
                <w:sz w:val="28"/>
                <w:szCs w:val="28"/>
              </w:rPr>
              <w:t>9</w:t>
            </w:r>
            <w:r w:rsidRPr="00AC7DD9">
              <w:rPr>
                <w:sz w:val="28"/>
                <w:szCs w:val="28"/>
                <w:lang w:val="en-US"/>
              </w:rPr>
              <w:t>,</w:t>
            </w:r>
            <w:r w:rsidRPr="00AC7DD9">
              <w:rPr>
                <w:sz w:val="28"/>
                <w:szCs w:val="28"/>
              </w:rPr>
              <w:t>21</w:t>
            </w:r>
            <w:r w:rsidRPr="00AC7DD9">
              <w:rPr>
                <w:sz w:val="28"/>
                <w:szCs w:val="28"/>
              </w:rPr>
              <w:sym w:font="Symbol" w:char="F0B1"/>
            </w:r>
            <w:r w:rsidRPr="00AC7DD9">
              <w:rPr>
                <w:sz w:val="28"/>
                <w:szCs w:val="28"/>
                <w:lang w:val="en-US"/>
              </w:rPr>
              <w:t>0,1</w:t>
            </w:r>
            <w:r w:rsidRPr="00AC7DD9">
              <w:rPr>
                <w:sz w:val="28"/>
                <w:szCs w:val="28"/>
              </w:rPr>
              <w:t>2</w:t>
            </w:r>
          </w:p>
        </w:tc>
      </w:tr>
      <w:tr w:rsidR="00ED2241" w:rsidRPr="00AC7DD9" w:rsidTr="000C620A">
        <w:tc>
          <w:tcPr>
            <w:tcW w:w="2835" w:type="dxa"/>
            <w:shd w:val="clear" w:color="auto" w:fill="auto"/>
          </w:tcPr>
          <w:p w:rsidR="00B32C9E" w:rsidRPr="00AC7DD9" w:rsidRDefault="00276C89" w:rsidP="00D8705F">
            <w:pPr>
              <w:jc w:val="both"/>
              <w:rPr>
                <w:sz w:val="28"/>
                <w:szCs w:val="28"/>
              </w:rPr>
            </w:pPr>
            <w:r w:rsidRPr="00AC7DD9">
              <w:rPr>
                <w:sz w:val="28"/>
                <w:szCs w:val="28"/>
              </w:rPr>
              <w:t>Торлы жасушалар</w:t>
            </w:r>
          </w:p>
        </w:tc>
        <w:tc>
          <w:tcPr>
            <w:tcW w:w="1560" w:type="dxa"/>
            <w:shd w:val="clear" w:color="auto" w:fill="auto"/>
          </w:tcPr>
          <w:p w:rsidR="00B32C9E" w:rsidRPr="00AC7DD9" w:rsidRDefault="00B32C9E" w:rsidP="00D8705F">
            <w:pPr>
              <w:jc w:val="center"/>
              <w:rPr>
                <w:sz w:val="28"/>
                <w:szCs w:val="28"/>
              </w:rPr>
            </w:pPr>
            <w:r w:rsidRPr="00AC7DD9">
              <w:rPr>
                <w:sz w:val="28"/>
                <w:szCs w:val="28"/>
              </w:rPr>
              <w:t>1,61</w:t>
            </w:r>
            <w:r w:rsidRPr="00AC7DD9">
              <w:rPr>
                <w:sz w:val="28"/>
                <w:szCs w:val="28"/>
              </w:rPr>
              <w:sym w:font="Symbol" w:char="F0B1"/>
            </w:r>
            <w:r w:rsidRPr="00AC7DD9">
              <w:rPr>
                <w:sz w:val="28"/>
                <w:szCs w:val="28"/>
              </w:rPr>
              <w:t>0,12</w:t>
            </w:r>
          </w:p>
        </w:tc>
        <w:tc>
          <w:tcPr>
            <w:tcW w:w="1701" w:type="dxa"/>
            <w:shd w:val="clear" w:color="auto" w:fill="auto"/>
          </w:tcPr>
          <w:p w:rsidR="00B32C9E" w:rsidRPr="00AC7DD9" w:rsidRDefault="00B32C9E" w:rsidP="00D8705F">
            <w:pPr>
              <w:jc w:val="center"/>
              <w:rPr>
                <w:sz w:val="28"/>
                <w:szCs w:val="28"/>
                <w:lang w:val="en-US"/>
              </w:rPr>
            </w:pPr>
            <w:r w:rsidRPr="00AC7DD9">
              <w:rPr>
                <w:sz w:val="28"/>
                <w:szCs w:val="28"/>
                <w:lang w:val="en-US"/>
              </w:rPr>
              <w:t>–</w:t>
            </w:r>
          </w:p>
        </w:tc>
        <w:tc>
          <w:tcPr>
            <w:tcW w:w="1663" w:type="dxa"/>
            <w:shd w:val="clear" w:color="auto" w:fill="auto"/>
          </w:tcPr>
          <w:p w:rsidR="00B32C9E" w:rsidRPr="00AC7DD9" w:rsidRDefault="00B32C9E" w:rsidP="00D8705F">
            <w:pPr>
              <w:jc w:val="center"/>
              <w:rPr>
                <w:sz w:val="28"/>
                <w:szCs w:val="28"/>
              </w:rPr>
            </w:pPr>
            <w:r w:rsidRPr="00AC7DD9">
              <w:rPr>
                <w:sz w:val="28"/>
                <w:szCs w:val="28"/>
              </w:rPr>
              <w:t>1,0</w:t>
            </w:r>
            <w:r w:rsidRPr="00AC7DD9">
              <w:rPr>
                <w:sz w:val="28"/>
                <w:szCs w:val="28"/>
              </w:rPr>
              <w:sym w:font="Symbol" w:char="F0B1"/>
            </w:r>
            <w:r w:rsidRPr="00AC7DD9">
              <w:rPr>
                <w:sz w:val="28"/>
                <w:szCs w:val="28"/>
                <w:lang w:val="en-US"/>
              </w:rPr>
              <w:t>0,</w:t>
            </w:r>
            <w:r w:rsidRPr="00AC7DD9">
              <w:rPr>
                <w:sz w:val="28"/>
                <w:szCs w:val="28"/>
              </w:rPr>
              <w:t>06</w:t>
            </w:r>
          </w:p>
        </w:tc>
        <w:tc>
          <w:tcPr>
            <w:tcW w:w="1880" w:type="dxa"/>
          </w:tcPr>
          <w:p w:rsidR="00B32C9E" w:rsidRPr="00AC7DD9" w:rsidRDefault="00B32C9E" w:rsidP="00D8705F">
            <w:pPr>
              <w:jc w:val="center"/>
              <w:rPr>
                <w:sz w:val="28"/>
                <w:szCs w:val="28"/>
              </w:rPr>
            </w:pPr>
            <w:r w:rsidRPr="00AC7DD9">
              <w:rPr>
                <w:sz w:val="28"/>
                <w:szCs w:val="28"/>
              </w:rPr>
              <w:t>1,0</w:t>
            </w:r>
            <w:r w:rsidRPr="00AC7DD9">
              <w:rPr>
                <w:sz w:val="28"/>
                <w:szCs w:val="28"/>
              </w:rPr>
              <w:sym w:font="Symbol" w:char="F0B1"/>
            </w:r>
            <w:r w:rsidRPr="00AC7DD9">
              <w:rPr>
                <w:sz w:val="28"/>
                <w:szCs w:val="28"/>
                <w:lang w:val="en-US"/>
              </w:rPr>
              <w:t>0,</w:t>
            </w:r>
            <w:r w:rsidRPr="00AC7DD9">
              <w:rPr>
                <w:sz w:val="28"/>
                <w:szCs w:val="28"/>
              </w:rPr>
              <w:t>06</w:t>
            </w:r>
          </w:p>
        </w:tc>
      </w:tr>
      <w:tr w:rsidR="00ED2241" w:rsidRPr="00AC7DD9" w:rsidTr="000C620A">
        <w:tc>
          <w:tcPr>
            <w:tcW w:w="2835" w:type="dxa"/>
            <w:shd w:val="clear" w:color="auto" w:fill="auto"/>
          </w:tcPr>
          <w:p w:rsidR="00B32C9E" w:rsidRPr="00AC7DD9" w:rsidRDefault="00B32C9E" w:rsidP="00D8705F">
            <w:pPr>
              <w:jc w:val="both"/>
              <w:rPr>
                <w:sz w:val="28"/>
                <w:szCs w:val="28"/>
                <w:lang w:val="kk-KZ"/>
              </w:rPr>
            </w:pPr>
            <w:r w:rsidRPr="00AC7DD9">
              <w:rPr>
                <w:sz w:val="28"/>
                <w:szCs w:val="28"/>
              </w:rPr>
              <w:t>Макрофаг</w:t>
            </w:r>
            <w:r w:rsidR="00276C89" w:rsidRPr="00AC7DD9">
              <w:rPr>
                <w:sz w:val="28"/>
                <w:szCs w:val="28"/>
                <w:lang w:val="kk-KZ"/>
              </w:rPr>
              <w:t>тар</w:t>
            </w:r>
          </w:p>
        </w:tc>
        <w:tc>
          <w:tcPr>
            <w:tcW w:w="1560" w:type="dxa"/>
            <w:shd w:val="clear" w:color="auto" w:fill="auto"/>
          </w:tcPr>
          <w:p w:rsidR="00B32C9E" w:rsidRPr="00AC7DD9" w:rsidRDefault="00B32C9E" w:rsidP="00D8705F">
            <w:pPr>
              <w:jc w:val="center"/>
              <w:rPr>
                <w:sz w:val="28"/>
                <w:szCs w:val="28"/>
              </w:rPr>
            </w:pPr>
            <w:r w:rsidRPr="00AC7DD9">
              <w:rPr>
                <w:sz w:val="28"/>
                <w:szCs w:val="28"/>
              </w:rPr>
              <w:t>7,01</w:t>
            </w:r>
            <w:r w:rsidRPr="00AC7DD9">
              <w:rPr>
                <w:sz w:val="28"/>
                <w:szCs w:val="28"/>
              </w:rPr>
              <w:sym w:font="Symbol" w:char="F0B1"/>
            </w:r>
            <w:r w:rsidRPr="00AC7DD9">
              <w:rPr>
                <w:sz w:val="28"/>
                <w:szCs w:val="28"/>
              </w:rPr>
              <w:t>0,17</w:t>
            </w:r>
          </w:p>
        </w:tc>
        <w:tc>
          <w:tcPr>
            <w:tcW w:w="1701" w:type="dxa"/>
            <w:shd w:val="clear" w:color="auto" w:fill="auto"/>
          </w:tcPr>
          <w:p w:rsidR="00B32C9E" w:rsidRPr="00AC7DD9" w:rsidRDefault="00B32C9E" w:rsidP="00D8705F">
            <w:pPr>
              <w:jc w:val="center"/>
              <w:rPr>
                <w:sz w:val="28"/>
                <w:szCs w:val="28"/>
              </w:rPr>
            </w:pPr>
            <w:r w:rsidRPr="00AC7DD9">
              <w:rPr>
                <w:sz w:val="28"/>
                <w:szCs w:val="28"/>
              </w:rPr>
              <w:t>4</w:t>
            </w:r>
            <w:r w:rsidRPr="00AC7DD9">
              <w:rPr>
                <w:sz w:val="28"/>
                <w:szCs w:val="28"/>
                <w:lang w:val="en-US"/>
              </w:rPr>
              <w:t>,</w:t>
            </w:r>
            <w:r w:rsidRPr="00AC7DD9">
              <w:rPr>
                <w:sz w:val="28"/>
                <w:szCs w:val="28"/>
              </w:rPr>
              <w:t>14</w:t>
            </w:r>
            <w:r w:rsidRPr="00AC7DD9">
              <w:rPr>
                <w:sz w:val="28"/>
                <w:szCs w:val="28"/>
              </w:rPr>
              <w:sym w:font="Symbol" w:char="F0B1"/>
            </w:r>
            <w:r w:rsidRPr="00AC7DD9">
              <w:rPr>
                <w:sz w:val="28"/>
                <w:szCs w:val="28"/>
                <w:lang w:val="en-US"/>
              </w:rPr>
              <w:t>0,2</w:t>
            </w:r>
            <w:r w:rsidRPr="00AC7DD9">
              <w:rPr>
                <w:sz w:val="28"/>
                <w:szCs w:val="28"/>
              </w:rPr>
              <w:t>2</w:t>
            </w:r>
            <w:r w:rsidRPr="00AC7DD9">
              <w:rPr>
                <w:sz w:val="28"/>
                <w:szCs w:val="28"/>
                <w:lang w:val="en-US"/>
              </w:rPr>
              <w:t>*</w:t>
            </w:r>
          </w:p>
        </w:tc>
        <w:tc>
          <w:tcPr>
            <w:tcW w:w="1663" w:type="dxa"/>
            <w:shd w:val="clear" w:color="auto" w:fill="auto"/>
          </w:tcPr>
          <w:p w:rsidR="00B32C9E" w:rsidRPr="00AC7DD9" w:rsidRDefault="00B32C9E" w:rsidP="00D8705F">
            <w:pPr>
              <w:jc w:val="center"/>
              <w:rPr>
                <w:sz w:val="28"/>
                <w:szCs w:val="28"/>
              </w:rPr>
            </w:pPr>
            <w:r w:rsidRPr="00AC7DD9">
              <w:rPr>
                <w:sz w:val="28"/>
                <w:szCs w:val="28"/>
              </w:rPr>
              <w:t>5</w:t>
            </w:r>
            <w:r w:rsidRPr="00AC7DD9">
              <w:rPr>
                <w:sz w:val="28"/>
                <w:szCs w:val="28"/>
                <w:lang w:val="en-US"/>
              </w:rPr>
              <w:t>,</w:t>
            </w:r>
            <w:r w:rsidRPr="00AC7DD9">
              <w:rPr>
                <w:sz w:val="28"/>
                <w:szCs w:val="28"/>
              </w:rPr>
              <w:t>01</w:t>
            </w:r>
            <w:r w:rsidRPr="00AC7DD9">
              <w:rPr>
                <w:sz w:val="28"/>
                <w:szCs w:val="28"/>
              </w:rPr>
              <w:sym w:font="Symbol" w:char="F0B1"/>
            </w:r>
            <w:r w:rsidRPr="00AC7DD9">
              <w:rPr>
                <w:sz w:val="28"/>
                <w:szCs w:val="28"/>
                <w:lang w:val="en-US"/>
              </w:rPr>
              <w:t>0,</w:t>
            </w:r>
            <w:r w:rsidRPr="00AC7DD9">
              <w:rPr>
                <w:sz w:val="28"/>
                <w:szCs w:val="28"/>
              </w:rPr>
              <w:t>77</w:t>
            </w:r>
            <w:r w:rsidRPr="00AC7DD9">
              <w:rPr>
                <w:sz w:val="28"/>
                <w:szCs w:val="28"/>
                <w:lang w:val="en-US"/>
              </w:rPr>
              <w:t>*</w:t>
            </w:r>
          </w:p>
        </w:tc>
        <w:tc>
          <w:tcPr>
            <w:tcW w:w="1880" w:type="dxa"/>
          </w:tcPr>
          <w:p w:rsidR="00B32C9E" w:rsidRPr="00AC7DD9" w:rsidRDefault="00B32C9E" w:rsidP="00D8705F">
            <w:pPr>
              <w:jc w:val="center"/>
              <w:rPr>
                <w:sz w:val="28"/>
                <w:szCs w:val="28"/>
              </w:rPr>
            </w:pPr>
            <w:r w:rsidRPr="00AC7DD9">
              <w:rPr>
                <w:sz w:val="28"/>
                <w:szCs w:val="28"/>
              </w:rPr>
              <w:t>5</w:t>
            </w:r>
            <w:r w:rsidRPr="00AC7DD9">
              <w:rPr>
                <w:sz w:val="28"/>
                <w:szCs w:val="28"/>
                <w:lang w:val="en-US"/>
              </w:rPr>
              <w:t>,</w:t>
            </w:r>
            <w:r w:rsidRPr="00AC7DD9">
              <w:rPr>
                <w:sz w:val="28"/>
                <w:szCs w:val="28"/>
              </w:rPr>
              <w:t>79</w:t>
            </w:r>
            <w:r w:rsidRPr="00AC7DD9">
              <w:rPr>
                <w:sz w:val="28"/>
                <w:szCs w:val="28"/>
              </w:rPr>
              <w:sym w:font="Symbol" w:char="F0B1"/>
            </w:r>
            <w:r w:rsidRPr="00AC7DD9">
              <w:rPr>
                <w:sz w:val="28"/>
                <w:szCs w:val="28"/>
                <w:lang w:val="en-US"/>
              </w:rPr>
              <w:t>0,</w:t>
            </w:r>
            <w:r w:rsidRPr="00AC7DD9">
              <w:rPr>
                <w:sz w:val="28"/>
                <w:szCs w:val="28"/>
              </w:rPr>
              <w:t>77</w:t>
            </w:r>
            <w:r w:rsidRPr="00AC7DD9">
              <w:rPr>
                <w:sz w:val="28"/>
                <w:szCs w:val="28"/>
                <w:lang w:val="en-US"/>
              </w:rPr>
              <w:t>*</w:t>
            </w:r>
          </w:p>
        </w:tc>
      </w:tr>
      <w:tr w:rsidR="00ED2241" w:rsidRPr="00AC7DD9" w:rsidTr="000C620A">
        <w:tc>
          <w:tcPr>
            <w:tcW w:w="2835" w:type="dxa"/>
            <w:shd w:val="clear" w:color="auto" w:fill="auto"/>
          </w:tcPr>
          <w:p w:rsidR="00B32C9E" w:rsidRPr="00AC7DD9" w:rsidRDefault="00B32C9E" w:rsidP="00D8705F">
            <w:pPr>
              <w:jc w:val="both"/>
              <w:rPr>
                <w:sz w:val="28"/>
                <w:szCs w:val="28"/>
                <w:lang w:val="kk-KZ"/>
              </w:rPr>
            </w:pPr>
            <w:r w:rsidRPr="00AC7DD9">
              <w:rPr>
                <w:sz w:val="28"/>
                <w:szCs w:val="28"/>
              </w:rPr>
              <w:t>Плазмоцит</w:t>
            </w:r>
            <w:r w:rsidR="00276C89" w:rsidRPr="00AC7DD9">
              <w:rPr>
                <w:sz w:val="28"/>
                <w:szCs w:val="28"/>
                <w:lang w:val="kk-KZ"/>
              </w:rPr>
              <w:t>тер</w:t>
            </w:r>
          </w:p>
        </w:tc>
        <w:tc>
          <w:tcPr>
            <w:tcW w:w="1560" w:type="dxa"/>
            <w:shd w:val="clear" w:color="auto" w:fill="auto"/>
          </w:tcPr>
          <w:p w:rsidR="00B32C9E" w:rsidRPr="00AC7DD9" w:rsidRDefault="00B32C9E" w:rsidP="00D8705F">
            <w:pPr>
              <w:jc w:val="center"/>
              <w:rPr>
                <w:sz w:val="28"/>
                <w:szCs w:val="28"/>
              </w:rPr>
            </w:pPr>
            <w:r w:rsidRPr="00AC7DD9">
              <w:rPr>
                <w:sz w:val="28"/>
                <w:szCs w:val="28"/>
              </w:rPr>
              <w:t>0,19</w:t>
            </w:r>
            <w:r w:rsidRPr="00AC7DD9">
              <w:rPr>
                <w:sz w:val="28"/>
                <w:szCs w:val="28"/>
              </w:rPr>
              <w:sym w:font="Symbol" w:char="F0B1"/>
            </w:r>
            <w:r w:rsidRPr="00AC7DD9">
              <w:rPr>
                <w:sz w:val="28"/>
                <w:szCs w:val="28"/>
              </w:rPr>
              <w:t>0,03</w:t>
            </w:r>
          </w:p>
        </w:tc>
        <w:tc>
          <w:tcPr>
            <w:tcW w:w="1701" w:type="dxa"/>
            <w:shd w:val="clear" w:color="auto" w:fill="auto"/>
          </w:tcPr>
          <w:p w:rsidR="00B32C9E" w:rsidRPr="00AC7DD9" w:rsidRDefault="00B32C9E" w:rsidP="00D8705F">
            <w:pPr>
              <w:jc w:val="center"/>
              <w:rPr>
                <w:sz w:val="28"/>
                <w:szCs w:val="28"/>
                <w:lang w:val="en-US"/>
              </w:rPr>
            </w:pPr>
            <w:r w:rsidRPr="00AC7DD9">
              <w:rPr>
                <w:sz w:val="28"/>
                <w:szCs w:val="28"/>
                <w:lang w:val="en-US"/>
              </w:rPr>
              <w:t>–</w:t>
            </w:r>
          </w:p>
        </w:tc>
        <w:tc>
          <w:tcPr>
            <w:tcW w:w="1663" w:type="dxa"/>
            <w:shd w:val="clear" w:color="auto" w:fill="auto"/>
          </w:tcPr>
          <w:p w:rsidR="00B32C9E" w:rsidRPr="00AC7DD9" w:rsidRDefault="00B32C9E" w:rsidP="00D8705F">
            <w:pPr>
              <w:jc w:val="center"/>
              <w:rPr>
                <w:sz w:val="28"/>
                <w:szCs w:val="28"/>
              </w:rPr>
            </w:pPr>
            <w:r w:rsidRPr="00AC7DD9">
              <w:rPr>
                <w:sz w:val="28"/>
                <w:szCs w:val="28"/>
                <w:lang w:val="en-US"/>
              </w:rPr>
              <w:t>0,</w:t>
            </w:r>
            <w:r w:rsidRPr="00AC7DD9">
              <w:rPr>
                <w:sz w:val="28"/>
                <w:szCs w:val="28"/>
              </w:rPr>
              <w:t>12</w:t>
            </w:r>
            <w:r w:rsidRPr="00AC7DD9">
              <w:rPr>
                <w:sz w:val="28"/>
                <w:szCs w:val="28"/>
              </w:rPr>
              <w:sym w:font="Symbol" w:char="F0B1"/>
            </w:r>
            <w:r w:rsidRPr="00AC7DD9">
              <w:rPr>
                <w:sz w:val="28"/>
                <w:szCs w:val="28"/>
                <w:lang w:val="en-US"/>
              </w:rPr>
              <w:t>0,0</w:t>
            </w:r>
            <w:r w:rsidRPr="00AC7DD9">
              <w:rPr>
                <w:sz w:val="28"/>
                <w:szCs w:val="28"/>
              </w:rPr>
              <w:t>1</w:t>
            </w:r>
          </w:p>
        </w:tc>
        <w:tc>
          <w:tcPr>
            <w:tcW w:w="1880" w:type="dxa"/>
          </w:tcPr>
          <w:p w:rsidR="00B32C9E" w:rsidRPr="00AC7DD9" w:rsidRDefault="00B32C9E" w:rsidP="00D8705F">
            <w:pPr>
              <w:jc w:val="center"/>
              <w:rPr>
                <w:sz w:val="28"/>
                <w:szCs w:val="28"/>
              </w:rPr>
            </w:pPr>
            <w:r w:rsidRPr="00AC7DD9">
              <w:rPr>
                <w:sz w:val="28"/>
                <w:szCs w:val="28"/>
                <w:lang w:val="en-US"/>
              </w:rPr>
              <w:t>0,</w:t>
            </w:r>
            <w:r w:rsidRPr="00AC7DD9">
              <w:rPr>
                <w:sz w:val="28"/>
                <w:szCs w:val="28"/>
              </w:rPr>
              <w:t>12</w:t>
            </w:r>
            <w:r w:rsidRPr="00AC7DD9">
              <w:rPr>
                <w:sz w:val="28"/>
                <w:szCs w:val="28"/>
              </w:rPr>
              <w:sym w:font="Symbol" w:char="F0B1"/>
            </w:r>
            <w:r w:rsidRPr="00AC7DD9">
              <w:rPr>
                <w:sz w:val="28"/>
                <w:szCs w:val="28"/>
                <w:lang w:val="en-US"/>
              </w:rPr>
              <w:t>0,0</w:t>
            </w:r>
            <w:r w:rsidRPr="00AC7DD9">
              <w:rPr>
                <w:sz w:val="28"/>
                <w:szCs w:val="28"/>
              </w:rPr>
              <w:t>1</w:t>
            </w:r>
          </w:p>
        </w:tc>
      </w:tr>
      <w:tr w:rsidR="00ED2241" w:rsidRPr="00AC7DD9" w:rsidTr="000C620A">
        <w:tc>
          <w:tcPr>
            <w:tcW w:w="2835" w:type="dxa"/>
            <w:shd w:val="clear" w:color="auto" w:fill="auto"/>
          </w:tcPr>
          <w:p w:rsidR="00B32C9E" w:rsidRPr="00AC7DD9" w:rsidRDefault="00276C89" w:rsidP="00D8705F">
            <w:pPr>
              <w:jc w:val="both"/>
              <w:rPr>
                <w:sz w:val="28"/>
                <w:szCs w:val="28"/>
              </w:rPr>
            </w:pPr>
            <w:r w:rsidRPr="00AC7DD9">
              <w:rPr>
                <w:sz w:val="28"/>
                <w:szCs w:val="28"/>
              </w:rPr>
              <w:t>Эозинофилді гранулоциттер</w:t>
            </w:r>
          </w:p>
        </w:tc>
        <w:tc>
          <w:tcPr>
            <w:tcW w:w="1560" w:type="dxa"/>
            <w:shd w:val="clear" w:color="auto" w:fill="auto"/>
          </w:tcPr>
          <w:p w:rsidR="00B32C9E" w:rsidRPr="00AC7DD9" w:rsidRDefault="00B32C9E" w:rsidP="00D8705F">
            <w:pPr>
              <w:jc w:val="center"/>
              <w:rPr>
                <w:sz w:val="28"/>
                <w:szCs w:val="28"/>
              </w:rPr>
            </w:pPr>
            <w:r w:rsidRPr="00AC7DD9">
              <w:rPr>
                <w:sz w:val="28"/>
                <w:szCs w:val="28"/>
              </w:rPr>
              <w:t>–</w:t>
            </w:r>
          </w:p>
        </w:tc>
        <w:tc>
          <w:tcPr>
            <w:tcW w:w="1701" w:type="dxa"/>
            <w:shd w:val="clear" w:color="auto" w:fill="auto"/>
          </w:tcPr>
          <w:p w:rsidR="00B32C9E" w:rsidRPr="00AC7DD9" w:rsidRDefault="00B32C9E" w:rsidP="00D8705F">
            <w:pPr>
              <w:jc w:val="center"/>
              <w:rPr>
                <w:sz w:val="28"/>
                <w:szCs w:val="28"/>
                <w:lang w:val="en-US"/>
              </w:rPr>
            </w:pPr>
            <w:r w:rsidRPr="00AC7DD9">
              <w:rPr>
                <w:sz w:val="28"/>
                <w:szCs w:val="28"/>
                <w:lang w:val="en-US"/>
              </w:rPr>
              <w:t>–</w:t>
            </w:r>
          </w:p>
        </w:tc>
        <w:tc>
          <w:tcPr>
            <w:tcW w:w="1663" w:type="dxa"/>
            <w:shd w:val="clear" w:color="auto" w:fill="auto"/>
          </w:tcPr>
          <w:p w:rsidR="00B32C9E" w:rsidRPr="00AC7DD9" w:rsidRDefault="00B32C9E" w:rsidP="00D8705F">
            <w:pPr>
              <w:jc w:val="center"/>
              <w:rPr>
                <w:sz w:val="28"/>
                <w:szCs w:val="28"/>
              </w:rPr>
            </w:pPr>
            <w:r w:rsidRPr="00AC7DD9">
              <w:rPr>
                <w:sz w:val="28"/>
                <w:szCs w:val="28"/>
                <w:lang w:val="en-US"/>
              </w:rPr>
              <w:t>0,1</w:t>
            </w:r>
            <w:r w:rsidRPr="00AC7DD9">
              <w:rPr>
                <w:sz w:val="28"/>
                <w:szCs w:val="28"/>
              </w:rPr>
              <w:t>6</w:t>
            </w:r>
            <w:r w:rsidRPr="00AC7DD9">
              <w:rPr>
                <w:sz w:val="28"/>
                <w:szCs w:val="28"/>
              </w:rPr>
              <w:sym w:font="Symbol" w:char="F0B1"/>
            </w:r>
            <w:r w:rsidRPr="00AC7DD9">
              <w:rPr>
                <w:sz w:val="28"/>
                <w:szCs w:val="28"/>
                <w:lang w:val="en-US"/>
              </w:rPr>
              <w:t>0,0</w:t>
            </w:r>
            <w:r w:rsidRPr="00AC7DD9">
              <w:rPr>
                <w:sz w:val="28"/>
                <w:szCs w:val="28"/>
              </w:rPr>
              <w:t>02</w:t>
            </w:r>
            <w:r w:rsidRPr="00AC7DD9">
              <w:rPr>
                <w:sz w:val="28"/>
                <w:szCs w:val="28"/>
                <w:lang w:val="en-US"/>
              </w:rPr>
              <w:t>*</w:t>
            </w:r>
          </w:p>
        </w:tc>
        <w:tc>
          <w:tcPr>
            <w:tcW w:w="1880" w:type="dxa"/>
          </w:tcPr>
          <w:p w:rsidR="00B32C9E" w:rsidRPr="00AC7DD9" w:rsidRDefault="00B32C9E" w:rsidP="00D8705F">
            <w:pPr>
              <w:jc w:val="center"/>
              <w:rPr>
                <w:sz w:val="28"/>
                <w:szCs w:val="28"/>
              </w:rPr>
            </w:pPr>
            <w:r w:rsidRPr="00AC7DD9">
              <w:rPr>
                <w:sz w:val="28"/>
                <w:szCs w:val="28"/>
                <w:lang w:val="en-US"/>
              </w:rPr>
              <w:t>0,1</w:t>
            </w:r>
            <w:r w:rsidRPr="00AC7DD9">
              <w:rPr>
                <w:sz w:val="28"/>
                <w:szCs w:val="28"/>
              </w:rPr>
              <w:t>6</w:t>
            </w:r>
            <w:r w:rsidRPr="00AC7DD9">
              <w:rPr>
                <w:sz w:val="28"/>
                <w:szCs w:val="28"/>
              </w:rPr>
              <w:sym w:font="Symbol" w:char="F0B1"/>
            </w:r>
            <w:r w:rsidRPr="00AC7DD9">
              <w:rPr>
                <w:sz w:val="28"/>
                <w:szCs w:val="28"/>
                <w:lang w:val="en-US"/>
              </w:rPr>
              <w:t>0,0</w:t>
            </w:r>
            <w:r w:rsidRPr="00AC7DD9">
              <w:rPr>
                <w:sz w:val="28"/>
                <w:szCs w:val="28"/>
              </w:rPr>
              <w:t>02</w:t>
            </w:r>
            <w:r w:rsidRPr="00AC7DD9">
              <w:rPr>
                <w:sz w:val="28"/>
                <w:szCs w:val="28"/>
                <w:lang w:val="en-US"/>
              </w:rPr>
              <w:t>*</w:t>
            </w:r>
          </w:p>
        </w:tc>
      </w:tr>
      <w:tr w:rsidR="00ED2241" w:rsidRPr="00AC7DD9" w:rsidTr="000C620A">
        <w:tc>
          <w:tcPr>
            <w:tcW w:w="7759" w:type="dxa"/>
            <w:gridSpan w:val="4"/>
            <w:shd w:val="clear" w:color="auto" w:fill="auto"/>
          </w:tcPr>
          <w:p w:rsidR="00B32C9E" w:rsidRPr="00AC7DD9" w:rsidRDefault="00276C89" w:rsidP="00D8705F">
            <w:pPr>
              <w:jc w:val="center"/>
              <w:rPr>
                <w:sz w:val="28"/>
                <w:szCs w:val="28"/>
                <w:lang w:val="kk-KZ"/>
              </w:rPr>
            </w:pPr>
            <w:r w:rsidRPr="00AC7DD9">
              <w:rPr>
                <w:sz w:val="28"/>
                <w:szCs w:val="28"/>
                <w:lang w:val="kk-KZ"/>
              </w:rPr>
              <w:t>Милы талшықтар</w:t>
            </w:r>
          </w:p>
        </w:tc>
        <w:tc>
          <w:tcPr>
            <w:tcW w:w="1880" w:type="dxa"/>
          </w:tcPr>
          <w:p w:rsidR="00B32C9E" w:rsidRPr="00AC7DD9" w:rsidRDefault="00B32C9E" w:rsidP="00D8705F">
            <w:pPr>
              <w:jc w:val="both"/>
              <w:rPr>
                <w:sz w:val="28"/>
                <w:szCs w:val="28"/>
              </w:rPr>
            </w:pPr>
          </w:p>
        </w:tc>
      </w:tr>
      <w:tr w:rsidR="00ED2241" w:rsidRPr="00AC7DD9" w:rsidTr="000C620A">
        <w:tc>
          <w:tcPr>
            <w:tcW w:w="2835" w:type="dxa"/>
            <w:shd w:val="clear" w:color="auto" w:fill="auto"/>
          </w:tcPr>
          <w:p w:rsidR="00B32C9E" w:rsidRPr="00AC7DD9" w:rsidRDefault="00B32C9E" w:rsidP="00D8705F">
            <w:pPr>
              <w:jc w:val="both"/>
              <w:rPr>
                <w:sz w:val="28"/>
                <w:szCs w:val="28"/>
                <w:lang w:val="kk-KZ"/>
              </w:rPr>
            </w:pPr>
            <w:r w:rsidRPr="00AC7DD9">
              <w:rPr>
                <w:sz w:val="28"/>
                <w:szCs w:val="28"/>
              </w:rPr>
              <w:t>Плазмобласт</w:t>
            </w:r>
            <w:r w:rsidR="00276C89" w:rsidRPr="00AC7DD9">
              <w:rPr>
                <w:sz w:val="28"/>
                <w:szCs w:val="28"/>
                <w:lang w:val="kk-KZ"/>
              </w:rPr>
              <w:t>тер</w:t>
            </w:r>
          </w:p>
        </w:tc>
        <w:tc>
          <w:tcPr>
            <w:tcW w:w="1560" w:type="dxa"/>
            <w:shd w:val="clear" w:color="auto" w:fill="auto"/>
          </w:tcPr>
          <w:p w:rsidR="00B32C9E" w:rsidRPr="00AC7DD9" w:rsidRDefault="00B32C9E" w:rsidP="00D8705F">
            <w:pPr>
              <w:jc w:val="center"/>
              <w:rPr>
                <w:sz w:val="28"/>
                <w:szCs w:val="28"/>
              </w:rPr>
            </w:pPr>
            <w:r w:rsidRPr="00AC7DD9">
              <w:rPr>
                <w:sz w:val="28"/>
                <w:szCs w:val="28"/>
              </w:rPr>
              <w:t>2,73</w:t>
            </w:r>
            <w:r w:rsidRPr="00AC7DD9">
              <w:rPr>
                <w:sz w:val="28"/>
                <w:szCs w:val="28"/>
              </w:rPr>
              <w:sym w:font="Symbol" w:char="F0B1"/>
            </w:r>
            <w:r w:rsidRPr="00AC7DD9">
              <w:rPr>
                <w:sz w:val="28"/>
                <w:szCs w:val="28"/>
              </w:rPr>
              <w:t>0,</w:t>
            </w:r>
            <w:r w:rsidRPr="00AC7DD9">
              <w:rPr>
                <w:sz w:val="28"/>
                <w:szCs w:val="28"/>
                <w:lang w:val="en-US"/>
              </w:rPr>
              <w:t>1</w:t>
            </w:r>
            <w:r w:rsidRPr="00AC7DD9">
              <w:rPr>
                <w:sz w:val="28"/>
                <w:szCs w:val="28"/>
              </w:rPr>
              <w:t>9</w:t>
            </w:r>
          </w:p>
        </w:tc>
        <w:tc>
          <w:tcPr>
            <w:tcW w:w="1701" w:type="dxa"/>
            <w:shd w:val="clear" w:color="auto" w:fill="auto"/>
          </w:tcPr>
          <w:p w:rsidR="00B32C9E" w:rsidRPr="00AC7DD9" w:rsidRDefault="00B32C9E" w:rsidP="00D8705F">
            <w:pPr>
              <w:jc w:val="center"/>
              <w:rPr>
                <w:sz w:val="28"/>
                <w:szCs w:val="28"/>
                <w:lang w:val="en-US"/>
              </w:rPr>
            </w:pPr>
            <w:r w:rsidRPr="00AC7DD9">
              <w:rPr>
                <w:sz w:val="28"/>
                <w:szCs w:val="28"/>
                <w:lang w:val="en-US"/>
              </w:rPr>
              <w:t>5,</w:t>
            </w:r>
            <w:r w:rsidRPr="00AC7DD9">
              <w:rPr>
                <w:sz w:val="28"/>
                <w:szCs w:val="28"/>
              </w:rPr>
              <w:t>61</w:t>
            </w:r>
            <w:r w:rsidRPr="00AC7DD9">
              <w:rPr>
                <w:sz w:val="28"/>
                <w:szCs w:val="28"/>
              </w:rPr>
              <w:sym w:font="Symbol" w:char="F0B1"/>
            </w:r>
            <w:r w:rsidRPr="00AC7DD9">
              <w:rPr>
                <w:sz w:val="28"/>
                <w:szCs w:val="28"/>
                <w:lang w:val="en-US"/>
              </w:rPr>
              <w:t>0,23*</w:t>
            </w:r>
          </w:p>
        </w:tc>
        <w:tc>
          <w:tcPr>
            <w:tcW w:w="1663" w:type="dxa"/>
            <w:shd w:val="clear" w:color="auto" w:fill="auto"/>
          </w:tcPr>
          <w:p w:rsidR="00B32C9E" w:rsidRPr="00AC7DD9" w:rsidRDefault="00B32C9E" w:rsidP="00D8705F">
            <w:pPr>
              <w:jc w:val="center"/>
              <w:rPr>
                <w:sz w:val="28"/>
                <w:szCs w:val="28"/>
              </w:rPr>
            </w:pPr>
            <w:r w:rsidRPr="00AC7DD9">
              <w:rPr>
                <w:sz w:val="28"/>
                <w:szCs w:val="28"/>
              </w:rPr>
              <w:t>4</w:t>
            </w:r>
            <w:r w:rsidRPr="00AC7DD9">
              <w:rPr>
                <w:sz w:val="28"/>
                <w:szCs w:val="28"/>
                <w:lang w:val="en-US"/>
              </w:rPr>
              <w:t>,</w:t>
            </w:r>
            <w:r w:rsidRPr="00AC7DD9">
              <w:rPr>
                <w:sz w:val="28"/>
                <w:szCs w:val="28"/>
              </w:rPr>
              <w:t>10</w:t>
            </w:r>
            <w:r w:rsidRPr="00AC7DD9">
              <w:rPr>
                <w:sz w:val="28"/>
                <w:szCs w:val="28"/>
              </w:rPr>
              <w:sym w:font="Symbol" w:char="F0B1"/>
            </w:r>
            <w:r w:rsidRPr="00AC7DD9">
              <w:rPr>
                <w:sz w:val="28"/>
                <w:szCs w:val="28"/>
                <w:lang w:val="en-US"/>
              </w:rPr>
              <w:t>0,</w:t>
            </w:r>
            <w:r w:rsidRPr="00AC7DD9">
              <w:rPr>
                <w:sz w:val="28"/>
                <w:szCs w:val="28"/>
              </w:rPr>
              <w:t>29</w:t>
            </w:r>
          </w:p>
        </w:tc>
        <w:tc>
          <w:tcPr>
            <w:tcW w:w="1880" w:type="dxa"/>
          </w:tcPr>
          <w:p w:rsidR="00B32C9E" w:rsidRPr="00AC7DD9" w:rsidRDefault="00B32C9E" w:rsidP="00D8705F">
            <w:pPr>
              <w:jc w:val="center"/>
              <w:rPr>
                <w:sz w:val="28"/>
                <w:szCs w:val="28"/>
              </w:rPr>
            </w:pPr>
            <w:r w:rsidRPr="00AC7DD9">
              <w:rPr>
                <w:sz w:val="28"/>
                <w:szCs w:val="28"/>
              </w:rPr>
              <w:t>3</w:t>
            </w:r>
            <w:r w:rsidRPr="00AC7DD9">
              <w:rPr>
                <w:sz w:val="28"/>
                <w:szCs w:val="28"/>
                <w:lang w:val="en-US"/>
              </w:rPr>
              <w:t>,</w:t>
            </w:r>
            <w:r w:rsidRPr="00AC7DD9">
              <w:rPr>
                <w:sz w:val="28"/>
                <w:szCs w:val="28"/>
              </w:rPr>
              <w:t>9</w:t>
            </w:r>
            <w:r w:rsidRPr="00AC7DD9">
              <w:rPr>
                <w:sz w:val="28"/>
                <w:szCs w:val="28"/>
              </w:rPr>
              <w:sym w:font="Symbol" w:char="F0B1"/>
            </w:r>
            <w:r w:rsidRPr="00AC7DD9">
              <w:rPr>
                <w:sz w:val="28"/>
                <w:szCs w:val="28"/>
                <w:lang w:val="en-US"/>
              </w:rPr>
              <w:t>0,</w:t>
            </w:r>
            <w:r w:rsidRPr="00AC7DD9">
              <w:rPr>
                <w:sz w:val="28"/>
                <w:szCs w:val="28"/>
              </w:rPr>
              <w:t>29</w:t>
            </w:r>
          </w:p>
        </w:tc>
      </w:tr>
      <w:tr w:rsidR="00ED2241" w:rsidRPr="00AC7DD9" w:rsidTr="000C620A">
        <w:tc>
          <w:tcPr>
            <w:tcW w:w="2835" w:type="dxa"/>
            <w:shd w:val="clear" w:color="auto" w:fill="auto"/>
          </w:tcPr>
          <w:p w:rsidR="00B32C9E" w:rsidRPr="00AC7DD9" w:rsidRDefault="00B32C9E" w:rsidP="00D8705F">
            <w:pPr>
              <w:jc w:val="both"/>
              <w:rPr>
                <w:sz w:val="28"/>
                <w:szCs w:val="28"/>
                <w:lang w:val="kk-KZ"/>
              </w:rPr>
            </w:pPr>
            <w:r w:rsidRPr="00AC7DD9">
              <w:rPr>
                <w:sz w:val="28"/>
                <w:szCs w:val="28"/>
              </w:rPr>
              <w:t>Плазмоцит</w:t>
            </w:r>
            <w:r w:rsidR="00276C89" w:rsidRPr="00AC7DD9">
              <w:rPr>
                <w:sz w:val="28"/>
                <w:szCs w:val="28"/>
                <w:lang w:val="kk-KZ"/>
              </w:rPr>
              <w:t>тер</w:t>
            </w:r>
          </w:p>
        </w:tc>
        <w:tc>
          <w:tcPr>
            <w:tcW w:w="1560" w:type="dxa"/>
            <w:shd w:val="clear" w:color="auto" w:fill="auto"/>
          </w:tcPr>
          <w:p w:rsidR="00B32C9E" w:rsidRPr="00AC7DD9" w:rsidRDefault="00B32C9E" w:rsidP="00D8705F">
            <w:pPr>
              <w:jc w:val="center"/>
              <w:rPr>
                <w:sz w:val="28"/>
                <w:szCs w:val="28"/>
              </w:rPr>
            </w:pPr>
            <w:r w:rsidRPr="00AC7DD9">
              <w:rPr>
                <w:sz w:val="28"/>
                <w:szCs w:val="28"/>
              </w:rPr>
              <w:t>3,07</w:t>
            </w:r>
            <w:r w:rsidRPr="00AC7DD9">
              <w:rPr>
                <w:sz w:val="28"/>
                <w:szCs w:val="28"/>
              </w:rPr>
              <w:sym w:font="Symbol" w:char="F0B1"/>
            </w:r>
            <w:r w:rsidRPr="00AC7DD9">
              <w:rPr>
                <w:sz w:val="28"/>
                <w:szCs w:val="28"/>
              </w:rPr>
              <w:t>0,</w:t>
            </w:r>
            <w:r w:rsidRPr="00AC7DD9">
              <w:rPr>
                <w:sz w:val="28"/>
                <w:szCs w:val="28"/>
                <w:lang w:val="en-US"/>
              </w:rPr>
              <w:t>2</w:t>
            </w:r>
            <w:r w:rsidRPr="00AC7DD9">
              <w:rPr>
                <w:sz w:val="28"/>
                <w:szCs w:val="28"/>
              </w:rPr>
              <w:t>3</w:t>
            </w:r>
          </w:p>
        </w:tc>
        <w:tc>
          <w:tcPr>
            <w:tcW w:w="1701" w:type="dxa"/>
            <w:shd w:val="clear" w:color="auto" w:fill="auto"/>
          </w:tcPr>
          <w:p w:rsidR="00B32C9E" w:rsidRPr="00AC7DD9" w:rsidRDefault="00B32C9E" w:rsidP="00D8705F">
            <w:pPr>
              <w:jc w:val="center"/>
              <w:rPr>
                <w:sz w:val="28"/>
                <w:szCs w:val="28"/>
                <w:lang w:val="en-US"/>
              </w:rPr>
            </w:pPr>
            <w:r w:rsidRPr="00AC7DD9">
              <w:rPr>
                <w:sz w:val="28"/>
                <w:szCs w:val="28"/>
                <w:lang w:val="en-US"/>
              </w:rPr>
              <w:t>1,</w:t>
            </w:r>
            <w:r w:rsidRPr="00AC7DD9">
              <w:rPr>
                <w:sz w:val="28"/>
                <w:szCs w:val="28"/>
              </w:rPr>
              <w:t>9</w:t>
            </w:r>
            <w:r w:rsidRPr="00AC7DD9">
              <w:rPr>
                <w:sz w:val="28"/>
                <w:szCs w:val="28"/>
                <w:lang w:val="en-US"/>
              </w:rPr>
              <w:t>3</w:t>
            </w:r>
            <w:r w:rsidRPr="00AC7DD9">
              <w:rPr>
                <w:sz w:val="28"/>
                <w:szCs w:val="28"/>
              </w:rPr>
              <w:sym w:font="Symbol" w:char="F0B1"/>
            </w:r>
            <w:r w:rsidRPr="00AC7DD9">
              <w:rPr>
                <w:sz w:val="28"/>
                <w:szCs w:val="28"/>
                <w:lang w:val="en-US"/>
              </w:rPr>
              <w:t>0,18*</w:t>
            </w:r>
          </w:p>
        </w:tc>
        <w:tc>
          <w:tcPr>
            <w:tcW w:w="1663" w:type="dxa"/>
            <w:shd w:val="clear" w:color="auto" w:fill="auto"/>
          </w:tcPr>
          <w:p w:rsidR="00B32C9E" w:rsidRPr="00AC7DD9" w:rsidRDefault="00B32C9E" w:rsidP="00D8705F">
            <w:pPr>
              <w:jc w:val="center"/>
              <w:rPr>
                <w:sz w:val="28"/>
                <w:szCs w:val="28"/>
              </w:rPr>
            </w:pPr>
            <w:r w:rsidRPr="00AC7DD9">
              <w:rPr>
                <w:sz w:val="28"/>
                <w:szCs w:val="28"/>
              </w:rPr>
              <w:t>2</w:t>
            </w:r>
            <w:r w:rsidRPr="00AC7DD9">
              <w:rPr>
                <w:sz w:val="28"/>
                <w:szCs w:val="28"/>
                <w:lang w:val="en-US"/>
              </w:rPr>
              <w:t>,</w:t>
            </w:r>
            <w:r w:rsidRPr="00AC7DD9">
              <w:rPr>
                <w:sz w:val="28"/>
                <w:szCs w:val="28"/>
              </w:rPr>
              <w:t>68</w:t>
            </w:r>
            <w:r w:rsidRPr="00AC7DD9">
              <w:rPr>
                <w:sz w:val="28"/>
                <w:szCs w:val="28"/>
              </w:rPr>
              <w:sym w:font="Symbol" w:char="F0B1"/>
            </w:r>
            <w:r w:rsidRPr="00AC7DD9">
              <w:rPr>
                <w:sz w:val="28"/>
                <w:szCs w:val="28"/>
                <w:lang w:val="en-US"/>
              </w:rPr>
              <w:t>0,</w:t>
            </w:r>
            <w:r w:rsidRPr="00AC7DD9">
              <w:rPr>
                <w:sz w:val="28"/>
                <w:szCs w:val="28"/>
              </w:rPr>
              <w:t>10</w:t>
            </w:r>
          </w:p>
        </w:tc>
        <w:tc>
          <w:tcPr>
            <w:tcW w:w="1880" w:type="dxa"/>
          </w:tcPr>
          <w:p w:rsidR="00B32C9E" w:rsidRPr="00AC7DD9" w:rsidRDefault="00B32C9E" w:rsidP="00D8705F">
            <w:pPr>
              <w:jc w:val="center"/>
              <w:rPr>
                <w:sz w:val="28"/>
                <w:szCs w:val="28"/>
              </w:rPr>
            </w:pPr>
            <w:r w:rsidRPr="00AC7DD9">
              <w:rPr>
                <w:sz w:val="28"/>
                <w:szCs w:val="28"/>
              </w:rPr>
              <w:t>3</w:t>
            </w:r>
            <w:r w:rsidRPr="00AC7DD9">
              <w:rPr>
                <w:sz w:val="28"/>
                <w:szCs w:val="28"/>
                <w:lang w:val="en-US"/>
              </w:rPr>
              <w:t>,</w:t>
            </w:r>
            <w:r w:rsidRPr="00AC7DD9">
              <w:rPr>
                <w:sz w:val="28"/>
                <w:szCs w:val="28"/>
              </w:rPr>
              <w:t>0</w:t>
            </w:r>
            <w:r w:rsidRPr="00AC7DD9">
              <w:rPr>
                <w:sz w:val="28"/>
                <w:szCs w:val="28"/>
              </w:rPr>
              <w:sym w:font="Symbol" w:char="F0B1"/>
            </w:r>
            <w:r w:rsidRPr="00AC7DD9">
              <w:rPr>
                <w:sz w:val="28"/>
                <w:szCs w:val="28"/>
                <w:lang w:val="en-US"/>
              </w:rPr>
              <w:t>0,</w:t>
            </w:r>
            <w:r w:rsidRPr="00AC7DD9">
              <w:rPr>
                <w:sz w:val="28"/>
                <w:szCs w:val="28"/>
              </w:rPr>
              <w:t>09</w:t>
            </w:r>
          </w:p>
        </w:tc>
      </w:tr>
      <w:tr w:rsidR="00ED2241" w:rsidRPr="00AC7DD9" w:rsidTr="000C620A">
        <w:tc>
          <w:tcPr>
            <w:tcW w:w="2835" w:type="dxa"/>
            <w:shd w:val="clear" w:color="auto" w:fill="auto"/>
          </w:tcPr>
          <w:p w:rsidR="00B32C9E" w:rsidRPr="00AC7DD9" w:rsidRDefault="00276C89" w:rsidP="00D8705F">
            <w:pPr>
              <w:jc w:val="both"/>
              <w:rPr>
                <w:sz w:val="28"/>
                <w:szCs w:val="28"/>
                <w:lang w:val="kk-KZ"/>
              </w:rPr>
            </w:pPr>
            <w:r w:rsidRPr="00AC7DD9">
              <w:rPr>
                <w:sz w:val="28"/>
                <w:szCs w:val="28"/>
                <w:lang w:val="kk-KZ"/>
              </w:rPr>
              <w:t>Кіші</w:t>
            </w:r>
            <w:r w:rsidR="00B32C9E" w:rsidRPr="00AC7DD9">
              <w:rPr>
                <w:sz w:val="28"/>
                <w:szCs w:val="28"/>
              </w:rPr>
              <w:t xml:space="preserve"> лимфоцит</w:t>
            </w:r>
            <w:r w:rsidRPr="00AC7DD9">
              <w:rPr>
                <w:sz w:val="28"/>
                <w:szCs w:val="28"/>
                <w:lang w:val="kk-KZ"/>
              </w:rPr>
              <w:t>тер</w:t>
            </w:r>
          </w:p>
        </w:tc>
        <w:tc>
          <w:tcPr>
            <w:tcW w:w="1560" w:type="dxa"/>
            <w:shd w:val="clear" w:color="auto" w:fill="auto"/>
          </w:tcPr>
          <w:p w:rsidR="00B32C9E" w:rsidRPr="00AC7DD9" w:rsidRDefault="00B32C9E" w:rsidP="00D8705F">
            <w:pPr>
              <w:jc w:val="center"/>
              <w:rPr>
                <w:sz w:val="28"/>
                <w:szCs w:val="28"/>
                <w:lang w:val="en-US"/>
              </w:rPr>
            </w:pPr>
            <w:r w:rsidRPr="00AC7DD9">
              <w:rPr>
                <w:sz w:val="28"/>
                <w:szCs w:val="28"/>
              </w:rPr>
              <w:t>5,90</w:t>
            </w:r>
            <w:r w:rsidRPr="00AC7DD9">
              <w:rPr>
                <w:sz w:val="28"/>
                <w:szCs w:val="28"/>
              </w:rPr>
              <w:sym w:font="Symbol" w:char="F0B1"/>
            </w:r>
            <w:r w:rsidRPr="00AC7DD9">
              <w:rPr>
                <w:sz w:val="28"/>
                <w:szCs w:val="28"/>
              </w:rPr>
              <w:t>0,</w:t>
            </w:r>
            <w:r w:rsidRPr="00AC7DD9">
              <w:rPr>
                <w:sz w:val="28"/>
                <w:szCs w:val="28"/>
                <w:lang w:val="en-US"/>
              </w:rPr>
              <w:t>21</w:t>
            </w:r>
          </w:p>
        </w:tc>
        <w:tc>
          <w:tcPr>
            <w:tcW w:w="1701" w:type="dxa"/>
            <w:shd w:val="clear" w:color="auto" w:fill="auto"/>
          </w:tcPr>
          <w:p w:rsidR="00B32C9E" w:rsidRPr="00AC7DD9" w:rsidRDefault="00B32C9E" w:rsidP="00D8705F">
            <w:pPr>
              <w:jc w:val="center"/>
              <w:rPr>
                <w:sz w:val="28"/>
                <w:szCs w:val="28"/>
                <w:lang w:val="en-US"/>
              </w:rPr>
            </w:pPr>
            <w:r w:rsidRPr="00AC7DD9">
              <w:rPr>
                <w:sz w:val="28"/>
                <w:szCs w:val="28"/>
                <w:lang w:val="en-US"/>
              </w:rPr>
              <w:t>5,</w:t>
            </w:r>
            <w:r w:rsidRPr="00AC7DD9">
              <w:rPr>
                <w:sz w:val="28"/>
                <w:szCs w:val="28"/>
              </w:rPr>
              <w:t>31</w:t>
            </w:r>
            <w:r w:rsidRPr="00AC7DD9">
              <w:rPr>
                <w:sz w:val="28"/>
                <w:szCs w:val="28"/>
              </w:rPr>
              <w:sym w:font="Symbol" w:char="F0B1"/>
            </w:r>
            <w:r w:rsidRPr="00AC7DD9">
              <w:rPr>
                <w:sz w:val="28"/>
                <w:szCs w:val="28"/>
                <w:lang w:val="en-US"/>
              </w:rPr>
              <w:t>0,</w:t>
            </w:r>
            <w:r w:rsidRPr="00AC7DD9">
              <w:rPr>
                <w:sz w:val="28"/>
                <w:szCs w:val="28"/>
              </w:rPr>
              <w:t>2</w:t>
            </w:r>
            <w:r w:rsidRPr="00AC7DD9">
              <w:rPr>
                <w:sz w:val="28"/>
                <w:szCs w:val="28"/>
                <w:lang w:val="en-US"/>
              </w:rPr>
              <w:t>8</w:t>
            </w:r>
          </w:p>
        </w:tc>
        <w:tc>
          <w:tcPr>
            <w:tcW w:w="1663" w:type="dxa"/>
            <w:shd w:val="clear" w:color="auto" w:fill="auto"/>
          </w:tcPr>
          <w:p w:rsidR="00B32C9E" w:rsidRPr="00AC7DD9" w:rsidRDefault="00B32C9E" w:rsidP="00D8705F">
            <w:pPr>
              <w:jc w:val="center"/>
              <w:rPr>
                <w:sz w:val="28"/>
                <w:szCs w:val="28"/>
              </w:rPr>
            </w:pPr>
            <w:r w:rsidRPr="00AC7DD9">
              <w:rPr>
                <w:sz w:val="28"/>
                <w:szCs w:val="28"/>
                <w:lang w:val="en-US"/>
              </w:rPr>
              <w:t>5,</w:t>
            </w:r>
            <w:r w:rsidRPr="00AC7DD9">
              <w:rPr>
                <w:sz w:val="28"/>
                <w:szCs w:val="28"/>
              </w:rPr>
              <w:t>10</w:t>
            </w:r>
            <w:r w:rsidRPr="00AC7DD9">
              <w:rPr>
                <w:sz w:val="28"/>
                <w:szCs w:val="28"/>
              </w:rPr>
              <w:sym w:font="Symbol" w:char="F0B1"/>
            </w:r>
            <w:r w:rsidRPr="00AC7DD9">
              <w:rPr>
                <w:sz w:val="28"/>
                <w:szCs w:val="28"/>
                <w:lang w:val="en-US"/>
              </w:rPr>
              <w:t>0,</w:t>
            </w:r>
            <w:r w:rsidRPr="00AC7DD9">
              <w:rPr>
                <w:sz w:val="28"/>
                <w:szCs w:val="28"/>
              </w:rPr>
              <w:t>01</w:t>
            </w:r>
          </w:p>
        </w:tc>
        <w:tc>
          <w:tcPr>
            <w:tcW w:w="1880" w:type="dxa"/>
          </w:tcPr>
          <w:p w:rsidR="00B32C9E" w:rsidRPr="00AC7DD9" w:rsidRDefault="00B32C9E" w:rsidP="00D8705F">
            <w:pPr>
              <w:jc w:val="center"/>
              <w:rPr>
                <w:sz w:val="28"/>
                <w:szCs w:val="28"/>
              </w:rPr>
            </w:pPr>
            <w:r w:rsidRPr="00AC7DD9">
              <w:rPr>
                <w:sz w:val="28"/>
                <w:szCs w:val="28"/>
                <w:lang w:val="en-US"/>
              </w:rPr>
              <w:t>5,</w:t>
            </w:r>
            <w:r w:rsidRPr="00AC7DD9">
              <w:rPr>
                <w:sz w:val="28"/>
                <w:szCs w:val="28"/>
              </w:rPr>
              <w:t>10</w:t>
            </w:r>
            <w:r w:rsidRPr="00AC7DD9">
              <w:rPr>
                <w:sz w:val="28"/>
                <w:szCs w:val="28"/>
              </w:rPr>
              <w:sym w:font="Symbol" w:char="F0B1"/>
            </w:r>
            <w:r w:rsidRPr="00AC7DD9">
              <w:rPr>
                <w:sz w:val="28"/>
                <w:szCs w:val="28"/>
                <w:lang w:val="en-US"/>
              </w:rPr>
              <w:t>0,</w:t>
            </w:r>
            <w:r w:rsidRPr="00AC7DD9">
              <w:rPr>
                <w:sz w:val="28"/>
                <w:szCs w:val="28"/>
              </w:rPr>
              <w:t>01</w:t>
            </w:r>
          </w:p>
        </w:tc>
      </w:tr>
      <w:tr w:rsidR="00ED2241" w:rsidRPr="00AC7DD9" w:rsidTr="000C620A">
        <w:tc>
          <w:tcPr>
            <w:tcW w:w="2835" w:type="dxa"/>
            <w:shd w:val="clear" w:color="auto" w:fill="auto"/>
          </w:tcPr>
          <w:p w:rsidR="00B32C9E" w:rsidRPr="00AC7DD9" w:rsidRDefault="00276C89" w:rsidP="00D8705F">
            <w:pPr>
              <w:jc w:val="both"/>
              <w:rPr>
                <w:sz w:val="28"/>
                <w:szCs w:val="28"/>
                <w:lang w:val="kk-KZ"/>
              </w:rPr>
            </w:pPr>
            <w:r w:rsidRPr="00AC7DD9">
              <w:rPr>
                <w:sz w:val="28"/>
                <w:szCs w:val="28"/>
                <w:lang w:val="kk-KZ"/>
              </w:rPr>
              <w:t xml:space="preserve">Орташа </w:t>
            </w:r>
            <w:r w:rsidR="00B32C9E" w:rsidRPr="00AC7DD9">
              <w:rPr>
                <w:sz w:val="28"/>
                <w:szCs w:val="28"/>
              </w:rPr>
              <w:t>лимфоцит</w:t>
            </w:r>
            <w:r w:rsidRPr="00AC7DD9">
              <w:rPr>
                <w:sz w:val="28"/>
                <w:szCs w:val="28"/>
                <w:lang w:val="kk-KZ"/>
              </w:rPr>
              <w:t>тер</w:t>
            </w:r>
          </w:p>
        </w:tc>
        <w:tc>
          <w:tcPr>
            <w:tcW w:w="1560" w:type="dxa"/>
            <w:shd w:val="clear" w:color="auto" w:fill="auto"/>
          </w:tcPr>
          <w:p w:rsidR="00B32C9E" w:rsidRPr="00AC7DD9" w:rsidRDefault="00B32C9E" w:rsidP="00D8705F">
            <w:pPr>
              <w:jc w:val="center"/>
              <w:rPr>
                <w:sz w:val="28"/>
                <w:szCs w:val="28"/>
              </w:rPr>
            </w:pPr>
            <w:r w:rsidRPr="00AC7DD9">
              <w:rPr>
                <w:sz w:val="28"/>
                <w:szCs w:val="28"/>
              </w:rPr>
              <w:t>9,0</w:t>
            </w:r>
            <w:r w:rsidRPr="00AC7DD9">
              <w:rPr>
                <w:sz w:val="28"/>
                <w:szCs w:val="28"/>
              </w:rPr>
              <w:sym w:font="Symbol" w:char="F0B1"/>
            </w:r>
            <w:r w:rsidRPr="00AC7DD9">
              <w:rPr>
                <w:sz w:val="28"/>
                <w:szCs w:val="28"/>
              </w:rPr>
              <w:t>0,24</w:t>
            </w:r>
          </w:p>
        </w:tc>
        <w:tc>
          <w:tcPr>
            <w:tcW w:w="1701" w:type="dxa"/>
            <w:shd w:val="clear" w:color="auto" w:fill="auto"/>
          </w:tcPr>
          <w:p w:rsidR="00B32C9E" w:rsidRPr="00AC7DD9" w:rsidRDefault="00B32C9E" w:rsidP="00D8705F">
            <w:pPr>
              <w:jc w:val="center"/>
              <w:rPr>
                <w:sz w:val="28"/>
                <w:szCs w:val="28"/>
                <w:lang w:val="en-US"/>
              </w:rPr>
            </w:pPr>
            <w:r w:rsidRPr="00AC7DD9">
              <w:rPr>
                <w:sz w:val="28"/>
                <w:szCs w:val="28"/>
              </w:rPr>
              <w:t>5</w:t>
            </w:r>
            <w:r w:rsidRPr="00AC7DD9">
              <w:rPr>
                <w:sz w:val="28"/>
                <w:szCs w:val="28"/>
                <w:lang w:val="en-US"/>
              </w:rPr>
              <w:t>,</w:t>
            </w:r>
            <w:r w:rsidRPr="00AC7DD9">
              <w:rPr>
                <w:sz w:val="28"/>
                <w:szCs w:val="28"/>
              </w:rPr>
              <w:t>49</w:t>
            </w:r>
            <w:r w:rsidRPr="00AC7DD9">
              <w:rPr>
                <w:sz w:val="28"/>
                <w:szCs w:val="28"/>
              </w:rPr>
              <w:sym w:font="Symbol" w:char="F0B1"/>
            </w:r>
            <w:r w:rsidRPr="00AC7DD9">
              <w:rPr>
                <w:sz w:val="28"/>
                <w:szCs w:val="28"/>
                <w:lang w:val="en-US"/>
              </w:rPr>
              <w:t>0,21*</w:t>
            </w:r>
          </w:p>
        </w:tc>
        <w:tc>
          <w:tcPr>
            <w:tcW w:w="1663" w:type="dxa"/>
            <w:shd w:val="clear" w:color="auto" w:fill="auto"/>
          </w:tcPr>
          <w:p w:rsidR="00B32C9E" w:rsidRPr="00AC7DD9" w:rsidRDefault="00B32C9E" w:rsidP="00D8705F">
            <w:pPr>
              <w:jc w:val="center"/>
              <w:rPr>
                <w:sz w:val="28"/>
                <w:szCs w:val="28"/>
              </w:rPr>
            </w:pPr>
            <w:r w:rsidRPr="00AC7DD9">
              <w:rPr>
                <w:sz w:val="28"/>
                <w:szCs w:val="28"/>
              </w:rPr>
              <w:t>6</w:t>
            </w:r>
            <w:r w:rsidRPr="00AC7DD9">
              <w:rPr>
                <w:sz w:val="28"/>
                <w:szCs w:val="28"/>
                <w:lang w:val="en-US"/>
              </w:rPr>
              <w:t>,</w:t>
            </w:r>
            <w:r w:rsidRPr="00AC7DD9">
              <w:rPr>
                <w:sz w:val="28"/>
                <w:szCs w:val="28"/>
              </w:rPr>
              <w:t>88</w:t>
            </w:r>
            <w:r w:rsidRPr="00AC7DD9">
              <w:rPr>
                <w:sz w:val="28"/>
                <w:szCs w:val="28"/>
              </w:rPr>
              <w:sym w:font="Symbol" w:char="F0B1"/>
            </w:r>
            <w:r w:rsidRPr="00AC7DD9">
              <w:rPr>
                <w:sz w:val="28"/>
                <w:szCs w:val="28"/>
                <w:lang w:val="en-US"/>
              </w:rPr>
              <w:t>0,</w:t>
            </w:r>
            <w:r w:rsidRPr="00AC7DD9">
              <w:rPr>
                <w:sz w:val="28"/>
                <w:szCs w:val="28"/>
              </w:rPr>
              <w:t>30</w:t>
            </w:r>
            <w:r w:rsidRPr="00AC7DD9">
              <w:rPr>
                <w:sz w:val="28"/>
                <w:szCs w:val="28"/>
                <w:lang w:val="en-US"/>
              </w:rPr>
              <w:t>*</w:t>
            </w:r>
          </w:p>
        </w:tc>
        <w:tc>
          <w:tcPr>
            <w:tcW w:w="1880" w:type="dxa"/>
          </w:tcPr>
          <w:p w:rsidR="00B32C9E" w:rsidRPr="00AC7DD9" w:rsidRDefault="00B32C9E" w:rsidP="00D8705F">
            <w:pPr>
              <w:jc w:val="center"/>
              <w:rPr>
                <w:sz w:val="28"/>
                <w:szCs w:val="28"/>
              </w:rPr>
            </w:pPr>
            <w:r w:rsidRPr="00AC7DD9">
              <w:rPr>
                <w:sz w:val="28"/>
                <w:szCs w:val="28"/>
              </w:rPr>
              <w:t>7</w:t>
            </w:r>
            <w:r w:rsidRPr="00AC7DD9">
              <w:rPr>
                <w:sz w:val="28"/>
                <w:szCs w:val="28"/>
                <w:lang w:val="en-US"/>
              </w:rPr>
              <w:t>,</w:t>
            </w:r>
            <w:r w:rsidRPr="00AC7DD9">
              <w:rPr>
                <w:sz w:val="28"/>
                <w:szCs w:val="28"/>
              </w:rPr>
              <w:t>3</w:t>
            </w:r>
            <w:r w:rsidRPr="00AC7DD9">
              <w:rPr>
                <w:sz w:val="28"/>
                <w:szCs w:val="28"/>
              </w:rPr>
              <w:sym w:font="Symbol" w:char="F0B1"/>
            </w:r>
            <w:r w:rsidRPr="00AC7DD9">
              <w:rPr>
                <w:sz w:val="28"/>
                <w:szCs w:val="28"/>
                <w:lang w:val="en-US"/>
              </w:rPr>
              <w:t>0,</w:t>
            </w:r>
            <w:r w:rsidRPr="00AC7DD9">
              <w:rPr>
                <w:sz w:val="28"/>
                <w:szCs w:val="28"/>
              </w:rPr>
              <w:t>32</w:t>
            </w:r>
            <w:r w:rsidRPr="00AC7DD9">
              <w:rPr>
                <w:sz w:val="28"/>
                <w:szCs w:val="28"/>
                <w:lang w:val="en-US"/>
              </w:rPr>
              <w:t>*</w:t>
            </w:r>
          </w:p>
        </w:tc>
      </w:tr>
      <w:tr w:rsidR="00ED2241" w:rsidRPr="00AC7DD9" w:rsidTr="000C620A">
        <w:tc>
          <w:tcPr>
            <w:tcW w:w="2835" w:type="dxa"/>
            <w:shd w:val="clear" w:color="auto" w:fill="auto"/>
          </w:tcPr>
          <w:p w:rsidR="00B32C9E" w:rsidRPr="00AC7DD9" w:rsidRDefault="00B32C9E" w:rsidP="00D8705F">
            <w:pPr>
              <w:jc w:val="both"/>
              <w:rPr>
                <w:sz w:val="28"/>
                <w:szCs w:val="28"/>
                <w:lang w:val="kk-KZ"/>
              </w:rPr>
            </w:pPr>
            <w:r w:rsidRPr="00AC7DD9">
              <w:rPr>
                <w:sz w:val="28"/>
                <w:szCs w:val="28"/>
              </w:rPr>
              <w:t>Макрофаг</w:t>
            </w:r>
            <w:r w:rsidR="00276C89" w:rsidRPr="00AC7DD9">
              <w:rPr>
                <w:sz w:val="28"/>
                <w:szCs w:val="28"/>
                <w:lang w:val="kk-KZ"/>
              </w:rPr>
              <w:t>тар</w:t>
            </w:r>
          </w:p>
        </w:tc>
        <w:tc>
          <w:tcPr>
            <w:tcW w:w="1560" w:type="dxa"/>
            <w:shd w:val="clear" w:color="auto" w:fill="auto"/>
          </w:tcPr>
          <w:p w:rsidR="00B32C9E" w:rsidRPr="00AC7DD9" w:rsidRDefault="00B32C9E" w:rsidP="00D8705F">
            <w:pPr>
              <w:jc w:val="center"/>
              <w:rPr>
                <w:sz w:val="28"/>
                <w:szCs w:val="28"/>
                <w:lang w:val="en-US"/>
              </w:rPr>
            </w:pPr>
            <w:r w:rsidRPr="00AC7DD9">
              <w:rPr>
                <w:sz w:val="28"/>
                <w:szCs w:val="28"/>
              </w:rPr>
              <w:t>5</w:t>
            </w:r>
            <w:r w:rsidRPr="00AC7DD9">
              <w:rPr>
                <w:sz w:val="28"/>
                <w:szCs w:val="28"/>
                <w:lang w:val="en-US"/>
              </w:rPr>
              <w:t>,</w:t>
            </w:r>
            <w:r w:rsidRPr="00AC7DD9">
              <w:rPr>
                <w:sz w:val="28"/>
                <w:szCs w:val="28"/>
              </w:rPr>
              <w:t>10</w:t>
            </w:r>
            <w:r w:rsidRPr="00AC7DD9">
              <w:rPr>
                <w:sz w:val="28"/>
                <w:szCs w:val="28"/>
              </w:rPr>
              <w:sym w:font="Symbol" w:char="F0B1"/>
            </w:r>
            <w:r w:rsidRPr="00AC7DD9">
              <w:rPr>
                <w:sz w:val="28"/>
                <w:szCs w:val="28"/>
                <w:lang w:val="en-US"/>
              </w:rPr>
              <w:t>0,12</w:t>
            </w:r>
          </w:p>
        </w:tc>
        <w:tc>
          <w:tcPr>
            <w:tcW w:w="1701" w:type="dxa"/>
            <w:shd w:val="clear" w:color="auto" w:fill="auto"/>
          </w:tcPr>
          <w:p w:rsidR="00B32C9E" w:rsidRPr="00AC7DD9" w:rsidRDefault="00B32C9E" w:rsidP="00D8705F">
            <w:pPr>
              <w:jc w:val="center"/>
              <w:rPr>
                <w:sz w:val="28"/>
                <w:szCs w:val="28"/>
                <w:lang w:val="en-US"/>
              </w:rPr>
            </w:pPr>
            <w:r w:rsidRPr="00AC7DD9">
              <w:rPr>
                <w:sz w:val="28"/>
                <w:szCs w:val="28"/>
              </w:rPr>
              <w:t>5</w:t>
            </w:r>
            <w:r w:rsidRPr="00AC7DD9">
              <w:rPr>
                <w:sz w:val="28"/>
                <w:szCs w:val="28"/>
                <w:lang w:val="en-US"/>
              </w:rPr>
              <w:t>,</w:t>
            </w:r>
            <w:r w:rsidRPr="00AC7DD9">
              <w:rPr>
                <w:sz w:val="28"/>
                <w:szCs w:val="28"/>
              </w:rPr>
              <w:t>0</w:t>
            </w:r>
            <w:r w:rsidRPr="00AC7DD9">
              <w:rPr>
                <w:sz w:val="28"/>
                <w:szCs w:val="28"/>
              </w:rPr>
              <w:sym w:font="Symbol" w:char="F0B1"/>
            </w:r>
            <w:r w:rsidRPr="00AC7DD9">
              <w:rPr>
                <w:sz w:val="28"/>
                <w:szCs w:val="28"/>
                <w:lang w:val="en-US"/>
              </w:rPr>
              <w:t>0,18</w:t>
            </w:r>
          </w:p>
        </w:tc>
        <w:tc>
          <w:tcPr>
            <w:tcW w:w="1663" w:type="dxa"/>
            <w:shd w:val="clear" w:color="auto" w:fill="auto"/>
          </w:tcPr>
          <w:p w:rsidR="00B32C9E" w:rsidRPr="00AC7DD9" w:rsidRDefault="00B32C9E" w:rsidP="00D8705F">
            <w:pPr>
              <w:jc w:val="center"/>
              <w:rPr>
                <w:sz w:val="28"/>
                <w:szCs w:val="28"/>
              </w:rPr>
            </w:pPr>
            <w:r w:rsidRPr="00AC7DD9">
              <w:rPr>
                <w:sz w:val="28"/>
                <w:szCs w:val="28"/>
              </w:rPr>
              <w:t>4</w:t>
            </w:r>
            <w:r w:rsidRPr="00AC7DD9">
              <w:rPr>
                <w:sz w:val="28"/>
                <w:szCs w:val="28"/>
                <w:lang w:val="en-US"/>
              </w:rPr>
              <w:t>,</w:t>
            </w:r>
            <w:r w:rsidRPr="00AC7DD9">
              <w:rPr>
                <w:sz w:val="28"/>
                <w:szCs w:val="28"/>
              </w:rPr>
              <w:t>63</w:t>
            </w:r>
            <w:r w:rsidRPr="00AC7DD9">
              <w:rPr>
                <w:sz w:val="28"/>
                <w:szCs w:val="28"/>
              </w:rPr>
              <w:sym w:font="Symbol" w:char="F0B1"/>
            </w:r>
            <w:r w:rsidRPr="00AC7DD9">
              <w:rPr>
                <w:sz w:val="28"/>
                <w:szCs w:val="28"/>
                <w:lang w:val="en-US"/>
              </w:rPr>
              <w:t>0,</w:t>
            </w:r>
            <w:r w:rsidRPr="00AC7DD9">
              <w:rPr>
                <w:sz w:val="28"/>
                <w:szCs w:val="28"/>
              </w:rPr>
              <w:t>19</w:t>
            </w:r>
            <w:r w:rsidRPr="00AC7DD9">
              <w:rPr>
                <w:sz w:val="28"/>
                <w:szCs w:val="28"/>
                <w:lang w:val="en-US"/>
              </w:rPr>
              <w:t>*</w:t>
            </w:r>
          </w:p>
        </w:tc>
        <w:tc>
          <w:tcPr>
            <w:tcW w:w="1880" w:type="dxa"/>
          </w:tcPr>
          <w:p w:rsidR="00B32C9E" w:rsidRPr="00AC7DD9" w:rsidRDefault="00B32C9E" w:rsidP="00D8705F">
            <w:pPr>
              <w:jc w:val="center"/>
              <w:rPr>
                <w:sz w:val="28"/>
                <w:szCs w:val="28"/>
              </w:rPr>
            </w:pPr>
            <w:r w:rsidRPr="00AC7DD9">
              <w:rPr>
                <w:sz w:val="28"/>
                <w:szCs w:val="28"/>
              </w:rPr>
              <w:t>4</w:t>
            </w:r>
            <w:r w:rsidRPr="00AC7DD9">
              <w:rPr>
                <w:sz w:val="28"/>
                <w:szCs w:val="28"/>
                <w:lang w:val="en-US"/>
              </w:rPr>
              <w:t>,</w:t>
            </w:r>
            <w:r w:rsidRPr="00AC7DD9">
              <w:rPr>
                <w:sz w:val="28"/>
                <w:szCs w:val="28"/>
              </w:rPr>
              <w:t>71</w:t>
            </w:r>
            <w:r w:rsidRPr="00AC7DD9">
              <w:rPr>
                <w:sz w:val="28"/>
                <w:szCs w:val="28"/>
              </w:rPr>
              <w:sym w:font="Symbol" w:char="F0B1"/>
            </w:r>
            <w:r w:rsidRPr="00AC7DD9">
              <w:rPr>
                <w:sz w:val="28"/>
                <w:szCs w:val="28"/>
                <w:lang w:val="en-US"/>
              </w:rPr>
              <w:t>0,</w:t>
            </w:r>
            <w:r w:rsidRPr="00AC7DD9">
              <w:rPr>
                <w:sz w:val="28"/>
                <w:szCs w:val="28"/>
              </w:rPr>
              <w:t>19</w:t>
            </w:r>
            <w:r w:rsidRPr="00AC7DD9">
              <w:rPr>
                <w:sz w:val="28"/>
                <w:szCs w:val="28"/>
                <w:lang w:val="en-US"/>
              </w:rPr>
              <w:t>*</w:t>
            </w:r>
          </w:p>
        </w:tc>
      </w:tr>
      <w:tr w:rsidR="00ED2241" w:rsidRPr="00AC7DD9" w:rsidTr="000C620A">
        <w:tc>
          <w:tcPr>
            <w:tcW w:w="2835" w:type="dxa"/>
            <w:shd w:val="clear" w:color="auto" w:fill="auto"/>
          </w:tcPr>
          <w:p w:rsidR="00B32C9E" w:rsidRPr="00AC7DD9" w:rsidRDefault="00276C89" w:rsidP="00D8705F">
            <w:pPr>
              <w:jc w:val="both"/>
              <w:rPr>
                <w:sz w:val="28"/>
                <w:szCs w:val="28"/>
              </w:rPr>
            </w:pPr>
            <w:r w:rsidRPr="00AC7DD9">
              <w:rPr>
                <w:sz w:val="28"/>
                <w:szCs w:val="28"/>
              </w:rPr>
              <w:t>Торлы жасушалар</w:t>
            </w:r>
          </w:p>
        </w:tc>
        <w:tc>
          <w:tcPr>
            <w:tcW w:w="1560" w:type="dxa"/>
            <w:shd w:val="clear" w:color="auto" w:fill="auto"/>
          </w:tcPr>
          <w:p w:rsidR="00B32C9E" w:rsidRPr="00AC7DD9" w:rsidRDefault="00B32C9E" w:rsidP="00D8705F">
            <w:pPr>
              <w:jc w:val="center"/>
              <w:rPr>
                <w:sz w:val="28"/>
                <w:szCs w:val="28"/>
                <w:lang w:val="en-US"/>
              </w:rPr>
            </w:pPr>
            <w:r w:rsidRPr="00AC7DD9">
              <w:rPr>
                <w:sz w:val="28"/>
                <w:szCs w:val="28"/>
                <w:lang w:val="en-US"/>
              </w:rPr>
              <w:t>1,</w:t>
            </w:r>
            <w:r w:rsidRPr="00AC7DD9">
              <w:rPr>
                <w:sz w:val="28"/>
                <w:szCs w:val="28"/>
              </w:rPr>
              <w:t>68</w:t>
            </w:r>
            <w:r w:rsidRPr="00AC7DD9">
              <w:rPr>
                <w:sz w:val="28"/>
                <w:szCs w:val="28"/>
              </w:rPr>
              <w:sym w:font="Symbol" w:char="F0B1"/>
            </w:r>
            <w:r w:rsidRPr="00AC7DD9">
              <w:rPr>
                <w:sz w:val="28"/>
                <w:szCs w:val="28"/>
                <w:lang w:val="en-US"/>
              </w:rPr>
              <w:t>0,09</w:t>
            </w:r>
          </w:p>
        </w:tc>
        <w:tc>
          <w:tcPr>
            <w:tcW w:w="1701" w:type="dxa"/>
            <w:shd w:val="clear" w:color="auto" w:fill="auto"/>
          </w:tcPr>
          <w:p w:rsidR="00B32C9E" w:rsidRPr="00AC7DD9" w:rsidRDefault="00B32C9E" w:rsidP="00D8705F">
            <w:pPr>
              <w:jc w:val="center"/>
              <w:rPr>
                <w:sz w:val="28"/>
                <w:szCs w:val="28"/>
                <w:lang w:val="en-US"/>
              </w:rPr>
            </w:pPr>
            <w:r w:rsidRPr="00AC7DD9">
              <w:rPr>
                <w:sz w:val="28"/>
                <w:szCs w:val="28"/>
                <w:lang w:val="en-US"/>
              </w:rPr>
              <w:t>0,</w:t>
            </w:r>
            <w:r w:rsidRPr="00AC7DD9">
              <w:rPr>
                <w:sz w:val="28"/>
                <w:szCs w:val="28"/>
              </w:rPr>
              <w:t>90</w:t>
            </w:r>
            <w:r w:rsidRPr="00AC7DD9">
              <w:rPr>
                <w:sz w:val="28"/>
                <w:szCs w:val="28"/>
              </w:rPr>
              <w:sym w:font="Symbol" w:char="F0B1"/>
            </w:r>
            <w:r w:rsidRPr="00AC7DD9">
              <w:rPr>
                <w:sz w:val="28"/>
                <w:szCs w:val="28"/>
                <w:lang w:val="en-US"/>
              </w:rPr>
              <w:t>0,10*</w:t>
            </w:r>
          </w:p>
        </w:tc>
        <w:tc>
          <w:tcPr>
            <w:tcW w:w="1663" w:type="dxa"/>
            <w:shd w:val="clear" w:color="auto" w:fill="auto"/>
          </w:tcPr>
          <w:p w:rsidR="00B32C9E" w:rsidRPr="00AC7DD9" w:rsidRDefault="00B32C9E" w:rsidP="00D8705F">
            <w:pPr>
              <w:jc w:val="center"/>
              <w:rPr>
                <w:sz w:val="28"/>
                <w:szCs w:val="28"/>
              </w:rPr>
            </w:pPr>
            <w:r w:rsidRPr="00AC7DD9">
              <w:rPr>
                <w:sz w:val="28"/>
                <w:szCs w:val="28"/>
                <w:lang w:val="en-US"/>
              </w:rPr>
              <w:t>1,</w:t>
            </w:r>
            <w:r w:rsidRPr="00AC7DD9">
              <w:rPr>
                <w:sz w:val="28"/>
                <w:szCs w:val="28"/>
              </w:rPr>
              <w:t>113</w:t>
            </w:r>
            <w:r w:rsidRPr="00AC7DD9">
              <w:rPr>
                <w:sz w:val="28"/>
                <w:szCs w:val="28"/>
              </w:rPr>
              <w:sym w:font="Symbol" w:char="F0B1"/>
            </w:r>
            <w:r w:rsidRPr="00AC7DD9">
              <w:rPr>
                <w:sz w:val="28"/>
                <w:szCs w:val="28"/>
                <w:lang w:val="en-US"/>
              </w:rPr>
              <w:t>0,</w:t>
            </w:r>
            <w:r w:rsidRPr="00AC7DD9">
              <w:rPr>
                <w:sz w:val="28"/>
                <w:szCs w:val="28"/>
              </w:rPr>
              <w:t>56</w:t>
            </w:r>
          </w:p>
        </w:tc>
        <w:tc>
          <w:tcPr>
            <w:tcW w:w="1880" w:type="dxa"/>
          </w:tcPr>
          <w:p w:rsidR="00B32C9E" w:rsidRPr="00AC7DD9" w:rsidRDefault="00B32C9E" w:rsidP="00D8705F">
            <w:pPr>
              <w:jc w:val="center"/>
              <w:rPr>
                <w:sz w:val="28"/>
                <w:szCs w:val="28"/>
              </w:rPr>
            </w:pPr>
            <w:r w:rsidRPr="00AC7DD9">
              <w:rPr>
                <w:sz w:val="28"/>
                <w:szCs w:val="28"/>
                <w:lang w:val="en-US"/>
              </w:rPr>
              <w:t>1,</w:t>
            </w:r>
            <w:r w:rsidRPr="00AC7DD9">
              <w:rPr>
                <w:sz w:val="28"/>
                <w:szCs w:val="28"/>
              </w:rPr>
              <w:t>120</w:t>
            </w:r>
            <w:r w:rsidRPr="00AC7DD9">
              <w:rPr>
                <w:sz w:val="28"/>
                <w:szCs w:val="28"/>
              </w:rPr>
              <w:sym w:font="Symbol" w:char="F0B1"/>
            </w:r>
            <w:r w:rsidRPr="00AC7DD9">
              <w:rPr>
                <w:sz w:val="28"/>
                <w:szCs w:val="28"/>
                <w:lang w:val="en-US"/>
              </w:rPr>
              <w:t>0,</w:t>
            </w:r>
            <w:r w:rsidRPr="00AC7DD9">
              <w:rPr>
                <w:sz w:val="28"/>
                <w:szCs w:val="28"/>
              </w:rPr>
              <w:t>55</w:t>
            </w:r>
          </w:p>
        </w:tc>
      </w:tr>
      <w:tr w:rsidR="00ED2241" w:rsidRPr="00AC7DD9" w:rsidTr="000C620A">
        <w:tc>
          <w:tcPr>
            <w:tcW w:w="2835" w:type="dxa"/>
            <w:shd w:val="clear" w:color="auto" w:fill="auto"/>
          </w:tcPr>
          <w:p w:rsidR="00B32C9E" w:rsidRPr="00AC7DD9" w:rsidRDefault="00276C89" w:rsidP="00D8705F">
            <w:pPr>
              <w:jc w:val="both"/>
              <w:rPr>
                <w:sz w:val="28"/>
                <w:szCs w:val="28"/>
              </w:rPr>
            </w:pPr>
            <w:r w:rsidRPr="00AC7DD9">
              <w:rPr>
                <w:sz w:val="28"/>
                <w:szCs w:val="28"/>
              </w:rPr>
              <w:t>Эозинофилді гранулоциттер</w:t>
            </w:r>
          </w:p>
        </w:tc>
        <w:tc>
          <w:tcPr>
            <w:tcW w:w="1560" w:type="dxa"/>
            <w:shd w:val="clear" w:color="auto" w:fill="auto"/>
          </w:tcPr>
          <w:p w:rsidR="00B32C9E" w:rsidRPr="00AC7DD9" w:rsidRDefault="00B32C9E" w:rsidP="00D8705F">
            <w:pPr>
              <w:jc w:val="center"/>
              <w:rPr>
                <w:sz w:val="28"/>
                <w:szCs w:val="28"/>
                <w:lang w:val="en-US"/>
              </w:rPr>
            </w:pPr>
            <w:r w:rsidRPr="00AC7DD9">
              <w:rPr>
                <w:sz w:val="28"/>
                <w:szCs w:val="28"/>
                <w:lang w:val="en-US"/>
              </w:rPr>
              <w:t>0,</w:t>
            </w:r>
            <w:r w:rsidRPr="00AC7DD9">
              <w:rPr>
                <w:sz w:val="28"/>
                <w:szCs w:val="28"/>
              </w:rPr>
              <w:t>41</w:t>
            </w:r>
            <w:r w:rsidRPr="00AC7DD9">
              <w:rPr>
                <w:sz w:val="28"/>
                <w:szCs w:val="28"/>
              </w:rPr>
              <w:sym w:font="Symbol" w:char="F0B1"/>
            </w:r>
            <w:r w:rsidRPr="00AC7DD9">
              <w:rPr>
                <w:sz w:val="28"/>
                <w:szCs w:val="28"/>
                <w:lang w:val="en-US"/>
              </w:rPr>
              <w:t>0,07</w:t>
            </w:r>
          </w:p>
        </w:tc>
        <w:tc>
          <w:tcPr>
            <w:tcW w:w="1701" w:type="dxa"/>
            <w:shd w:val="clear" w:color="auto" w:fill="auto"/>
          </w:tcPr>
          <w:p w:rsidR="00B32C9E" w:rsidRPr="00AC7DD9" w:rsidRDefault="00B32C9E" w:rsidP="00D8705F">
            <w:pPr>
              <w:jc w:val="center"/>
              <w:rPr>
                <w:sz w:val="28"/>
                <w:szCs w:val="28"/>
                <w:lang w:val="en-US"/>
              </w:rPr>
            </w:pPr>
            <w:r w:rsidRPr="00AC7DD9">
              <w:rPr>
                <w:sz w:val="28"/>
                <w:szCs w:val="28"/>
                <w:lang w:val="en-US"/>
              </w:rPr>
              <w:t>0,</w:t>
            </w:r>
            <w:r w:rsidRPr="00AC7DD9">
              <w:rPr>
                <w:sz w:val="28"/>
                <w:szCs w:val="28"/>
              </w:rPr>
              <w:t>75</w:t>
            </w:r>
            <w:r w:rsidRPr="00AC7DD9">
              <w:rPr>
                <w:sz w:val="28"/>
                <w:szCs w:val="28"/>
              </w:rPr>
              <w:sym w:font="Symbol" w:char="F0B1"/>
            </w:r>
            <w:r w:rsidRPr="00AC7DD9">
              <w:rPr>
                <w:sz w:val="28"/>
                <w:szCs w:val="28"/>
                <w:lang w:val="en-US"/>
              </w:rPr>
              <w:t>0,09</w:t>
            </w:r>
          </w:p>
        </w:tc>
        <w:tc>
          <w:tcPr>
            <w:tcW w:w="1663" w:type="dxa"/>
            <w:shd w:val="clear" w:color="auto" w:fill="auto"/>
          </w:tcPr>
          <w:p w:rsidR="00B32C9E" w:rsidRPr="00AC7DD9" w:rsidRDefault="00B32C9E" w:rsidP="00D8705F">
            <w:pPr>
              <w:jc w:val="center"/>
              <w:rPr>
                <w:sz w:val="28"/>
                <w:szCs w:val="28"/>
              </w:rPr>
            </w:pPr>
            <w:r w:rsidRPr="00AC7DD9">
              <w:rPr>
                <w:sz w:val="28"/>
                <w:szCs w:val="28"/>
                <w:lang w:val="en-US"/>
              </w:rPr>
              <w:t>0,</w:t>
            </w:r>
            <w:r w:rsidRPr="00AC7DD9">
              <w:rPr>
                <w:sz w:val="28"/>
                <w:szCs w:val="28"/>
              </w:rPr>
              <w:t>80</w:t>
            </w:r>
            <w:r w:rsidRPr="00AC7DD9">
              <w:rPr>
                <w:sz w:val="28"/>
                <w:szCs w:val="28"/>
              </w:rPr>
              <w:sym w:font="Symbol" w:char="F0B1"/>
            </w:r>
            <w:r w:rsidRPr="00AC7DD9">
              <w:rPr>
                <w:sz w:val="28"/>
                <w:szCs w:val="28"/>
                <w:lang w:val="en-US"/>
              </w:rPr>
              <w:t>0,2</w:t>
            </w:r>
            <w:r w:rsidRPr="00AC7DD9">
              <w:rPr>
                <w:sz w:val="28"/>
                <w:szCs w:val="28"/>
              </w:rPr>
              <w:t>9</w:t>
            </w:r>
            <w:r w:rsidRPr="00AC7DD9">
              <w:rPr>
                <w:sz w:val="28"/>
                <w:szCs w:val="28"/>
                <w:lang w:val="en-US"/>
              </w:rPr>
              <w:t>*</w:t>
            </w:r>
          </w:p>
        </w:tc>
        <w:tc>
          <w:tcPr>
            <w:tcW w:w="1880" w:type="dxa"/>
          </w:tcPr>
          <w:p w:rsidR="00B32C9E" w:rsidRPr="00AC7DD9" w:rsidRDefault="00B32C9E" w:rsidP="00D8705F">
            <w:pPr>
              <w:jc w:val="center"/>
              <w:rPr>
                <w:sz w:val="28"/>
                <w:szCs w:val="28"/>
              </w:rPr>
            </w:pPr>
            <w:r w:rsidRPr="00AC7DD9">
              <w:rPr>
                <w:sz w:val="28"/>
                <w:szCs w:val="28"/>
                <w:lang w:val="en-US"/>
              </w:rPr>
              <w:t>0,</w:t>
            </w:r>
            <w:r w:rsidRPr="00AC7DD9">
              <w:rPr>
                <w:sz w:val="28"/>
                <w:szCs w:val="28"/>
              </w:rPr>
              <w:t>83</w:t>
            </w:r>
            <w:r w:rsidRPr="00AC7DD9">
              <w:rPr>
                <w:sz w:val="28"/>
                <w:szCs w:val="28"/>
              </w:rPr>
              <w:sym w:font="Symbol" w:char="F0B1"/>
            </w:r>
            <w:r w:rsidRPr="00AC7DD9">
              <w:rPr>
                <w:sz w:val="28"/>
                <w:szCs w:val="28"/>
                <w:lang w:val="en-US"/>
              </w:rPr>
              <w:t>0,2</w:t>
            </w:r>
            <w:r w:rsidRPr="00AC7DD9">
              <w:rPr>
                <w:sz w:val="28"/>
                <w:szCs w:val="28"/>
              </w:rPr>
              <w:t>9</w:t>
            </w:r>
            <w:r w:rsidRPr="00AC7DD9">
              <w:rPr>
                <w:sz w:val="28"/>
                <w:szCs w:val="28"/>
                <w:lang w:val="en-US"/>
              </w:rPr>
              <w:t>*</w:t>
            </w:r>
          </w:p>
        </w:tc>
      </w:tr>
      <w:tr w:rsidR="00ED2241" w:rsidRPr="00AC7DD9" w:rsidTr="000C620A">
        <w:trPr>
          <w:trHeight w:val="70"/>
        </w:trPr>
        <w:tc>
          <w:tcPr>
            <w:tcW w:w="7759" w:type="dxa"/>
            <w:gridSpan w:val="4"/>
            <w:shd w:val="clear" w:color="auto" w:fill="auto"/>
          </w:tcPr>
          <w:p w:rsidR="00B32C9E" w:rsidRPr="00AC7DD9" w:rsidRDefault="00276C89" w:rsidP="00D8705F">
            <w:pPr>
              <w:jc w:val="center"/>
              <w:rPr>
                <w:sz w:val="28"/>
                <w:szCs w:val="28"/>
              </w:rPr>
            </w:pPr>
            <w:r w:rsidRPr="00AC7DD9">
              <w:rPr>
                <w:sz w:val="28"/>
                <w:szCs w:val="28"/>
                <w:lang w:val="kk-KZ"/>
              </w:rPr>
              <w:t>Милы</w:t>
            </w:r>
            <w:r w:rsidR="00B32C9E" w:rsidRPr="00AC7DD9">
              <w:rPr>
                <w:sz w:val="28"/>
                <w:szCs w:val="28"/>
              </w:rPr>
              <w:t xml:space="preserve"> синус</w:t>
            </w:r>
          </w:p>
        </w:tc>
        <w:tc>
          <w:tcPr>
            <w:tcW w:w="1880" w:type="dxa"/>
          </w:tcPr>
          <w:p w:rsidR="00B32C9E" w:rsidRPr="00AC7DD9" w:rsidRDefault="00B32C9E" w:rsidP="00D8705F">
            <w:pPr>
              <w:jc w:val="center"/>
              <w:rPr>
                <w:sz w:val="28"/>
                <w:szCs w:val="28"/>
              </w:rPr>
            </w:pPr>
          </w:p>
        </w:tc>
      </w:tr>
      <w:tr w:rsidR="00ED2241" w:rsidRPr="00AC7DD9" w:rsidTr="000C620A">
        <w:tc>
          <w:tcPr>
            <w:tcW w:w="2835" w:type="dxa"/>
            <w:shd w:val="clear" w:color="auto" w:fill="auto"/>
          </w:tcPr>
          <w:p w:rsidR="00B32C9E" w:rsidRPr="00AC7DD9" w:rsidRDefault="00276C89" w:rsidP="00D8705F">
            <w:pPr>
              <w:jc w:val="both"/>
              <w:rPr>
                <w:sz w:val="28"/>
                <w:szCs w:val="28"/>
                <w:lang w:val="kk-KZ"/>
              </w:rPr>
            </w:pPr>
            <w:r w:rsidRPr="00AC7DD9">
              <w:rPr>
                <w:sz w:val="28"/>
                <w:szCs w:val="28"/>
                <w:lang w:val="kk-KZ"/>
              </w:rPr>
              <w:t xml:space="preserve">Кіші </w:t>
            </w:r>
            <w:r w:rsidR="00B32C9E" w:rsidRPr="00AC7DD9">
              <w:rPr>
                <w:sz w:val="28"/>
                <w:szCs w:val="28"/>
              </w:rPr>
              <w:t>лимфоцит</w:t>
            </w:r>
            <w:r w:rsidRPr="00AC7DD9">
              <w:rPr>
                <w:sz w:val="28"/>
                <w:szCs w:val="28"/>
                <w:lang w:val="kk-KZ"/>
              </w:rPr>
              <w:t>тер</w:t>
            </w:r>
          </w:p>
        </w:tc>
        <w:tc>
          <w:tcPr>
            <w:tcW w:w="1560" w:type="dxa"/>
            <w:shd w:val="clear" w:color="auto" w:fill="auto"/>
          </w:tcPr>
          <w:p w:rsidR="00B32C9E" w:rsidRPr="00AC7DD9" w:rsidRDefault="00B32C9E" w:rsidP="00D8705F">
            <w:pPr>
              <w:jc w:val="center"/>
              <w:rPr>
                <w:sz w:val="28"/>
                <w:szCs w:val="28"/>
                <w:lang w:val="en-US"/>
              </w:rPr>
            </w:pPr>
            <w:r w:rsidRPr="00AC7DD9">
              <w:rPr>
                <w:sz w:val="28"/>
                <w:szCs w:val="28"/>
              </w:rPr>
              <w:t>9,21</w:t>
            </w:r>
            <w:r w:rsidRPr="00AC7DD9">
              <w:rPr>
                <w:sz w:val="28"/>
                <w:szCs w:val="28"/>
              </w:rPr>
              <w:sym w:font="Symbol" w:char="F0B1"/>
            </w:r>
            <w:r w:rsidRPr="00AC7DD9">
              <w:rPr>
                <w:sz w:val="28"/>
                <w:szCs w:val="28"/>
              </w:rPr>
              <w:t>0,26</w:t>
            </w:r>
          </w:p>
        </w:tc>
        <w:tc>
          <w:tcPr>
            <w:tcW w:w="1701" w:type="dxa"/>
            <w:shd w:val="clear" w:color="auto" w:fill="auto"/>
          </w:tcPr>
          <w:p w:rsidR="00B32C9E" w:rsidRPr="00AC7DD9" w:rsidRDefault="00B32C9E" w:rsidP="00D8705F">
            <w:pPr>
              <w:jc w:val="center"/>
              <w:rPr>
                <w:sz w:val="28"/>
                <w:szCs w:val="28"/>
                <w:lang w:val="en-US"/>
              </w:rPr>
            </w:pPr>
            <w:r w:rsidRPr="00AC7DD9">
              <w:rPr>
                <w:sz w:val="28"/>
                <w:szCs w:val="28"/>
                <w:lang w:val="en-US"/>
              </w:rPr>
              <w:t>7,</w:t>
            </w:r>
            <w:r w:rsidRPr="00AC7DD9">
              <w:rPr>
                <w:sz w:val="28"/>
                <w:szCs w:val="28"/>
              </w:rPr>
              <w:t>92</w:t>
            </w:r>
            <w:r w:rsidRPr="00AC7DD9">
              <w:rPr>
                <w:sz w:val="28"/>
                <w:szCs w:val="28"/>
              </w:rPr>
              <w:sym w:font="Symbol" w:char="F0B1"/>
            </w:r>
            <w:r w:rsidRPr="00AC7DD9">
              <w:rPr>
                <w:sz w:val="28"/>
                <w:szCs w:val="28"/>
                <w:lang w:val="en-US"/>
              </w:rPr>
              <w:t>0,35*</w:t>
            </w:r>
          </w:p>
        </w:tc>
        <w:tc>
          <w:tcPr>
            <w:tcW w:w="1663" w:type="dxa"/>
            <w:shd w:val="clear" w:color="auto" w:fill="auto"/>
          </w:tcPr>
          <w:p w:rsidR="00B32C9E" w:rsidRPr="00AC7DD9" w:rsidRDefault="00B32C9E" w:rsidP="00D8705F">
            <w:pPr>
              <w:jc w:val="center"/>
              <w:rPr>
                <w:sz w:val="28"/>
                <w:szCs w:val="28"/>
              </w:rPr>
            </w:pPr>
            <w:r w:rsidRPr="00AC7DD9">
              <w:rPr>
                <w:sz w:val="28"/>
                <w:szCs w:val="28"/>
              </w:rPr>
              <w:t>7</w:t>
            </w:r>
            <w:r w:rsidRPr="00AC7DD9">
              <w:rPr>
                <w:sz w:val="28"/>
                <w:szCs w:val="28"/>
                <w:lang w:val="en-US"/>
              </w:rPr>
              <w:t>,</w:t>
            </w:r>
            <w:r w:rsidRPr="00AC7DD9">
              <w:rPr>
                <w:sz w:val="28"/>
                <w:szCs w:val="28"/>
              </w:rPr>
              <w:t>01</w:t>
            </w:r>
            <w:r w:rsidRPr="00AC7DD9">
              <w:rPr>
                <w:sz w:val="28"/>
                <w:szCs w:val="28"/>
              </w:rPr>
              <w:sym w:font="Symbol" w:char="F0B1"/>
            </w:r>
            <w:r w:rsidRPr="00AC7DD9">
              <w:rPr>
                <w:sz w:val="28"/>
                <w:szCs w:val="28"/>
                <w:lang w:val="en-US"/>
              </w:rPr>
              <w:t>0,1</w:t>
            </w:r>
            <w:r w:rsidRPr="00AC7DD9">
              <w:rPr>
                <w:sz w:val="28"/>
                <w:szCs w:val="28"/>
              </w:rPr>
              <w:t>3</w:t>
            </w:r>
            <w:r w:rsidRPr="00AC7DD9">
              <w:rPr>
                <w:sz w:val="28"/>
                <w:szCs w:val="28"/>
                <w:lang w:val="en-US"/>
              </w:rPr>
              <w:t>*</w:t>
            </w:r>
          </w:p>
        </w:tc>
        <w:tc>
          <w:tcPr>
            <w:tcW w:w="1880" w:type="dxa"/>
          </w:tcPr>
          <w:p w:rsidR="00B32C9E" w:rsidRPr="00AC7DD9" w:rsidRDefault="00B32C9E" w:rsidP="00D8705F">
            <w:pPr>
              <w:jc w:val="center"/>
              <w:rPr>
                <w:sz w:val="28"/>
                <w:szCs w:val="28"/>
              </w:rPr>
            </w:pPr>
            <w:r w:rsidRPr="00AC7DD9">
              <w:rPr>
                <w:sz w:val="28"/>
                <w:szCs w:val="28"/>
              </w:rPr>
              <w:t>7</w:t>
            </w:r>
            <w:r w:rsidRPr="00AC7DD9">
              <w:rPr>
                <w:sz w:val="28"/>
                <w:szCs w:val="28"/>
                <w:lang w:val="en-US"/>
              </w:rPr>
              <w:t>,</w:t>
            </w:r>
            <w:r w:rsidRPr="00AC7DD9">
              <w:rPr>
                <w:sz w:val="28"/>
                <w:szCs w:val="28"/>
              </w:rPr>
              <w:t>19</w:t>
            </w:r>
            <w:r w:rsidRPr="00AC7DD9">
              <w:rPr>
                <w:sz w:val="28"/>
                <w:szCs w:val="28"/>
              </w:rPr>
              <w:sym w:font="Symbol" w:char="F0B1"/>
            </w:r>
            <w:r w:rsidRPr="00AC7DD9">
              <w:rPr>
                <w:sz w:val="28"/>
                <w:szCs w:val="28"/>
                <w:lang w:val="en-US"/>
              </w:rPr>
              <w:t>0,1</w:t>
            </w:r>
            <w:r w:rsidRPr="00AC7DD9">
              <w:rPr>
                <w:sz w:val="28"/>
                <w:szCs w:val="28"/>
              </w:rPr>
              <w:t>2</w:t>
            </w:r>
            <w:r w:rsidRPr="00AC7DD9">
              <w:rPr>
                <w:sz w:val="28"/>
                <w:szCs w:val="28"/>
                <w:lang w:val="en-US"/>
              </w:rPr>
              <w:t>*</w:t>
            </w:r>
          </w:p>
        </w:tc>
      </w:tr>
      <w:tr w:rsidR="00ED2241" w:rsidRPr="00AC7DD9" w:rsidTr="000C620A">
        <w:tc>
          <w:tcPr>
            <w:tcW w:w="2835" w:type="dxa"/>
            <w:shd w:val="clear" w:color="auto" w:fill="auto"/>
          </w:tcPr>
          <w:p w:rsidR="00B32C9E" w:rsidRPr="00AC7DD9" w:rsidRDefault="00276C89" w:rsidP="00D8705F">
            <w:pPr>
              <w:jc w:val="both"/>
              <w:rPr>
                <w:sz w:val="28"/>
                <w:szCs w:val="28"/>
                <w:lang w:val="kk-KZ"/>
              </w:rPr>
            </w:pPr>
            <w:r w:rsidRPr="00AC7DD9">
              <w:rPr>
                <w:sz w:val="28"/>
                <w:szCs w:val="28"/>
              </w:rPr>
              <w:t>Макрофаг</w:t>
            </w:r>
            <w:r w:rsidRPr="00AC7DD9">
              <w:rPr>
                <w:sz w:val="28"/>
                <w:szCs w:val="28"/>
                <w:lang w:val="kk-KZ"/>
              </w:rPr>
              <w:t>тар</w:t>
            </w:r>
          </w:p>
        </w:tc>
        <w:tc>
          <w:tcPr>
            <w:tcW w:w="1560" w:type="dxa"/>
            <w:shd w:val="clear" w:color="auto" w:fill="auto"/>
          </w:tcPr>
          <w:p w:rsidR="00B32C9E" w:rsidRPr="00AC7DD9" w:rsidRDefault="00B32C9E" w:rsidP="00D8705F">
            <w:pPr>
              <w:jc w:val="center"/>
              <w:rPr>
                <w:sz w:val="28"/>
                <w:szCs w:val="28"/>
                <w:lang w:val="en-US"/>
              </w:rPr>
            </w:pPr>
            <w:r w:rsidRPr="00AC7DD9">
              <w:rPr>
                <w:sz w:val="28"/>
                <w:szCs w:val="28"/>
              </w:rPr>
              <w:t>4,03</w:t>
            </w:r>
            <w:r w:rsidRPr="00AC7DD9">
              <w:rPr>
                <w:sz w:val="28"/>
                <w:szCs w:val="28"/>
              </w:rPr>
              <w:sym w:font="Symbol" w:char="F0B1"/>
            </w:r>
            <w:r w:rsidRPr="00AC7DD9">
              <w:rPr>
                <w:sz w:val="28"/>
                <w:szCs w:val="28"/>
              </w:rPr>
              <w:t>0,19</w:t>
            </w:r>
          </w:p>
        </w:tc>
        <w:tc>
          <w:tcPr>
            <w:tcW w:w="1701" w:type="dxa"/>
            <w:shd w:val="clear" w:color="auto" w:fill="auto"/>
          </w:tcPr>
          <w:p w:rsidR="00B32C9E" w:rsidRPr="00AC7DD9" w:rsidRDefault="00B32C9E" w:rsidP="00D8705F">
            <w:pPr>
              <w:jc w:val="center"/>
              <w:rPr>
                <w:sz w:val="28"/>
                <w:szCs w:val="28"/>
                <w:lang w:val="en-US"/>
              </w:rPr>
            </w:pPr>
            <w:r w:rsidRPr="00AC7DD9">
              <w:rPr>
                <w:sz w:val="28"/>
                <w:szCs w:val="28"/>
                <w:lang w:val="en-US"/>
              </w:rPr>
              <w:t>6,</w:t>
            </w:r>
            <w:r w:rsidRPr="00AC7DD9">
              <w:rPr>
                <w:sz w:val="28"/>
                <w:szCs w:val="28"/>
              </w:rPr>
              <w:t>56</w:t>
            </w:r>
            <w:r w:rsidRPr="00AC7DD9">
              <w:rPr>
                <w:sz w:val="28"/>
                <w:szCs w:val="28"/>
              </w:rPr>
              <w:sym w:font="Symbol" w:char="F0B1"/>
            </w:r>
            <w:r w:rsidRPr="00AC7DD9">
              <w:rPr>
                <w:sz w:val="28"/>
                <w:szCs w:val="28"/>
                <w:lang w:val="en-US"/>
              </w:rPr>
              <w:t>0,27*</w:t>
            </w:r>
          </w:p>
        </w:tc>
        <w:tc>
          <w:tcPr>
            <w:tcW w:w="1663" w:type="dxa"/>
            <w:shd w:val="clear" w:color="auto" w:fill="auto"/>
          </w:tcPr>
          <w:p w:rsidR="00B32C9E" w:rsidRPr="00AC7DD9" w:rsidRDefault="00B32C9E" w:rsidP="00D8705F">
            <w:pPr>
              <w:jc w:val="center"/>
              <w:rPr>
                <w:sz w:val="28"/>
                <w:szCs w:val="28"/>
              </w:rPr>
            </w:pPr>
            <w:r w:rsidRPr="00AC7DD9">
              <w:rPr>
                <w:sz w:val="28"/>
                <w:szCs w:val="28"/>
                <w:lang w:val="en-US"/>
              </w:rPr>
              <w:t>4,</w:t>
            </w:r>
            <w:r w:rsidRPr="00AC7DD9">
              <w:rPr>
                <w:sz w:val="28"/>
                <w:szCs w:val="28"/>
              </w:rPr>
              <w:t>54</w:t>
            </w:r>
            <w:r w:rsidRPr="00AC7DD9">
              <w:rPr>
                <w:sz w:val="28"/>
                <w:szCs w:val="28"/>
              </w:rPr>
              <w:sym w:font="Symbol" w:char="F0B1"/>
            </w:r>
            <w:r w:rsidRPr="00AC7DD9">
              <w:rPr>
                <w:sz w:val="28"/>
                <w:szCs w:val="28"/>
                <w:lang w:val="en-US"/>
              </w:rPr>
              <w:t>0,</w:t>
            </w:r>
            <w:r w:rsidRPr="00AC7DD9">
              <w:rPr>
                <w:sz w:val="28"/>
                <w:szCs w:val="28"/>
              </w:rPr>
              <w:t>20</w:t>
            </w:r>
          </w:p>
        </w:tc>
        <w:tc>
          <w:tcPr>
            <w:tcW w:w="1880" w:type="dxa"/>
          </w:tcPr>
          <w:p w:rsidR="00B32C9E" w:rsidRPr="00AC7DD9" w:rsidRDefault="00B32C9E" w:rsidP="00D8705F">
            <w:pPr>
              <w:jc w:val="center"/>
              <w:rPr>
                <w:sz w:val="28"/>
                <w:szCs w:val="28"/>
              </w:rPr>
            </w:pPr>
            <w:r w:rsidRPr="00AC7DD9">
              <w:rPr>
                <w:sz w:val="28"/>
                <w:szCs w:val="28"/>
                <w:lang w:val="en-US"/>
              </w:rPr>
              <w:t>4,</w:t>
            </w:r>
            <w:r w:rsidRPr="00AC7DD9">
              <w:rPr>
                <w:sz w:val="28"/>
                <w:szCs w:val="28"/>
              </w:rPr>
              <w:t>97</w:t>
            </w:r>
            <w:r w:rsidRPr="00AC7DD9">
              <w:rPr>
                <w:sz w:val="28"/>
                <w:szCs w:val="28"/>
              </w:rPr>
              <w:sym w:font="Symbol" w:char="F0B1"/>
            </w:r>
            <w:r w:rsidRPr="00AC7DD9">
              <w:rPr>
                <w:sz w:val="28"/>
                <w:szCs w:val="28"/>
                <w:lang w:val="en-US"/>
              </w:rPr>
              <w:t>0,</w:t>
            </w:r>
            <w:r w:rsidRPr="00AC7DD9">
              <w:rPr>
                <w:sz w:val="28"/>
                <w:szCs w:val="28"/>
              </w:rPr>
              <w:t>19</w:t>
            </w:r>
          </w:p>
        </w:tc>
      </w:tr>
      <w:tr w:rsidR="00ED2241" w:rsidRPr="00AC7DD9" w:rsidTr="000C620A">
        <w:tc>
          <w:tcPr>
            <w:tcW w:w="2835" w:type="dxa"/>
            <w:shd w:val="clear" w:color="auto" w:fill="auto"/>
          </w:tcPr>
          <w:p w:rsidR="00B32C9E" w:rsidRPr="00AC7DD9" w:rsidRDefault="00276C89" w:rsidP="00D8705F">
            <w:pPr>
              <w:jc w:val="both"/>
              <w:rPr>
                <w:sz w:val="28"/>
                <w:szCs w:val="28"/>
              </w:rPr>
            </w:pPr>
            <w:r w:rsidRPr="00AC7DD9">
              <w:rPr>
                <w:sz w:val="28"/>
                <w:szCs w:val="28"/>
              </w:rPr>
              <w:t>Торлы жасушалар</w:t>
            </w:r>
          </w:p>
        </w:tc>
        <w:tc>
          <w:tcPr>
            <w:tcW w:w="1560" w:type="dxa"/>
            <w:shd w:val="clear" w:color="auto" w:fill="auto"/>
          </w:tcPr>
          <w:p w:rsidR="00B32C9E" w:rsidRPr="00AC7DD9" w:rsidRDefault="00B32C9E" w:rsidP="00D8705F">
            <w:pPr>
              <w:jc w:val="center"/>
              <w:rPr>
                <w:sz w:val="28"/>
                <w:szCs w:val="28"/>
                <w:lang w:val="en-US"/>
              </w:rPr>
            </w:pPr>
            <w:r w:rsidRPr="00AC7DD9">
              <w:rPr>
                <w:sz w:val="28"/>
                <w:szCs w:val="28"/>
                <w:lang w:val="en-US"/>
              </w:rPr>
              <w:t>1,</w:t>
            </w:r>
            <w:r w:rsidRPr="00AC7DD9">
              <w:rPr>
                <w:sz w:val="28"/>
                <w:szCs w:val="28"/>
              </w:rPr>
              <w:t>98</w:t>
            </w:r>
            <w:r w:rsidRPr="00AC7DD9">
              <w:rPr>
                <w:sz w:val="28"/>
                <w:szCs w:val="28"/>
              </w:rPr>
              <w:sym w:font="Symbol" w:char="F0B1"/>
            </w:r>
            <w:r w:rsidRPr="00AC7DD9">
              <w:rPr>
                <w:sz w:val="28"/>
                <w:szCs w:val="28"/>
                <w:lang w:val="en-US"/>
              </w:rPr>
              <w:t>0,13</w:t>
            </w:r>
          </w:p>
        </w:tc>
        <w:tc>
          <w:tcPr>
            <w:tcW w:w="1701" w:type="dxa"/>
            <w:shd w:val="clear" w:color="auto" w:fill="auto"/>
          </w:tcPr>
          <w:p w:rsidR="00B32C9E" w:rsidRPr="00AC7DD9" w:rsidRDefault="00B32C9E" w:rsidP="00D8705F">
            <w:pPr>
              <w:jc w:val="center"/>
              <w:rPr>
                <w:sz w:val="28"/>
                <w:szCs w:val="28"/>
                <w:lang w:val="en-US"/>
              </w:rPr>
            </w:pPr>
            <w:r w:rsidRPr="00AC7DD9">
              <w:rPr>
                <w:sz w:val="28"/>
                <w:szCs w:val="28"/>
                <w:lang w:val="en-US"/>
              </w:rPr>
              <w:t>1,</w:t>
            </w:r>
            <w:r w:rsidRPr="00AC7DD9">
              <w:rPr>
                <w:sz w:val="28"/>
                <w:szCs w:val="28"/>
              </w:rPr>
              <w:t>1</w:t>
            </w:r>
            <w:r w:rsidRPr="00AC7DD9">
              <w:rPr>
                <w:sz w:val="28"/>
                <w:szCs w:val="28"/>
              </w:rPr>
              <w:sym w:font="Symbol" w:char="F0B1"/>
            </w:r>
            <w:r w:rsidRPr="00AC7DD9">
              <w:rPr>
                <w:sz w:val="28"/>
                <w:szCs w:val="28"/>
                <w:lang w:val="en-US"/>
              </w:rPr>
              <w:t>0,14</w:t>
            </w:r>
          </w:p>
        </w:tc>
        <w:tc>
          <w:tcPr>
            <w:tcW w:w="1663" w:type="dxa"/>
            <w:shd w:val="clear" w:color="auto" w:fill="auto"/>
          </w:tcPr>
          <w:p w:rsidR="00B32C9E" w:rsidRPr="00AC7DD9" w:rsidRDefault="00B32C9E" w:rsidP="00D8705F">
            <w:pPr>
              <w:jc w:val="center"/>
              <w:rPr>
                <w:sz w:val="28"/>
                <w:szCs w:val="28"/>
              </w:rPr>
            </w:pPr>
            <w:r w:rsidRPr="00AC7DD9">
              <w:rPr>
                <w:sz w:val="28"/>
                <w:szCs w:val="28"/>
                <w:lang w:val="en-US"/>
              </w:rPr>
              <w:t>1,</w:t>
            </w:r>
            <w:r w:rsidRPr="00AC7DD9">
              <w:rPr>
                <w:sz w:val="28"/>
                <w:szCs w:val="28"/>
              </w:rPr>
              <w:t>62</w:t>
            </w:r>
            <w:r w:rsidRPr="00AC7DD9">
              <w:rPr>
                <w:sz w:val="28"/>
                <w:szCs w:val="28"/>
              </w:rPr>
              <w:sym w:font="Symbol" w:char="F0B1"/>
            </w:r>
            <w:r w:rsidRPr="00AC7DD9">
              <w:rPr>
                <w:sz w:val="28"/>
                <w:szCs w:val="28"/>
                <w:lang w:val="en-US"/>
              </w:rPr>
              <w:t>0,</w:t>
            </w:r>
            <w:r w:rsidRPr="00AC7DD9">
              <w:rPr>
                <w:sz w:val="28"/>
                <w:szCs w:val="28"/>
              </w:rPr>
              <w:t>09</w:t>
            </w:r>
          </w:p>
        </w:tc>
        <w:tc>
          <w:tcPr>
            <w:tcW w:w="1880" w:type="dxa"/>
          </w:tcPr>
          <w:p w:rsidR="00B32C9E" w:rsidRPr="00AC7DD9" w:rsidRDefault="00B32C9E" w:rsidP="00D8705F">
            <w:pPr>
              <w:jc w:val="center"/>
              <w:rPr>
                <w:sz w:val="28"/>
                <w:szCs w:val="28"/>
              </w:rPr>
            </w:pPr>
            <w:r w:rsidRPr="00AC7DD9">
              <w:rPr>
                <w:sz w:val="28"/>
                <w:szCs w:val="28"/>
                <w:lang w:val="en-US"/>
              </w:rPr>
              <w:t>1,</w:t>
            </w:r>
            <w:r w:rsidRPr="00AC7DD9">
              <w:rPr>
                <w:sz w:val="28"/>
                <w:szCs w:val="28"/>
              </w:rPr>
              <w:t>77</w:t>
            </w:r>
            <w:r w:rsidRPr="00AC7DD9">
              <w:rPr>
                <w:sz w:val="28"/>
                <w:szCs w:val="28"/>
              </w:rPr>
              <w:sym w:font="Symbol" w:char="F0B1"/>
            </w:r>
            <w:r w:rsidRPr="00AC7DD9">
              <w:rPr>
                <w:sz w:val="28"/>
                <w:szCs w:val="28"/>
                <w:lang w:val="en-US"/>
              </w:rPr>
              <w:t>0,</w:t>
            </w:r>
            <w:r w:rsidRPr="00AC7DD9">
              <w:rPr>
                <w:sz w:val="28"/>
                <w:szCs w:val="28"/>
              </w:rPr>
              <w:t>09</w:t>
            </w:r>
          </w:p>
        </w:tc>
      </w:tr>
      <w:tr w:rsidR="00ED2241" w:rsidRPr="00AC7DD9" w:rsidTr="000C620A">
        <w:tc>
          <w:tcPr>
            <w:tcW w:w="2835" w:type="dxa"/>
            <w:shd w:val="clear" w:color="auto" w:fill="auto"/>
          </w:tcPr>
          <w:p w:rsidR="00B32C9E" w:rsidRPr="00AC7DD9" w:rsidRDefault="00B32C9E" w:rsidP="00D8705F">
            <w:pPr>
              <w:jc w:val="both"/>
              <w:rPr>
                <w:sz w:val="28"/>
                <w:szCs w:val="28"/>
                <w:lang w:val="kk-KZ"/>
              </w:rPr>
            </w:pPr>
            <w:r w:rsidRPr="00AC7DD9">
              <w:rPr>
                <w:sz w:val="28"/>
                <w:szCs w:val="28"/>
              </w:rPr>
              <w:t>Плазмоцит</w:t>
            </w:r>
            <w:r w:rsidR="00276C89" w:rsidRPr="00AC7DD9">
              <w:rPr>
                <w:sz w:val="28"/>
                <w:szCs w:val="28"/>
                <w:lang w:val="kk-KZ"/>
              </w:rPr>
              <w:t>тер</w:t>
            </w:r>
          </w:p>
        </w:tc>
        <w:tc>
          <w:tcPr>
            <w:tcW w:w="1560" w:type="dxa"/>
            <w:shd w:val="clear" w:color="auto" w:fill="auto"/>
          </w:tcPr>
          <w:p w:rsidR="00B32C9E" w:rsidRPr="00AC7DD9" w:rsidRDefault="00B32C9E" w:rsidP="00D8705F">
            <w:pPr>
              <w:jc w:val="center"/>
              <w:rPr>
                <w:sz w:val="28"/>
                <w:szCs w:val="28"/>
                <w:lang w:val="en-US"/>
              </w:rPr>
            </w:pPr>
            <w:r w:rsidRPr="00AC7DD9">
              <w:rPr>
                <w:sz w:val="28"/>
                <w:szCs w:val="28"/>
                <w:lang w:val="en-US"/>
              </w:rPr>
              <w:t>0,</w:t>
            </w:r>
            <w:r w:rsidRPr="00AC7DD9">
              <w:rPr>
                <w:sz w:val="28"/>
                <w:szCs w:val="28"/>
              </w:rPr>
              <w:t>6</w:t>
            </w:r>
            <w:r w:rsidRPr="00AC7DD9">
              <w:rPr>
                <w:sz w:val="28"/>
                <w:szCs w:val="28"/>
                <w:lang w:val="en-US"/>
              </w:rPr>
              <w:t>3</w:t>
            </w:r>
            <w:r w:rsidRPr="00AC7DD9">
              <w:rPr>
                <w:sz w:val="28"/>
                <w:szCs w:val="28"/>
              </w:rPr>
              <w:sym w:font="Symbol" w:char="F0B1"/>
            </w:r>
            <w:r w:rsidRPr="00AC7DD9">
              <w:rPr>
                <w:sz w:val="28"/>
                <w:szCs w:val="28"/>
                <w:lang w:val="en-US"/>
              </w:rPr>
              <w:t>0,14</w:t>
            </w:r>
          </w:p>
        </w:tc>
        <w:tc>
          <w:tcPr>
            <w:tcW w:w="1701" w:type="dxa"/>
            <w:shd w:val="clear" w:color="auto" w:fill="auto"/>
          </w:tcPr>
          <w:p w:rsidR="00B32C9E" w:rsidRPr="00AC7DD9" w:rsidRDefault="00B32C9E" w:rsidP="00D8705F">
            <w:pPr>
              <w:jc w:val="center"/>
              <w:rPr>
                <w:sz w:val="28"/>
                <w:szCs w:val="28"/>
                <w:lang w:val="en-US"/>
              </w:rPr>
            </w:pPr>
            <w:r w:rsidRPr="00AC7DD9">
              <w:rPr>
                <w:sz w:val="28"/>
                <w:szCs w:val="28"/>
                <w:lang w:val="en-US"/>
              </w:rPr>
              <w:t>0,</w:t>
            </w:r>
            <w:r w:rsidRPr="00AC7DD9">
              <w:rPr>
                <w:sz w:val="28"/>
                <w:szCs w:val="28"/>
              </w:rPr>
              <w:t>82</w:t>
            </w:r>
            <w:r w:rsidRPr="00AC7DD9">
              <w:rPr>
                <w:sz w:val="28"/>
                <w:szCs w:val="28"/>
              </w:rPr>
              <w:sym w:font="Symbol" w:char="F0B1"/>
            </w:r>
            <w:r w:rsidRPr="00AC7DD9">
              <w:rPr>
                <w:sz w:val="28"/>
                <w:szCs w:val="28"/>
                <w:lang w:val="en-US"/>
              </w:rPr>
              <w:t>0,19</w:t>
            </w:r>
          </w:p>
        </w:tc>
        <w:tc>
          <w:tcPr>
            <w:tcW w:w="1663" w:type="dxa"/>
            <w:shd w:val="clear" w:color="auto" w:fill="auto"/>
          </w:tcPr>
          <w:p w:rsidR="00B32C9E" w:rsidRPr="00AC7DD9" w:rsidRDefault="00B32C9E" w:rsidP="00D8705F">
            <w:pPr>
              <w:jc w:val="center"/>
              <w:rPr>
                <w:sz w:val="28"/>
                <w:szCs w:val="28"/>
              </w:rPr>
            </w:pPr>
            <w:r w:rsidRPr="00AC7DD9">
              <w:rPr>
                <w:sz w:val="28"/>
                <w:szCs w:val="28"/>
                <w:lang w:val="en-US"/>
              </w:rPr>
              <w:t>0,</w:t>
            </w:r>
            <w:r w:rsidRPr="00AC7DD9">
              <w:rPr>
                <w:sz w:val="28"/>
                <w:szCs w:val="28"/>
              </w:rPr>
              <w:t>87</w:t>
            </w:r>
            <w:r w:rsidRPr="00AC7DD9">
              <w:rPr>
                <w:sz w:val="28"/>
                <w:szCs w:val="28"/>
              </w:rPr>
              <w:sym w:font="Symbol" w:char="F0B1"/>
            </w:r>
            <w:r w:rsidRPr="00AC7DD9">
              <w:rPr>
                <w:sz w:val="28"/>
                <w:szCs w:val="28"/>
                <w:lang w:val="en-US"/>
              </w:rPr>
              <w:t>0,</w:t>
            </w:r>
            <w:r w:rsidRPr="00AC7DD9">
              <w:rPr>
                <w:sz w:val="28"/>
                <w:szCs w:val="28"/>
              </w:rPr>
              <w:t>12</w:t>
            </w:r>
          </w:p>
        </w:tc>
        <w:tc>
          <w:tcPr>
            <w:tcW w:w="1880" w:type="dxa"/>
          </w:tcPr>
          <w:p w:rsidR="00B32C9E" w:rsidRPr="00AC7DD9" w:rsidRDefault="00B32C9E" w:rsidP="00D8705F">
            <w:pPr>
              <w:jc w:val="center"/>
              <w:rPr>
                <w:sz w:val="28"/>
                <w:szCs w:val="28"/>
              </w:rPr>
            </w:pPr>
            <w:r w:rsidRPr="00AC7DD9">
              <w:rPr>
                <w:sz w:val="28"/>
                <w:szCs w:val="28"/>
                <w:lang w:val="en-US"/>
              </w:rPr>
              <w:t>0,</w:t>
            </w:r>
            <w:r w:rsidRPr="00AC7DD9">
              <w:rPr>
                <w:sz w:val="28"/>
                <w:szCs w:val="28"/>
              </w:rPr>
              <w:t>99</w:t>
            </w:r>
            <w:r w:rsidRPr="00AC7DD9">
              <w:rPr>
                <w:sz w:val="28"/>
                <w:szCs w:val="28"/>
              </w:rPr>
              <w:sym w:font="Symbol" w:char="F0B1"/>
            </w:r>
            <w:r w:rsidRPr="00AC7DD9">
              <w:rPr>
                <w:sz w:val="28"/>
                <w:szCs w:val="28"/>
                <w:lang w:val="en-US"/>
              </w:rPr>
              <w:t>0,</w:t>
            </w:r>
            <w:r w:rsidRPr="00AC7DD9">
              <w:rPr>
                <w:sz w:val="28"/>
                <w:szCs w:val="28"/>
              </w:rPr>
              <w:t>12</w:t>
            </w:r>
          </w:p>
        </w:tc>
      </w:tr>
      <w:tr w:rsidR="00ED2241" w:rsidRPr="00AC7DD9" w:rsidTr="000C620A">
        <w:tc>
          <w:tcPr>
            <w:tcW w:w="2835" w:type="dxa"/>
            <w:shd w:val="clear" w:color="auto" w:fill="auto"/>
          </w:tcPr>
          <w:p w:rsidR="00B32C9E" w:rsidRPr="00AC7DD9" w:rsidRDefault="00276C89" w:rsidP="00D8705F">
            <w:pPr>
              <w:jc w:val="both"/>
              <w:rPr>
                <w:sz w:val="28"/>
                <w:szCs w:val="28"/>
              </w:rPr>
            </w:pPr>
            <w:r w:rsidRPr="00AC7DD9">
              <w:rPr>
                <w:sz w:val="28"/>
                <w:szCs w:val="28"/>
              </w:rPr>
              <w:t>Эозинофилді гранулоциттер</w:t>
            </w:r>
          </w:p>
        </w:tc>
        <w:tc>
          <w:tcPr>
            <w:tcW w:w="1560" w:type="dxa"/>
            <w:shd w:val="clear" w:color="auto" w:fill="auto"/>
          </w:tcPr>
          <w:p w:rsidR="00B32C9E" w:rsidRPr="00AC7DD9" w:rsidRDefault="00B32C9E" w:rsidP="00D8705F">
            <w:pPr>
              <w:jc w:val="center"/>
              <w:rPr>
                <w:sz w:val="28"/>
                <w:szCs w:val="28"/>
                <w:lang w:val="en-US"/>
              </w:rPr>
            </w:pPr>
            <w:r w:rsidRPr="00AC7DD9">
              <w:rPr>
                <w:sz w:val="28"/>
                <w:szCs w:val="28"/>
                <w:lang w:val="en-US"/>
              </w:rPr>
              <w:t>0,</w:t>
            </w:r>
            <w:r w:rsidRPr="00AC7DD9">
              <w:rPr>
                <w:sz w:val="28"/>
                <w:szCs w:val="28"/>
              </w:rPr>
              <w:t>52</w:t>
            </w:r>
            <w:r w:rsidRPr="00AC7DD9">
              <w:rPr>
                <w:sz w:val="28"/>
                <w:szCs w:val="28"/>
              </w:rPr>
              <w:sym w:font="Symbol" w:char="F0B1"/>
            </w:r>
            <w:r w:rsidRPr="00AC7DD9">
              <w:rPr>
                <w:sz w:val="28"/>
                <w:szCs w:val="28"/>
                <w:lang w:val="en-US"/>
              </w:rPr>
              <w:t>0,07</w:t>
            </w:r>
          </w:p>
        </w:tc>
        <w:tc>
          <w:tcPr>
            <w:tcW w:w="1701" w:type="dxa"/>
            <w:shd w:val="clear" w:color="auto" w:fill="auto"/>
          </w:tcPr>
          <w:p w:rsidR="00B32C9E" w:rsidRPr="00AC7DD9" w:rsidRDefault="00B32C9E" w:rsidP="00D8705F">
            <w:pPr>
              <w:jc w:val="center"/>
              <w:rPr>
                <w:sz w:val="28"/>
                <w:szCs w:val="28"/>
                <w:lang w:val="en-US"/>
              </w:rPr>
            </w:pPr>
            <w:r w:rsidRPr="00AC7DD9">
              <w:rPr>
                <w:sz w:val="28"/>
                <w:szCs w:val="28"/>
                <w:lang w:val="en-US"/>
              </w:rPr>
              <w:t>–</w:t>
            </w:r>
          </w:p>
        </w:tc>
        <w:tc>
          <w:tcPr>
            <w:tcW w:w="1663" w:type="dxa"/>
            <w:shd w:val="clear" w:color="auto" w:fill="auto"/>
          </w:tcPr>
          <w:p w:rsidR="00B32C9E" w:rsidRPr="00AC7DD9" w:rsidRDefault="00B32C9E" w:rsidP="00D8705F">
            <w:pPr>
              <w:jc w:val="center"/>
              <w:rPr>
                <w:sz w:val="28"/>
                <w:szCs w:val="28"/>
              </w:rPr>
            </w:pPr>
            <w:r w:rsidRPr="00AC7DD9">
              <w:rPr>
                <w:sz w:val="28"/>
                <w:szCs w:val="28"/>
                <w:lang w:val="en-US"/>
              </w:rPr>
              <w:t>0,</w:t>
            </w:r>
            <w:r w:rsidRPr="00AC7DD9">
              <w:rPr>
                <w:sz w:val="28"/>
                <w:szCs w:val="28"/>
              </w:rPr>
              <w:t>63</w:t>
            </w:r>
            <w:r w:rsidRPr="00AC7DD9">
              <w:rPr>
                <w:sz w:val="28"/>
                <w:szCs w:val="28"/>
              </w:rPr>
              <w:sym w:font="Symbol" w:char="F0B1"/>
            </w:r>
            <w:r w:rsidRPr="00AC7DD9">
              <w:rPr>
                <w:sz w:val="28"/>
                <w:szCs w:val="28"/>
                <w:lang w:val="en-US"/>
              </w:rPr>
              <w:t>0,</w:t>
            </w:r>
            <w:r w:rsidRPr="00AC7DD9">
              <w:rPr>
                <w:sz w:val="28"/>
                <w:szCs w:val="28"/>
              </w:rPr>
              <w:t>07</w:t>
            </w:r>
          </w:p>
        </w:tc>
        <w:tc>
          <w:tcPr>
            <w:tcW w:w="1880" w:type="dxa"/>
          </w:tcPr>
          <w:p w:rsidR="00B32C9E" w:rsidRPr="00AC7DD9" w:rsidRDefault="00B32C9E" w:rsidP="00D8705F">
            <w:pPr>
              <w:jc w:val="center"/>
              <w:rPr>
                <w:sz w:val="28"/>
                <w:szCs w:val="28"/>
              </w:rPr>
            </w:pPr>
            <w:r w:rsidRPr="00AC7DD9">
              <w:rPr>
                <w:sz w:val="28"/>
                <w:szCs w:val="28"/>
                <w:lang w:val="en-US"/>
              </w:rPr>
              <w:t>0,</w:t>
            </w:r>
            <w:r w:rsidRPr="00AC7DD9">
              <w:rPr>
                <w:sz w:val="28"/>
                <w:szCs w:val="28"/>
              </w:rPr>
              <w:t>74</w:t>
            </w:r>
            <w:r w:rsidRPr="00AC7DD9">
              <w:rPr>
                <w:sz w:val="28"/>
                <w:szCs w:val="28"/>
              </w:rPr>
              <w:sym w:font="Symbol" w:char="F0B1"/>
            </w:r>
            <w:r w:rsidRPr="00AC7DD9">
              <w:rPr>
                <w:sz w:val="28"/>
                <w:szCs w:val="28"/>
                <w:lang w:val="en-US"/>
              </w:rPr>
              <w:t>0,</w:t>
            </w:r>
            <w:r w:rsidRPr="00AC7DD9">
              <w:rPr>
                <w:sz w:val="28"/>
                <w:szCs w:val="28"/>
              </w:rPr>
              <w:t>07</w:t>
            </w:r>
          </w:p>
        </w:tc>
      </w:tr>
      <w:tr w:rsidR="00ED2241" w:rsidRPr="00AC7DD9" w:rsidTr="000C620A">
        <w:tc>
          <w:tcPr>
            <w:tcW w:w="9639" w:type="dxa"/>
            <w:gridSpan w:val="5"/>
            <w:shd w:val="clear" w:color="auto" w:fill="auto"/>
          </w:tcPr>
          <w:p w:rsidR="00B32C9E" w:rsidRPr="00AC7DD9" w:rsidRDefault="00B2435C" w:rsidP="00D8705F">
            <w:pPr>
              <w:jc w:val="both"/>
              <w:rPr>
                <w:sz w:val="28"/>
                <w:szCs w:val="28"/>
              </w:rPr>
            </w:pPr>
            <w:r w:rsidRPr="00AC7DD9">
              <w:rPr>
                <w:sz w:val="28"/>
                <w:szCs w:val="28"/>
              </w:rPr>
              <w:t>Ескерту - *бақылаумен салыстырғанд</w:t>
            </w:r>
            <w:r w:rsidRPr="00AC7DD9">
              <w:rPr>
                <w:sz w:val="28"/>
                <w:szCs w:val="28"/>
                <w:lang w:val="kk-KZ"/>
              </w:rPr>
              <w:t>а,</w:t>
            </w:r>
            <w:r w:rsidR="00F80090" w:rsidRPr="00AC7DD9">
              <w:rPr>
                <w:sz w:val="28"/>
                <w:szCs w:val="28"/>
                <w:lang w:val="kk-KZ"/>
              </w:rPr>
              <w:t xml:space="preserve"> </w:t>
            </w:r>
            <w:r w:rsidR="00F80090" w:rsidRPr="00AC7DD9">
              <w:rPr>
                <w:sz w:val="28"/>
                <w:szCs w:val="28"/>
              </w:rPr>
              <w:t xml:space="preserve">p&lt;0,05,* </w:t>
            </w:r>
            <w:r w:rsidRPr="00AC7DD9">
              <w:rPr>
                <w:sz w:val="28"/>
                <w:szCs w:val="28"/>
              </w:rPr>
              <w:t>p&lt;0,01**</w:t>
            </w:r>
          </w:p>
        </w:tc>
      </w:tr>
    </w:tbl>
    <w:p w:rsidR="00AC7DD9" w:rsidRDefault="00AC7DD9" w:rsidP="00BA0268">
      <w:pPr>
        <w:ind w:firstLine="567"/>
        <w:jc w:val="both"/>
        <w:rPr>
          <w:sz w:val="28"/>
          <w:szCs w:val="28"/>
          <w:lang w:val="kk-KZ"/>
        </w:rPr>
      </w:pPr>
    </w:p>
    <w:p w:rsidR="00BA0268" w:rsidRPr="00AC7DD9" w:rsidRDefault="00BA0268" w:rsidP="00BA0268">
      <w:pPr>
        <w:ind w:firstLine="567"/>
        <w:jc w:val="both"/>
        <w:rPr>
          <w:sz w:val="28"/>
          <w:szCs w:val="28"/>
          <w:lang w:val="kk-KZ"/>
        </w:rPr>
      </w:pPr>
      <w:r w:rsidRPr="00AC7DD9">
        <w:rPr>
          <w:sz w:val="28"/>
          <w:szCs w:val="28"/>
          <w:lang w:val="kk-KZ"/>
        </w:rPr>
        <w:t>Қалқанша безінің гормондары лимфоидты мүшелердің қызметін жоғарылататыны белгілі, ал гипотиреоз иммундық жүйенің қызметін тежейді [2</w:t>
      </w:r>
      <w:r w:rsidR="00AF22B0" w:rsidRPr="00AC7DD9">
        <w:rPr>
          <w:sz w:val="28"/>
          <w:szCs w:val="28"/>
          <w:lang w:val="kk-KZ"/>
        </w:rPr>
        <w:t>05</w:t>
      </w:r>
      <w:r w:rsidRPr="00AC7DD9">
        <w:rPr>
          <w:sz w:val="28"/>
          <w:szCs w:val="28"/>
          <w:lang w:val="kk-KZ"/>
        </w:rPr>
        <w:t>]. Мерказолилді қабылдау қалқанша безінің гормондарының өндірісін тежейді, бұл лимфа түйінінің морфологиясын өзгертеді.</w:t>
      </w:r>
    </w:p>
    <w:p w:rsidR="00836012" w:rsidRPr="00AC7DD9" w:rsidRDefault="00A96078" w:rsidP="00D8705F">
      <w:pPr>
        <w:ind w:firstLine="567"/>
        <w:jc w:val="both"/>
        <w:rPr>
          <w:sz w:val="28"/>
          <w:szCs w:val="28"/>
          <w:lang w:val="kk-KZ"/>
        </w:rPr>
      </w:pPr>
      <w:r w:rsidRPr="00AC7DD9">
        <w:rPr>
          <w:sz w:val="28"/>
          <w:szCs w:val="28"/>
          <w:lang w:val="kk-KZ"/>
        </w:rPr>
        <w:t xml:space="preserve">Алынған деректерде, тәжірибелік гипотиреоз кезінде </w:t>
      </w:r>
      <w:r w:rsidR="00A52731" w:rsidRPr="00AC7DD9">
        <w:rPr>
          <w:sz w:val="28"/>
          <w:szCs w:val="28"/>
          <w:lang w:val="kk-KZ"/>
        </w:rPr>
        <w:t xml:space="preserve">яғни мерказолилдің иммуносупрессиялық әсерінен </w:t>
      </w:r>
      <w:r w:rsidRPr="00AC7DD9">
        <w:rPr>
          <w:sz w:val="28"/>
          <w:szCs w:val="28"/>
          <w:lang w:val="kk-KZ"/>
        </w:rPr>
        <w:t>барлық құрылымдық және функционалдық аймақтардағы кіші лимфоциттердің санын азайғанын көруге болады; лимфоидты түйіндегі бласттардың саны азайып, паракортекс пен жұмсақ тіндер көбейеді; лимфа түйініндегі макрофагтардың, милы синустың саны артады, паракортекстегі жетілгенплазмоциттер және жұмсақ тіндер саны азаяды, бұл иммундық белсенділіктің және лимфопоэтикалық функцияның төмендеуін көрсетеді, сонымен қатар лимфа түйіндерінде жасушалық ре</w:t>
      </w:r>
      <w:r w:rsidR="00A52731" w:rsidRPr="00AC7DD9">
        <w:rPr>
          <w:sz w:val="28"/>
          <w:szCs w:val="28"/>
          <w:lang w:val="kk-KZ"/>
        </w:rPr>
        <w:t>акциялардың тежелуі байқалады</w:t>
      </w:r>
      <w:r w:rsidRPr="00AC7DD9">
        <w:rPr>
          <w:sz w:val="28"/>
          <w:szCs w:val="28"/>
          <w:lang w:val="kk-KZ"/>
        </w:rPr>
        <w:t>.</w:t>
      </w:r>
      <w:r w:rsidR="00F80090" w:rsidRPr="00AC7DD9">
        <w:rPr>
          <w:sz w:val="28"/>
          <w:szCs w:val="28"/>
          <w:lang w:val="kk-KZ"/>
        </w:rPr>
        <w:t xml:space="preserve"> </w:t>
      </w:r>
      <w:r w:rsidR="00A52731" w:rsidRPr="00AC7DD9">
        <w:rPr>
          <w:sz w:val="28"/>
          <w:szCs w:val="28"/>
          <w:lang w:val="kk-KZ"/>
        </w:rPr>
        <w:t>Жануарларда түзететін препараттарды қолданғаннан кейін бласттар саны бақылау деңгейінде жетеді, лимфоциттердің саны  лимфоидты түйіндерде бақылау тобына дейін жетеді, паракортексте жоғарылайды және милы синуста азаяды, макрофагтар бақылау деңгейіне жетеді, ал зерттеудің соңына қарай лимфоидты түйінде ұлғаюы мүмкін</w:t>
      </w:r>
      <w:r w:rsidR="0042565B" w:rsidRPr="00AC7DD9">
        <w:rPr>
          <w:sz w:val="28"/>
          <w:szCs w:val="28"/>
          <w:lang w:val="kk-KZ"/>
        </w:rPr>
        <w:t xml:space="preserve">, ал паракортексте және жұмсақ тінде керісінше төмендеуі мүмкін, плазмоциттер саны жұмсақ тінде және милы синуста </w:t>
      </w:r>
      <w:r w:rsidR="00A52731" w:rsidRPr="00AC7DD9">
        <w:rPr>
          <w:sz w:val="28"/>
          <w:szCs w:val="28"/>
          <w:lang w:val="kk-KZ"/>
        </w:rPr>
        <w:t>артады.</w:t>
      </w:r>
      <w:r w:rsidR="0042565B" w:rsidRPr="00AC7DD9">
        <w:rPr>
          <w:sz w:val="28"/>
          <w:szCs w:val="28"/>
          <w:lang w:val="kk-KZ"/>
        </w:rPr>
        <w:t xml:space="preserve"> Лимфа түйінінің иммундық жүйесінің жылдам қалпына келуі байқалады. </w:t>
      </w:r>
      <w:r w:rsidR="00C607C5" w:rsidRPr="00AC7DD9">
        <w:rPr>
          <w:sz w:val="28"/>
          <w:szCs w:val="28"/>
          <w:lang w:val="kk-KZ"/>
        </w:rPr>
        <w:t>Цитологиялық реакциялар динамикалық стереотипімен қатар лимфа түйінінің құрылымындағы өзгерістер, яғни,  гипотиреоз және түзетуден кейінгі қалқанша безінің функционалдық жағдайының кқрсеткіштерімен анықталады.</w:t>
      </w:r>
      <w:r w:rsidR="00F80090" w:rsidRPr="00AC7DD9">
        <w:rPr>
          <w:sz w:val="28"/>
          <w:szCs w:val="28"/>
          <w:lang w:val="kk-KZ"/>
        </w:rPr>
        <w:t xml:space="preserve"> </w:t>
      </w:r>
      <w:r w:rsidR="0042565B" w:rsidRPr="00AC7DD9">
        <w:rPr>
          <w:sz w:val="28"/>
          <w:szCs w:val="28"/>
          <w:lang w:val="kk-KZ"/>
        </w:rPr>
        <w:t>«Қара шипа плюс» бальзамы және ақ қазтабан түзету препараттарын қолданғаннан кейін лимфа түйінінің құрылымдық және функционалдық аймақтарының жасушалық құрамы жылдам қалпына келеді.</w:t>
      </w:r>
    </w:p>
    <w:p w:rsidR="00836012" w:rsidRPr="00AC7DD9" w:rsidRDefault="0042565B" w:rsidP="00D8705F">
      <w:pPr>
        <w:ind w:firstLine="567"/>
        <w:jc w:val="both"/>
        <w:rPr>
          <w:sz w:val="28"/>
          <w:szCs w:val="28"/>
          <w:lang w:val="kk-KZ"/>
        </w:rPr>
      </w:pPr>
      <w:r w:rsidRPr="00AC7DD9">
        <w:rPr>
          <w:sz w:val="28"/>
          <w:szCs w:val="28"/>
          <w:lang w:val="kk-KZ"/>
        </w:rPr>
        <w:t>Зерттеу нәтижелері көрсеткендей лимфа түйінінің құрылымы қалқанша бездің функционалдық жағдайына тәуелді. Тәжірибелік гипотиреоз жағдайында лимфа түйіні лимфопоэтикалық функцияның төмендеуі, құрылымдық және функционалдық аймақтардың төмендеуімен негізделеді.</w:t>
      </w:r>
      <w:r w:rsidR="00F80090" w:rsidRPr="00AC7DD9">
        <w:rPr>
          <w:sz w:val="28"/>
          <w:szCs w:val="28"/>
          <w:lang w:val="kk-KZ"/>
        </w:rPr>
        <w:t xml:space="preserve"> </w:t>
      </w:r>
      <w:r w:rsidRPr="00AC7DD9">
        <w:rPr>
          <w:sz w:val="28"/>
          <w:szCs w:val="28"/>
          <w:lang w:val="kk-KZ"/>
        </w:rPr>
        <w:t xml:space="preserve">Өз кезегінде, мерказолил тоқтатып түзету препараттарын қолданғаннан кейін, </w:t>
      </w:r>
      <w:r w:rsidR="00E42F78" w:rsidRPr="00AC7DD9">
        <w:rPr>
          <w:sz w:val="28"/>
          <w:szCs w:val="28"/>
          <w:lang w:val="kk-KZ"/>
        </w:rPr>
        <w:t xml:space="preserve">лимфа түйінінің </w:t>
      </w:r>
      <w:r w:rsidRPr="00AC7DD9">
        <w:rPr>
          <w:sz w:val="28"/>
          <w:szCs w:val="28"/>
          <w:lang w:val="kk-KZ"/>
        </w:rPr>
        <w:t>құрылымындағы қыртысты және милы заттардың арақатынасын теңестіреді және ми</w:t>
      </w:r>
      <w:r w:rsidR="00E42F78" w:rsidRPr="00AC7DD9">
        <w:rPr>
          <w:sz w:val="28"/>
          <w:szCs w:val="28"/>
          <w:lang w:val="kk-KZ"/>
        </w:rPr>
        <w:t xml:space="preserve">лы зат пен </w:t>
      </w:r>
      <w:r w:rsidRPr="00AC7DD9">
        <w:rPr>
          <w:sz w:val="28"/>
          <w:szCs w:val="28"/>
          <w:lang w:val="kk-KZ"/>
        </w:rPr>
        <w:t xml:space="preserve">паракортекс аймағын </w:t>
      </w:r>
      <w:r w:rsidR="00E42F78" w:rsidRPr="00AC7DD9">
        <w:rPr>
          <w:sz w:val="28"/>
          <w:szCs w:val="28"/>
          <w:lang w:val="kk-KZ"/>
        </w:rPr>
        <w:t xml:space="preserve">бақылау деңгейіне дейін </w:t>
      </w:r>
      <w:r w:rsidRPr="00AC7DD9">
        <w:rPr>
          <w:sz w:val="28"/>
          <w:szCs w:val="28"/>
          <w:lang w:val="kk-KZ"/>
        </w:rPr>
        <w:t>қалпына келтір</w:t>
      </w:r>
      <w:r w:rsidR="00E42F78" w:rsidRPr="00AC7DD9">
        <w:rPr>
          <w:sz w:val="28"/>
          <w:szCs w:val="28"/>
          <w:lang w:val="kk-KZ"/>
        </w:rPr>
        <w:t>еді.</w:t>
      </w:r>
    </w:p>
    <w:p w:rsidR="00C8502B" w:rsidRPr="00AC7DD9" w:rsidRDefault="00C8502B" w:rsidP="00D8705F">
      <w:pPr>
        <w:jc w:val="both"/>
        <w:rPr>
          <w:sz w:val="28"/>
          <w:szCs w:val="28"/>
          <w:lang w:val="kk-KZ"/>
        </w:rPr>
      </w:pPr>
    </w:p>
    <w:p w:rsidR="00F41E0F" w:rsidRPr="00AC7DD9" w:rsidRDefault="002E1E5D" w:rsidP="00D8705F">
      <w:pPr>
        <w:ind w:firstLine="567"/>
        <w:jc w:val="both"/>
        <w:rPr>
          <w:bCs/>
          <w:sz w:val="28"/>
          <w:szCs w:val="28"/>
          <w:lang w:val="kk-KZ"/>
        </w:rPr>
      </w:pPr>
      <w:r w:rsidRPr="00AC7DD9">
        <w:rPr>
          <w:bCs/>
          <w:sz w:val="28"/>
          <w:szCs w:val="28"/>
          <w:lang w:val="kk-KZ"/>
        </w:rPr>
        <w:t xml:space="preserve">3.4.3 </w:t>
      </w:r>
      <w:r w:rsidR="008C0A7A" w:rsidRPr="00AC7DD9">
        <w:rPr>
          <w:bCs/>
          <w:sz w:val="28"/>
          <w:szCs w:val="28"/>
          <w:lang w:val="kk-KZ"/>
        </w:rPr>
        <w:t xml:space="preserve">Түзетуден </w:t>
      </w:r>
      <w:r w:rsidR="00E87402" w:rsidRPr="00AC7DD9">
        <w:rPr>
          <w:bCs/>
          <w:sz w:val="28"/>
          <w:szCs w:val="28"/>
          <w:lang w:val="kk-KZ"/>
        </w:rPr>
        <w:t>кейінгі қ</w:t>
      </w:r>
      <w:r w:rsidRPr="00AC7DD9">
        <w:rPr>
          <w:bCs/>
          <w:sz w:val="28"/>
          <w:szCs w:val="28"/>
          <w:lang w:val="kk-KZ"/>
        </w:rPr>
        <w:t>алқанша бездің, лимфа тамырларының және мой</w:t>
      </w:r>
      <w:r w:rsidR="00E87402" w:rsidRPr="00AC7DD9">
        <w:rPr>
          <w:bCs/>
          <w:sz w:val="28"/>
          <w:szCs w:val="28"/>
          <w:lang w:val="kk-KZ"/>
        </w:rPr>
        <w:t>ы</w:t>
      </w:r>
      <w:r w:rsidRPr="00AC7DD9">
        <w:rPr>
          <w:bCs/>
          <w:sz w:val="28"/>
          <w:szCs w:val="28"/>
          <w:lang w:val="kk-KZ"/>
        </w:rPr>
        <w:t>н лимфа түйіндерінің адренергиялық</w:t>
      </w:r>
      <w:r w:rsidR="001B3756" w:rsidRPr="00AC7DD9">
        <w:rPr>
          <w:lang w:val="kk-KZ"/>
        </w:rPr>
        <w:t xml:space="preserve"> </w:t>
      </w:r>
      <w:r w:rsidR="001B3756" w:rsidRPr="00AC7DD9">
        <w:rPr>
          <w:bCs/>
          <w:sz w:val="28"/>
          <w:szCs w:val="28"/>
          <w:lang w:val="kk-KZ"/>
        </w:rPr>
        <w:t>жүйкеленуі</w:t>
      </w:r>
    </w:p>
    <w:p w:rsidR="00E87402" w:rsidRPr="00AC7DD9" w:rsidRDefault="00E87402" w:rsidP="00F927A6">
      <w:pPr>
        <w:pStyle w:val="a3"/>
        <w:ind w:firstLine="567"/>
        <w:jc w:val="both"/>
        <w:rPr>
          <w:sz w:val="28"/>
          <w:szCs w:val="28"/>
          <w:lang w:val="kk-KZ"/>
        </w:rPr>
      </w:pPr>
      <w:r w:rsidRPr="00AC7DD9">
        <w:rPr>
          <w:sz w:val="28"/>
          <w:szCs w:val="28"/>
          <w:lang w:val="kk-KZ"/>
        </w:rPr>
        <w:t>Симпатикалық жүйке жүйесі қан сарысуындағы қалқанша безінің гормондарының деңгейін және олардың бауыр жасушаларындағы метаболикалық белсенділік деңгейін реттейтін ағзаның маңызды ж</w:t>
      </w:r>
      <w:r w:rsidR="00E33AEF" w:rsidRPr="00AC7DD9">
        <w:rPr>
          <w:sz w:val="28"/>
          <w:szCs w:val="28"/>
          <w:lang w:val="kk-KZ"/>
        </w:rPr>
        <w:t xml:space="preserve">үйелерінің бірі болып саналады </w:t>
      </w:r>
      <w:r w:rsidRPr="00AC7DD9">
        <w:rPr>
          <w:sz w:val="28"/>
          <w:szCs w:val="28"/>
          <w:lang w:val="kk-KZ"/>
        </w:rPr>
        <w:t>[2</w:t>
      </w:r>
      <w:r w:rsidR="00AF22B0" w:rsidRPr="00AC7DD9">
        <w:rPr>
          <w:sz w:val="28"/>
          <w:szCs w:val="28"/>
          <w:lang w:val="kk-KZ"/>
        </w:rPr>
        <w:t>06</w:t>
      </w:r>
      <w:r w:rsidRPr="00AC7DD9">
        <w:rPr>
          <w:sz w:val="28"/>
          <w:szCs w:val="28"/>
          <w:lang w:val="kk-KZ"/>
        </w:rPr>
        <w:t>].</w:t>
      </w:r>
      <w:r w:rsidR="002B12E5" w:rsidRPr="00AC7DD9">
        <w:rPr>
          <w:sz w:val="28"/>
          <w:szCs w:val="28"/>
          <w:lang w:val="kk-KZ"/>
        </w:rPr>
        <w:t xml:space="preserve"> </w:t>
      </w:r>
      <w:r w:rsidR="002C52E7" w:rsidRPr="00AC7DD9">
        <w:rPr>
          <w:sz w:val="28"/>
          <w:szCs w:val="28"/>
          <w:lang w:val="kk-KZ"/>
        </w:rPr>
        <w:t>Қалқанша безді қоректік заттармен және реттеуші заттармен қамтамасыз ету бүкіл без тінінде біркелкі жүреді. Темірге ағатын қандағы осы заттардың орташа концентрациясы арқылы олар орган тініне салыстырмалы түрде бірдей бөлінеді. Демек, қалқанша безіне енетін заттардың жетіспеушілігі немесе артық болуы құрылымның жергілікті-фокустық өзгеруіне, яғни түйіндерге немесе ұсақ фокустық емес түйіндік өзгерістерге әкелуі мүмкін емес, өйткені мұндай заттардың без тініне таралуы біркелкі және резистивті, метаболикалық және сыйымды микротамырлар жүйесімен байланысты қан айналымының ерекшеліктеріне</w:t>
      </w:r>
      <w:r w:rsidR="009714B1" w:rsidRPr="00AC7DD9">
        <w:rPr>
          <w:sz w:val="28"/>
          <w:szCs w:val="28"/>
          <w:lang w:val="kk-KZ"/>
        </w:rPr>
        <w:t xml:space="preserve"> </w:t>
      </w:r>
      <w:r w:rsidR="002C52E7" w:rsidRPr="00AC7DD9">
        <w:rPr>
          <w:sz w:val="28"/>
          <w:szCs w:val="28"/>
          <w:lang w:val="kk-KZ"/>
        </w:rPr>
        <w:t>тәуелді</w:t>
      </w:r>
      <w:r w:rsidR="009714B1" w:rsidRPr="00AC7DD9">
        <w:rPr>
          <w:sz w:val="28"/>
          <w:szCs w:val="28"/>
          <w:lang w:val="kk-KZ"/>
        </w:rPr>
        <w:t xml:space="preserve"> емес</w:t>
      </w:r>
      <w:r w:rsidR="002C52E7" w:rsidRPr="00AC7DD9">
        <w:rPr>
          <w:sz w:val="28"/>
          <w:szCs w:val="28"/>
          <w:lang w:val="kk-KZ"/>
        </w:rPr>
        <w:t xml:space="preserve">. Мұндай концентрациялық өзгерістерден (яғни тапшылықтан немесе артық мөлшерден) тек темірдегі жалпы диффузиялық процесті күтуге болады. Мысалы, бүкіл қалыңдықта салыстырмалы түрде бірдей патологиялық өзгеріс болатын зоб түрінде кездезеді. </w:t>
      </w:r>
      <w:r w:rsidRPr="00AC7DD9">
        <w:rPr>
          <w:sz w:val="28"/>
          <w:szCs w:val="28"/>
          <w:lang w:val="kk-KZ"/>
        </w:rPr>
        <w:t>Әдебиеттерде қалқанша бездің адренергиялық иннервациясы туралы тек жанама деректер бар.</w:t>
      </w:r>
      <w:r w:rsidR="006952E3" w:rsidRPr="00AC7DD9">
        <w:rPr>
          <w:sz w:val="28"/>
          <w:szCs w:val="28"/>
          <w:lang w:val="kk-KZ"/>
        </w:rPr>
        <w:t xml:space="preserve"> </w:t>
      </w:r>
      <w:r w:rsidR="0025536B" w:rsidRPr="00AC7DD9">
        <w:rPr>
          <w:sz w:val="28"/>
          <w:szCs w:val="28"/>
          <w:lang w:val="kk-KZ"/>
        </w:rPr>
        <w:t>Зерттеулерде қалқанша безінің адренергиялық иннервациясы пайда болатын, жоғарғы мойын ганглионындағы преганглионды талшықтардың бір жағы өзгеріске ұшыраған жануарлардың орган тінінің тығыздығы мен йодты сіңірілуі салыстырылды</w:t>
      </w:r>
      <w:r w:rsidR="00A40BA3" w:rsidRPr="00AC7DD9">
        <w:rPr>
          <w:sz w:val="28"/>
          <w:szCs w:val="28"/>
          <w:lang w:val="kk-KZ"/>
        </w:rPr>
        <w:t xml:space="preserve"> </w:t>
      </w:r>
      <w:r w:rsidRPr="00AC7DD9">
        <w:rPr>
          <w:sz w:val="28"/>
          <w:szCs w:val="28"/>
          <w:lang w:val="kk-KZ"/>
        </w:rPr>
        <w:t>[2</w:t>
      </w:r>
      <w:r w:rsidR="00AF22B0" w:rsidRPr="00AC7DD9">
        <w:rPr>
          <w:sz w:val="28"/>
          <w:szCs w:val="28"/>
          <w:lang w:val="kk-KZ"/>
        </w:rPr>
        <w:t>07</w:t>
      </w:r>
      <w:r w:rsidRPr="00AC7DD9">
        <w:rPr>
          <w:sz w:val="28"/>
          <w:szCs w:val="28"/>
          <w:lang w:val="kk-KZ"/>
        </w:rPr>
        <w:t>].</w:t>
      </w:r>
      <w:r w:rsidR="009714B1" w:rsidRPr="00AC7DD9">
        <w:rPr>
          <w:sz w:val="28"/>
          <w:szCs w:val="28"/>
          <w:lang w:val="kk-KZ"/>
        </w:rPr>
        <w:t xml:space="preserve"> </w:t>
      </w:r>
      <w:r w:rsidRPr="00AC7DD9">
        <w:rPr>
          <w:sz w:val="28"/>
          <w:szCs w:val="28"/>
          <w:lang w:val="kk-KZ"/>
        </w:rPr>
        <w:t>Ганглионэктомия постганглионикалық симпатикалық иннервацияны бұзады, керісінше, орталықсыздандыру постганглионикалық иннервацияны тұтас қалдырады, бірақ эфферентті импульстарды жеткізуді жояды [2</w:t>
      </w:r>
      <w:r w:rsidR="00AF22B0" w:rsidRPr="00AC7DD9">
        <w:rPr>
          <w:sz w:val="28"/>
          <w:szCs w:val="28"/>
          <w:lang w:val="kk-KZ"/>
        </w:rPr>
        <w:t>08</w:t>
      </w:r>
      <w:r w:rsidR="00A40BA3" w:rsidRPr="00AC7DD9">
        <w:rPr>
          <w:sz w:val="28"/>
          <w:szCs w:val="28"/>
          <w:lang w:val="kk-KZ"/>
        </w:rPr>
        <w:t>,</w:t>
      </w:r>
      <w:r w:rsidR="00783689" w:rsidRPr="00AC7DD9">
        <w:rPr>
          <w:sz w:val="28"/>
          <w:szCs w:val="28"/>
          <w:lang w:val="kk-KZ"/>
        </w:rPr>
        <w:t xml:space="preserve"> </w:t>
      </w:r>
      <w:r w:rsidRPr="00AC7DD9">
        <w:rPr>
          <w:sz w:val="28"/>
          <w:szCs w:val="28"/>
          <w:lang w:val="kk-KZ"/>
        </w:rPr>
        <w:t>2</w:t>
      </w:r>
      <w:r w:rsidR="00AF22B0" w:rsidRPr="00AC7DD9">
        <w:rPr>
          <w:sz w:val="28"/>
          <w:szCs w:val="28"/>
          <w:lang w:val="kk-KZ"/>
        </w:rPr>
        <w:t>09</w:t>
      </w:r>
      <w:r w:rsidRPr="00AC7DD9">
        <w:rPr>
          <w:sz w:val="28"/>
          <w:szCs w:val="28"/>
          <w:lang w:val="kk-KZ"/>
        </w:rPr>
        <w:t>].</w:t>
      </w:r>
      <w:r w:rsidR="00EA7D3B">
        <w:rPr>
          <w:sz w:val="28"/>
          <w:szCs w:val="28"/>
          <w:lang w:val="kk-KZ"/>
        </w:rPr>
        <w:t xml:space="preserve"> </w:t>
      </w:r>
      <w:r w:rsidRPr="00AC7DD9">
        <w:rPr>
          <w:sz w:val="28"/>
          <w:szCs w:val="28"/>
          <w:lang w:val="kk-KZ"/>
        </w:rPr>
        <w:t>Қалқанша безінің гормондарының негізгі физиологиялық әсерлерінің бірі – пренаталдық кезеңде жүйке жүйесі мен қаңқаның түзілуі, рецепторлардың катехоламиндерге сезімталдығының жоғарылауы, жүрек бұлшықетінде және басқа органдарда катехоламиндік рецепторлардың санының артуы [2</w:t>
      </w:r>
      <w:r w:rsidR="00AF22B0" w:rsidRPr="00AC7DD9">
        <w:rPr>
          <w:sz w:val="28"/>
          <w:szCs w:val="28"/>
          <w:lang w:val="kk-KZ"/>
        </w:rPr>
        <w:t>10</w:t>
      </w:r>
      <w:r w:rsidR="00A40BA3" w:rsidRPr="00AC7DD9">
        <w:rPr>
          <w:sz w:val="28"/>
          <w:szCs w:val="28"/>
          <w:lang w:val="kk-KZ"/>
        </w:rPr>
        <w:t>,</w:t>
      </w:r>
      <w:r w:rsidR="00783689" w:rsidRPr="00AC7DD9">
        <w:rPr>
          <w:sz w:val="28"/>
          <w:szCs w:val="28"/>
          <w:lang w:val="kk-KZ"/>
        </w:rPr>
        <w:t xml:space="preserve"> </w:t>
      </w:r>
      <w:r w:rsidRPr="00AC7DD9">
        <w:rPr>
          <w:sz w:val="28"/>
          <w:szCs w:val="28"/>
          <w:lang w:val="kk-KZ"/>
        </w:rPr>
        <w:t>2</w:t>
      </w:r>
      <w:r w:rsidR="00AF22B0" w:rsidRPr="00AC7DD9">
        <w:rPr>
          <w:sz w:val="28"/>
          <w:szCs w:val="28"/>
          <w:lang w:val="kk-KZ"/>
        </w:rPr>
        <w:t>11</w:t>
      </w:r>
      <w:r w:rsidRPr="00AC7DD9">
        <w:rPr>
          <w:sz w:val="28"/>
          <w:szCs w:val="28"/>
          <w:lang w:val="kk-KZ"/>
        </w:rPr>
        <w:t>]. Гипотиреозда қалқанша безі мен лимфа түйінінің кішірейуіне қарай құрылымдарының бір бағытты өзгеруімен сипатталады [2</w:t>
      </w:r>
      <w:r w:rsidR="00AF22B0" w:rsidRPr="00AC7DD9">
        <w:rPr>
          <w:sz w:val="28"/>
          <w:szCs w:val="28"/>
          <w:lang w:val="kk-KZ"/>
        </w:rPr>
        <w:t>12</w:t>
      </w:r>
      <w:r w:rsidRPr="00AC7DD9">
        <w:rPr>
          <w:sz w:val="28"/>
          <w:szCs w:val="28"/>
          <w:lang w:val="kk-KZ"/>
        </w:rPr>
        <w:t>].</w:t>
      </w:r>
    </w:p>
    <w:p w:rsidR="00BA0268" w:rsidRPr="00AC7DD9" w:rsidRDefault="00E87402" w:rsidP="00BA0268">
      <w:pPr>
        <w:ind w:firstLine="567"/>
        <w:jc w:val="both"/>
        <w:rPr>
          <w:sz w:val="28"/>
          <w:szCs w:val="28"/>
          <w:lang w:val="kk-KZ"/>
        </w:rPr>
      </w:pPr>
      <w:r w:rsidRPr="00AC7DD9">
        <w:rPr>
          <w:sz w:val="28"/>
          <w:szCs w:val="28"/>
          <w:lang w:val="kk-KZ"/>
        </w:rPr>
        <w:t>Ағзаның гипотиреоздық жағдайын түзету негізінен йод пен қалқанша безінің гормондарының жетіспеушілігімен байланысты. Қалқанша безі ауруларының тұрақты өсуіне байланысты тиреотропты әсері бар әртүрлі шығу тегі жаңа препараттарды іздеу өзекті болып табылады. Осыған байланысты өсімдік тектес биологиялық белсенді қоспаларды пайдалану қызығушылық тудырады. Дәрілік шөптердің қоспасын қолдану әрдайым күтілетін нәтиже бермейді, өйткені оларды ұзақ уақыт қолданған кезде жанама әсерлер болуы мүмкін [2</w:t>
      </w:r>
      <w:r w:rsidR="00AF22B0" w:rsidRPr="00AC7DD9">
        <w:rPr>
          <w:sz w:val="28"/>
          <w:szCs w:val="28"/>
          <w:lang w:val="kk-KZ"/>
        </w:rPr>
        <w:t>13</w:t>
      </w:r>
      <w:r w:rsidRPr="00AC7DD9">
        <w:rPr>
          <w:sz w:val="28"/>
          <w:szCs w:val="28"/>
          <w:lang w:val="kk-KZ"/>
        </w:rPr>
        <w:t>].</w:t>
      </w:r>
      <w:r w:rsidR="00F927A6">
        <w:rPr>
          <w:sz w:val="28"/>
          <w:szCs w:val="28"/>
          <w:lang w:val="kk-KZ"/>
        </w:rPr>
        <w:t xml:space="preserve"> </w:t>
      </w:r>
      <w:r w:rsidR="00BA0268" w:rsidRPr="00AC7DD9">
        <w:rPr>
          <w:sz w:val="28"/>
          <w:szCs w:val="28"/>
          <w:lang w:val="kk-KZ"/>
        </w:rPr>
        <w:t>Қалпына келтіру және фитореабилитация кезеңінде лимфа түйіні қалқанша безіне қарағанда жылдам әрі тиімді қайта қалпына келеді. Зерттеушілердің пікірінше, бұл лимфа түйінінің қалқанша безінің лимфа аймағында дренажды детоксикация функциясын жүзеге асырудағы белсенді рөлін көрсетеді, оны фитотерапия күшейтуі мүмкін [2</w:t>
      </w:r>
      <w:r w:rsidR="00AF22B0" w:rsidRPr="00AC7DD9">
        <w:rPr>
          <w:sz w:val="28"/>
          <w:szCs w:val="28"/>
          <w:lang w:val="kk-KZ"/>
        </w:rPr>
        <w:t>14</w:t>
      </w:r>
      <w:r w:rsidR="00BA0268" w:rsidRPr="00AC7DD9">
        <w:rPr>
          <w:sz w:val="28"/>
          <w:szCs w:val="28"/>
          <w:lang w:val="kk-KZ"/>
        </w:rPr>
        <w:t>].</w:t>
      </w:r>
    </w:p>
    <w:p w:rsidR="00F927A6" w:rsidRDefault="00BA0268" w:rsidP="00F927A6">
      <w:pPr>
        <w:ind w:firstLine="567"/>
        <w:jc w:val="both"/>
        <w:rPr>
          <w:sz w:val="28"/>
          <w:szCs w:val="28"/>
          <w:lang w:val="kk-KZ"/>
        </w:rPr>
      </w:pPr>
      <w:r w:rsidRPr="00AC7DD9">
        <w:rPr>
          <w:sz w:val="28"/>
          <w:szCs w:val="28"/>
          <w:lang w:val="kk-KZ"/>
        </w:rPr>
        <w:t>Йод өмірлік маңызды микроэлементтерге жатады, оларсыз адам ағзасының қалыпты жұмыс істеуі мүмкін емес. Бұл организмдегі барлық дерлік метаболикалық процестердің ағымының белсенділігін анықтайтын қалқанша безінің гормондарының (қалқанша безінің гормондары) құрылымдық құрамдас бөлігі. Оған ағзаның қажеттілігі көптеген факторларға, атап айтқанда, түрлер мен тұқымдарға, организмнің физиологиялық жағдайына байланысты болып табылады [2</w:t>
      </w:r>
      <w:r w:rsidR="00AF22B0" w:rsidRPr="00AC7DD9">
        <w:rPr>
          <w:sz w:val="28"/>
          <w:szCs w:val="28"/>
          <w:lang w:val="kk-KZ"/>
        </w:rPr>
        <w:t>15</w:t>
      </w:r>
      <w:r w:rsidRPr="00AC7DD9">
        <w:rPr>
          <w:sz w:val="28"/>
          <w:szCs w:val="28"/>
          <w:lang w:val="kk-KZ"/>
        </w:rPr>
        <w:t>].</w:t>
      </w:r>
      <w:r w:rsidR="00F927A6">
        <w:rPr>
          <w:sz w:val="28"/>
          <w:szCs w:val="28"/>
          <w:lang w:val="kk-KZ"/>
        </w:rPr>
        <w:t xml:space="preserve"> </w:t>
      </w:r>
      <w:r w:rsidR="00F927A6" w:rsidRPr="00F927A6">
        <w:rPr>
          <w:sz w:val="28"/>
          <w:szCs w:val="28"/>
          <w:lang w:val="kk-KZ"/>
        </w:rPr>
        <w:t>Біздің зерттеулерімідің  мақсаты тәжірибелік гипотиреоз жағдайында және қалқанша безі мен лимфа тамырлары мен лимфа түйіндерінің құрылымын қалпына келтіретін протективті заттармен анықталған бұзылуларды түзету кезінде қалқанша безінің және оған жақын орналасқан қан, лимфа тамырлары мен лимфа түйіндерінің адренергиялық иннервациясын зерттеу болып табылады.</w:t>
      </w:r>
    </w:p>
    <w:p w:rsidR="00EA7D3B" w:rsidRPr="00F927A6" w:rsidRDefault="00EA7D3B" w:rsidP="00F927A6">
      <w:pPr>
        <w:ind w:firstLine="567"/>
        <w:jc w:val="both"/>
        <w:rPr>
          <w:sz w:val="28"/>
          <w:szCs w:val="28"/>
          <w:lang w:val="kk-KZ"/>
        </w:rPr>
      </w:pPr>
    </w:p>
    <w:p w:rsidR="00F927A6" w:rsidRDefault="00F927A6" w:rsidP="00F927A6">
      <w:pPr>
        <w:ind w:firstLine="567"/>
        <w:jc w:val="center"/>
        <w:rPr>
          <w:lang w:val="kk-KZ"/>
        </w:rPr>
      </w:pPr>
      <w:r>
        <w:rPr>
          <w:noProof/>
          <w:sz w:val="28"/>
          <w:szCs w:val="28"/>
        </w:rPr>
        <w:drawing>
          <wp:inline distT="0" distB="0" distL="0" distR="0" wp14:anchorId="0AFF28A0" wp14:editId="79C63A18">
            <wp:extent cx="3866367" cy="2304473"/>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868002" cy="2305448"/>
                    </a:xfrm>
                    <a:prstGeom prst="rect">
                      <a:avLst/>
                    </a:prstGeom>
                    <a:noFill/>
                  </pic:spPr>
                </pic:pic>
              </a:graphicData>
            </a:graphic>
          </wp:inline>
        </w:drawing>
      </w:r>
    </w:p>
    <w:p w:rsidR="00F927A6" w:rsidRDefault="00F927A6" w:rsidP="00F927A6">
      <w:pPr>
        <w:ind w:firstLine="567"/>
        <w:jc w:val="center"/>
        <w:rPr>
          <w:lang w:val="kk-KZ"/>
        </w:rPr>
      </w:pPr>
      <w:r w:rsidRPr="00AC7DD9">
        <w:rPr>
          <w:lang w:val="kk-KZ"/>
        </w:rPr>
        <w:t>а)</w:t>
      </w:r>
    </w:p>
    <w:p w:rsidR="00F927A6" w:rsidRDefault="00F927A6" w:rsidP="00F927A6">
      <w:pPr>
        <w:jc w:val="center"/>
        <w:rPr>
          <w:noProof/>
          <w:sz w:val="28"/>
          <w:szCs w:val="28"/>
        </w:rPr>
      </w:pPr>
      <w:r>
        <w:rPr>
          <w:noProof/>
          <w:sz w:val="28"/>
          <w:szCs w:val="28"/>
        </w:rPr>
        <w:t xml:space="preserve">        </w:t>
      </w:r>
      <w:r>
        <w:rPr>
          <w:noProof/>
          <w:sz w:val="28"/>
          <w:szCs w:val="28"/>
        </w:rPr>
        <w:drawing>
          <wp:inline distT="0" distB="0" distL="0" distR="0" wp14:anchorId="6C8E0CE6" wp14:editId="2091C67F">
            <wp:extent cx="3854138" cy="2248983"/>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857042" cy="2250678"/>
                    </a:xfrm>
                    <a:prstGeom prst="rect">
                      <a:avLst/>
                    </a:prstGeom>
                    <a:noFill/>
                  </pic:spPr>
                </pic:pic>
              </a:graphicData>
            </a:graphic>
          </wp:inline>
        </w:drawing>
      </w:r>
    </w:p>
    <w:p w:rsidR="00F927A6" w:rsidRPr="00AC7DD9" w:rsidRDefault="00F927A6" w:rsidP="00F927A6">
      <w:pPr>
        <w:jc w:val="center"/>
        <w:rPr>
          <w:sz w:val="28"/>
          <w:szCs w:val="28"/>
          <w:lang w:val="kk-KZ"/>
        </w:rPr>
      </w:pPr>
      <w:r>
        <w:rPr>
          <w:lang w:val="kk-KZ"/>
        </w:rPr>
        <w:t xml:space="preserve">  </w:t>
      </w:r>
      <w:r w:rsidRPr="00F927A6">
        <w:rPr>
          <w:lang w:val="kk-KZ"/>
        </w:rPr>
        <w:t xml:space="preserve"> </w:t>
      </w:r>
      <w:r>
        <w:rPr>
          <w:lang w:val="kk-KZ"/>
        </w:rPr>
        <w:t xml:space="preserve">    </w:t>
      </w:r>
      <w:r w:rsidRPr="00AC7DD9">
        <w:rPr>
          <w:lang w:val="kk-KZ"/>
        </w:rPr>
        <w:t>б)</w:t>
      </w:r>
    </w:p>
    <w:p w:rsidR="00F927A6" w:rsidRDefault="00F927A6" w:rsidP="00D8705F">
      <w:pPr>
        <w:jc w:val="center"/>
      </w:pPr>
      <w:r>
        <w:t xml:space="preserve">            </w:t>
      </w:r>
      <w:r w:rsidRPr="00AC7DD9">
        <w:rPr>
          <w:noProof/>
        </w:rPr>
        <w:drawing>
          <wp:inline distT="0" distB="0" distL="0" distR="0" wp14:anchorId="3DF9D117" wp14:editId="33D73227">
            <wp:extent cx="3872285" cy="229085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901767" cy="2308296"/>
                    </a:xfrm>
                    <a:prstGeom prst="rect">
                      <a:avLst/>
                    </a:prstGeom>
                    <a:noFill/>
                  </pic:spPr>
                </pic:pic>
              </a:graphicData>
            </a:graphic>
          </wp:inline>
        </w:drawing>
      </w:r>
    </w:p>
    <w:p w:rsidR="00E87402" w:rsidRPr="00AC7DD9" w:rsidRDefault="00F927A6" w:rsidP="00D8705F">
      <w:pPr>
        <w:jc w:val="center"/>
      </w:pPr>
      <w:r>
        <w:t xml:space="preserve">       </w:t>
      </w:r>
      <w:r w:rsidR="000C620A" w:rsidRPr="00AC7DD9">
        <w:t>в)</w:t>
      </w:r>
    </w:p>
    <w:p w:rsidR="000C620A" w:rsidRPr="00AC7DD9" w:rsidRDefault="000C620A" w:rsidP="00D8705F">
      <w:pPr>
        <w:jc w:val="center"/>
      </w:pPr>
    </w:p>
    <w:p w:rsidR="00F54BEB" w:rsidRPr="00AC7DD9" w:rsidRDefault="000C620A" w:rsidP="00D8705F">
      <w:pPr>
        <w:jc w:val="center"/>
        <w:rPr>
          <w:lang w:val="kk-KZ"/>
        </w:rPr>
      </w:pPr>
      <w:r w:rsidRPr="00AC7DD9">
        <w:rPr>
          <w:lang w:val="kk-KZ"/>
        </w:rPr>
        <w:t>а) тәжірибелік гипотиреоз, б) «Қара шипа плюс» бальзамы, в) «Қара шипа плюс» бальзамы + ақ қазтабан (Potentilla alba L.)</w:t>
      </w:r>
    </w:p>
    <w:p w:rsidR="00F54BEB" w:rsidRPr="00AC7DD9" w:rsidRDefault="00F54BEB" w:rsidP="00D8705F">
      <w:pPr>
        <w:jc w:val="right"/>
        <w:rPr>
          <w:lang w:val="kk-KZ"/>
        </w:rPr>
      </w:pPr>
      <w:r w:rsidRPr="00AC7DD9">
        <w:rPr>
          <w:lang w:val="kk-KZ"/>
        </w:rPr>
        <w:t>Об. 30, Ок. 6,3х</w:t>
      </w:r>
    </w:p>
    <w:p w:rsidR="00E87402" w:rsidRDefault="00E87402" w:rsidP="00D8705F">
      <w:pPr>
        <w:jc w:val="center"/>
        <w:rPr>
          <w:sz w:val="28"/>
          <w:szCs w:val="28"/>
          <w:lang w:val="kk-KZ"/>
        </w:rPr>
      </w:pPr>
      <w:r w:rsidRPr="00AC7DD9">
        <w:rPr>
          <w:sz w:val="28"/>
          <w:szCs w:val="28"/>
          <w:lang w:val="kk-KZ"/>
        </w:rPr>
        <w:t>Сурет</w:t>
      </w:r>
      <w:r w:rsidR="0093714D" w:rsidRPr="00AC7DD9">
        <w:rPr>
          <w:sz w:val="28"/>
          <w:szCs w:val="28"/>
          <w:lang w:val="kk-KZ"/>
        </w:rPr>
        <w:t xml:space="preserve"> </w:t>
      </w:r>
      <w:r w:rsidRPr="00AC7DD9">
        <w:rPr>
          <w:sz w:val="28"/>
          <w:szCs w:val="28"/>
          <w:lang w:val="kk-KZ"/>
        </w:rPr>
        <w:t>26</w:t>
      </w:r>
      <w:r w:rsidR="000C620A" w:rsidRPr="00AC7DD9">
        <w:rPr>
          <w:sz w:val="28"/>
          <w:szCs w:val="28"/>
          <w:lang w:val="kk-KZ"/>
        </w:rPr>
        <w:t xml:space="preserve"> -</w:t>
      </w:r>
      <w:r w:rsidRPr="00AC7DD9">
        <w:rPr>
          <w:sz w:val="28"/>
          <w:szCs w:val="28"/>
          <w:lang w:val="kk-KZ"/>
        </w:rPr>
        <w:t xml:space="preserve"> Қалқанша артериясының жоғарғы қабырғасының адренергиялық иннервациясы</w:t>
      </w:r>
    </w:p>
    <w:p w:rsidR="009714B1" w:rsidRPr="00AC7DD9" w:rsidRDefault="009714B1" w:rsidP="009714B1">
      <w:pPr>
        <w:ind w:firstLine="567"/>
        <w:jc w:val="both"/>
        <w:rPr>
          <w:sz w:val="28"/>
          <w:szCs w:val="28"/>
          <w:lang w:val="kk-KZ"/>
        </w:rPr>
      </w:pPr>
      <w:r w:rsidRPr="00AC7DD9">
        <w:rPr>
          <w:sz w:val="28"/>
          <w:szCs w:val="28"/>
          <w:lang w:val="kk-KZ"/>
        </w:rPr>
        <w:t>Гипотиреоз кезінде және оны түзеткеннен кейін қалқанша безде морфологиялық өзгерістер болуы мүмкін. Қалқанша безінің адренергиялық иннервациясы, қалқанша безі аймағындағы қан мен лимфа тамырларының адренергиялық жүйке аппаратының күйіне байланысты.</w:t>
      </w:r>
      <w:r w:rsidR="00BA0268" w:rsidRPr="00AC7DD9">
        <w:rPr>
          <w:sz w:val="28"/>
          <w:szCs w:val="28"/>
          <w:lang w:val="kk-KZ"/>
        </w:rPr>
        <w:t xml:space="preserve"> </w:t>
      </w:r>
      <w:r w:rsidRPr="00AC7DD9">
        <w:rPr>
          <w:sz w:val="28"/>
          <w:szCs w:val="28"/>
          <w:lang w:val="kk-KZ"/>
        </w:rPr>
        <w:t>Эксперименттік гипотиреозды түзетуден кейін жоғарғы және төменгі қалқанша артериялық тамырлардың қабырғасында адренергиялық жүйке өрімдерінің түзілу құрылымы сақталған (сурет 26 а, б, в).</w:t>
      </w:r>
    </w:p>
    <w:p w:rsidR="00BA0268" w:rsidRPr="00AC7DD9" w:rsidRDefault="00BA0268" w:rsidP="00F80090">
      <w:pPr>
        <w:ind w:firstLine="708"/>
        <w:jc w:val="both"/>
        <w:rPr>
          <w:sz w:val="28"/>
          <w:szCs w:val="28"/>
          <w:lang w:val="kk-KZ"/>
        </w:rPr>
      </w:pPr>
    </w:p>
    <w:p w:rsidR="00A11FA1" w:rsidRDefault="004E13FA" w:rsidP="00EA7D3B">
      <w:pPr>
        <w:jc w:val="right"/>
        <w:rPr>
          <w:noProof/>
          <w:lang w:val="kk-KZ"/>
        </w:rPr>
      </w:pPr>
      <w:r w:rsidRPr="00AC7DD9">
        <w:rPr>
          <w:noProof/>
        </w:rPr>
        <w:drawing>
          <wp:inline distT="0" distB="0" distL="0" distR="0" wp14:anchorId="3E2BF3C7" wp14:editId="3733FE26">
            <wp:extent cx="2989691" cy="2234317"/>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989691" cy="2234317"/>
                    </a:xfrm>
                    <a:prstGeom prst="rect">
                      <a:avLst/>
                    </a:prstGeom>
                    <a:noFill/>
                  </pic:spPr>
                </pic:pic>
              </a:graphicData>
            </a:graphic>
          </wp:inline>
        </w:drawing>
      </w:r>
      <w:r w:rsidR="00EA7D3B">
        <w:rPr>
          <w:noProof/>
        </w:rPr>
        <w:t xml:space="preserve">      </w:t>
      </w:r>
      <w:r w:rsidR="00EA7D3B">
        <w:rPr>
          <w:noProof/>
        </w:rPr>
        <w:drawing>
          <wp:inline distT="0" distB="0" distL="0" distR="0" wp14:anchorId="455E43F0" wp14:editId="4C611691">
            <wp:extent cx="2894275" cy="2232054"/>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894275" cy="2232054"/>
                    </a:xfrm>
                    <a:prstGeom prst="rect">
                      <a:avLst/>
                    </a:prstGeom>
                    <a:noFill/>
                  </pic:spPr>
                </pic:pic>
              </a:graphicData>
            </a:graphic>
          </wp:inline>
        </w:drawing>
      </w:r>
    </w:p>
    <w:p w:rsidR="00A11FA1" w:rsidRPr="00AC7DD9" w:rsidRDefault="00A11FA1" w:rsidP="00EA7D3B">
      <w:pPr>
        <w:jc w:val="center"/>
        <w:rPr>
          <w:lang w:val="kk-KZ"/>
        </w:rPr>
      </w:pPr>
      <w:r w:rsidRPr="00AC7DD9">
        <w:rPr>
          <w:lang w:val="kk-KZ"/>
        </w:rPr>
        <w:t>а)                                                                   б)</w:t>
      </w:r>
    </w:p>
    <w:p w:rsidR="004E13FA" w:rsidRPr="00AC7DD9" w:rsidRDefault="004E13FA" w:rsidP="00A11FA1">
      <w:pPr>
        <w:ind w:firstLine="567"/>
        <w:jc w:val="center"/>
        <w:rPr>
          <w:lang w:val="kk-KZ"/>
        </w:rPr>
      </w:pPr>
      <w:r w:rsidRPr="00AC7DD9">
        <w:rPr>
          <w:noProof/>
        </w:rPr>
        <w:drawing>
          <wp:inline distT="0" distB="0" distL="0" distR="0" wp14:anchorId="61FB9912" wp14:editId="0C2C26C7">
            <wp:extent cx="3267987" cy="2282024"/>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269329" cy="2282961"/>
                    </a:xfrm>
                    <a:prstGeom prst="rect">
                      <a:avLst/>
                    </a:prstGeom>
                    <a:noFill/>
                  </pic:spPr>
                </pic:pic>
              </a:graphicData>
            </a:graphic>
          </wp:inline>
        </w:drawing>
      </w:r>
    </w:p>
    <w:p w:rsidR="000C620A" w:rsidRPr="00AC7DD9" w:rsidRDefault="000C620A" w:rsidP="00D8705F">
      <w:pPr>
        <w:jc w:val="center"/>
        <w:rPr>
          <w:noProof/>
          <w:lang w:val="kk-KZ"/>
        </w:rPr>
      </w:pPr>
      <w:r w:rsidRPr="00AC7DD9">
        <w:rPr>
          <w:lang w:val="kk-KZ"/>
        </w:rPr>
        <w:t>в)</w:t>
      </w:r>
    </w:p>
    <w:p w:rsidR="000C620A" w:rsidRPr="00AC7DD9" w:rsidRDefault="000C620A" w:rsidP="00D8705F">
      <w:pPr>
        <w:jc w:val="center"/>
        <w:rPr>
          <w:lang w:val="kk-KZ"/>
        </w:rPr>
      </w:pPr>
    </w:p>
    <w:p w:rsidR="00E87402" w:rsidRPr="00AC7DD9" w:rsidRDefault="000C620A" w:rsidP="00D8705F">
      <w:pPr>
        <w:jc w:val="center"/>
        <w:rPr>
          <w:lang w:val="kk-KZ"/>
        </w:rPr>
      </w:pPr>
      <w:r w:rsidRPr="00AC7DD9">
        <w:rPr>
          <w:lang w:val="kk-KZ"/>
        </w:rPr>
        <w:t>а) тәжірибелік гипотиреоз, б) «Қара шипа плюс» бальзамы, в) «Қара шипа плюс» бальзамы + ақ қазтабан (Potentilla alba L.)</w:t>
      </w:r>
    </w:p>
    <w:p w:rsidR="000C620A" w:rsidRPr="00AC7DD9" w:rsidRDefault="00F54BEB" w:rsidP="00D8705F">
      <w:pPr>
        <w:jc w:val="right"/>
        <w:rPr>
          <w:lang w:val="kk-KZ"/>
        </w:rPr>
      </w:pPr>
      <w:r w:rsidRPr="00AC7DD9">
        <w:rPr>
          <w:lang w:val="kk-KZ"/>
        </w:rPr>
        <w:t>Об. 30, Ок. 6,3х</w:t>
      </w:r>
    </w:p>
    <w:p w:rsidR="00F54BEB" w:rsidRPr="00AC7DD9" w:rsidRDefault="00F54BEB" w:rsidP="00D8705F">
      <w:pPr>
        <w:jc w:val="right"/>
        <w:rPr>
          <w:lang w:val="kk-KZ"/>
        </w:rPr>
      </w:pPr>
    </w:p>
    <w:p w:rsidR="00E87402" w:rsidRDefault="00E87402" w:rsidP="00D8705F">
      <w:pPr>
        <w:jc w:val="center"/>
        <w:rPr>
          <w:sz w:val="28"/>
          <w:szCs w:val="28"/>
          <w:lang w:val="kk-KZ"/>
        </w:rPr>
      </w:pPr>
      <w:r w:rsidRPr="00AC7DD9">
        <w:rPr>
          <w:sz w:val="28"/>
          <w:szCs w:val="28"/>
          <w:lang w:val="kk-KZ"/>
        </w:rPr>
        <w:t>Сурет 27</w:t>
      </w:r>
      <w:r w:rsidR="000C620A" w:rsidRPr="00AC7DD9">
        <w:rPr>
          <w:sz w:val="28"/>
          <w:szCs w:val="28"/>
          <w:lang w:val="kk-KZ"/>
        </w:rPr>
        <w:t xml:space="preserve"> -</w:t>
      </w:r>
      <w:r w:rsidRPr="00AC7DD9">
        <w:rPr>
          <w:sz w:val="28"/>
          <w:szCs w:val="28"/>
          <w:lang w:val="kk-KZ"/>
        </w:rPr>
        <w:t xml:space="preserve"> Қалқанша артериясының</w:t>
      </w:r>
      <w:r w:rsidR="00E43699" w:rsidRPr="00AC7DD9">
        <w:rPr>
          <w:sz w:val="28"/>
          <w:szCs w:val="28"/>
          <w:lang w:val="kk-KZ"/>
        </w:rPr>
        <w:t xml:space="preserve"> </w:t>
      </w:r>
      <w:r w:rsidRPr="00AC7DD9">
        <w:rPr>
          <w:sz w:val="28"/>
          <w:szCs w:val="28"/>
          <w:lang w:val="kk-KZ"/>
        </w:rPr>
        <w:t xml:space="preserve">төменгі қабырғасының адренергиялық иннервациясы </w:t>
      </w:r>
    </w:p>
    <w:p w:rsidR="00EA7D3B" w:rsidRDefault="00EA7D3B" w:rsidP="00D8705F">
      <w:pPr>
        <w:jc w:val="center"/>
        <w:rPr>
          <w:sz w:val="28"/>
          <w:szCs w:val="28"/>
          <w:lang w:val="kk-KZ"/>
        </w:rPr>
      </w:pPr>
    </w:p>
    <w:p w:rsidR="00EA7D3B" w:rsidRDefault="00F927A6" w:rsidP="00EA7D3B">
      <w:pPr>
        <w:ind w:firstLine="708"/>
        <w:jc w:val="both"/>
        <w:rPr>
          <w:sz w:val="28"/>
          <w:szCs w:val="28"/>
          <w:lang w:val="kk-KZ"/>
        </w:rPr>
      </w:pPr>
      <w:r w:rsidRPr="00AC7DD9">
        <w:rPr>
          <w:sz w:val="28"/>
          <w:szCs w:val="28"/>
          <w:lang w:val="kk-KZ"/>
        </w:rPr>
        <w:t xml:space="preserve">Дегенмен, паравазальды тамырлармен бірге жүретін адренергиялық жүйке шоғырлары диффузиялық күйде болады және жүйке талшығының ұзындығы бойында варикозды қалыңдатулар болмайды. Гипотиреозды түзеткеннен кейін тамыр қабырғасындағы тәуелсіз адренергиялық жүйке талшықтары жарқын флуоресценцияға ие, бұл олардың құрамындағы катехоламиндерді көрсетеді (сурет 27 а, б, в). </w:t>
      </w:r>
    </w:p>
    <w:p w:rsidR="00B33934" w:rsidRDefault="00B33934" w:rsidP="00EA7D3B">
      <w:pPr>
        <w:ind w:firstLine="708"/>
        <w:jc w:val="both"/>
        <w:rPr>
          <w:sz w:val="28"/>
          <w:szCs w:val="28"/>
          <w:lang w:val="kk-KZ"/>
        </w:rPr>
      </w:pPr>
    </w:p>
    <w:p w:rsidR="00754F8E" w:rsidRDefault="00E30B9D" w:rsidP="00754F8E">
      <w:pPr>
        <w:jc w:val="center"/>
        <w:rPr>
          <w:lang w:val="kk-KZ"/>
        </w:rPr>
      </w:pPr>
      <w:r w:rsidRPr="00AC7DD9">
        <w:rPr>
          <w:noProof/>
        </w:rPr>
        <w:drawing>
          <wp:inline distT="0" distB="0" distL="0" distR="0" wp14:anchorId="14D84E9A" wp14:editId="494C2729">
            <wp:extent cx="3859779" cy="2250219"/>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883190" cy="2263867"/>
                    </a:xfrm>
                    <a:prstGeom prst="rect">
                      <a:avLst/>
                    </a:prstGeom>
                    <a:noFill/>
                  </pic:spPr>
                </pic:pic>
              </a:graphicData>
            </a:graphic>
          </wp:inline>
        </w:drawing>
      </w:r>
      <w:r w:rsidR="00754F8E" w:rsidRPr="00754F8E">
        <w:rPr>
          <w:lang w:val="kk-KZ"/>
        </w:rPr>
        <w:t xml:space="preserve"> </w:t>
      </w:r>
    </w:p>
    <w:p w:rsidR="00754F8E" w:rsidRDefault="00754F8E" w:rsidP="00754F8E">
      <w:pPr>
        <w:jc w:val="center"/>
        <w:rPr>
          <w:lang w:val="kk-KZ"/>
        </w:rPr>
      </w:pPr>
      <w:r w:rsidRPr="00AC7DD9">
        <w:rPr>
          <w:lang w:val="kk-KZ"/>
        </w:rPr>
        <w:t xml:space="preserve">а)                                                                             </w:t>
      </w:r>
    </w:p>
    <w:p w:rsidR="00E30B9D" w:rsidRPr="00AC7DD9" w:rsidRDefault="00E30B9D" w:rsidP="00754F8E">
      <w:pPr>
        <w:jc w:val="center"/>
        <w:rPr>
          <w:lang w:val="kk-KZ"/>
        </w:rPr>
      </w:pPr>
      <w:r w:rsidRPr="00AC7DD9">
        <w:rPr>
          <w:noProof/>
        </w:rPr>
        <w:drawing>
          <wp:inline distT="0" distB="0" distL="0" distR="0" wp14:anchorId="03F446AA" wp14:editId="4D479BE8">
            <wp:extent cx="3896139" cy="2265107"/>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913670" cy="2275299"/>
                    </a:xfrm>
                    <a:prstGeom prst="rect">
                      <a:avLst/>
                    </a:prstGeom>
                    <a:noFill/>
                  </pic:spPr>
                </pic:pic>
              </a:graphicData>
            </a:graphic>
          </wp:inline>
        </w:drawing>
      </w:r>
    </w:p>
    <w:p w:rsidR="00754F8E" w:rsidRDefault="00CF71B1" w:rsidP="00754F8E">
      <w:pPr>
        <w:jc w:val="center"/>
        <w:rPr>
          <w:lang w:val="kk-KZ"/>
        </w:rPr>
      </w:pPr>
      <w:r w:rsidRPr="00AC7DD9">
        <w:rPr>
          <w:lang w:val="kk-KZ"/>
        </w:rPr>
        <w:t>б)</w:t>
      </w:r>
    </w:p>
    <w:p w:rsidR="00754F8E" w:rsidRPr="00AC7DD9" w:rsidRDefault="00754F8E" w:rsidP="00A11FA1">
      <w:pPr>
        <w:jc w:val="center"/>
        <w:rPr>
          <w:lang w:val="kk-KZ"/>
        </w:rPr>
      </w:pPr>
      <w:r w:rsidRPr="00AC7DD9">
        <w:rPr>
          <w:noProof/>
        </w:rPr>
        <w:drawing>
          <wp:inline distT="0" distB="0" distL="0" distR="0" wp14:anchorId="77CA0B80" wp14:editId="1D2812E1">
            <wp:extent cx="3919993" cy="2359935"/>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937182" cy="2370283"/>
                    </a:xfrm>
                    <a:prstGeom prst="rect">
                      <a:avLst/>
                    </a:prstGeom>
                    <a:noFill/>
                  </pic:spPr>
                </pic:pic>
              </a:graphicData>
            </a:graphic>
          </wp:inline>
        </w:drawing>
      </w:r>
    </w:p>
    <w:p w:rsidR="00E30B9D" w:rsidRPr="00AC7DD9" w:rsidRDefault="00CF71B1" w:rsidP="002C52E7">
      <w:pPr>
        <w:ind w:firstLine="567"/>
        <w:jc w:val="center"/>
        <w:rPr>
          <w:lang w:val="kk-KZ"/>
        </w:rPr>
      </w:pPr>
      <w:r w:rsidRPr="00AC7DD9">
        <w:rPr>
          <w:lang w:val="kk-KZ"/>
        </w:rPr>
        <w:t>в)</w:t>
      </w:r>
    </w:p>
    <w:p w:rsidR="00CF71B1" w:rsidRPr="00AC7DD9" w:rsidRDefault="00CF71B1" w:rsidP="00D8705F">
      <w:pPr>
        <w:ind w:firstLine="567"/>
        <w:jc w:val="both"/>
        <w:rPr>
          <w:lang w:val="kk-KZ"/>
        </w:rPr>
      </w:pPr>
    </w:p>
    <w:p w:rsidR="00CF71B1" w:rsidRPr="00AC7DD9" w:rsidRDefault="00CF71B1" w:rsidP="00D8705F">
      <w:pPr>
        <w:ind w:firstLine="567"/>
        <w:jc w:val="center"/>
        <w:rPr>
          <w:lang w:val="kk-KZ"/>
        </w:rPr>
      </w:pPr>
      <w:r w:rsidRPr="00AC7DD9">
        <w:rPr>
          <w:lang w:val="kk-KZ"/>
        </w:rPr>
        <w:t>а) тәжірибелік гипотиреоз, б) «Қара шипа плюс» бальзамы, в) «Қара шипа плюс» бальзамы + ақ қазтабан (Potentilla alba L.)</w:t>
      </w:r>
    </w:p>
    <w:p w:rsidR="00CF71B1" w:rsidRPr="00AC7DD9" w:rsidRDefault="00CF71B1" w:rsidP="00D8705F">
      <w:pPr>
        <w:ind w:firstLine="567"/>
        <w:jc w:val="right"/>
        <w:rPr>
          <w:lang w:val="kk-KZ"/>
        </w:rPr>
      </w:pPr>
      <w:r w:rsidRPr="00AC7DD9">
        <w:t>Об. 30, Ок. 6,3х</w:t>
      </w:r>
    </w:p>
    <w:p w:rsidR="00E87402" w:rsidRPr="00AC7DD9" w:rsidRDefault="00E87402" w:rsidP="00D8705F">
      <w:pPr>
        <w:ind w:firstLine="567"/>
        <w:jc w:val="right"/>
        <w:rPr>
          <w:lang w:val="kk-KZ"/>
        </w:rPr>
      </w:pPr>
    </w:p>
    <w:p w:rsidR="00A35F01" w:rsidRPr="00AC7DD9" w:rsidRDefault="00A35F01" w:rsidP="00D8705F">
      <w:pPr>
        <w:jc w:val="center"/>
        <w:rPr>
          <w:sz w:val="28"/>
          <w:szCs w:val="28"/>
          <w:lang w:val="kk-KZ"/>
        </w:rPr>
      </w:pPr>
      <w:r w:rsidRPr="00AC7DD9">
        <w:rPr>
          <w:sz w:val="28"/>
          <w:szCs w:val="28"/>
          <w:lang w:val="kk-KZ"/>
        </w:rPr>
        <w:t>Сурет 28</w:t>
      </w:r>
      <w:r w:rsidR="000C620A" w:rsidRPr="00AC7DD9">
        <w:rPr>
          <w:sz w:val="28"/>
          <w:szCs w:val="28"/>
          <w:lang w:val="kk-KZ"/>
        </w:rPr>
        <w:t xml:space="preserve"> - </w:t>
      </w:r>
      <w:r w:rsidRPr="00AC7DD9">
        <w:rPr>
          <w:sz w:val="28"/>
          <w:szCs w:val="28"/>
          <w:lang w:val="kk-KZ"/>
        </w:rPr>
        <w:t>Мойын лимфа түйіні капсуласының адренергиялық иннервациясы</w:t>
      </w:r>
    </w:p>
    <w:p w:rsidR="00754F8E" w:rsidRPr="00AC7DD9" w:rsidRDefault="00754F8E" w:rsidP="00754F8E">
      <w:pPr>
        <w:ind w:firstLine="708"/>
        <w:jc w:val="both"/>
        <w:rPr>
          <w:sz w:val="28"/>
          <w:szCs w:val="28"/>
          <w:lang w:val="kk-KZ"/>
        </w:rPr>
      </w:pPr>
      <w:r w:rsidRPr="00AC7DD9">
        <w:rPr>
          <w:sz w:val="28"/>
          <w:szCs w:val="28"/>
          <w:lang w:val="kk-KZ"/>
        </w:rPr>
        <w:t xml:space="preserve">Қалқанша безінің қызметін басқарудағы жүйке жүйесінің жетекші рөлі ғана, реттеуші-трофикалық бақылауды жергілікті және диффузиялық түрде қабылдауға қабілетті, бездің иннервациясын мүшелердің қызметін анықтайтын маңызды бөлік ретінде бағалауға мүмкіндік береді. </w:t>
      </w:r>
    </w:p>
    <w:p w:rsidR="00754F8E" w:rsidRPr="00AC7DD9" w:rsidRDefault="00754F8E" w:rsidP="00754F8E">
      <w:pPr>
        <w:ind w:firstLine="708"/>
        <w:jc w:val="both"/>
        <w:rPr>
          <w:sz w:val="28"/>
          <w:szCs w:val="28"/>
          <w:lang w:val="kk-KZ"/>
        </w:rPr>
      </w:pPr>
      <w:r w:rsidRPr="00AC7DD9">
        <w:rPr>
          <w:sz w:val="28"/>
          <w:szCs w:val="28"/>
          <w:lang w:val="kk-KZ"/>
        </w:rPr>
        <w:t>Қалқанша безді нейровегетативті (өткізгіш) бақылау тек жергілікті немесе диффузиялық емес, сонымен қатар екі жақты жүзеге асырылады. Бұл ретте нейрондық белсенділік оң немесе сол жақта басым болуы мүмкін, тиісті лобқа шамадан тыс белсендіруші әсер етеді, сондай-ақ жеке морфологиялық құрылғыға сәйкес қалқанша безінің кез келген аймағына қатысты болып келеді.</w:t>
      </w:r>
    </w:p>
    <w:p w:rsidR="00BA0268" w:rsidRPr="00AC7DD9" w:rsidRDefault="00BA0268" w:rsidP="00BA0268">
      <w:pPr>
        <w:ind w:firstLine="567"/>
        <w:jc w:val="both"/>
        <w:rPr>
          <w:sz w:val="28"/>
          <w:szCs w:val="28"/>
          <w:lang w:val="kk-KZ"/>
        </w:rPr>
      </w:pPr>
      <w:r w:rsidRPr="00AC7DD9">
        <w:rPr>
          <w:sz w:val="28"/>
          <w:szCs w:val="28"/>
          <w:lang w:val="kk-KZ"/>
        </w:rPr>
        <w:t>Тәжірибелік гипотиреозды «Қара шипа плюс» бальзамы мен ақ қазтабан (Potentilla alba L.) қайнатпасы арқылы түзету егеуқұйрықтардағы қалқанша безінің функционалдық белсенділігін қалпына келтіруге ықпал етті. Түзетуден кейін, қалқанша безінің артериялық тамырлары қалыптыға жақын жарқын флуоресценциямен адренергиялық талшықтар желісін сақтайды.</w:t>
      </w:r>
    </w:p>
    <w:p w:rsidR="00873B94" w:rsidRPr="00AC7DD9" w:rsidRDefault="00873B94" w:rsidP="00D8705F">
      <w:pPr>
        <w:ind w:firstLine="567"/>
        <w:jc w:val="both"/>
        <w:rPr>
          <w:sz w:val="28"/>
          <w:szCs w:val="28"/>
          <w:lang w:val="kk-KZ"/>
        </w:rPr>
      </w:pPr>
      <w:r w:rsidRPr="00AC7DD9">
        <w:rPr>
          <w:sz w:val="28"/>
          <w:szCs w:val="28"/>
          <w:lang w:val="kk-KZ"/>
        </w:rPr>
        <w:t>Түзету кезінде лимфа мойын түйіні мен мойын лимфа тамырлары қайта құрылуға бейім. Адренергиялық жүйке талшығының терминалды бөлігі де, терминалдан кейінгі бөлігі де сақталады. Дегенмен, адренергиялық талшықтардың терминалдық бөлігінде гипотиреозда байқалған диффузиялық дәрежесі бар. Мойын лимфа түйінінің тінінде де, мойын лимфа тамырларының қабырғасында да түзету кезінде адренергиялық иннервация негізінен лимфа түйіні мен лимфа тамырларының тіндерін қоректендіретін қан тамырларының ағымы бойымен сақталады (сурет 28 а,</w:t>
      </w:r>
      <w:r w:rsidR="00F80090" w:rsidRPr="00AC7DD9">
        <w:rPr>
          <w:sz w:val="28"/>
          <w:szCs w:val="28"/>
          <w:lang w:val="kk-KZ"/>
        </w:rPr>
        <w:t xml:space="preserve"> </w:t>
      </w:r>
      <w:r w:rsidRPr="00AC7DD9">
        <w:rPr>
          <w:sz w:val="28"/>
          <w:szCs w:val="28"/>
          <w:lang w:val="kk-KZ"/>
        </w:rPr>
        <w:t>б,</w:t>
      </w:r>
      <w:r w:rsidR="00F80090" w:rsidRPr="00AC7DD9">
        <w:rPr>
          <w:sz w:val="28"/>
          <w:szCs w:val="28"/>
          <w:lang w:val="kk-KZ"/>
        </w:rPr>
        <w:t xml:space="preserve"> </w:t>
      </w:r>
      <w:r w:rsidRPr="00AC7DD9">
        <w:rPr>
          <w:sz w:val="28"/>
          <w:szCs w:val="28"/>
          <w:lang w:val="kk-KZ"/>
        </w:rPr>
        <w:t>в).</w:t>
      </w:r>
    </w:p>
    <w:p w:rsidR="00873B94" w:rsidRPr="00AC7DD9" w:rsidRDefault="00873B94" w:rsidP="009714B1">
      <w:pPr>
        <w:jc w:val="both"/>
        <w:rPr>
          <w:sz w:val="28"/>
          <w:szCs w:val="28"/>
          <w:lang w:val="kk-KZ"/>
        </w:rPr>
      </w:pPr>
    </w:p>
    <w:p w:rsidR="009714B1" w:rsidRPr="00AC7DD9" w:rsidRDefault="009714B1" w:rsidP="009714B1">
      <w:pPr>
        <w:jc w:val="both"/>
        <w:rPr>
          <w:sz w:val="28"/>
          <w:szCs w:val="28"/>
          <w:lang w:val="kk-KZ"/>
        </w:rPr>
      </w:pPr>
    </w:p>
    <w:p w:rsidR="00A11FA1" w:rsidRPr="00AC7DD9" w:rsidRDefault="00A11FA1" w:rsidP="009714B1">
      <w:pPr>
        <w:jc w:val="both"/>
        <w:rPr>
          <w:sz w:val="28"/>
          <w:szCs w:val="28"/>
          <w:lang w:val="kk-KZ"/>
        </w:rPr>
      </w:pPr>
    </w:p>
    <w:p w:rsidR="00BA0268" w:rsidRPr="00AC7DD9" w:rsidRDefault="00BA0268" w:rsidP="009714B1">
      <w:pPr>
        <w:jc w:val="both"/>
        <w:rPr>
          <w:sz w:val="28"/>
          <w:szCs w:val="28"/>
          <w:lang w:val="kk-KZ"/>
        </w:rPr>
      </w:pPr>
    </w:p>
    <w:p w:rsidR="00BA0268" w:rsidRPr="00AC7DD9" w:rsidRDefault="00BA0268" w:rsidP="009714B1">
      <w:pPr>
        <w:jc w:val="both"/>
        <w:rPr>
          <w:sz w:val="28"/>
          <w:szCs w:val="28"/>
          <w:lang w:val="kk-KZ"/>
        </w:rPr>
      </w:pPr>
    </w:p>
    <w:p w:rsidR="00BA0268" w:rsidRPr="00AC7DD9" w:rsidRDefault="00BA0268" w:rsidP="009714B1">
      <w:pPr>
        <w:jc w:val="both"/>
        <w:rPr>
          <w:sz w:val="28"/>
          <w:szCs w:val="28"/>
          <w:lang w:val="kk-KZ"/>
        </w:rPr>
      </w:pPr>
    </w:p>
    <w:p w:rsidR="00BA0268" w:rsidRPr="00AC7DD9" w:rsidRDefault="00BA0268" w:rsidP="009714B1">
      <w:pPr>
        <w:jc w:val="both"/>
        <w:rPr>
          <w:sz w:val="28"/>
          <w:szCs w:val="28"/>
          <w:lang w:val="kk-KZ"/>
        </w:rPr>
      </w:pPr>
    </w:p>
    <w:p w:rsidR="00BA0268" w:rsidRPr="00AC7DD9" w:rsidRDefault="00BA0268" w:rsidP="009714B1">
      <w:pPr>
        <w:jc w:val="both"/>
        <w:rPr>
          <w:sz w:val="28"/>
          <w:szCs w:val="28"/>
          <w:lang w:val="kk-KZ"/>
        </w:rPr>
      </w:pPr>
    </w:p>
    <w:p w:rsidR="00BA0268" w:rsidRPr="00AC7DD9" w:rsidRDefault="00BA0268" w:rsidP="009714B1">
      <w:pPr>
        <w:jc w:val="both"/>
        <w:rPr>
          <w:sz w:val="28"/>
          <w:szCs w:val="28"/>
          <w:lang w:val="kk-KZ"/>
        </w:rPr>
      </w:pPr>
    </w:p>
    <w:p w:rsidR="00BA0268" w:rsidRPr="00AC7DD9" w:rsidRDefault="00BA0268" w:rsidP="009714B1">
      <w:pPr>
        <w:jc w:val="both"/>
        <w:rPr>
          <w:sz w:val="28"/>
          <w:szCs w:val="28"/>
          <w:lang w:val="kk-KZ"/>
        </w:rPr>
      </w:pPr>
    </w:p>
    <w:p w:rsidR="00BA0268" w:rsidRPr="00AC7DD9" w:rsidRDefault="00BA0268" w:rsidP="009714B1">
      <w:pPr>
        <w:jc w:val="both"/>
        <w:rPr>
          <w:sz w:val="28"/>
          <w:szCs w:val="28"/>
          <w:lang w:val="kk-KZ"/>
        </w:rPr>
      </w:pPr>
    </w:p>
    <w:p w:rsidR="00BA0268" w:rsidRPr="00AC7DD9" w:rsidRDefault="00BA0268" w:rsidP="009714B1">
      <w:pPr>
        <w:jc w:val="both"/>
        <w:rPr>
          <w:sz w:val="28"/>
          <w:szCs w:val="28"/>
          <w:lang w:val="kk-KZ"/>
        </w:rPr>
      </w:pPr>
    </w:p>
    <w:p w:rsidR="00BA0268" w:rsidRPr="00AC7DD9" w:rsidRDefault="00BA0268" w:rsidP="009714B1">
      <w:pPr>
        <w:jc w:val="both"/>
        <w:rPr>
          <w:sz w:val="28"/>
          <w:szCs w:val="28"/>
          <w:lang w:val="kk-KZ"/>
        </w:rPr>
      </w:pPr>
    </w:p>
    <w:p w:rsidR="00BA0268" w:rsidRPr="00AC7DD9" w:rsidRDefault="00BA0268" w:rsidP="009714B1">
      <w:pPr>
        <w:jc w:val="both"/>
        <w:rPr>
          <w:sz w:val="28"/>
          <w:szCs w:val="28"/>
          <w:lang w:val="kk-KZ"/>
        </w:rPr>
      </w:pPr>
    </w:p>
    <w:p w:rsidR="00BA0268" w:rsidRPr="00AC7DD9" w:rsidRDefault="00BA0268" w:rsidP="009714B1">
      <w:pPr>
        <w:jc w:val="both"/>
        <w:rPr>
          <w:sz w:val="28"/>
          <w:szCs w:val="28"/>
          <w:lang w:val="kk-KZ"/>
        </w:rPr>
      </w:pPr>
    </w:p>
    <w:p w:rsidR="00BA0268" w:rsidRPr="00AC7DD9" w:rsidRDefault="00BA0268" w:rsidP="009714B1">
      <w:pPr>
        <w:jc w:val="both"/>
        <w:rPr>
          <w:sz w:val="28"/>
          <w:szCs w:val="28"/>
          <w:lang w:val="kk-KZ"/>
        </w:rPr>
      </w:pPr>
    </w:p>
    <w:p w:rsidR="00BA0268" w:rsidRPr="00AC7DD9" w:rsidRDefault="00BA0268" w:rsidP="009714B1">
      <w:pPr>
        <w:jc w:val="both"/>
        <w:rPr>
          <w:sz w:val="28"/>
          <w:szCs w:val="28"/>
          <w:lang w:val="kk-KZ"/>
        </w:rPr>
      </w:pPr>
    </w:p>
    <w:p w:rsidR="00BA0268" w:rsidRPr="00AC7DD9" w:rsidRDefault="00BA0268" w:rsidP="009714B1">
      <w:pPr>
        <w:jc w:val="both"/>
        <w:rPr>
          <w:sz w:val="28"/>
          <w:szCs w:val="28"/>
          <w:lang w:val="kk-KZ"/>
        </w:rPr>
      </w:pPr>
    </w:p>
    <w:p w:rsidR="00BA0268" w:rsidRPr="00AC7DD9" w:rsidRDefault="00BA0268" w:rsidP="009714B1">
      <w:pPr>
        <w:jc w:val="both"/>
        <w:rPr>
          <w:sz w:val="28"/>
          <w:szCs w:val="28"/>
          <w:lang w:val="kk-KZ"/>
        </w:rPr>
      </w:pPr>
    </w:p>
    <w:p w:rsidR="00BA0268" w:rsidRPr="00AC7DD9" w:rsidRDefault="00BA0268" w:rsidP="009714B1">
      <w:pPr>
        <w:jc w:val="both"/>
        <w:rPr>
          <w:sz w:val="28"/>
          <w:szCs w:val="28"/>
          <w:lang w:val="kk-KZ"/>
        </w:rPr>
      </w:pPr>
    </w:p>
    <w:p w:rsidR="00BA0268" w:rsidRPr="00AC7DD9" w:rsidRDefault="00BA0268" w:rsidP="009714B1">
      <w:pPr>
        <w:jc w:val="both"/>
        <w:rPr>
          <w:sz w:val="28"/>
          <w:szCs w:val="28"/>
          <w:lang w:val="kk-KZ"/>
        </w:rPr>
      </w:pPr>
    </w:p>
    <w:p w:rsidR="00BA0268" w:rsidRPr="00AC7DD9" w:rsidRDefault="00BA0268" w:rsidP="009714B1">
      <w:pPr>
        <w:jc w:val="both"/>
        <w:rPr>
          <w:sz w:val="28"/>
          <w:szCs w:val="28"/>
          <w:lang w:val="kk-KZ"/>
        </w:rPr>
      </w:pPr>
    </w:p>
    <w:p w:rsidR="00A35F01" w:rsidRPr="00AC7DD9" w:rsidRDefault="00A35F01" w:rsidP="00747C4F">
      <w:pPr>
        <w:pStyle w:val="a7"/>
        <w:numPr>
          <w:ilvl w:val="0"/>
          <w:numId w:val="16"/>
        </w:numPr>
        <w:tabs>
          <w:tab w:val="left" w:pos="851"/>
        </w:tabs>
        <w:ind w:hanging="513"/>
        <w:rPr>
          <w:b/>
          <w:sz w:val="28"/>
          <w:szCs w:val="28"/>
          <w:lang w:val="kk-KZ"/>
        </w:rPr>
      </w:pPr>
      <w:r w:rsidRPr="00AC7DD9">
        <w:rPr>
          <w:b/>
          <w:sz w:val="28"/>
          <w:szCs w:val="28"/>
          <w:lang w:val="kk-KZ"/>
        </w:rPr>
        <w:t>АЛЫНҒАН НӘТИЖЕЛЕРДІ ТАЛДАУ</w:t>
      </w:r>
    </w:p>
    <w:p w:rsidR="00505E91" w:rsidRPr="00AC7DD9" w:rsidRDefault="00505E91" w:rsidP="00D8705F">
      <w:pPr>
        <w:ind w:firstLine="567"/>
        <w:jc w:val="both"/>
        <w:rPr>
          <w:sz w:val="28"/>
          <w:szCs w:val="28"/>
          <w:lang w:val="kk-KZ"/>
        </w:rPr>
      </w:pPr>
    </w:p>
    <w:p w:rsidR="00505E91" w:rsidRPr="00AC7DD9" w:rsidRDefault="00505E91" w:rsidP="00D8705F">
      <w:pPr>
        <w:ind w:firstLine="567"/>
        <w:jc w:val="both"/>
        <w:rPr>
          <w:sz w:val="28"/>
          <w:szCs w:val="28"/>
          <w:lang w:val="kk-KZ"/>
        </w:rPr>
      </w:pPr>
      <w:r w:rsidRPr="00AC7DD9">
        <w:rPr>
          <w:sz w:val="28"/>
          <w:szCs w:val="28"/>
          <w:lang w:val="kk-KZ"/>
        </w:rPr>
        <w:t>Алынған мәліметтерге сүйене отырып, егеуқұйрықтардағы қалқанша безінің қызметін зерттеу кезінде без массасының және оның параметрлерінің ұлғаюында, жасуша фолликулаларының өзгеруінде көрінетін адаптивті сипаттағы құрылымдық өзгерістер анықталды.</w:t>
      </w:r>
    </w:p>
    <w:p w:rsidR="00505E91" w:rsidRPr="00AC7DD9" w:rsidRDefault="00A35F01" w:rsidP="00D8705F">
      <w:pPr>
        <w:ind w:firstLine="567"/>
        <w:jc w:val="both"/>
        <w:rPr>
          <w:sz w:val="28"/>
          <w:szCs w:val="28"/>
          <w:lang w:val="kk-KZ"/>
        </w:rPr>
      </w:pPr>
      <w:r w:rsidRPr="00AC7DD9">
        <w:rPr>
          <w:sz w:val="28"/>
          <w:szCs w:val="28"/>
          <w:lang w:val="kk-KZ"/>
        </w:rPr>
        <w:t>Алынған тәжір</w:t>
      </w:r>
      <w:r w:rsidR="00505E91" w:rsidRPr="00AC7DD9">
        <w:rPr>
          <w:sz w:val="28"/>
          <w:szCs w:val="28"/>
          <w:lang w:val="kk-KZ"/>
        </w:rPr>
        <w:t xml:space="preserve">ибелік материалды талдай отырып </w:t>
      </w:r>
      <w:r w:rsidRPr="00AC7DD9">
        <w:rPr>
          <w:sz w:val="28"/>
          <w:szCs w:val="28"/>
          <w:lang w:val="kk-KZ"/>
        </w:rPr>
        <w:t xml:space="preserve">– біз </w:t>
      </w:r>
      <w:r w:rsidR="00505E91" w:rsidRPr="00AC7DD9">
        <w:rPr>
          <w:sz w:val="28"/>
          <w:szCs w:val="28"/>
          <w:lang w:val="kk-KZ"/>
        </w:rPr>
        <w:t xml:space="preserve">жануарлар ағзасына 30 күндік </w:t>
      </w:r>
      <w:r w:rsidRPr="00AC7DD9">
        <w:rPr>
          <w:sz w:val="28"/>
          <w:szCs w:val="28"/>
          <w:lang w:val="kk-KZ"/>
        </w:rPr>
        <w:t xml:space="preserve">мерказолилді енгізгеннен кейін </w:t>
      </w:r>
      <w:r w:rsidR="00505E91" w:rsidRPr="00AC7DD9">
        <w:rPr>
          <w:sz w:val="28"/>
          <w:szCs w:val="28"/>
          <w:lang w:val="kk-KZ"/>
        </w:rPr>
        <w:t xml:space="preserve"> эксперименттік</w:t>
      </w:r>
      <w:r w:rsidR="00F80090" w:rsidRPr="00AC7DD9">
        <w:rPr>
          <w:sz w:val="28"/>
          <w:szCs w:val="28"/>
          <w:lang w:val="kk-KZ"/>
        </w:rPr>
        <w:t xml:space="preserve"> гипотире</w:t>
      </w:r>
      <w:r w:rsidRPr="00AC7DD9">
        <w:rPr>
          <w:sz w:val="28"/>
          <w:szCs w:val="28"/>
          <w:lang w:val="kk-KZ"/>
        </w:rPr>
        <w:t xml:space="preserve">озды алдық және </w:t>
      </w:r>
      <w:r w:rsidR="00505E91" w:rsidRPr="00AC7DD9">
        <w:rPr>
          <w:sz w:val="28"/>
          <w:szCs w:val="28"/>
          <w:lang w:val="kk-KZ"/>
        </w:rPr>
        <w:t xml:space="preserve">қанның биохимиялық, </w:t>
      </w:r>
      <w:r w:rsidRPr="00AC7DD9">
        <w:rPr>
          <w:sz w:val="28"/>
          <w:szCs w:val="28"/>
          <w:lang w:val="kk-KZ"/>
        </w:rPr>
        <w:t xml:space="preserve">ТТГ, T3 және T4 гормондарының салыстырмалы құрамы туралы </w:t>
      </w:r>
      <w:r w:rsidR="00505E91" w:rsidRPr="00AC7DD9">
        <w:rPr>
          <w:sz w:val="28"/>
          <w:szCs w:val="28"/>
          <w:lang w:val="kk-KZ"/>
        </w:rPr>
        <w:t xml:space="preserve">анық </w:t>
      </w:r>
      <w:r w:rsidRPr="00AC7DD9">
        <w:rPr>
          <w:sz w:val="28"/>
          <w:szCs w:val="28"/>
          <w:lang w:val="kk-KZ"/>
        </w:rPr>
        <w:t xml:space="preserve">деректері </w:t>
      </w:r>
      <w:r w:rsidR="00505E91" w:rsidRPr="00AC7DD9">
        <w:rPr>
          <w:sz w:val="28"/>
          <w:szCs w:val="28"/>
          <w:lang w:val="kk-KZ"/>
        </w:rPr>
        <w:t>алынды</w:t>
      </w:r>
      <w:r w:rsidRPr="00AC7DD9">
        <w:rPr>
          <w:sz w:val="28"/>
          <w:szCs w:val="28"/>
          <w:lang w:val="kk-KZ"/>
        </w:rPr>
        <w:t xml:space="preserve">. </w:t>
      </w:r>
      <w:r w:rsidR="00505E91" w:rsidRPr="00AC7DD9">
        <w:rPr>
          <w:sz w:val="28"/>
          <w:szCs w:val="28"/>
          <w:lang w:val="kk-KZ"/>
        </w:rPr>
        <w:t>Қалқанша безінің функционалды күйі нашарлады, бұл жануарлардың жалпы жағдайына да әсер етті.</w:t>
      </w:r>
    </w:p>
    <w:p w:rsidR="006C55C0" w:rsidRPr="00AC7DD9" w:rsidRDefault="00321659" w:rsidP="00D8705F">
      <w:pPr>
        <w:ind w:firstLine="567"/>
        <w:jc w:val="both"/>
        <w:rPr>
          <w:sz w:val="28"/>
          <w:szCs w:val="28"/>
          <w:lang w:val="kk-KZ"/>
        </w:rPr>
      </w:pPr>
      <w:r w:rsidRPr="00AC7DD9">
        <w:rPr>
          <w:sz w:val="28"/>
          <w:szCs w:val="28"/>
          <w:lang w:val="kk-KZ"/>
        </w:rPr>
        <w:t>Біздің зерттеуімізде лимфадағы ТТГ, T3 және T4 концентрациясы осы гормондардың қандағы концентрациясына байланысты.</w:t>
      </w:r>
      <w:r w:rsidR="00F80090" w:rsidRPr="00AC7DD9">
        <w:rPr>
          <w:sz w:val="28"/>
          <w:szCs w:val="28"/>
          <w:lang w:val="kk-KZ"/>
        </w:rPr>
        <w:t xml:space="preserve"> </w:t>
      </w:r>
      <w:r w:rsidR="00DA4703" w:rsidRPr="00AC7DD9">
        <w:rPr>
          <w:sz w:val="28"/>
          <w:szCs w:val="28"/>
          <w:lang w:val="kk-KZ"/>
        </w:rPr>
        <w:t>30 тәуліктік е</w:t>
      </w:r>
      <w:r w:rsidR="00A35F01" w:rsidRPr="00AC7DD9">
        <w:rPr>
          <w:sz w:val="28"/>
          <w:szCs w:val="28"/>
          <w:lang w:val="kk-KZ"/>
        </w:rPr>
        <w:t>геуқұйрық</w:t>
      </w:r>
      <w:r w:rsidR="00DA4703" w:rsidRPr="00AC7DD9">
        <w:rPr>
          <w:sz w:val="28"/>
          <w:szCs w:val="28"/>
          <w:lang w:val="kk-KZ"/>
        </w:rPr>
        <w:t>тарға жүргізілген</w:t>
      </w:r>
      <w:r w:rsidR="00F80090" w:rsidRPr="00AC7DD9">
        <w:rPr>
          <w:sz w:val="28"/>
          <w:szCs w:val="28"/>
          <w:lang w:val="kk-KZ"/>
        </w:rPr>
        <w:t xml:space="preserve"> </w:t>
      </w:r>
      <w:r w:rsidR="00505E91" w:rsidRPr="00AC7DD9">
        <w:rPr>
          <w:sz w:val="28"/>
          <w:szCs w:val="28"/>
          <w:lang w:val="kk-KZ"/>
        </w:rPr>
        <w:t xml:space="preserve">эксперименттік </w:t>
      </w:r>
      <w:r w:rsidR="00A35F01" w:rsidRPr="00AC7DD9">
        <w:rPr>
          <w:sz w:val="28"/>
          <w:szCs w:val="28"/>
          <w:lang w:val="kk-KZ"/>
        </w:rPr>
        <w:t xml:space="preserve">гипотиреозды модельдеу кезінде </w:t>
      </w:r>
      <w:r w:rsidRPr="00AC7DD9">
        <w:rPr>
          <w:sz w:val="28"/>
          <w:szCs w:val="28"/>
          <w:lang w:val="kk-KZ"/>
        </w:rPr>
        <w:t xml:space="preserve">лимфа мен қандағы </w:t>
      </w:r>
      <w:r w:rsidR="00505E91" w:rsidRPr="00AC7DD9">
        <w:rPr>
          <w:sz w:val="28"/>
          <w:szCs w:val="28"/>
          <w:lang w:val="kk-KZ"/>
        </w:rPr>
        <w:t>қалыпты жағдайдағы</w:t>
      </w:r>
      <w:r w:rsidR="00A35F01" w:rsidRPr="00AC7DD9">
        <w:rPr>
          <w:sz w:val="28"/>
          <w:szCs w:val="28"/>
          <w:lang w:val="kk-KZ"/>
        </w:rPr>
        <w:t xml:space="preserve"> жануарлар </w:t>
      </w:r>
      <w:r w:rsidR="00505E91" w:rsidRPr="00AC7DD9">
        <w:rPr>
          <w:sz w:val="28"/>
          <w:szCs w:val="28"/>
          <w:lang w:val="kk-KZ"/>
        </w:rPr>
        <w:t>көрсеткішімен</w:t>
      </w:r>
      <w:r w:rsidR="00A35F01" w:rsidRPr="00AC7DD9">
        <w:rPr>
          <w:sz w:val="28"/>
          <w:szCs w:val="28"/>
          <w:lang w:val="kk-KZ"/>
        </w:rPr>
        <w:t xml:space="preserve"> салыстырғанда Т3, Т4 мөлшерінің төмендеуі және ТТГ деңгейінің жоғарылауы анықталды.</w:t>
      </w:r>
    </w:p>
    <w:p w:rsidR="00607681" w:rsidRPr="00AC7DD9" w:rsidRDefault="00DA4703" w:rsidP="00D8705F">
      <w:pPr>
        <w:ind w:firstLine="567"/>
        <w:jc w:val="both"/>
        <w:rPr>
          <w:sz w:val="28"/>
          <w:szCs w:val="28"/>
          <w:lang w:val="kk-KZ"/>
        </w:rPr>
      </w:pPr>
      <w:r w:rsidRPr="00AC7DD9">
        <w:rPr>
          <w:sz w:val="28"/>
          <w:szCs w:val="28"/>
          <w:lang w:val="kk-KZ"/>
        </w:rPr>
        <w:t>Қойылған эксперименталды гипотиреоз моделі дененің көптеген</w:t>
      </w:r>
      <w:r w:rsidR="00607681" w:rsidRPr="00AC7DD9">
        <w:rPr>
          <w:sz w:val="28"/>
          <w:szCs w:val="28"/>
          <w:lang w:val="kk-KZ"/>
        </w:rPr>
        <w:t>, оның ішінде маңызды мүшесі</w:t>
      </w:r>
      <w:r w:rsidR="00F80090" w:rsidRPr="00AC7DD9">
        <w:rPr>
          <w:sz w:val="28"/>
          <w:szCs w:val="28"/>
          <w:lang w:val="kk-KZ"/>
        </w:rPr>
        <w:t xml:space="preserve"> </w:t>
      </w:r>
      <w:r w:rsidR="00607681" w:rsidRPr="00AC7DD9">
        <w:rPr>
          <w:sz w:val="28"/>
          <w:szCs w:val="28"/>
          <w:lang w:val="kk-KZ"/>
        </w:rPr>
        <w:t xml:space="preserve">лимфа жүйесінде </w:t>
      </w:r>
      <w:r w:rsidRPr="00AC7DD9">
        <w:rPr>
          <w:sz w:val="28"/>
          <w:szCs w:val="28"/>
          <w:lang w:val="kk-KZ"/>
        </w:rPr>
        <w:t>анықта</w:t>
      </w:r>
      <w:r w:rsidR="00607681" w:rsidRPr="00AC7DD9">
        <w:rPr>
          <w:sz w:val="28"/>
          <w:szCs w:val="28"/>
          <w:lang w:val="kk-KZ"/>
        </w:rPr>
        <w:t>л</w:t>
      </w:r>
      <w:r w:rsidRPr="00AC7DD9">
        <w:rPr>
          <w:sz w:val="28"/>
          <w:szCs w:val="28"/>
          <w:lang w:val="kk-KZ"/>
        </w:rPr>
        <w:t>ды</w:t>
      </w:r>
      <w:r w:rsidR="00607681" w:rsidRPr="00AC7DD9">
        <w:rPr>
          <w:sz w:val="28"/>
          <w:szCs w:val="28"/>
          <w:lang w:val="kk-KZ"/>
        </w:rPr>
        <w:t>. Лимфоидты тіндегі</w:t>
      </w:r>
      <w:r w:rsidR="00F80090" w:rsidRPr="00AC7DD9">
        <w:rPr>
          <w:sz w:val="28"/>
          <w:szCs w:val="28"/>
          <w:lang w:val="kk-KZ"/>
        </w:rPr>
        <w:t xml:space="preserve"> </w:t>
      </w:r>
      <w:r w:rsidR="00607681" w:rsidRPr="00AC7DD9">
        <w:rPr>
          <w:sz w:val="28"/>
          <w:szCs w:val="28"/>
          <w:lang w:val="kk-KZ"/>
        </w:rPr>
        <w:t>пайда болған өзгерістер, қалқанша безінің лимфа аймағының гомеостазына қатысуы кезінде байқалады. Қалқанша безі мен лимфа түйінінің өзара әрекеттесуі микроциркуляцияның тамырлы және қантамырлық емес жолдарымен жасушадан тыс кеңістік (интерстициум) арқылы жүреді</w:t>
      </w:r>
      <w:r w:rsidR="002C52E7" w:rsidRPr="00AC7DD9">
        <w:rPr>
          <w:sz w:val="28"/>
          <w:szCs w:val="28"/>
          <w:lang w:val="kk-KZ"/>
        </w:rPr>
        <w:t xml:space="preserve"> </w:t>
      </w:r>
      <w:r w:rsidR="00607681" w:rsidRPr="00AC7DD9">
        <w:rPr>
          <w:sz w:val="28"/>
          <w:szCs w:val="28"/>
          <w:lang w:val="kk-KZ"/>
        </w:rPr>
        <w:t>[2</w:t>
      </w:r>
      <w:r w:rsidR="00AF22B0" w:rsidRPr="00AC7DD9">
        <w:rPr>
          <w:sz w:val="28"/>
          <w:szCs w:val="28"/>
          <w:lang w:val="kk-KZ"/>
        </w:rPr>
        <w:t>16</w:t>
      </w:r>
      <w:r w:rsidR="00607681" w:rsidRPr="00AC7DD9">
        <w:rPr>
          <w:sz w:val="28"/>
          <w:szCs w:val="28"/>
          <w:lang w:val="kk-KZ"/>
        </w:rPr>
        <w:t>].</w:t>
      </w:r>
    </w:p>
    <w:p w:rsidR="007E2448" w:rsidRPr="00AC7DD9" w:rsidRDefault="00607681" w:rsidP="00D8705F">
      <w:pPr>
        <w:ind w:firstLine="567"/>
        <w:jc w:val="both"/>
        <w:rPr>
          <w:sz w:val="28"/>
          <w:szCs w:val="28"/>
          <w:lang w:val="kk-KZ"/>
        </w:rPr>
      </w:pPr>
      <w:r w:rsidRPr="00AC7DD9">
        <w:rPr>
          <w:sz w:val="28"/>
          <w:szCs w:val="28"/>
          <w:lang w:val="kk-KZ"/>
        </w:rPr>
        <w:t>Эксперименттік г</w:t>
      </w:r>
      <w:r w:rsidR="00A35F01" w:rsidRPr="00AC7DD9">
        <w:rPr>
          <w:sz w:val="28"/>
          <w:szCs w:val="28"/>
          <w:lang w:val="kk-KZ"/>
        </w:rPr>
        <w:t>ипотиреоз</w:t>
      </w:r>
      <w:r w:rsidRPr="00AC7DD9">
        <w:rPr>
          <w:sz w:val="28"/>
          <w:szCs w:val="28"/>
          <w:lang w:val="kk-KZ"/>
        </w:rPr>
        <w:t xml:space="preserve">ға шалдыққан </w:t>
      </w:r>
      <w:r w:rsidR="00A35F01" w:rsidRPr="00AC7DD9">
        <w:rPr>
          <w:sz w:val="28"/>
          <w:szCs w:val="28"/>
          <w:lang w:val="kk-KZ"/>
        </w:rPr>
        <w:t>ағзада лимфа ағымының төмендеуі, лимфаның биохимиялық және реологиялық қасиеттерінің өзгеруі байқалады және біз алған бұл мәліметтер егеуқұйрықтарда тәжірибелік гипотиреоздың дамуына лимфа жүйесінің қатыс</w:t>
      </w:r>
      <w:r w:rsidR="00D93834" w:rsidRPr="00AC7DD9">
        <w:rPr>
          <w:sz w:val="28"/>
          <w:szCs w:val="28"/>
          <w:lang w:val="kk-KZ"/>
        </w:rPr>
        <w:t>атындығын</w:t>
      </w:r>
      <w:r w:rsidR="00A35F01" w:rsidRPr="00AC7DD9">
        <w:rPr>
          <w:sz w:val="28"/>
          <w:szCs w:val="28"/>
          <w:lang w:val="kk-KZ"/>
        </w:rPr>
        <w:t xml:space="preserve"> көрсетеді.  </w:t>
      </w:r>
    </w:p>
    <w:p w:rsidR="00A35F01" w:rsidRPr="00AC7DD9" w:rsidRDefault="006C55C0" w:rsidP="00D8705F">
      <w:pPr>
        <w:ind w:firstLine="567"/>
        <w:jc w:val="both"/>
        <w:rPr>
          <w:sz w:val="28"/>
          <w:szCs w:val="28"/>
          <w:lang w:val="kk-KZ"/>
        </w:rPr>
      </w:pPr>
      <w:r w:rsidRPr="00AC7DD9">
        <w:rPr>
          <w:sz w:val="28"/>
          <w:szCs w:val="28"/>
          <w:lang w:val="kk-KZ"/>
        </w:rPr>
        <w:t>Эксперименттік г</w:t>
      </w:r>
      <w:r w:rsidR="00A35F01" w:rsidRPr="00AC7DD9">
        <w:rPr>
          <w:sz w:val="28"/>
          <w:szCs w:val="28"/>
          <w:lang w:val="kk-KZ"/>
        </w:rPr>
        <w:t>ипотиреоз кезінде</w:t>
      </w:r>
      <w:r w:rsidRPr="00AC7DD9">
        <w:rPr>
          <w:sz w:val="28"/>
          <w:szCs w:val="28"/>
          <w:lang w:val="kk-KZ"/>
        </w:rPr>
        <w:t>гі</w:t>
      </w:r>
      <w:r w:rsidR="00F80090" w:rsidRPr="00AC7DD9">
        <w:rPr>
          <w:sz w:val="28"/>
          <w:szCs w:val="28"/>
          <w:lang w:val="kk-KZ"/>
        </w:rPr>
        <w:t xml:space="preserve"> </w:t>
      </w:r>
      <w:r w:rsidRPr="00AC7DD9">
        <w:rPr>
          <w:sz w:val="28"/>
          <w:szCs w:val="28"/>
          <w:lang w:val="kk-KZ"/>
        </w:rPr>
        <w:t xml:space="preserve">биохимиялық процестерді түсіну үшін, </w:t>
      </w:r>
      <w:r w:rsidR="00A35F01" w:rsidRPr="00AC7DD9">
        <w:rPr>
          <w:sz w:val="28"/>
          <w:szCs w:val="28"/>
          <w:lang w:val="kk-KZ"/>
        </w:rPr>
        <w:t>жоғарыда келтірілген және алынған мәліметтер</w:t>
      </w:r>
      <w:r w:rsidRPr="00AC7DD9">
        <w:rPr>
          <w:sz w:val="28"/>
          <w:szCs w:val="28"/>
          <w:lang w:val="kk-KZ"/>
        </w:rPr>
        <w:t>дің</w:t>
      </w:r>
      <w:r w:rsidR="00F80090" w:rsidRPr="00AC7DD9">
        <w:rPr>
          <w:sz w:val="28"/>
          <w:szCs w:val="28"/>
          <w:lang w:val="kk-KZ"/>
        </w:rPr>
        <w:t xml:space="preserve"> </w:t>
      </w:r>
      <w:r w:rsidRPr="00AC7DD9">
        <w:rPr>
          <w:sz w:val="28"/>
          <w:szCs w:val="28"/>
          <w:lang w:val="kk-KZ"/>
        </w:rPr>
        <w:t xml:space="preserve">теориялық маңыздылығы </w:t>
      </w:r>
      <w:r w:rsidR="007E2448" w:rsidRPr="00AC7DD9">
        <w:rPr>
          <w:sz w:val="28"/>
          <w:szCs w:val="28"/>
          <w:lang w:val="kk-KZ"/>
        </w:rPr>
        <w:t>ө</w:t>
      </w:r>
      <w:r w:rsidRPr="00AC7DD9">
        <w:rPr>
          <w:sz w:val="28"/>
          <w:szCs w:val="28"/>
          <w:lang w:val="kk-KZ"/>
        </w:rPr>
        <w:t xml:space="preserve">те жоғары. </w:t>
      </w:r>
      <w:r w:rsidR="00A35F01" w:rsidRPr="00AC7DD9">
        <w:rPr>
          <w:sz w:val="28"/>
          <w:szCs w:val="28"/>
          <w:lang w:val="kk-KZ"/>
        </w:rPr>
        <w:t>Гипотиреоздың патогенезінде лимфа жүйесі тамырларының динамикалық жеткіліксіздігі маңыз</w:t>
      </w:r>
      <w:r w:rsidR="00AF22B0" w:rsidRPr="00AC7DD9">
        <w:rPr>
          <w:sz w:val="28"/>
          <w:szCs w:val="28"/>
          <w:lang w:val="kk-KZ"/>
        </w:rPr>
        <w:t>ды рөл атқаратыны көрсетілген</w:t>
      </w:r>
      <w:r w:rsidRPr="00AC7DD9">
        <w:rPr>
          <w:sz w:val="28"/>
          <w:szCs w:val="28"/>
          <w:lang w:val="kk-KZ"/>
        </w:rPr>
        <w:t>.</w:t>
      </w:r>
    </w:p>
    <w:p w:rsidR="00A35F01" w:rsidRPr="00AC7DD9" w:rsidRDefault="00A35F01" w:rsidP="00D8705F">
      <w:pPr>
        <w:ind w:firstLine="567"/>
        <w:jc w:val="both"/>
        <w:rPr>
          <w:sz w:val="28"/>
          <w:szCs w:val="28"/>
          <w:lang w:val="kk-KZ"/>
        </w:rPr>
      </w:pPr>
      <w:r w:rsidRPr="00AC7DD9">
        <w:rPr>
          <w:sz w:val="28"/>
          <w:szCs w:val="28"/>
          <w:lang w:val="kk-KZ"/>
        </w:rPr>
        <w:t>Тәжірибелік гипотериоз кезінде біз лимфа мен қанның биохимиялық, реологиялық және жасушалық көрсеткіштеріндегі өзгерістерді байқадық. Біз байқаған өзгерістер қанның да, лимфаның да ағынын нашарлатады.</w:t>
      </w:r>
    </w:p>
    <w:p w:rsidR="007601D3" w:rsidRPr="00AC7DD9" w:rsidRDefault="006C55C0" w:rsidP="00D8705F">
      <w:pPr>
        <w:ind w:firstLine="567"/>
        <w:jc w:val="both"/>
        <w:rPr>
          <w:sz w:val="28"/>
          <w:szCs w:val="28"/>
          <w:lang w:val="kk-KZ"/>
        </w:rPr>
      </w:pPr>
      <w:r w:rsidRPr="00AC7DD9">
        <w:rPr>
          <w:sz w:val="28"/>
          <w:szCs w:val="28"/>
          <w:lang w:val="kk-KZ"/>
        </w:rPr>
        <w:t xml:space="preserve">Лимфа тұтқырлығын өлшеу тамырлардың өткізгіштігінің бұзылу дәрежесі </w:t>
      </w:r>
      <w:r w:rsidR="007601D3" w:rsidRPr="00AC7DD9">
        <w:rPr>
          <w:sz w:val="28"/>
          <w:szCs w:val="28"/>
          <w:lang w:val="kk-KZ"/>
        </w:rPr>
        <w:t>және патология жағдайындағы лимфа жүйесінің тасымалдау функциясының жағдайы</w:t>
      </w:r>
      <w:r w:rsidR="00C2641A" w:rsidRPr="00AC7DD9">
        <w:rPr>
          <w:sz w:val="28"/>
          <w:szCs w:val="28"/>
          <w:lang w:val="kk-KZ"/>
        </w:rPr>
        <w:t xml:space="preserve"> </w:t>
      </w:r>
      <w:r w:rsidR="007601D3" w:rsidRPr="00AC7DD9">
        <w:rPr>
          <w:sz w:val="28"/>
          <w:szCs w:val="28"/>
          <w:lang w:val="kk-KZ"/>
        </w:rPr>
        <w:t>туралы түсінік алу</w:t>
      </w:r>
      <w:r w:rsidR="006952E3" w:rsidRPr="00AC7DD9">
        <w:rPr>
          <w:sz w:val="28"/>
          <w:szCs w:val="28"/>
          <w:lang w:val="kk-KZ"/>
        </w:rPr>
        <w:t xml:space="preserve"> </w:t>
      </w:r>
      <w:r w:rsidR="00A35F01" w:rsidRPr="00AC7DD9">
        <w:rPr>
          <w:sz w:val="28"/>
          <w:szCs w:val="28"/>
          <w:lang w:val="kk-KZ"/>
        </w:rPr>
        <w:t>[</w:t>
      </w:r>
      <w:r w:rsidR="00AF22B0" w:rsidRPr="00AC7DD9">
        <w:rPr>
          <w:sz w:val="28"/>
          <w:szCs w:val="28"/>
          <w:lang w:val="kk-KZ"/>
        </w:rPr>
        <w:t>180</w:t>
      </w:r>
      <w:r w:rsidR="00A35F01" w:rsidRPr="00AC7DD9">
        <w:rPr>
          <w:sz w:val="28"/>
          <w:szCs w:val="28"/>
          <w:lang w:val="kk-KZ"/>
        </w:rPr>
        <w:t>]. Осылайша, лимфаның тұтқырлығы тін алмасу процестеріне және қан тамырларының өткізгіштігінің бұзылуымен тығыз байланысты болады. Лимфаның реологиялық көрсеткіштерінің өзгеруі ұю жүйесінің бұзылуымен бір мезгілде жүреді. Қанның да, лимфаның да ағыны нашарлап, ұюы жеделдеді [</w:t>
      </w:r>
      <w:r w:rsidR="00AF22B0" w:rsidRPr="00AC7DD9">
        <w:rPr>
          <w:sz w:val="28"/>
          <w:szCs w:val="28"/>
          <w:lang w:val="kk-KZ"/>
        </w:rPr>
        <w:t>217</w:t>
      </w:r>
      <w:r w:rsidR="00A35F01" w:rsidRPr="00AC7DD9">
        <w:rPr>
          <w:sz w:val="28"/>
          <w:szCs w:val="28"/>
          <w:lang w:val="kk-KZ"/>
        </w:rPr>
        <w:t xml:space="preserve">]. Тәжірибеде атап өтілгендей, тәжірибелік гипотиреозда лимфаның тұтқырлығының жоғарылауы, </w:t>
      </w:r>
      <w:r w:rsidR="007601D3" w:rsidRPr="00AC7DD9">
        <w:rPr>
          <w:sz w:val="28"/>
          <w:szCs w:val="28"/>
          <w:lang w:val="kk-KZ"/>
        </w:rPr>
        <w:t>оның құрамында эритроциттердің болуы тромбозға бейімділікке әкеледі.</w:t>
      </w:r>
    </w:p>
    <w:p w:rsidR="00A35F01" w:rsidRPr="00AC7DD9" w:rsidRDefault="00A35F01" w:rsidP="00D8705F">
      <w:pPr>
        <w:ind w:firstLine="567"/>
        <w:jc w:val="both"/>
        <w:rPr>
          <w:sz w:val="28"/>
          <w:szCs w:val="28"/>
          <w:lang w:val="kk-KZ"/>
        </w:rPr>
      </w:pPr>
      <w:r w:rsidRPr="00AC7DD9">
        <w:rPr>
          <w:sz w:val="28"/>
          <w:szCs w:val="28"/>
          <w:lang w:val="kk-KZ"/>
        </w:rPr>
        <w:t xml:space="preserve">Зерттеулерде авторлар егеуқұйрықтарға </w:t>
      </w:r>
      <w:r w:rsidR="007601D3" w:rsidRPr="00AC7DD9">
        <w:rPr>
          <w:sz w:val="28"/>
          <w:szCs w:val="28"/>
          <w:lang w:val="kk-KZ"/>
        </w:rPr>
        <w:t>төрт</w:t>
      </w:r>
      <w:r w:rsidRPr="00AC7DD9">
        <w:rPr>
          <w:sz w:val="28"/>
          <w:szCs w:val="28"/>
          <w:lang w:val="kk-KZ"/>
        </w:rPr>
        <w:t xml:space="preserve"> апта бойы мерказолилді </w:t>
      </w:r>
      <w:r w:rsidR="007601D3" w:rsidRPr="00AC7DD9">
        <w:rPr>
          <w:sz w:val="28"/>
          <w:szCs w:val="28"/>
          <w:lang w:val="kk-KZ"/>
        </w:rPr>
        <w:t xml:space="preserve">қабылдағаннан </w:t>
      </w:r>
      <w:r w:rsidRPr="00AC7DD9">
        <w:rPr>
          <w:sz w:val="28"/>
          <w:szCs w:val="28"/>
          <w:lang w:val="kk-KZ"/>
        </w:rPr>
        <w:t>туындаған тәжірибелік гипотиреоз кезінде олардың қан жүйесінің агранулоцитарлы байланысы өзгеретінін анықтады. Морфологиялық зерттеулер мерказолилді</w:t>
      </w:r>
      <w:r w:rsidR="007601D3" w:rsidRPr="00AC7DD9">
        <w:rPr>
          <w:sz w:val="28"/>
          <w:szCs w:val="28"/>
          <w:lang w:val="kk-KZ"/>
        </w:rPr>
        <w:t xml:space="preserve"> қабылдауын </w:t>
      </w:r>
      <w:r w:rsidRPr="00AC7DD9">
        <w:rPr>
          <w:sz w:val="28"/>
          <w:szCs w:val="28"/>
          <w:lang w:val="kk-KZ"/>
        </w:rPr>
        <w:t xml:space="preserve">тоқтатқаннан кейін моноциттердің/макрофагтардың фагоцитарлық белсенділігі төмендейтінін көрсетті, лимфопенияға айналатын лимфоцидоз тіркелді, </w:t>
      </w:r>
      <w:r w:rsidR="007E2448" w:rsidRPr="00AC7DD9">
        <w:rPr>
          <w:sz w:val="28"/>
          <w:szCs w:val="28"/>
          <w:lang w:val="kk-KZ"/>
        </w:rPr>
        <w:t>қызыл сүйек кемігінің лимфалануы үдей түседі</w:t>
      </w:r>
      <w:r w:rsidRPr="00AC7DD9">
        <w:rPr>
          <w:sz w:val="28"/>
          <w:szCs w:val="28"/>
          <w:lang w:val="kk-KZ"/>
        </w:rPr>
        <w:t>, орталық және шеткі лимфопоэз белсендіріледі [2</w:t>
      </w:r>
      <w:r w:rsidR="007B5A2A" w:rsidRPr="00AC7DD9">
        <w:rPr>
          <w:sz w:val="28"/>
          <w:szCs w:val="28"/>
          <w:lang w:val="kk-KZ"/>
        </w:rPr>
        <w:t>3</w:t>
      </w:r>
      <w:r w:rsidR="00583D32" w:rsidRPr="00AC7DD9">
        <w:rPr>
          <w:sz w:val="28"/>
          <w:szCs w:val="28"/>
          <w:lang w:val="kk-KZ"/>
        </w:rPr>
        <w:t>9</w:t>
      </w:r>
      <w:r w:rsidRPr="00AC7DD9">
        <w:rPr>
          <w:sz w:val="28"/>
          <w:szCs w:val="28"/>
          <w:lang w:val="kk-KZ"/>
        </w:rPr>
        <w:t>].</w:t>
      </w:r>
    </w:p>
    <w:p w:rsidR="00A35F01" w:rsidRPr="00AC7DD9" w:rsidRDefault="00A35F01" w:rsidP="00D8705F">
      <w:pPr>
        <w:ind w:firstLine="567"/>
        <w:jc w:val="both"/>
        <w:rPr>
          <w:sz w:val="28"/>
          <w:szCs w:val="28"/>
          <w:lang w:val="kk-KZ"/>
        </w:rPr>
      </w:pPr>
      <w:r w:rsidRPr="00AC7DD9">
        <w:rPr>
          <w:sz w:val="28"/>
          <w:szCs w:val="28"/>
          <w:lang w:val="kk-KZ"/>
        </w:rPr>
        <w:t>Гипотиреоз кезінде қанның пішінді элементтерінің үлесі артып, қанның плазмалық бөлігінің үлесі төмендеді. Қан мен лимфаның ұю уақытының үдеуі, олардың тұтқырлығының жоғарылауы анықталды. Қандағы тромбоциттер саны 83%-ға өсті, бұл қан мен лимфа тамырларының тромб түзілу қаупін тудырады. Ағзаның бұзылу процестерінде лимфодинамика мен лимфаның реологиялық қасиеттері өзгереді</w:t>
      </w:r>
      <w:r w:rsidR="00AF22B0" w:rsidRPr="00AC7DD9">
        <w:rPr>
          <w:sz w:val="28"/>
          <w:szCs w:val="28"/>
          <w:lang w:val="kk-KZ"/>
        </w:rPr>
        <w:t xml:space="preserve"> [218</w:t>
      </w:r>
      <w:r w:rsidR="0065011B" w:rsidRPr="00AC7DD9">
        <w:rPr>
          <w:sz w:val="28"/>
          <w:szCs w:val="28"/>
          <w:lang w:val="kk-KZ"/>
        </w:rPr>
        <w:t>]</w:t>
      </w:r>
      <w:r w:rsidRPr="00AC7DD9">
        <w:rPr>
          <w:sz w:val="28"/>
          <w:szCs w:val="28"/>
          <w:lang w:val="kk-KZ"/>
        </w:rPr>
        <w:t xml:space="preserve">. </w:t>
      </w:r>
    </w:p>
    <w:p w:rsidR="00A35F01" w:rsidRPr="00AC7DD9" w:rsidRDefault="00A35F01" w:rsidP="00D8705F">
      <w:pPr>
        <w:ind w:firstLine="567"/>
        <w:jc w:val="both"/>
        <w:rPr>
          <w:sz w:val="28"/>
          <w:szCs w:val="28"/>
          <w:lang w:val="kk-KZ"/>
        </w:rPr>
      </w:pPr>
      <w:r w:rsidRPr="00AC7DD9">
        <w:rPr>
          <w:sz w:val="28"/>
          <w:szCs w:val="28"/>
          <w:lang w:val="kk-KZ"/>
        </w:rPr>
        <w:t>Қан жүйесі ішкі және сыртқы ортаның үнемі өзгеретін жағдайларына гомеостазды сақтауда жетекші рөл атқарады. Қалыпты және патологиялық жағдайларда адам мен жануарлардың эритроцит жасушаларының сандық және сапалық құрамы</w:t>
      </w:r>
      <w:r w:rsidR="007E2448" w:rsidRPr="00AC7DD9">
        <w:rPr>
          <w:sz w:val="28"/>
          <w:szCs w:val="28"/>
          <w:lang w:val="kk-KZ"/>
        </w:rPr>
        <w:t>,</w:t>
      </w:r>
      <w:r w:rsidRPr="00AC7DD9">
        <w:rPr>
          <w:sz w:val="28"/>
          <w:szCs w:val="28"/>
          <w:lang w:val="kk-KZ"/>
        </w:rPr>
        <w:t xml:space="preserve"> реттеуші механизмдердің әрекетінің тұрақтылығымен байланысты жеткілікті</w:t>
      </w:r>
      <w:r w:rsidR="007E2448" w:rsidRPr="00AC7DD9">
        <w:rPr>
          <w:sz w:val="28"/>
          <w:szCs w:val="28"/>
          <w:lang w:val="kk-KZ"/>
        </w:rPr>
        <w:t>,</w:t>
      </w:r>
      <w:r w:rsidRPr="00AC7DD9">
        <w:rPr>
          <w:sz w:val="28"/>
          <w:szCs w:val="28"/>
          <w:lang w:val="kk-KZ"/>
        </w:rPr>
        <w:t xml:space="preserve"> жоғары тұрақтылықпен сипатталады. Соңғы жылдары әртүрлі аурулардың эпидемиологиясында белгілі бір белгіге тән организмнің физиологиялық, морфофункционалды, биохимиялық сипаттамалары белсенді түрде зерттелуде.</w:t>
      </w:r>
    </w:p>
    <w:p w:rsidR="00A35F01" w:rsidRPr="00AC7DD9" w:rsidRDefault="00A35F01" w:rsidP="00D8705F">
      <w:pPr>
        <w:ind w:firstLine="567"/>
        <w:jc w:val="both"/>
        <w:rPr>
          <w:sz w:val="28"/>
          <w:szCs w:val="28"/>
          <w:lang w:val="kk-KZ"/>
        </w:rPr>
      </w:pPr>
      <w:r w:rsidRPr="00AC7DD9">
        <w:rPr>
          <w:sz w:val="28"/>
          <w:szCs w:val="28"/>
          <w:lang w:val="kk-KZ"/>
        </w:rPr>
        <w:t>Осылайша, мерказолилді орташа тәуліктік дозада 20 мг/100 г сумен 30 күн бойы енгізгенде егеуқұйрықтарда гипотиреоз дамиды деген қорытынды жасауға болады. Ол егеуқұйрықтардың жалпы жағдайының ерекшеліктерімен сипатталады, кейбір жануарларда құйрық аймағында жүннің түсуі, дене салмағының төмендеуі, егеуқұйрықтардың мінез-құлқында лимфа мен қанның гормоналды, биохимиялық құрамы, қан мен лимфаның физика-химиялық және реологиялық қасиеттерінің өзгеруі байқалды. Лимфа мен қандағы сілтілі фосфатазаның деңгейінің жоғарлауы, сондай-ақ қан плазмасында да, лимфада да АСТ және АЛТ ферменттерінің деңгейінің жоғарлауы анықталды</w:t>
      </w:r>
      <w:r w:rsidR="00AF22B0" w:rsidRPr="00AC7DD9">
        <w:rPr>
          <w:sz w:val="28"/>
          <w:szCs w:val="28"/>
          <w:lang w:val="kk-KZ"/>
        </w:rPr>
        <w:t xml:space="preserve"> </w:t>
      </w:r>
      <w:r w:rsidR="00AB4E87" w:rsidRPr="00AC7DD9">
        <w:rPr>
          <w:sz w:val="28"/>
          <w:szCs w:val="28"/>
          <w:lang w:val="kk-KZ"/>
        </w:rPr>
        <w:t>[</w:t>
      </w:r>
      <w:r w:rsidR="00AF22B0" w:rsidRPr="00AC7DD9">
        <w:rPr>
          <w:sz w:val="28"/>
          <w:szCs w:val="28"/>
          <w:lang w:val="kk-KZ"/>
        </w:rPr>
        <w:t>219</w:t>
      </w:r>
      <w:r w:rsidR="00AB4E87" w:rsidRPr="00AC7DD9">
        <w:rPr>
          <w:sz w:val="28"/>
          <w:szCs w:val="28"/>
          <w:lang w:val="kk-KZ"/>
        </w:rPr>
        <w:t>]</w:t>
      </w:r>
      <w:r w:rsidRPr="00AC7DD9">
        <w:rPr>
          <w:sz w:val="28"/>
          <w:szCs w:val="28"/>
          <w:lang w:val="kk-KZ"/>
        </w:rPr>
        <w:t>.</w:t>
      </w:r>
    </w:p>
    <w:p w:rsidR="00A35F01" w:rsidRPr="00AC7DD9" w:rsidRDefault="00A35F01" w:rsidP="00D8705F">
      <w:pPr>
        <w:ind w:firstLine="567"/>
        <w:jc w:val="both"/>
        <w:rPr>
          <w:sz w:val="28"/>
          <w:szCs w:val="28"/>
          <w:lang w:val="kk-KZ"/>
        </w:rPr>
      </w:pPr>
      <w:r w:rsidRPr="00AC7DD9">
        <w:rPr>
          <w:sz w:val="28"/>
          <w:szCs w:val="28"/>
          <w:lang w:val="kk-KZ"/>
        </w:rPr>
        <w:t>Осылайша, біздің деректеріміз гипотиреоз кезінде қалқанша безде функционалдық бұзылулар бар деген басқа авторлардың тұжырымдарын раста</w:t>
      </w:r>
      <w:r w:rsidR="007E2448" w:rsidRPr="00AC7DD9">
        <w:rPr>
          <w:sz w:val="28"/>
          <w:szCs w:val="28"/>
          <w:lang w:val="kk-KZ"/>
        </w:rPr>
        <w:t>ймыз</w:t>
      </w:r>
      <w:r w:rsidRPr="00AC7DD9">
        <w:rPr>
          <w:sz w:val="28"/>
          <w:szCs w:val="28"/>
          <w:lang w:val="kk-KZ"/>
        </w:rPr>
        <w:t>, бірақ осы бұзылулармен бірге біз кеуде қуысынан лимфа ағысының өзгеруін, лимфадағы три</w:t>
      </w:r>
      <w:r w:rsidR="007E2448" w:rsidRPr="00AC7DD9">
        <w:rPr>
          <w:sz w:val="28"/>
          <w:szCs w:val="28"/>
          <w:lang w:val="kk-KZ"/>
        </w:rPr>
        <w:t xml:space="preserve">еотропты гормондардың өзгеруін </w:t>
      </w:r>
      <w:r w:rsidRPr="00AC7DD9">
        <w:rPr>
          <w:sz w:val="28"/>
          <w:szCs w:val="28"/>
          <w:lang w:val="kk-KZ"/>
        </w:rPr>
        <w:t>байқадық. Біздің тәжірибелеріміздегі бұл өзгерістер гипотиреоз кезінде ағзадағы деструктивті процестердің бар екенін көрсетеді.</w:t>
      </w:r>
    </w:p>
    <w:p w:rsidR="00C0197F" w:rsidRPr="00AC7DD9" w:rsidRDefault="00A35F01" w:rsidP="00C0197F">
      <w:pPr>
        <w:ind w:firstLine="567"/>
        <w:jc w:val="both"/>
        <w:rPr>
          <w:sz w:val="28"/>
          <w:szCs w:val="28"/>
          <w:lang w:val="kk-KZ"/>
        </w:rPr>
      </w:pPr>
      <w:r w:rsidRPr="00AC7DD9">
        <w:rPr>
          <w:sz w:val="28"/>
          <w:szCs w:val="28"/>
          <w:lang w:val="kk-KZ"/>
        </w:rPr>
        <w:t xml:space="preserve">Алынған нәтижелерді талқылағанда, қалқанша безінің аймағындағы өзгерістер туралы мәселеге тоқталмау мүмкін емес. Тәжірибелік жануарларда қалқанша безінің аймағының ұлғаюы фолликулярлық құрылымның өзгеруімен органның қан және лимфамен толтырылуымен байланысты. Бұған қан айналымы, лимфа арналарының салыстырмалы көрсеткіштері және фолликулаларда коллоидтың қайта бөлінуі мен артық жинақталу көрсеткіштері дәлел бола алады. </w:t>
      </w:r>
      <w:r w:rsidR="00C0197F" w:rsidRPr="00AC7DD9">
        <w:rPr>
          <w:sz w:val="28"/>
          <w:szCs w:val="28"/>
          <w:lang w:val="kk-KZ"/>
        </w:rPr>
        <w:t>Қалқанша безінің гормондарына деген қажеттіліктің жоғарылауымен, гипотиреоз немесе эвтиреоз фонында шамалы (15-25 мл шегінде) және орташа (шамамен 40 мл-ге дейін) диффузды гипертрофия-қалқанша безінің гиперплазиясы, әдетте, жағдайдың жақсаруымен және тиісті емдеу шараларымен жақсы қайтымды болады.</w:t>
      </w:r>
    </w:p>
    <w:p w:rsidR="00C0197F" w:rsidRPr="00AC7DD9" w:rsidRDefault="00C0197F" w:rsidP="00C0197F">
      <w:pPr>
        <w:pStyle w:val="a3"/>
        <w:ind w:firstLine="567"/>
        <w:jc w:val="both"/>
        <w:rPr>
          <w:sz w:val="28"/>
          <w:szCs w:val="28"/>
          <w:lang w:val="kk-KZ"/>
        </w:rPr>
      </w:pPr>
      <w:r w:rsidRPr="00AC7DD9">
        <w:rPr>
          <w:sz w:val="28"/>
          <w:szCs w:val="28"/>
          <w:lang w:val="kk-KZ"/>
        </w:rPr>
        <w:t>Бездің бұл ұлғаюы артық жүктемелерге жауап ретінде оның тінінің адекватты компенсаторлық-бейімделгіш түрленуімен байланысты. Маңызды диффузды гипертрофия-гипотиреоз және эвтиреозбен бірге жүретін гиперплазия (әдетте 60 мл-ден астам) арандатушы жағдайларға жеткіліксіз (артық) реакцияны көрсетеді. Қалқанша безі қалқанша безді басқаратын жатыр мойны симпатикалық түйіндерінің нейрондарының өте күшті қозуымен байланысты. Неврогендік атрофияда (қалқанша безінің гипотрофиясы және гипоплазия) бездің көлемінің шектен тыс төмендеуі осы реттеу орталықтарының қарама – қарсы жағдайына байланысты-тежелумен байланысты. Жеткіліксіз тежелу органның мөлшерінің айтарлықтай төмендеуіне әкеледі.</w:t>
      </w:r>
    </w:p>
    <w:p w:rsidR="00A35F01" w:rsidRPr="00AC7DD9" w:rsidRDefault="00A35F01" w:rsidP="00D8705F">
      <w:pPr>
        <w:ind w:firstLine="567"/>
        <w:jc w:val="both"/>
        <w:rPr>
          <w:sz w:val="28"/>
          <w:szCs w:val="28"/>
          <w:lang w:val="kk-KZ"/>
        </w:rPr>
      </w:pPr>
      <w:r w:rsidRPr="00AC7DD9">
        <w:rPr>
          <w:sz w:val="28"/>
          <w:szCs w:val="28"/>
          <w:lang w:val="kk-KZ"/>
        </w:rPr>
        <w:t>Қалқанша безінің ұлғаюы көбінесе тиреостатикалық заттардың әсерімен байланысты. Алайда, тиреостатикалық агенттердің қысқа әсерімен оның көлемі мен салмағының артуы фолликулярлық эпителийдің ісінетін жасушаларының гипертрофиясына және</w:t>
      </w:r>
      <w:r w:rsidR="00AF22B0" w:rsidRPr="00AC7DD9">
        <w:rPr>
          <w:sz w:val="28"/>
          <w:szCs w:val="28"/>
          <w:lang w:val="kk-KZ"/>
        </w:rPr>
        <w:t xml:space="preserve"> ауыр гиперемияға байланысты</w:t>
      </w:r>
      <w:r w:rsidRPr="00AC7DD9">
        <w:rPr>
          <w:sz w:val="28"/>
          <w:szCs w:val="28"/>
          <w:lang w:val="kk-KZ"/>
        </w:rPr>
        <w:t>.</w:t>
      </w:r>
    </w:p>
    <w:p w:rsidR="00A35F01" w:rsidRPr="00AC7DD9" w:rsidRDefault="00A35F01" w:rsidP="00D8705F">
      <w:pPr>
        <w:ind w:firstLine="567"/>
        <w:jc w:val="both"/>
        <w:rPr>
          <w:sz w:val="28"/>
          <w:szCs w:val="28"/>
          <w:lang w:val="kk-KZ"/>
        </w:rPr>
      </w:pPr>
      <w:r w:rsidRPr="00AC7DD9">
        <w:rPr>
          <w:sz w:val="28"/>
          <w:szCs w:val="28"/>
          <w:lang w:val="kk-KZ"/>
        </w:rPr>
        <w:t>Қалқанша безінің фолликулалары ағзаның гормоналды күйін реттеуге жауапты ең маңызды құрылымдар екені белгілі. Мерказоллил көмегімен гипотиреозды модельдеу тәжірибелік биология мен медицинада кеңінен қолданылады. Мерказоллил қалқанша безінің функционалдық белсенділігін тежейді, ол қалқанша безінің гормондары синтезіндегі негізгі фермент – тирропероксидазаны блоктайды. Қалқанша безінің организмнің тіршілік әрекетін қамтамасыз етудегі ең маңызды рөлі оның гормондарының биологиялық әсерімен анықталады.</w:t>
      </w:r>
    </w:p>
    <w:p w:rsidR="00F32D7E" w:rsidRPr="00AC7DD9" w:rsidRDefault="00A35F01" w:rsidP="00D8705F">
      <w:pPr>
        <w:ind w:firstLine="567"/>
        <w:jc w:val="both"/>
        <w:rPr>
          <w:sz w:val="28"/>
          <w:szCs w:val="28"/>
          <w:lang w:val="kk-KZ"/>
        </w:rPr>
      </w:pPr>
      <w:r w:rsidRPr="00AC7DD9">
        <w:rPr>
          <w:sz w:val="28"/>
          <w:szCs w:val="28"/>
          <w:lang w:val="kk-KZ"/>
        </w:rPr>
        <w:t>Көлемі бойынша ерекшеленетін фолликулалардың метаболизм жылдамдығы әртүрлі екені белгілі, бұл тиреоциттердегі гистохимиялық реакциялардың</w:t>
      </w:r>
      <w:r w:rsidR="008541AB" w:rsidRPr="00AC7DD9">
        <w:rPr>
          <w:sz w:val="28"/>
          <w:szCs w:val="28"/>
          <w:lang w:val="kk-KZ"/>
        </w:rPr>
        <w:t xml:space="preserve"> қарқындылығына негізделген.</w:t>
      </w:r>
    </w:p>
    <w:p w:rsidR="00F32D7E" w:rsidRPr="00AC7DD9" w:rsidRDefault="00F32D7E" w:rsidP="00F32D7E">
      <w:pPr>
        <w:pStyle w:val="a3"/>
        <w:ind w:firstLine="567"/>
        <w:jc w:val="both"/>
        <w:rPr>
          <w:sz w:val="28"/>
          <w:szCs w:val="28"/>
          <w:lang w:val="kk-KZ"/>
        </w:rPr>
      </w:pPr>
      <w:r w:rsidRPr="00AC7DD9">
        <w:rPr>
          <w:sz w:val="28"/>
          <w:szCs w:val="28"/>
          <w:lang w:val="kk-KZ"/>
        </w:rPr>
        <w:t xml:space="preserve">Қалқанша бездегі өзгерістер кішкентай, орташа немесе маңызды болуы мүмкін. Сонымен қатар, олар бездің бір немесе бірнеше бөлігінде </w:t>
      </w:r>
      <w:r w:rsidR="00C2641A" w:rsidRPr="00AC7DD9">
        <w:rPr>
          <w:sz w:val="28"/>
          <w:szCs w:val="28"/>
          <w:lang w:val="kk-KZ"/>
        </w:rPr>
        <w:t xml:space="preserve">орналасып, сонымен қатар </w:t>
      </w:r>
      <w:r w:rsidRPr="00AC7DD9">
        <w:rPr>
          <w:sz w:val="28"/>
          <w:szCs w:val="28"/>
          <w:lang w:val="kk-KZ"/>
        </w:rPr>
        <w:t>бүкіл безді қамтуы мүмкін. Өзгерістердің саны мен таралуы бездің сарқылу дәрежесін сипаттайды. Ультрадыбыстық зерттеу иммундық жүйенің қатысуымен талшықты және деструктивті-регенеративті процесті анықтауға мүмкіндік береді, оларды шартты түрде ажыратады. Бірінші жағдайда дәнекер тінінің басым аймақтары орташа гиперэхогенді болып көрінеді, гипоэхогендік "көлеңке" белгілері жоқ (кальцинацияны көрсететін құбылыс). Деструкция, регенерация және лимфоцитарлық инфильтрация процестері ішінара ұқсас және гипоэхогенді түрде көрінеді. Биоптаттың зертханалық диагностикасы түрлендіру сипатын растай алады. Бірақ, әрине, көп жағдайда пациентті осындай диагностикалық процедурамен жүктеу ұтымды емес.</w:t>
      </w:r>
    </w:p>
    <w:p w:rsidR="00F32D7E" w:rsidRPr="00AC7DD9" w:rsidRDefault="00F32D7E" w:rsidP="003B1353">
      <w:pPr>
        <w:pStyle w:val="a3"/>
        <w:ind w:firstLine="567"/>
        <w:jc w:val="both"/>
        <w:rPr>
          <w:sz w:val="28"/>
          <w:szCs w:val="28"/>
          <w:lang w:val="kk-KZ"/>
        </w:rPr>
      </w:pPr>
      <w:r w:rsidRPr="00AC7DD9">
        <w:rPr>
          <w:sz w:val="28"/>
          <w:szCs w:val="28"/>
          <w:lang w:val="kk-KZ"/>
        </w:rPr>
        <w:t>Аппараттық диагностиканың мүмкіндіктері диффузиялық өзгерістердің сапалық ерекшеліктері мен мөлшерін анықтауға мүмкіндік береді.</w:t>
      </w:r>
      <w:r w:rsidR="003B1353" w:rsidRPr="00AC7DD9">
        <w:rPr>
          <w:sz w:val="28"/>
          <w:szCs w:val="28"/>
          <w:lang w:val="kk-KZ"/>
        </w:rPr>
        <w:t xml:space="preserve"> </w:t>
      </w:r>
      <w:r w:rsidRPr="00AC7DD9">
        <w:rPr>
          <w:sz w:val="28"/>
          <w:szCs w:val="28"/>
          <w:lang w:val="kk-KZ"/>
        </w:rPr>
        <w:t xml:space="preserve">Сондықтан ұсақ және ірі сегментті талшықты өзгерістерді оқшаулау орынды. Талшықты процестің максималды таралуы (әр түрлі деңгейдегі сегменттерде және тұтастықта) әдетте иммундық жүйенің белсенді қатысуымен жүретін «Ридель тиреоидиті» немесе «талшықты тиреоидит» нозологиялық тұжырымдамасына сәйкес келеді. Сондықтан, бұл жағдайда ультрадыбыстық </w:t>
      </w:r>
      <w:r w:rsidR="00C2641A" w:rsidRPr="00AC7DD9">
        <w:rPr>
          <w:sz w:val="28"/>
          <w:szCs w:val="28"/>
          <w:lang w:val="kk-KZ"/>
        </w:rPr>
        <w:t xml:space="preserve">жағдай </w:t>
      </w:r>
      <w:r w:rsidRPr="00AC7DD9">
        <w:rPr>
          <w:sz w:val="28"/>
          <w:szCs w:val="28"/>
          <w:lang w:val="kk-KZ"/>
        </w:rPr>
        <w:t>әдетте гипоэхогенділікпен (негізінен лимфоидты инфильтрацияға байланысты), гиперэхогендік (дәнекер-тіндік) қосындылардың әртүрлі формаларымен (нүктелік, сызықтық және т.б.) ұсынылады.</w:t>
      </w:r>
    </w:p>
    <w:p w:rsidR="00A35F01" w:rsidRPr="00AC7DD9" w:rsidRDefault="00F32D7E" w:rsidP="00F32D7E">
      <w:pPr>
        <w:pStyle w:val="a3"/>
        <w:ind w:firstLine="567"/>
        <w:jc w:val="both"/>
        <w:rPr>
          <w:sz w:val="28"/>
          <w:szCs w:val="28"/>
          <w:lang w:val="kk-KZ"/>
        </w:rPr>
      </w:pPr>
      <w:r w:rsidRPr="00AC7DD9">
        <w:rPr>
          <w:sz w:val="28"/>
          <w:szCs w:val="28"/>
          <w:lang w:val="kk-KZ"/>
        </w:rPr>
        <w:t>Зерттеушілердің пікірінше, фиброз және лимфоцитарлық-плазмацитарлық инфильтрация белгілері қабынуға (тиреоидит) бағытталған</w:t>
      </w:r>
      <w:r w:rsidR="003B1353" w:rsidRPr="00AC7DD9">
        <w:rPr>
          <w:sz w:val="28"/>
          <w:szCs w:val="28"/>
          <w:lang w:val="kk-KZ"/>
        </w:rPr>
        <w:t xml:space="preserve">. </w:t>
      </w:r>
      <w:r w:rsidRPr="00AC7DD9">
        <w:rPr>
          <w:sz w:val="28"/>
          <w:szCs w:val="28"/>
          <w:lang w:val="kk-KZ"/>
        </w:rPr>
        <w:t xml:space="preserve">Бұл жағдайда без тінінде иммундық құрылымдардың болуы оның қабыну негізін растауға мүмкіндік бермейді. </w:t>
      </w:r>
      <w:r w:rsidR="00A35F01" w:rsidRPr="00AC7DD9">
        <w:rPr>
          <w:sz w:val="28"/>
          <w:szCs w:val="28"/>
          <w:lang w:val="kk-KZ"/>
        </w:rPr>
        <w:t xml:space="preserve">Тироциттердегі гистохимиялық реакциялардың қарқындылығына қарай, мөлшері бойынша әр түрлі фолликулалардың әртүрлі метаболизм жылдамдығы бар екені </w:t>
      </w:r>
      <w:r w:rsidR="00A35F01" w:rsidRPr="004875A3">
        <w:rPr>
          <w:sz w:val="28"/>
          <w:szCs w:val="28"/>
          <w:lang w:val="kk-KZ"/>
        </w:rPr>
        <w:t>белгілі [</w:t>
      </w:r>
      <w:r w:rsidR="00C96762" w:rsidRPr="004875A3">
        <w:rPr>
          <w:sz w:val="28"/>
          <w:szCs w:val="28"/>
          <w:lang w:val="kk-KZ"/>
        </w:rPr>
        <w:t>2</w:t>
      </w:r>
      <w:r w:rsidR="00AF22B0" w:rsidRPr="004875A3">
        <w:rPr>
          <w:sz w:val="28"/>
          <w:szCs w:val="28"/>
          <w:lang w:val="kk-KZ"/>
        </w:rPr>
        <w:t>2</w:t>
      </w:r>
      <w:r w:rsidR="008541AB" w:rsidRPr="004875A3">
        <w:rPr>
          <w:sz w:val="28"/>
          <w:szCs w:val="28"/>
          <w:lang w:val="kk-KZ"/>
        </w:rPr>
        <w:t>0</w:t>
      </w:r>
      <w:r w:rsidR="00A35F01" w:rsidRPr="004875A3">
        <w:rPr>
          <w:sz w:val="28"/>
          <w:szCs w:val="28"/>
          <w:lang w:val="kk-KZ"/>
        </w:rPr>
        <w:t>].</w:t>
      </w:r>
      <w:r w:rsidR="00A35F01" w:rsidRPr="00AC7DD9">
        <w:rPr>
          <w:sz w:val="28"/>
          <w:szCs w:val="28"/>
          <w:lang w:val="kk-KZ"/>
        </w:rPr>
        <w:t xml:space="preserve"> Қалқанша безінің құрылымында әртүрлі калибрлі фолликулалардың болуы органның функционалдық белсенділігін біржақты сипаттауға мүмкіндік бермейді. Біздің көзқарасымыз бойынша, қалқанша безінің функционалдық белсенділігі әртүрлі мөлшердегі фолликулалардың өлшеміне байланысты болып </w:t>
      </w:r>
      <w:r w:rsidR="007E2448" w:rsidRPr="00AC7DD9">
        <w:rPr>
          <w:sz w:val="28"/>
          <w:szCs w:val="28"/>
          <w:lang w:val="kk-KZ"/>
        </w:rPr>
        <w:t>отыр</w:t>
      </w:r>
      <w:r w:rsidR="00A35F01" w:rsidRPr="00AC7DD9">
        <w:rPr>
          <w:sz w:val="28"/>
          <w:szCs w:val="28"/>
          <w:lang w:val="kk-KZ"/>
        </w:rPr>
        <w:t>. Қалқанша безінің функционалдық белсенділігін анықтайтын олардың қатынасы.</w:t>
      </w:r>
    </w:p>
    <w:p w:rsidR="00A35F01" w:rsidRPr="00AC7DD9" w:rsidRDefault="00A35F01" w:rsidP="00D8705F">
      <w:pPr>
        <w:ind w:firstLine="567"/>
        <w:jc w:val="both"/>
        <w:rPr>
          <w:sz w:val="28"/>
          <w:szCs w:val="28"/>
          <w:lang w:val="kk-KZ"/>
        </w:rPr>
      </w:pPr>
      <w:r w:rsidRPr="00AC7DD9">
        <w:rPr>
          <w:sz w:val="28"/>
          <w:szCs w:val="28"/>
          <w:lang w:val="kk-KZ"/>
        </w:rPr>
        <w:t xml:space="preserve">Тәжірибелік гипотиреоз кезінде қалқанша безінің капсуласы </w:t>
      </w:r>
      <w:r w:rsidR="007E2448" w:rsidRPr="00AC7DD9">
        <w:rPr>
          <w:sz w:val="28"/>
          <w:szCs w:val="28"/>
          <w:lang w:val="kk-KZ"/>
        </w:rPr>
        <w:t>ерекше</w:t>
      </w:r>
      <w:r w:rsidRPr="00AC7DD9">
        <w:rPr>
          <w:sz w:val="28"/>
          <w:szCs w:val="28"/>
          <w:lang w:val="kk-KZ"/>
        </w:rPr>
        <w:t xml:space="preserve"> қалыңдайды, оның сыртқы қабатында коллаген талшықтары </w:t>
      </w:r>
      <w:r w:rsidR="007E2448" w:rsidRPr="00AC7DD9">
        <w:rPr>
          <w:sz w:val="28"/>
          <w:szCs w:val="28"/>
          <w:lang w:val="kk-KZ"/>
        </w:rPr>
        <w:t>өте</w:t>
      </w:r>
      <w:r w:rsidRPr="00AC7DD9">
        <w:rPr>
          <w:sz w:val="28"/>
          <w:szCs w:val="28"/>
          <w:lang w:val="kk-KZ"/>
        </w:rPr>
        <w:t xml:space="preserve"> тығыз, ішкі жағында - бос жатады. Бездің паренхимасы өзіне тән фолликулярлық құрылымға ие болады: фолликулалар шеткі жағынан да, бөлімдердің ортасында да көрінеді, ал шеткі жағында олар үлкенірек және пішіні ұзартылған.</w:t>
      </w:r>
    </w:p>
    <w:p w:rsidR="00A35F01" w:rsidRPr="00AC7DD9" w:rsidRDefault="00A35F01" w:rsidP="00D8705F">
      <w:pPr>
        <w:ind w:firstLine="567"/>
        <w:jc w:val="both"/>
        <w:rPr>
          <w:sz w:val="28"/>
          <w:szCs w:val="28"/>
          <w:lang w:val="kk-KZ"/>
        </w:rPr>
      </w:pPr>
      <w:r w:rsidRPr="00AC7DD9">
        <w:rPr>
          <w:sz w:val="28"/>
          <w:szCs w:val="28"/>
          <w:lang w:val="kk-KZ"/>
        </w:rPr>
        <w:t>Біздің көзқарасымыз бойынша, қалқанша безінің функционалдық белсенділігі әртүрлі мөлшердегі фолликулалардың өлшеміне байланысты. Дәл солардың арақатынасы қалқанша безінің функционалдық белсенділігін аны</w:t>
      </w:r>
      <w:r w:rsidR="00EA2584" w:rsidRPr="00AC7DD9">
        <w:rPr>
          <w:sz w:val="28"/>
          <w:szCs w:val="28"/>
          <w:lang w:val="kk-KZ"/>
        </w:rPr>
        <w:t>қтайтын болып келеді. Сонымен, м</w:t>
      </w:r>
      <w:r w:rsidRPr="00AC7DD9">
        <w:rPr>
          <w:sz w:val="28"/>
          <w:szCs w:val="28"/>
          <w:lang w:val="kk-KZ"/>
        </w:rPr>
        <w:t>ерказоллилді қабылдаған кезде шағын өлшемді фолликулдар басым болып, қалпына келтіру жағдайында әртүрлі мөлшердегі фолликулаларды</w:t>
      </w:r>
      <w:r w:rsidR="00340C08" w:rsidRPr="00AC7DD9">
        <w:rPr>
          <w:sz w:val="28"/>
          <w:szCs w:val="28"/>
          <w:lang w:val="kk-KZ"/>
        </w:rPr>
        <w:t xml:space="preserve">ң жеткілікті саны пайда болады. </w:t>
      </w:r>
      <w:r w:rsidRPr="00AC7DD9">
        <w:rPr>
          <w:sz w:val="28"/>
          <w:szCs w:val="28"/>
          <w:lang w:val="kk-KZ"/>
        </w:rPr>
        <w:t>Осыған байланысты қалқанша безінің гетерогенділік индексі дәлел болып табылады. Фолликулалардың көпшілігінде аздап оксифилді, тар</w:t>
      </w:r>
      <w:r w:rsidR="00340C08" w:rsidRPr="00AC7DD9">
        <w:rPr>
          <w:sz w:val="28"/>
          <w:szCs w:val="28"/>
          <w:lang w:val="kk-KZ"/>
        </w:rPr>
        <w:t xml:space="preserve">, саңылау тәрізді қуыстар бар. </w:t>
      </w:r>
      <w:r w:rsidRPr="00AC7DD9">
        <w:rPr>
          <w:sz w:val="28"/>
          <w:szCs w:val="28"/>
          <w:lang w:val="kk-KZ"/>
        </w:rPr>
        <w:t>Алайда, кейбір фолликулалардың саңылаулары айтарлықтай кеңейіп, кейде фолликулярлық қуыстың ортасында хромофобты коллоидты байқауға болады, ал оның шеттерінде оксифильді коллоид орналасқан.</w:t>
      </w:r>
    </w:p>
    <w:p w:rsidR="0037623D" w:rsidRPr="00AC7DD9" w:rsidRDefault="00A35F01" w:rsidP="00D8705F">
      <w:pPr>
        <w:ind w:firstLine="567"/>
        <w:jc w:val="both"/>
        <w:rPr>
          <w:sz w:val="28"/>
          <w:szCs w:val="28"/>
          <w:lang w:val="kk-KZ"/>
        </w:rPr>
      </w:pPr>
      <w:r w:rsidRPr="00AC7DD9">
        <w:rPr>
          <w:sz w:val="28"/>
          <w:szCs w:val="28"/>
          <w:lang w:val="kk-KZ"/>
        </w:rPr>
        <w:t>Ала</w:t>
      </w:r>
      <w:r w:rsidR="00EA2584" w:rsidRPr="00AC7DD9">
        <w:rPr>
          <w:sz w:val="28"/>
          <w:szCs w:val="28"/>
          <w:lang w:val="kk-KZ"/>
        </w:rPr>
        <w:t>йда, м</w:t>
      </w:r>
      <w:r w:rsidRPr="00AC7DD9">
        <w:rPr>
          <w:sz w:val="28"/>
          <w:szCs w:val="28"/>
          <w:lang w:val="kk-KZ"/>
        </w:rPr>
        <w:t>ерказоллил</w:t>
      </w:r>
      <w:r w:rsidR="00EA2584" w:rsidRPr="00AC7DD9">
        <w:rPr>
          <w:sz w:val="28"/>
          <w:szCs w:val="28"/>
          <w:lang w:val="kk-KZ"/>
        </w:rPr>
        <w:t>ды қабылдаған</w:t>
      </w:r>
      <w:r w:rsidRPr="00AC7DD9">
        <w:rPr>
          <w:sz w:val="28"/>
          <w:szCs w:val="28"/>
          <w:lang w:val="kk-KZ"/>
        </w:rPr>
        <w:t xml:space="preserve"> егеуқұйрықтарда қалқанша безінің перифериялық және орталық аймақтарында фолликула мөлшерінің ұлғаюы байқалды. Перифериялық аймақтардың фолликулярлық тироциттерінде тиімсіз резорбция және коллоидты тұну белгілері анықталды. Мерказоллил қалқанша безінің фолликулының құрылымдық жауабын оның функционалдық жағдайына байланысты анықтайды. </w:t>
      </w:r>
      <w:r w:rsidR="0037623D" w:rsidRPr="00AC7DD9">
        <w:rPr>
          <w:sz w:val="28"/>
          <w:szCs w:val="28"/>
          <w:lang w:val="kk-KZ"/>
        </w:rPr>
        <w:t xml:space="preserve">Әртүрлі морфологиялық құрылысы бар </w:t>
      </w:r>
      <w:r w:rsidRPr="00AC7DD9">
        <w:rPr>
          <w:sz w:val="28"/>
          <w:szCs w:val="28"/>
          <w:lang w:val="kk-KZ"/>
        </w:rPr>
        <w:t xml:space="preserve">қалқанша безінің фолликулаларының: </w:t>
      </w:r>
      <w:r w:rsidR="0037623D" w:rsidRPr="00AC7DD9">
        <w:rPr>
          <w:sz w:val="28"/>
          <w:szCs w:val="28"/>
          <w:lang w:val="kk-KZ"/>
        </w:rPr>
        <w:t>жәй өзгерістерден жалпы қалқанша безінің жұмыс істеуі үшін қажетті зақымдануға дейінгі көрінісі байқалды</w:t>
      </w:r>
      <w:r w:rsidR="008541AB" w:rsidRPr="00AC7DD9">
        <w:rPr>
          <w:sz w:val="28"/>
          <w:szCs w:val="28"/>
          <w:lang w:val="kk-KZ"/>
        </w:rPr>
        <w:t xml:space="preserve"> [221]</w:t>
      </w:r>
      <w:r w:rsidR="0037623D" w:rsidRPr="00AC7DD9">
        <w:rPr>
          <w:sz w:val="28"/>
          <w:szCs w:val="28"/>
          <w:lang w:val="kk-KZ"/>
        </w:rPr>
        <w:t>.</w:t>
      </w:r>
    </w:p>
    <w:p w:rsidR="00C758BF" w:rsidRPr="00AC7DD9" w:rsidRDefault="00C758BF" w:rsidP="00C758BF">
      <w:pPr>
        <w:pStyle w:val="a3"/>
        <w:ind w:firstLine="567"/>
        <w:jc w:val="both"/>
        <w:rPr>
          <w:rFonts w:eastAsia="TimesNewRomanPSMT"/>
          <w:sz w:val="28"/>
          <w:szCs w:val="28"/>
          <w:lang w:val="kk-KZ"/>
        </w:rPr>
      </w:pPr>
      <w:r w:rsidRPr="00AC7DD9">
        <w:rPr>
          <w:rFonts w:eastAsia="TimesNewRomanPSMT"/>
          <w:sz w:val="28"/>
          <w:szCs w:val="28"/>
          <w:lang w:val="kk-KZ"/>
        </w:rPr>
        <w:t xml:space="preserve">Құрылымдық элементтердің көлемі және олардың саны </w:t>
      </w:r>
      <w:r w:rsidRPr="00AC7DD9">
        <w:rPr>
          <w:sz w:val="28"/>
          <w:szCs w:val="28"/>
          <w:lang w:val="kk-KZ"/>
        </w:rPr>
        <w:t>н</w:t>
      </w:r>
      <w:r w:rsidRPr="00AC7DD9">
        <w:rPr>
          <w:rFonts w:eastAsia="TimesNewRomanPSMT"/>
          <w:sz w:val="28"/>
          <w:szCs w:val="28"/>
          <w:lang w:val="kk-KZ"/>
        </w:rPr>
        <w:t>ейровегетативті жүйе</w:t>
      </w:r>
      <w:r w:rsidRPr="00AC7DD9">
        <w:rPr>
          <w:sz w:val="28"/>
          <w:szCs w:val="28"/>
          <w:lang w:val="kk-KZ"/>
        </w:rPr>
        <w:t xml:space="preserve">де </w:t>
      </w:r>
      <w:r w:rsidRPr="00AC7DD9">
        <w:rPr>
          <w:rFonts w:eastAsia="TimesNewRomanPSMT"/>
          <w:sz w:val="28"/>
          <w:szCs w:val="28"/>
          <w:lang w:val="kk-KZ"/>
        </w:rPr>
        <w:t>реттеледі</w:t>
      </w:r>
      <w:r w:rsidRPr="00AC7DD9">
        <w:rPr>
          <w:sz w:val="28"/>
          <w:szCs w:val="28"/>
          <w:lang w:val="kk-KZ"/>
        </w:rPr>
        <w:t xml:space="preserve"> де, ол </w:t>
      </w:r>
      <w:r w:rsidRPr="00AC7DD9">
        <w:rPr>
          <w:rFonts w:eastAsia="TimesNewRomanPSMT"/>
          <w:sz w:val="28"/>
          <w:szCs w:val="28"/>
          <w:lang w:val="kk-KZ"/>
        </w:rPr>
        <w:t>өткізгіштік және метаболикалық түзету механизмдері арқылы жү</w:t>
      </w:r>
      <w:r w:rsidRPr="00AC7DD9">
        <w:rPr>
          <w:sz w:val="28"/>
          <w:szCs w:val="28"/>
          <w:lang w:val="kk-KZ"/>
        </w:rPr>
        <w:t>зеге асады</w:t>
      </w:r>
      <w:r w:rsidRPr="00AC7DD9">
        <w:rPr>
          <w:rFonts w:eastAsia="TimesNewRomanPSMT"/>
          <w:sz w:val="28"/>
          <w:szCs w:val="28"/>
          <w:lang w:val="kk-KZ"/>
        </w:rPr>
        <w:t xml:space="preserve">. </w:t>
      </w:r>
      <w:r w:rsidRPr="00AC7DD9">
        <w:rPr>
          <w:sz w:val="28"/>
          <w:szCs w:val="28"/>
          <w:lang w:val="kk-KZ"/>
        </w:rPr>
        <w:t xml:space="preserve">Бұлар негізінен </w:t>
      </w:r>
      <w:r w:rsidRPr="00AC7DD9">
        <w:rPr>
          <w:rFonts w:eastAsia="TimesNewRomanPSMT"/>
          <w:sz w:val="28"/>
          <w:szCs w:val="28"/>
          <w:lang w:val="kk-KZ"/>
        </w:rPr>
        <w:t>біртұтас кешенді құрайды</w:t>
      </w:r>
      <w:r w:rsidRPr="00AC7DD9">
        <w:rPr>
          <w:sz w:val="28"/>
          <w:szCs w:val="28"/>
          <w:lang w:val="kk-KZ"/>
        </w:rPr>
        <w:t>, сондай-ақ б</w:t>
      </w:r>
      <w:r w:rsidRPr="00AC7DD9">
        <w:rPr>
          <w:rFonts w:eastAsia="TimesNewRomanPSMT"/>
          <w:sz w:val="28"/>
          <w:szCs w:val="28"/>
          <w:lang w:val="kk-KZ"/>
        </w:rPr>
        <w:t xml:space="preserve">ұған иммундық жүйе қатысады. Демек, бұл басқа құрылымдардың және олармен байланысты процестердің негізгі басқарушысы болып табылатын жүйке жүйесі. Сонымен қатар, жасушалардың ұйымдастырылған жиынтығы бола отырып, ол иммундық және эндокриндік жүйелерге де тәуелді. Эндокриндік-иммундық метаболизмге әсер ете отырып, жүйке жасушалары өздерінің реттеуші күйіне, олардың </w:t>
      </w:r>
      <w:r w:rsidRPr="00AC7DD9">
        <w:rPr>
          <w:sz w:val="28"/>
          <w:szCs w:val="28"/>
          <w:lang w:val="kk-KZ"/>
        </w:rPr>
        <w:t xml:space="preserve">қамтамасыз етілуіне </w:t>
      </w:r>
      <w:r w:rsidRPr="00AC7DD9">
        <w:rPr>
          <w:rFonts w:eastAsia="TimesNewRomanPSMT"/>
          <w:sz w:val="28"/>
          <w:szCs w:val="28"/>
          <w:lang w:val="kk-KZ"/>
        </w:rPr>
        <w:t>әсер етеді</w:t>
      </w:r>
      <w:r w:rsidRPr="00AC7DD9">
        <w:rPr>
          <w:sz w:val="28"/>
          <w:szCs w:val="28"/>
          <w:lang w:val="kk-KZ"/>
        </w:rPr>
        <w:t xml:space="preserve">, </w:t>
      </w:r>
      <w:r w:rsidRPr="00AC7DD9">
        <w:rPr>
          <w:rFonts w:eastAsia="TimesNewRomanPSMT"/>
          <w:sz w:val="28"/>
          <w:szCs w:val="28"/>
          <w:lang w:val="kk-KZ"/>
        </w:rPr>
        <w:t>реттеуші деп қалқанша безінің нейроэндокриноиммунды бақылау жүйесін</w:t>
      </w:r>
      <w:r w:rsidRPr="00AC7DD9">
        <w:rPr>
          <w:sz w:val="28"/>
          <w:szCs w:val="28"/>
          <w:lang w:val="kk-KZ"/>
        </w:rPr>
        <w:t>е әсері  болады, б</w:t>
      </w:r>
      <w:r w:rsidRPr="00AC7DD9">
        <w:rPr>
          <w:rFonts w:eastAsia="TimesNewRomanPSMT"/>
          <w:sz w:val="28"/>
          <w:szCs w:val="28"/>
          <w:lang w:val="kk-KZ"/>
        </w:rPr>
        <w:t>ірақ үш жүйені бір шартты түрде біріктіру. Олардың ішінде тек жүйке жүйесі жетекші интегративті реттеуші функцияға ие</w:t>
      </w:r>
      <w:r w:rsidRPr="00AC7DD9">
        <w:rPr>
          <w:sz w:val="28"/>
          <w:szCs w:val="28"/>
          <w:lang w:val="kk-KZ"/>
        </w:rPr>
        <w:t xml:space="preserve"> болады</w:t>
      </w:r>
      <w:r w:rsidRPr="00AC7DD9">
        <w:rPr>
          <w:rFonts w:eastAsia="TimesNewRomanPSMT"/>
          <w:sz w:val="28"/>
          <w:szCs w:val="28"/>
          <w:lang w:val="kk-KZ"/>
        </w:rPr>
        <w:t>.</w:t>
      </w:r>
    </w:p>
    <w:p w:rsidR="00C758BF" w:rsidRPr="00AC7DD9" w:rsidRDefault="00C758BF" w:rsidP="00C758BF">
      <w:pPr>
        <w:pStyle w:val="a3"/>
        <w:ind w:firstLine="567"/>
        <w:jc w:val="both"/>
        <w:rPr>
          <w:rFonts w:eastAsia="TimesNewRomanPSMT"/>
          <w:sz w:val="28"/>
          <w:szCs w:val="28"/>
          <w:lang w:val="kk-KZ"/>
        </w:rPr>
      </w:pPr>
      <w:r w:rsidRPr="00AC7DD9">
        <w:rPr>
          <w:rFonts w:eastAsia="TimesNewRomanPSMT"/>
          <w:sz w:val="28"/>
          <w:szCs w:val="28"/>
          <w:lang w:val="kk-KZ"/>
        </w:rPr>
        <w:t>Қан арқылы бүкіл денені біркелкі қамтамасыз ететін иммундық және эндокриндік жүйелерден айырмашылығы, тек жүйке жүйесі салыстырмалы түрде бір жақты реттеуге ие</w:t>
      </w:r>
      <w:r w:rsidRPr="00AC7DD9">
        <w:rPr>
          <w:sz w:val="28"/>
          <w:szCs w:val="28"/>
          <w:lang w:val="kk-KZ"/>
        </w:rPr>
        <w:t xml:space="preserve"> </w:t>
      </w:r>
      <w:r w:rsidRPr="00AC7DD9">
        <w:rPr>
          <w:rFonts w:eastAsia="TimesNewRomanPSMT"/>
          <w:sz w:val="28"/>
          <w:szCs w:val="28"/>
          <w:lang w:val="kk-KZ"/>
        </w:rPr>
        <w:t>- органның оң және сол бөліктеріндегі өзгерістерді әр түрлі үйлестіре алады. Бұл Қалқанша безінің көлемінің біркелкі емес өзгеруін бағалау үшін маңызды жағдай. Сонымен қатар, жүйке жүйесі органның құрылымдық және функционалды бөліктерін салыстырмалы түрде бөлек басқарады</w:t>
      </w:r>
      <w:r w:rsidR="008541AB" w:rsidRPr="00AC7DD9">
        <w:rPr>
          <w:rFonts w:eastAsia="TimesNewRomanPSMT"/>
          <w:sz w:val="28"/>
          <w:szCs w:val="28"/>
          <w:lang w:val="kk-KZ"/>
        </w:rPr>
        <w:t xml:space="preserve"> </w:t>
      </w:r>
      <w:r w:rsidR="008541AB" w:rsidRPr="00AC7DD9">
        <w:rPr>
          <w:sz w:val="28"/>
          <w:szCs w:val="28"/>
          <w:lang w:val="kk-KZ"/>
        </w:rPr>
        <w:t>[222]</w:t>
      </w:r>
      <w:r w:rsidRPr="00AC7DD9">
        <w:rPr>
          <w:rFonts w:eastAsia="TimesNewRomanPSMT"/>
          <w:sz w:val="28"/>
          <w:szCs w:val="28"/>
          <w:lang w:val="kk-KZ"/>
        </w:rPr>
        <w:t>.</w:t>
      </w:r>
    </w:p>
    <w:p w:rsidR="00A35F01" w:rsidRPr="00AC7DD9" w:rsidRDefault="00A35F01" w:rsidP="00D8705F">
      <w:pPr>
        <w:ind w:firstLine="567"/>
        <w:jc w:val="both"/>
        <w:rPr>
          <w:sz w:val="28"/>
          <w:szCs w:val="28"/>
          <w:lang w:val="kk-KZ"/>
        </w:rPr>
      </w:pPr>
      <w:r w:rsidRPr="00AC7DD9">
        <w:rPr>
          <w:sz w:val="28"/>
          <w:szCs w:val="28"/>
          <w:lang w:val="kk-KZ"/>
        </w:rPr>
        <w:t>Авторлар қалқанша безінің эпителийінің көбеюі мен десквамациясын қалқанша безінің функциясының өзгеруін көрсететін морфокинетиканың көрінісі ретінде қарастыратынын атап өтті: гормонопоэз және гормондардың бөлінуі. Сонымен бірге фолликулярлық эпителийдің пролиферациясы гомеостазды сақтауға бағытталған адаптивті органішілік қайта құрылымд</w:t>
      </w:r>
      <w:r w:rsidR="00AF22B0" w:rsidRPr="00AC7DD9">
        <w:rPr>
          <w:sz w:val="28"/>
          <w:szCs w:val="28"/>
          <w:lang w:val="kk-KZ"/>
        </w:rPr>
        <w:t>аудың көрінісі болып табылады</w:t>
      </w:r>
      <w:r w:rsidRPr="00AC7DD9">
        <w:rPr>
          <w:sz w:val="28"/>
          <w:szCs w:val="28"/>
          <w:lang w:val="kk-KZ"/>
        </w:rPr>
        <w:t>.</w:t>
      </w:r>
    </w:p>
    <w:p w:rsidR="00A35F01" w:rsidRPr="00AC7DD9" w:rsidRDefault="0037623D" w:rsidP="00D8705F">
      <w:pPr>
        <w:ind w:firstLine="567"/>
        <w:jc w:val="both"/>
        <w:rPr>
          <w:sz w:val="28"/>
          <w:szCs w:val="28"/>
          <w:lang w:val="kk-KZ"/>
        </w:rPr>
      </w:pPr>
      <w:r w:rsidRPr="00AC7DD9">
        <w:rPr>
          <w:sz w:val="28"/>
          <w:szCs w:val="28"/>
          <w:lang w:val="kk-KZ"/>
        </w:rPr>
        <w:t>Гипотиреоз жағдайында қалқанша безі -</w:t>
      </w:r>
      <w:r w:rsidR="00A35F01" w:rsidRPr="00AC7DD9">
        <w:rPr>
          <w:sz w:val="28"/>
          <w:szCs w:val="28"/>
          <w:lang w:val="kk-KZ"/>
        </w:rPr>
        <w:t xml:space="preserve"> тиреоцит гипертрофиясымен, интерфолликулярлық пролиферациямен, </w:t>
      </w:r>
      <w:r w:rsidR="00A6672B" w:rsidRPr="00AC7DD9">
        <w:rPr>
          <w:sz w:val="28"/>
          <w:szCs w:val="28"/>
          <w:lang w:val="kk-KZ"/>
        </w:rPr>
        <w:t xml:space="preserve">фолликулалардың фрагменті </w:t>
      </w:r>
      <w:r w:rsidRPr="00AC7DD9">
        <w:rPr>
          <w:sz w:val="28"/>
          <w:szCs w:val="28"/>
          <w:lang w:val="kk-KZ"/>
        </w:rPr>
        <w:t>эпителийдің десквамациясымен бір</w:t>
      </w:r>
      <w:r w:rsidR="00A6672B" w:rsidRPr="00AC7DD9">
        <w:rPr>
          <w:sz w:val="28"/>
          <w:szCs w:val="28"/>
          <w:lang w:val="kk-KZ"/>
        </w:rPr>
        <w:t>іктірілген</w:t>
      </w:r>
      <w:r w:rsidRPr="00AC7DD9">
        <w:rPr>
          <w:sz w:val="28"/>
          <w:szCs w:val="28"/>
          <w:lang w:val="kk-KZ"/>
        </w:rPr>
        <w:t>, жасуша ішілік коллоидты жинақтау, тироцитте</w:t>
      </w:r>
      <w:r w:rsidR="00337DD4" w:rsidRPr="00AC7DD9">
        <w:rPr>
          <w:sz w:val="28"/>
          <w:szCs w:val="28"/>
          <w:lang w:val="kk-KZ"/>
        </w:rPr>
        <w:t xml:space="preserve">гі ультрақұрылымдық өзгерістермен </w:t>
      </w:r>
      <w:r w:rsidR="00A6672B" w:rsidRPr="00AC7DD9">
        <w:rPr>
          <w:sz w:val="28"/>
          <w:szCs w:val="28"/>
          <w:lang w:val="kk-KZ"/>
        </w:rPr>
        <w:t xml:space="preserve">сипатталады. </w:t>
      </w:r>
      <w:r w:rsidR="00A35F01" w:rsidRPr="00AC7DD9">
        <w:rPr>
          <w:sz w:val="28"/>
          <w:szCs w:val="28"/>
          <w:lang w:val="kk-KZ"/>
        </w:rPr>
        <w:t>Гипотиреоз</w:t>
      </w:r>
      <w:r w:rsidR="00A6672B" w:rsidRPr="00AC7DD9">
        <w:rPr>
          <w:sz w:val="28"/>
          <w:szCs w:val="28"/>
          <w:lang w:val="kk-KZ"/>
        </w:rPr>
        <w:t xml:space="preserve"> кезінде</w:t>
      </w:r>
      <w:r w:rsidR="00A35F01" w:rsidRPr="00AC7DD9">
        <w:rPr>
          <w:sz w:val="28"/>
          <w:szCs w:val="28"/>
          <w:lang w:val="kk-KZ"/>
        </w:rPr>
        <w:t xml:space="preserve"> тиреоциттердің синтетикалық және энергетикалық аппараты зардап шегеді, бұл коллоидтың синтезі мен резорбциясымен байланысты метаболикалық процестер мен тасымалдау процестерін өзгертеді. Тироциттердің көпшілігі цилиндр тәрізді болып келеді. Интерфолликулярлық аралдарда басым болатын текше жасушалар да кездеседі. Фолликулярлық тироциттердің цитоплазмасында кейде ядролық мембранаға іргелес үлкен жарық көпіршіктері байқалады. Мұндай көпіршіктер тиреоциттердің базальды бөлігінде</w:t>
      </w:r>
      <w:r w:rsidR="00A6672B" w:rsidRPr="00AC7DD9">
        <w:rPr>
          <w:sz w:val="28"/>
          <w:szCs w:val="28"/>
          <w:lang w:val="kk-KZ"/>
        </w:rPr>
        <w:t>гі</w:t>
      </w:r>
      <w:r w:rsidR="00A35F01" w:rsidRPr="00AC7DD9">
        <w:rPr>
          <w:sz w:val="28"/>
          <w:szCs w:val="28"/>
          <w:lang w:val="kk-KZ"/>
        </w:rPr>
        <w:t xml:space="preserve"> базальды мембранаға жақын орналасқан. Тироциттер арасында базальды полюске ығысқан сопақша ядролары және әлсіз оксифилді цитоплазмасы бар цилиндр тәрізді жасушалар басым. Сондай-ақ сфералық ядролары және аз мөлшерде цитоплазмасы ба</w:t>
      </w:r>
      <w:r w:rsidR="00AF22B0" w:rsidRPr="00AC7DD9">
        <w:rPr>
          <w:sz w:val="28"/>
          <w:szCs w:val="28"/>
          <w:lang w:val="kk-KZ"/>
        </w:rPr>
        <w:t>р текше тәрізді жасушалар бар [195</w:t>
      </w:r>
      <w:r w:rsidR="00A35F01" w:rsidRPr="00AC7DD9">
        <w:rPr>
          <w:sz w:val="28"/>
          <w:szCs w:val="28"/>
          <w:lang w:val="kk-KZ"/>
        </w:rPr>
        <w:t>].</w:t>
      </w:r>
    </w:p>
    <w:p w:rsidR="00F03481" w:rsidRPr="00AC7DD9" w:rsidRDefault="00A35F01" w:rsidP="00D8705F">
      <w:pPr>
        <w:ind w:firstLine="567"/>
        <w:jc w:val="both"/>
        <w:rPr>
          <w:sz w:val="28"/>
          <w:szCs w:val="28"/>
          <w:lang w:val="kk-KZ"/>
        </w:rPr>
      </w:pPr>
      <w:r w:rsidRPr="00AC7DD9">
        <w:rPr>
          <w:sz w:val="28"/>
          <w:szCs w:val="28"/>
          <w:lang w:val="kk-KZ"/>
        </w:rPr>
        <w:t>Гипотиреоз кезінде қалқанша безінің паренхимасының орталық және перифериялық аймақтарының айырмашылықтары айқын бола бастайды. Сонымен, периферияда қарама-қарсы тиреоциттердің апикальды беттерін бөлетін фолликулярлық жарықтар байқалады. Қалыптасқан фолликулалар сирек кездеседі; кесінділерде олар тироциттің базальды полюсіне қарай</w:t>
      </w:r>
      <w:r w:rsidR="00D912C2" w:rsidRPr="00AC7DD9">
        <w:rPr>
          <w:sz w:val="28"/>
          <w:szCs w:val="28"/>
          <w:lang w:val="kk-KZ"/>
        </w:rPr>
        <w:t xml:space="preserve"> </w:t>
      </w:r>
      <w:r w:rsidRPr="00AC7DD9">
        <w:rPr>
          <w:sz w:val="28"/>
          <w:szCs w:val="28"/>
          <w:lang w:val="kk-KZ"/>
        </w:rPr>
        <w:t xml:space="preserve">үлкен дөңгелек ядролары бар 4-6 эпителий жасушаларынан тұрады. Фолликулалардың қуыстары өте тар, </w:t>
      </w:r>
      <w:r w:rsidR="00A6672B" w:rsidRPr="00AC7DD9">
        <w:rPr>
          <w:sz w:val="28"/>
          <w:szCs w:val="28"/>
          <w:lang w:val="kk-KZ"/>
        </w:rPr>
        <w:t>оралған</w:t>
      </w:r>
      <w:r w:rsidRPr="00AC7DD9">
        <w:rPr>
          <w:sz w:val="28"/>
          <w:szCs w:val="28"/>
          <w:lang w:val="kk-KZ"/>
        </w:rPr>
        <w:t xml:space="preserve">, олардың </w:t>
      </w:r>
      <w:r w:rsidR="00F03481" w:rsidRPr="00AC7DD9">
        <w:rPr>
          <w:sz w:val="28"/>
          <w:szCs w:val="28"/>
          <w:lang w:val="kk-KZ"/>
        </w:rPr>
        <w:t>мәні</w:t>
      </w:r>
      <w:r w:rsidRPr="00AC7DD9">
        <w:rPr>
          <w:sz w:val="28"/>
          <w:szCs w:val="28"/>
          <w:lang w:val="kk-KZ"/>
        </w:rPr>
        <w:t xml:space="preserve"> әлсіз оксифильді. Фолликулалардың қабырғаларын құрайтын жасуш</w:t>
      </w:r>
      <w:r w:rsidR="00D912C2" w:rsidRPr="00AC7DD9">
        <w:rPr>
          <w:sz w:val="28"/>
          <w:szCs w:val="28"/>
          <w:lang w:val="kk-KZ"/>
        </w:rPr>
        <w:t xml:space="preserve">алардың шекаралары айқын, түзу, </w:t>
      </w:r>
      <w:r w:rsidRPr="00AC7DD9">
        <w:rPr>
          <w:sz w:val="28"/>
          <w:szCs w:val="28"/>
          <w:lang w:val="kk-KZ"/>
        </w:rPr>
        <w:t xml:space="preserve">алайда, кейде </w:t>
      </w:r>
      <w:r w:rsidR="00F03481" w:rsidRPr="00AC7DD9">
        <w:rPr>
          <w:sz w:val="28"/>
          <w:szCs w:val="28"/>
          <w:lang w:val="kk-KZ"/>
        </w:rPr>
        <w:t>жақын</w:t>
      </w:r>
      <w:r w:rsidRPr="00AC7DD9">
        <w:rPr>
          <w:sz w:val="28"/>
          <w:szCs w:val="28"/>
          <w:lang w:val="kk-KZ"/>
        </w:rPr>
        <w:t xml:space="preserve"> тироциттердің мембраналарының өзара сіңуі байқалады. Фолликулярлық жасушалардың цитоплазмасында әртүрлі мөлшердегі түйірші</w:t>
      </w:r>
      <w:r w:rsidR="00F03481" w:rsidRPr="00AC7DD9">
        <w:rPr>
          <w:sz w:val="28"/>
          <w:szCs w:val="28"/>
          <w:lang w:val="kk-KZ"/>
        </w:rPr>
        <w:t xml:space="preserve">ктер мен көпіршіктер кездеседі. Алынған деректер </w:t>
      </w:r>
      <w:r w:rsidR="004F4E44" w:rsidRPr="00AC7DD9">
        <w:rPr>
          <w:sz w:val="28"/>
          <w:szCs w:val="28"/>
          <w:lang w:val="kk-KZ"/>
        </w:rPr>
        <w:t xml:space="preserve">басқа </w:t>
      </w:r>
      <w:r w:rsidR="00F03481" w:rsidRPr="00AC7DD9">
        <w:rPr>
          <w:sz w:val="28"/>
          <w:szCs w:val="28"/>
          <w:lang w:val="kk-KZ"/>
        </w:rPr>
        <w:t>әдебиетте</w:t>
      </w:r>
      <w:r w:rsidR="004F4E44" w:rsidRPr="00AC7DD9">
        <w:rPr>
          <w:sz w:val="28"/>
          <w:szCs w:val="28"/>
          <w:lang w:val="kk-KZ"/>
        </w:rPr>
        <w:t xml:space="preserve">рдің нәтижелерімен </w:t>
      </w:r>
      <w:r w:rsidR="00F03481" w:rsidRPr="00AC7DD9">
        <w:rPr>
          <w:sz w:val="28"/>
          <w:szCs w:val="28"/>
          <w:lang w:val="kk-KZ"/>
        </w:rPr>
        <w:t>сәйкес келеді,</w:t>
      </w:r>
      <w:r w:rsidR="00D912C2" w:rsidRPr="00AC7DD9">
        <w:rPr>
          <w:sz w:val="28"/>
          <w:szCs w:val="28"/>
          <w:lang w:val="kk-KZ"/>
        </w:rPr>
        <w:t xml:space="preserve"> </w:t>
      </w:r>
      <w:r w:rsidR="004F4E44" w:rsidRPr="00AC7DD9">
        <w:rPr>
          <w:sz w:val="28"/>
          <w:szCs w:val="28"/>
          <w:lang w:val="kk-KZ"/>
        </w:rPr>
        <w:t>яғни</w:t>
      </w:r>
      <w:r w:rsidR="00D912C2" w:rsidRPr="00AC7DD9">
        <w:rPr>
          <w:sz w:val="28"/>
          <w:szCs w:val="28"/>
          <w:lang w:val="kk-KZ"/>
        </w:rPr>
        <w:t xml:space="preserve"> </w:t>
      </w:r>
      <w:r w:rsidR="00F03481" w:rsidRPr="00AC7DD9">
        <w:rPr>
          <w:sz w:val="28"/>
          <w:szCs w:val="28"/>
          <w:lang w:val="kk-KZ"/>
        </w:rPr>
        <w:t>безді эпителийдің басқа түрлерімен салыстырғанда,</w:t>
      </w:r>
      <w:r w:rsidR="00D912C2" w:rsidRPr="00AC7DD9">
        <w:rPr>
          <w:sz w:val="28"/>
          <w:szCs w:val="28"/>
          <w:lang w:val="kk-KZ"/>
        </w:rPr>
        <w:t xml:space="preserve"> </w:t>
      </w:r>
      <w:r w:rsidR="00F03481" w:rsidRPr="00AC7DD9">
        <w:rPr>
          <w:sz w:val="28"/>
          <w:szCs w:val="28"/>
          <w:lang w:val="kk-KZ"/>
        </w:rPr>
        <w:t>тироциттердің апоптозды тудыратын тітіркендіргіштердің әсеріне төзімділігі жоғарылайды.</w:t>
      </w:r>
      <w:r w:rsidR="00791312" w:rsidRPr="00AC7DD9">
        <w:rPr>
          <w:sz w:val="28"/>
          <w:szCs w:val="28"/>
          <w:lang w:val="kk-KZ"/>
        </w:rPr>
        <w:t xml:space="preserve"> Мерказолилді қабылдау қалқанша безінің құрылымындағы тіндік микрорегион компоненттерінің арақатынасын өзгертеді. Сонымен бірге пайда болған интерфолликулярлық аралдар алып жатқан аумақ ұлғаяды. Деректерге сәйкес, қалқанша безінің функциясын белсендіру интерфолликулярлық аралдардың пайда болуына әкеледі.</w:t>
      </w:r>
    </w:p>
    <w:p w:rsidR="00A35F01" w:rsidRPr="00AC7DD9" w:rsidRDefault="00A35F01" w:rsidP="00791312">
      <w:pPr>
        <w:ind w:firstLine="567"/>
        <w:jc w:val="both"/>
        <w:rPr>
          <w:sz w:val="28"/>
          <w:szCs w:val="28"/>
          <w:lang w:val="kk-KZ"/>
        </w:rPr>
      </w:pPr>
      <w:r w:rsidRPr="00AC7DD9">
        <w:rPr>
          <w:sz w:val="28"/>
          <w:szCs w:val="28"/>
          <w:lang w:val="kk-KZ"/>
        </w:rPr>
        <w:t>Гипотиреоз кезінде қалқанша безінің лимфа аймағының құрылымында өзгерістер болады, лимфа түйінінің қан айналымы бұзылады. Морфофункционалдық зерттеулерде лимфа түйінінің қыртысы мен милы қабатында деструктивті өзгерістерді, ә</w:t>
      </w:r>
      <w:r w:rsidR="004F4E44" w:rsidRPr="00AC7DD9">
        <w:rPr>
          <w:sz w:val="28"/>
          <w:szCs w:val="28"/>
          <w:lang w:val="kk-KZ"/>
        </w:rPr>
        <w:t xml:space="preserve">сіресе түйіннің ми синусындағы </w:t>
      </w:r>
      <w:r w:rsidRPr="00AC7DD9">
        <w:rPr>
          <w:sz w:val="28"/>
          <w:szCs w:val="28"/>
          <w:lang w:val="kk-KZ"/>
        </w:rPr>
        <w:t>деструктивті өзгерістерді көрсетеді [2</w:t>
      </w:r>
      <w:r w:rsidR="00AF22B0" w:rsidRPr="00AC7DD9">
        <w:rPr>
          <w:sz w:val="28"/>
          <w:szCs w:val="28"/>
          <w:lang w:val="kk-KZ"/>
        </w:rPr>
        <w:t>21</w:t>
      </w:r>
      <w:r w:rsidRPr="00AC7DD9">
        <w:rPr>
          <w:sz w:val="28"/>
          <w:szCs w:val="28"/>
          <w:lang w:val="kk-KZ"/>
        </w:rPr>
        <w:t>].</w:t>
      </w:r>
      <w:r w:rsidR="00791312" w:rsidRPr="00AC7DD9">
        <w:rPr>
          <w:sz w:val="28"/>
          <w:szCs w:val="28"/>
          <w:lang w:val="kk-KZ"/>
        </w:rPr>
        <w:t xml:space="preserve"> </w:t>
      </w:r>
    </w:p>
    <w:p w:rsidR="002C52E7" w:rsidRPr="00AC7DD9" w:rsidRDefault="00A35F01" w:rsidP="00D8705F">
      <w:pPr>
        <w:ind w:firstLine="567"/>
        <w:jc w:val="both"/>
        <w:rPr>
          <w:sz w:val="28"/>
          <w:szCs w:val="28"/>
          <w:lang w:val="kk-KZ"/>
        </w:rPr>
      </w:pPr>
      <w:r w:rsidRPr="00AC7DD9">
        <w:rPr>
          <w:sz w:val="28"/>
          <w:szCs w:val="28"/>
          <w:lang w:val="kk-KZ"/>
        </w:rPr>
        <w:t>Әдеби деректерге сүйенсек, қалқанша безінің коллоидты және лимфа аймақтарының көлемі арасында байланыс және лимфа ағыны мен лимфа түйінінің ми синусы арасында өте әлсіз байланыс бар екендігі анықталады</w:t>
      </w:r>
      <w:r w:rsidR="00AF22B0" w:rsidRPr="00AC7DD9">
        <w:rPr>
          <w:sz w:val="28"/>
          <w:szCs w:val="28"/>
          <w:lang w:val="kk-KZ"/>
        </w:rPr>
        <w:t xml:space="preserve">. </w:t>
      </w:r>
      <w:r w:rsidRPr="00AC7DD9">
        <w:rPr>
          <w:sz w:val="28"/>
          <w:szCs w:val="28"/>
          <w:lang w:val="kk-KZ"/>
        </w:rPr>
        <w:t xml:space="preserve">Мерказоллилді </w:t>
      </w:r>
      <w:r w:rsidR="001309B5" w:rsidRPr="00AC7DD9">
        <w:rPr>
          <w:sz w:val="28"/>
          <w:szCs w:val="28"/>
          <w:lang w:val="kk-KZ"/>
        </w:rPr>
        <w:t xml:space="preserve">қабылдап туындаған </w:t>
      </w:r>
      <w:r w:rsidRPr="00AC7DD9">
        <w:rPr>
          <w:sz w:val="28"/>
          <w:szCs w:val="28"/>
          <w:lang w:val="kk-KZ"/>
        </w:rPr>
        <w:t xml:space="preserve">гипотиреоз </w:t>
      </w:r>
      <w:r w:rsidR="001309B5" w:rsidRPr="00AC7DD9">
        <w:rPr>
          <w:sz w:val="28"/>
          <w:szCs w:val="28"/>
          <w:lang w:val="kk-KZ"/>
        </w:rPr>
        <w:t xml:space="preserve">әсері, лимфа түйінінің </w:t>
      </w:r>
      <w:r w:rsidRPr="00AC7DD9">
        <w:rPr>
          <w:sz w:val="28"/>
          <w:szCs w:val="28"/>
          <w:lang w:val="kk-KZ"/>
        </w:rPr>
        <w:t>кортикальды заттың негізгі құрылымдарының (субкапсулярлық синус, лимфоидты түйіндер, паракортекс) мөлшерін азайт</w:t>
      </w:r>
      <w:r w:rsidR="001309B5" w:rsidRPr="00AC7DD9">
        <w:rPr>
          <w:sz w:val="28"/>
          <w:szCs w:val="28"/>
          <w:lang w:val="kk-KZ"/>
        </w:rPr>
        <w:t>ып</w:t>
      </w:r>
      <w:r w:rsidRPr="00AC7DD9">
        <w:rPr>
          <w:sz w:val="28"/>
          <w:szCs w:val="28"/>
          <w:lang w:val="kk-KZ"/>
        </w:rPr>
        <w:t xml:space="preserve"> және ми синусын ұлғайту арқылы оны</w:t>
      </w:r>
      <w:r w:rsidR="001309B5" w:rsidRPr="00AC7DD9">
        <w:rPr>
          <w:sz w:val="28"/>
          <w:szCs w:val="28"/>
          <w:lang w:val="kk-KZ"/>
        </w:rPr>
        <w:t>ң жалпы аймағының көлемін төмендетеді</w:t>
      </w:r>
      <w:r w:rsidRPr="00AC7DD9">
        <w:rPr>
          <w:sz w:val="28"/>
          <w:szCs w:val="28"/>
          <w:lang w:val="kk-KZ"/>
        </w:rPr>
        <w:t>.</w:t>
      </w:r>
      <w:r w:rsidR="00D912C2" w:rsidRPr="00AC7DD9">
        <w:rPr>
          <w:sz w:val="28"/>
          <w:szCs w:val="28"/>
          <w:lang w:val="kk-KZ"/>
        </w:rPr>
        <w:t xml:space="preserve"> </w:t>
      </w:r>
      <w:r w:rsidRPr="00AC7DD9">
        <w:rPr>
          <w:sz w:val="28"/>
          <w:szCs w:val="28"/>
          <w:lang w:val="kk-KZ"/>
        </w:rPr>
        <w:t xml:space="preserve">Мерказоллил </w:t>
      </w:r>
      <w:r w:rsidR="00117F14" w:rsidRPr="00AC7DD9">
        <w:rPr>
          <w:sz w:val="28"/>
          <w:szCs w:val="28"/>
          <w:lang w:val="kk-KZ"/>
        </w:rPr>
        <w:t xml:space="preserve">эксперименттік </w:t>
      </w:r>
      <w:r w:rsidRPr="00AC7DD9">
        <w:rPr>
          <w:sz w:val="28"/>
          <w:szCs w:val="28"/>
          <w:lang w:val="kk-KZ"/>
        </w:rPr>
        <w:t>гипотиреоз</w:t>
      </w:r>
      <w:r w:rsidR="00117F14" w:rsidRPr="00AC7DD9">
        <w:rPr>
          <w:sz w:val="28"/>
          <w:szCs w:val="28"/>
          <w:lang w:val="kk-KZ"/>
        </w:rPr>
        <w:t>ды тудыра отырып,</w:t>
      </w:r>
      <w:r w:rsidR="00D912C2" w:rsidRPr="00AC7DD9">
        <w:rPr>
          <w:sz w:val="28"/>
          <w:szCs w:val="28"/>
          <w:lang w:val="kk-KZ"/>
        </w:rPr>
        <w:t xml:space="preserve"> </w:t>
      </w:r>
      <w:r w:rsidRPr="00AC7DD9">
        <w:rPr>
          <w:sz w:val="28"/>
          <w:szCs w:val="28"/>
          <w:lang w:val="kk-KZ"/>
        </w:rPr>
        <w:t xml:space="preserve">перифериялық қан айналымының бұзылуын, қалқанша безінің деструктивті өзгерістері </w:t>
      </w:r>
      <w:r w:rsidR="00117F14" w:rsidRPr="00AC7DD9">
        <w:rPr>
          <w:sz w:val="28"/>
          <w:szCs w:val="28"/>
          <w:lang w:val="kk-KZ"/>
        </w:rPr>
        <w:t xml:space="preserve">мен </w:t>
      </w:r>
      <w:r w:rsidRPr="00AC7DD9">
        <w:rPr>
          <w:sz w:val="28"/>
          <w:szCs w:val="28"/>
          <w:lang w:val="kk-KZ"/>
        </w:rPr>
        <w:t>тіндердің ісінуі</w:t>
      </w:r>
      <w:r w:rsidR="00117F14" w:rsidRPr="00AC7DD9">
        <w:rPr>
          <w:sz w:val="28"/>
          <w:szCs w:val="28"/>
          <w:lang w:val="kk-KZ"/>
        </w:rPr>
        <w:t>не алып келді</w:t>
      </w:r>
      <w:r w:rsidR="002C52E7" w:rsidRPr="00AC7DD9">
        <w:rPr>
          <w:sz w:val="28"/>
          <w:szCs w:val="28"/>
          <w:lang w:val="kk-KZ"/>
        </w:rPr>
        <w:t xml:space="preserve"> </w:t>
      </w:r>
      <w:r w:rsidR="00AF22B0" w:rsidRPr="00AC7DD9">
        <w:rPr>
          <w:sz w:val="28"/>
          <w:szCs w:val="28"/>
          <w:lang w:val="kk-KZ"/>
        </w:rPr>
        <w:t>[22</w:t>
      </w:r>
      <w:r w:rsidR="008541AB" w:rsidRPr="00AC7DD9">
        <w:rPr>
          <w:sz w:val="28"/>
          <w:szCs w:val="28"/>
          <w:lang w:val="kk-KZ"/>
        </w:rPr>
        <w:t>1</w:t>
      </w:r>
      <w:r w:rsidR="00AF22B0" w:rsidRPr="00AC7DD9">
        <w:rPr>
          <w:sz w:val="28"/>
          <w:szCs w:val="28"/>
          <w:lang w:val="kk-KZ"/>
        </w:rPr>
        <w:t>].</w:t>
      </w:r>
    </w:p>
    <w:p w:rsidR="00A35F01" w:rsidRPr="00AC7DD9" w:rsidRDefault="00117F14" w:rsidP="00D8705F">
      <w:pPr>
        <w:ind w:firstLine="567"/>
        <w:jc w:val="both"/>
        <w:rPr>
          <w:sz w:val="28"/>
          <w:szCs w:val="28"/>
          <w:lang w:val="kk-KZ"/>
        </w:rPr>
      </w:pPr>
      <w:r w:rsidRPr="00AC7DD9">
        <w:rPr>
          <w:sz w:val="28"/>
          <w:szCs w:val="28"/>
          <w:lang w:val="kk-KZ"/>
        </w:rPr>
        <w:t>Эксперименттік гипотиреозға шалдыққан егеуқұйрықтардың қалқанша безінің л</w:t>
      </w:r>
      <w:r w:rsidR="00A35F01" w:rsidRPr="00AC7DD9">
        <w:rPr>
          <w:sz w:val="28"/>
          <w:szCs w:val="28"/>
          <w:lang w:val="kk-KZ"/>
        </w:rPr>
        <w:t xml:space="preserve">имфа аймағының </w:t>
      </w:r>
      <w:r w:rsidRPr="00AC7DD9">
        <w:rPr>
          <w:sz w:val="28"/>
          <w:szCs w:val="28"/>
          <w:lang w:val="kk-KZ"/>
        </w:rPr>
        <w:t>бұзылуы байқалады, яғни лимфа түйінінің қан айналымының бұзылуы бар</w:t>
      </w:r>
      <w:r w:rsidR="00A35F01" w:rsidRPr="00AC7DD9">
        <w:rPr>
          <w:sz w:val="28"/>
          <w:szCs w:val="28"/>
          <w:lang w:val="kk-KZ"/>
        </w:rPr>
        <w:t>. Алынған нәтижелерді талқылағанда, қалқанша безінің аймағындағы өзгерістер туралы мәселеге тоқталмау мүмкін емес. Тәжірибелік жануарларда қалқанша безінің аймағының ұлғаюы фолликулярлық құрылымның өзгеруімен және органның қан және лимфамен толтырылуымен байланысты. Бұл қан айналымы және лимфа арналарының салыстырмалы көрсеткіштерімен және фолликуладағы коллоидтың қайта бөлінуінің және шамадан тыс жиналуының көрсеткіштерімен дәлелденеді.</w:t>
      </w:r>
    </w:p>
    <w:p w:rsidR="00A35F01" w:rsidRPr="00AC7DD9" w:rsidRDefault="00A35F01" w:rsidP="00D8705F">
      <w:pPr>
        <w:ind w:firstLine="567"/>
        <w:jc w:val="both"/>
        <w:rPr>
          <w:sz w:val="28"/>
          <w:szCs w:val="28"/>
          <w:lang w:val="kk-KZ"/>
        </w:rPr>
      </w:pPr>
      <w:r w:rsidRPr="00AC7DD9">
        <w:rPr>
          <w:sz w:val="28"/>
          <w:szCs w:val="28"/>
          <w:lang w:val="kk-KZ"/>
        </w:rPr>
        <w:t xml:space="preserve">Лимфа түйінінің құрылымдық-функционалды аймақтарының әрқайсысы қалқанша безінің күйіне байланысты жасушалардың белгілі бір сандық және сапалық құрамымен сипатталады. Гипотиреоз кезінде лимфа түйінінің барлық құрылымдық және қызметтік аймақтары ұсақ лимфоциттердің азаюымен сипатталады; лимфоидты түйінде бласттардың саны азайып, паракортекс пен жұмсақ тіндерінде көбейеді; лимфоидты түйінде, милы синуста макрофагтардың саны артады, паракортексте және жұмсақ тіндерінде жетілген плазмалық жасушалардың саны азаяды. Плазмалық жасушалардың құрамының төмендеуі лимфоциттерден осы жасушалардың жетілуінің төмендеуімен және қалқанша безінің гормондарының секрециясының төмендеуі аясында олардың жұмсақ тіндерге көшуінің кешеуілдеуімен байланысты. Лимфоидты ұлпадағы лимфоциттердің азаюының маңызды себебі олардың </w:t>
      </w:r>
      <w:r w:rsidR="00E132E0" w:rsidRPr="00AC7DD9">
        <w:rPr>
          <w:sz w:val="28"/>
          <w:szCs w:val="28"/>
          <w:lang w:val="kk-KZ"/>
        </w:rPr>
        <w:t>зияндызаттардың</w:t>
      </w:r>
      <w:r w:rsidRPr="00AC7DD9">
        <w:rPr>
          <w:sz w:val="28"/>
          <w:szCs w:val="28"/>
          <w:lang w:val="kk-KZ"/>
        </w:rPr>
        <w:t xml:space="preserve"> әсерінен өлуі болып табылады [</w:t>
      </w:r>
      <w:r w:rsidR="00AF22B0" w:rsidRPr="00AC7DD9">
        <w:rPr>
          <w:sz w:val="28"/>
          <w:szCs w:val="28"/>
          <w:lang w:val="kk-KZ"/>
        </w:rPr>
        <w:t>197</w:t>
      </w:r>
      <w:r w:rsidRPr="00AC7DD9">
        <w:rPr>
          <w:sz w:val="28"/>
          <w:szCs w:val="28"/>
          <w:lang w:val="kk-KZ"/>
        </w:rPr>
        <w:t>].</w:t>
      </w:r>
    </w:p>
    <w:p w:rsidR="002B64EA" w:rsidRPr="00AC7DD9" w:rsidRDefault="00A35F01" w:rsidP="00D8705F">
      <w:pPr>
        <w:ind w:firstLine="567"/>
        <w:jc w:val="both"/>
        <w:rPr>
          <w:sz w:val="28"/>
          <w:szCs w:val="28"/>
          <w:lang w:val="kk-KZ"/>
        </w:rPr>
      </w:pPr>
      <w:r w:rsidRPr="00AC7DD9">
        <w:rPr>
          <w:sz w:val="28"/>
          <w:szCs w:val="28"/>
          <w:lang w:val="kk-KZ"/>
        </w:rPr>
        <w:t>Лимфа түйіндерінің морфофункционалды өзгерістерінің афферентті лимфадағы уытты метаболиттердің концентрациясына</w:t>
      </w:r>
      <w:r w:rsidR="00AF22B0" w:rsidRPr="00AC7DD9">
        <w:rPr>
          <w:sz w:val="28"/>
          <w:szCs w:val="28"/>
          <w:lang w:val="kk-KZ"/>
        </w:rPr>
        <w:t xml:space="preserve"> тікелей тәуелділігі анықталды</w:t>
      </w:r>
      <w:r w:rsidRPr="00AC7DD9">
        <w:rPr>
          <w:sz w:val="28"/>
          <w:szCs w:val="28"/>
          <w:lang w:val="kk-KZ"/>
        </w:rPr>
        <w:t xml:space="preserve">. Қалқанша безінің гормондары лимфоидты органдардың жұмысын ынталандыратыны белгілі, ал гипотиреоидизм иммундық жүйенің белсенділігін тежейді. Мерказоллилді қабылдау қалқанша безінің гормондарының </w:t>
      </w:r>
      <w:r w:rsidR="00E132E0" w:rsidRPr="00AC7DD9">
        <w:rPr>
          <w:sz w:val="28"/>
          <w:szCs w:val="28"/>
          <w:lang w:val="kk-KZ"/>
        </w:rPr>
        <w:t>бөлінуін</w:t>
      </w:r>
      <w:r w:rsidRPr="00AC7DD9">
        <w:rPr>
          <w:sz w:val="28"/>
          <w:szCs w:val="28"/>
          <w:lang w:val="kk-KZ"/>
        </w:rPr>
        <w:t xml:space="preserve"> тежеп, бұл лимфа түйінінің морфологиясының өзгеруіне әкеледі. Бұл, ең алдымен, лимфа түйінінің интранодулярлық аймақтарының морфометриялық көрсеткіштерінде көрінеді. Олар негіз</w:t>
      </w:r>
      <w:r w:rsidR="007E4443" w:rsidRPr="00AC7DD9">
        <w:rPr>
          <w:sz w:val="28"/>
          <w:szCs w:val="28"/>
          <w:lang w:val="kk-KZ"/>
        </w:rPr>
        <w:t>інен өз аумағы бойынша азаяды</w:t>
      </w:r>
      <w:r w:rsidRPr="00AC7DD9">
        <w:rPr>
          <w:sz w:val="28"/>
          <w:szCs w:val="28"/>
          <w:lang w:val="kk-KZ"/>
        </w:rPr>
        <w:t>. Бұл өзгерістердің дәрежесі мерказоллилді қабылдау ұзақтығына байланысты.</w:t>
      </w:r>
      <w:r w:rsidR="00D912C2" w:rsidRPr="00AC7DD9">
        <w:rPr>
          <w:sz w:val="28"/>
          <w:szCs w:val="28"/>
          <w:lang w:val="kk-KZ"/>
        </w:rPr>
        <w:t xml:space="preserve"> </w:t>
      </w:r>
      <w:r w:rsidRPr="00AC7DD9">
        <w:rPr>
          <w:sz w:val="28"/>
          <w:szCs w:val="28"/>
          <w:lang w:val="kk-KZ"/>
        </w:rPr>
        <w:t xml:space="preserve">Мерказоллилді </w:t>
      </w:r>
      <w:r w:rsidR="00E132E0" w:rsidRPr="00AC7DD9">
        <w:rPr>
          <w:sz w:val="28"/>
          <w:szCs w:val="28"/>
          <w:lang w:val="kk-KZ"/>
        </w:rPr>
        <w:t xml:space="preserve">қабылдауын </w:t>
      </w:r>
      <w:r w:rsidRPr="00AC7DD9">
        <w:rPr>
          <w:sz w:val="28"/>
          <w:szCs w:val="28"/>
          <w:lang w:val="kk-KZ"/>
        </w:rPr>
        <w:t>тоқтат</w:t>
      </w:r>
      <w:r w:rsidR="00447BC8" w:rsidRPr="00AC7DD9">
        <w:rPr>
          <w:sz w:val="28"/>
          <w:szCs w:val="28"/>
          <w:lang w:val="kk-KZ"/>
        </w:rPr>
        <w:t>қ</w:t>
      </w:r>
      <w:r w:rsidRPr="00AC7DD9">
        <w:rPr>
          <w:sz w:val="28"/>
          <w:szCs w:val="28"/>
          <w:lang w:val="kk-KZ"/>
        </w:rPr>
        <w:t>аннан кейін лимфа түйіндерінің құрылымдық және функционалдық аймақтары</w:t>
      </w:r>
      <w:r w:rsidR="00447BC8" w:rsidRPr="00AC7DD9">
        <w:rPr>
          <w:sz w:val="28"/>
          <w:szCs w:val="28"/>
          <w:lang w:val="kk-KZ"/>
        </w:rPr>
        <w:t xml:space="preserve"> - жалпы ауданы мен паракортекс аймағының көлемініңұлғаюына, қалған бөліктерінің төмендеуіне алып келді.</w:t>
      </w:r>
      <w:r w:rsidR="00D912C2" w:rsidRPr="00AC7DD9">
        <w:rPr>
          <w:sz w:val="28"/>
          <w:szCs w:val="28"/>
          <w:lang w:val="kk-KZ"/>
        </w:rPr>
        <w:t xml:space="preserve"> </w:t>
      </w:r>
      <w:r w:rsidRPr="00AC7DD9">
        <w:rPr>
          <w:sz w:val="28"/>
          <w:szCs w:val="28"/>
          <w:lang w:val="kk-KZ"/>
        </w:rPr>
        <w:t xml:space="preserve">Осындай лимфа түйінінің функционалдық белсенділігінің төмендеуіне алып келетін өзгерістер жайлы  басқа авторлардың еңбектерінде де байқалады. </w:t>
      </w:r>
      <w:r w:rsidR="00737B3B" w:rsidRPr="00AC7DD9">
        <w:rPr>
          <w:sz w:val="28"/>
          <w:szCs w:val="28"/>
          <w:lang w:val="kk-KZ"/>
        </w:rPr>
        <w:t>А</w:t>
      </w:r>
      <w:r w:rsidRPr="00AC7DD9">
        <w:rPr>
          <w:sz w:val="28"/>
          <w:szCs w:val="28"/>
          <w:lang w:val="kk-KZ"/>
        </w:rPr>
        <w:t xml:space="preserve">ғзаның тіршілік әрекетін </w:t>
      </w:r>
      <w:r w:rsidR="00737B3B" w:rsidRPr="00AC7DD9">
        <w:rPr>
          <w:sz w:val="28"/>
          <w:szCs w:val="28"/>
          <w:lang w:val="kk-KZ"/>
        </w:rPr>
        <w:t>қамтамасыз етудегі қалқанша безд</w:t>
      </w:r>
      <w:r w:rsidRPr="00AC7DD9">
        <w:rPr>
          <w:sz w:val="28"/>
          <w:szCs w:val="28"/>
          <w:lang w:val="kk-KZ"/>
        </w:rPr>
        <w:t xml:space="preserve">ің </w:t>
      </w:r>
      <w:r w:rsidR="00737B3B" w:rsidRPr="00AC7DD9">
        <w:rPr>
          <w:sz w:val="28"/>
          <w:szCs w:val="28"/>
          <w:lang w:val="kk-KZ"/>
        </w:rPr>
        <w:t>рөлі өте</w:t>
      </w:r>
      <w:r w:rsidRPr="00AC7DD9">
        <w:rPr>
          <w:sz w:val="28"/>
          <w:szCs w:val="28"/>
          <w:lang w:val="kk-KZ"/>
        </w:rPr>
        <w:t xml:space="preserve"> маңызды, </w:t>
      </w:r>
      <w:r w:rsidR="00737B3B" w:rsidRPr="00AC7DD9">
        <w:rPr>
          <w:sz w:val="28"/>
          <w:szCs w:val="28"/>
          <w:lang w:val="kk-KZ"/>
        </w:rPr>
        <w:t>мерказоллил қалқанша безд</w:t>
      </w:r>
      <w:r w:rsidRPr="00AC7DD9">
        <w:rPr>
          <w:sz w:val="28"/>
          <w:szCs w:val="28"/>
          <w:lang w:val="kk-KZ"/>
        </w:rPr>
        <w:t>ің функционалдық белсенділігін тежеп, өз кезегінде</w:t>
      </w:r>
      <w:r w:rsidR="00D912C2" w:rsidRPr="00AC7DD9">
        <w:rPr>
          <w:sz w:val="28"/>
          <w:szCs w:val="28"/>
          <w:lang w:val="kk-KZ"/>
        </w:rPr>
        <w:t xml:space="preserve"> </w:t>
      </w:r>
      <w:r w:rsidRPr="00AC7DD9">
        <w:rPr>
          <w:sz w:val="28"/>
          <w:szCs w:val="28"/>
          <w:lang w:val="kk-KZ"/>
        </w:rPr>
        <w:t>без</w:t>
      </w:r>
      <w:r w:rsidR="00737B3B" w:rsidRPr="00AC7DD9">
        <w:rPr>
          <w:sz w:val="28"/>
          <w:szCs w:val="28"/>
          <w:lang w:val="kk-KZ"/>
        </w:rPr>
        <w:t>д</w:t>
      </w:r>
      <w:r w:rsidRPr="00AC7DD9">
        <w:rPr>
          <w:sz w:val="28"/>
          <w:szCs w:val="28"/>
          <w:lang w:val="kk-KZ"/>
        </w:rPr>
        <w:t>ің гормондары</w:t>
      </w:r>
      <w:r w:rsidR="00737B3B" w:rsidRPr="00AC7DD9">
        <w:rPr>
          <w:sz w:val="28"/>
          <w:szCs w:val="28"/>
          <w:lang w:val="kk-KZ"/>
        </w:rPr>
        <w:t>н</w:t>
      </w:r>
      <w:r w:rsidRPr="00AC7DD9">
        <w:rPr>
          <w:sz w:val="28"/>
          <w:szCs w:val="28"/>
          <w:lang w:val="kk-KZ"/>
        </w:rPr>
        <w:t xml:space="preserve"> синтез</w:t>
      </w:r>
      <w:r w:rsidR="00737B3B" w:rsidRPr="00AC7DD9">
        <w:rPr>
          <w:sz w:val="28"/>
          <w:szCs w:val="28"/>
          <w:lang w:val="kk-KZ"/>
        </w:rPr>
        <w:t>дейтін</w:t>
      </w:r>
      <w:r w:rsidRPr="00AC7DD9">
        <w:rPr>
          <w:sz w:val="28"/>
          <w:szCs w:val="28"/>
          <w:lang w:val="kk-KZ"/>
        </w:rPr>
        <w:t>і негізгі фермент - тиропероксидазаны блоктайды [</w:t>
      </w:r>
      <w:r w:rsidR="007E4443" w:rsidRPr="00AC7DD9">
        <w:rPr>
          <w:sz w:val="28"/>
          <w:szCs w:val="28"/>
          <w:lang w:val="kk-KZ"/>
        </w:rPr>
        <w:t>218</w:t>
      </w:r>
      <w:r w:rsidRPr="00AC7DD9">
        <w:rPr>
          <w:sz w:val="28"/>
          <w:szCs w:val="28"/>
          <w:lang w:val="kk-KZ"/>
        </w:rPr>
        <w:t>].</w:t>
      </w:r>
      <w:r w:rsidR="002C52E7" w:rsidRPr="00AC7DD9">
        <w:rPr>
          <w:sz w:val="28"/>
          <w:szCs w:val="28"/>
          <w:lang w:val="kk-KZ"/>
        </w:rPr>
        <w:t xml:space="preserve"> </w:t>
      </w:r>
      <w:r w:rsidRPr="00AC7DD9">
        <w:rPr>
          <w:sz w:val="28"/>
          <w:szCs w:val="28"/>
          <w:lang w:val="kk-KZ"/>
        </w:rPr>
        <w:t>Гипотиреоз</w:t>
      </w:r>
      <w:r w:rsidR="002C4668" w:rsidRPr="00AC7DD9">
        <w:rPr>
          <w:sz w:val="28"/>
          <w:szCs w:val="28"/>
          <w:lang w:val="kk-KZ"/>
        </w:rPr>
        <w:t xml:space="preserve"> кезінде</w:t>
      </w:r>
      <w:r w:rsidRPr="00AC7DD9">
        <w:rPr>
          <w:sz w:val="28"/>
          <w:szCs w:val="28"/>
          <w:lang w:val="kk-KZ"/>
        </w:rPr>
        <w:t xml:space="preserve"> тиреоциттердің синтетикалық және энергетикалық аппараты зардап шегеді, бұл коллоидтың синтезі мен резорбциясымен байланысты метаболикалық процестер мен тасымалдау процестерін өзгертеді.</w:t>
      </w:r>
    </w:p>
    <w:p w:rsidR="003A67E9" w:rsidRPr="00AC7DD9" w:rsidRDefault="002C4668" w:rsidP="00D8705F">
      <w:pPr>
        <w:ind w:firstLine="567"/>
        <w:jc w:val="both"/>
        <w:rPr>
          <w:sz w:val="28"/>
          <w:szCs w:val="28"/>
          <w:lang w:val="kk-KZ"/>
        </w:rPr>
      </w:pPr>
      <w:r w:rsidRPr="00AC7DD9">
        <w:rPr>
          <w:sz w:val="28"/>
          <w:szCs w:val="28"/>
          <w:lang w:val="kk-KZ"/>
        </w:rPr>
        <w:t>Мойын л</w:t>
      </w:r>
      <w:r w:rsidR="00A35F01" w:rsidRPr="00AC7DD9">
        <w:rPr>
          <w:sz w:val="28"/>
          <w:szCs w:val="28"/>
          <w:lang w:val="kk-KZ"/>
        </w:rPr>
        <w:t>имфа түйіндері мен қалқанша безі бір-бірімен тығыз байланысты, өйткені олар бір-біріне жақын орналасқан</w:t>
      </w:r>
      <w:r w:rsidRPr="00AC7DD9">
        <w:rPr>
          <w:sz w:val="28"/>
          <w:szCs w:val="28"/>
          <w:lang w:val="kk-KZ"/>
        </w:rPr>
        <w:t>,</w:t>
      </w:r>
      <w:r w:rsidR="00A35F01" w:rsidRPr="00AC7DD9">
        <w:rPr>
          <w:sz w:val="28"/>
          <w:szCs w:val="28"/>
          <w:lang w:val="kk-KZ"/>
        </w:rPr>
        <w:t xml:space="preserve"> әртүрлі факторлардың әсеріне </w:t>
      </w:r>
      <w:r w:rsidRPr="00AC7DD9">
        <w:rPr>
          <w:sz w:val="28"/>
          <w:szCs w:val="28"/>
          <w:lang w:val="kk-KZ"/>
        </w:rPr>
        <w:t xml:space="preserve">өте сезімтал және </w:t>
      </w:r>
      <w:r w:rsidR="00A35F01" w:rsidRPr="00AC7DD9">
        <w:rPr>
          <w:sz w:val="28"/>
          <w:szCs w:val="28"/>
          <w:lang w:val="kk-KZ"/>
        </w:rPr>
        <w:t xml:space="preserve">тіндік аудандарды құрайды. Біз адренергиялық талшықтардың тармақтар түзетінін және жүйке талшықтарының ағымы бойында тұрақты орналасқан және одан да қарқынды флуоресценциялық варикозды кеңеюі бар қалыңдатулар анықталғанын </w:t>
      </w:r>
      <w:r w:rsidRPr="00AC7DD9">
        <w:rPr>
          <w:sz w:val="28"/>
          <w:szCs w:val="28"/>
          <w:lang w:val="kk-KZ"/>
        </w:rPr>
        <w:t xml:space="preserve">байқадық және </w:t>
      </w:r>
      <w:r w:rsidR="00A35F01" w:rsidRPr="00AC7DD9">
        <w:rPr>
          <w:sz w:val="28"/>
          <w:szCs w:val="28"/>
          <w:lang w:val="kk-KZ"/>
        </w:rPr>
        <w:t>олардың құрамында катехоламин бар екені белгілі болды [2</w:t>
      </w:r>
      <w:r w:rsidR="007E4443" w:rsidRPr="00AC7DD9">
        <w:rPr>
          <w:sz w:val="28"/>
          <w:szCs w:val="28"/>
          <w:lang w:val="kk-KZ"/>
        </w:rPr>
        <w:t>17</w:t>
      </w:r>
      <w:r w:rsidR="003A67E9" w:rsidRPr="00AC7DD9">
        <w:rPr>
          <w:sz w:val="28"/>
          <w:szCs w:val="28"/>
          <w:lang w:val="kk-KZ"/>
        </w:rPr>
        <w:t>].</w:t>
      </w:r>
    </w:p>
    <w:p w:rsidR="002C4668" w:rsidRPr="00AC7DD9" w:rsidRDefault="00A35F01" w:rsidP="00D8705F">
      <w:pPr>
        <w:ind w:firstLine="567"/>
        <w:jc w:val="both"/>
        <w:rPr>
          <w:sz w:val="28"/>
          <w:szCs w:val="28"/>
          <w:lang w:val="kk-KZ"/>
        </w:rPr>
      </w:pPr>
      <w:r w:rsidRPr="00AC7DD9">
        <w:rPr>
          <w:sz w:val="28"/>
          <w:szCs w:val="28"/>
          <w:lang w:val="kk-KZ"/>
        </w:rPr>
        <w:t xml:space="preserve">Зерттеулер көрсеткендей, </w:t>
      </w:r>
      <w:r w:rsidR="002C4668" w:rsidRPr="00AC7DD9">
        <w:rPr>
          <w:sz w:val="28"/>
          <w:szCs w:val="28"/>
          <w:lang w:val="kk-KZ"/>
        </w:rPr>
        <w:t xml:space="preserve">эксперименттік </w:t>
      </w:r>
      <w:r w:rsidRPr="00AC7DD9">
        <w:rPr>
          <w:sz w:val="28"/>
          <w:szCs w:val="28"/>
          <w:lang w:val="kk-KZ"/>
        </w:rPr>
        <w:t>гипотиреоз</w:t>
      </w:r>
      <w:r w:rsidR="002C4668" w:rsidRPr="00AC7DD9">
        <w:rPr>
          <w:sz w:val="28"/>
          <w:szCs w:val="28"/>
          <w:lang w:val="kk-KZ"/>
        </w:rPr>
        <w:t xml:space="preserve"> жағдайында </w:t>
      </w:r>
      <w:r w:rsidRPr="00AC7DD9">
        <w:rPr>
          <w:sz w:val="28"/>
          <w:szCs w:val="28"/>
          <w:lang w:val="kk-KZ"/>
        </w:rPr>
        <w:t xml:space="preserve"> адренергиялық жүйке талшықтарынан да, </w:t>
      </w:r>
      <w:r w:rsidR="002C4668" w:rsidRPr="00AC7DD9">
        <w:rPr>
          <w:sz w:val="28"/>
          <w:szCs w:val="28"/>
          <w:lang w:val="kk-KZ"/>
        </w:rPr>
        <w:t xml:space="preserve">қалқанша безінің </w:t>
      </w:r>
      <w:r w:rsidRPr="00AC7DD9">
        <w:rPr>
          <w:sz w:val="28"/>
          <w:szCs w:val="28"/>
          <w:lang w:val="kk-KZ"/>
        </w:rPr>
        <w:t>варикозды қалыңдау</w:t>
      </w:r>
      <w:r w:rsidR="002C4668" w:rsidRPr="00AC7DD9">
        <w:rPr>
          <w:sz w:val="28"/>
          <w:szCs w:val="28"/>
          <w:lang w:val="kk-KZ"/>
        </w:rPr>
        <w:t>ында</w:t>
      </w:r>
      <w:r w:rsidRPr="00AC7DD9">
        <w:rPr>
          <w:sz w:val="28"/>
          <w:szCs w:val="28"/>
          <w:lang w:val="kk-KZ"/>
        </w:rPr>
        <w:t xml:space="preserve"> д</w:t>
      </w:r>
      <w:r w:rsidR="002C4668" w:rsidRPr="00AC7DD9">
        <w:rPr>
          <w:sz w:val="28"/>
          <w:szCs w:val="28"/>
          <w:lang w:val="kk-KZ"/>
        </w:rPr>
        <w:t>а</w:t>
      </w:r>
      <w:r w:rsidRPr="00AC7DD9">
        <w:rPr>
          <w:sz w:val="28"/>
          <w:szCs w:val="28"/>
          <w:lang w:val="kk-KZ"/>
        </w:rPr>
        <w:t xml:space="preserve"> катехоламиндердің диффузиясы анықталды. Варикозды веналардан катехоламиндердің бұлай шығарылуы және жүйке талшығындағы осы заттардың құрылымының өзгеруі қалқанша бездің, оның қан тамырларының, сондай-ақ мой</w:t>
      </w:r>
      <w:r w:rsidR="0065643B" w:rsidRPr="00AC7DD9">
        <w:rPr>
          <w:sz w:val="28"/>
          <w:szCs w:val="28"/>
          <w:lang w:val="kk-KZ"/>
        </w:rPr>
        <w:t>ы</w:t>
      </w:r>
      <w:r w:rsidRPr="00AC7DD9">
        <w:rPr>
          <w:sz w:val="28"/>
          <w:szCs w:val="28"/>
          <w:lang w:val="kk-KZ"/>
        </w:rPr>
        <w:t>н лимфа тамырларының және лимфа түйіндерінің жұмысына әсер етуі мүмкін.</w:t>
      </w:r>
    </w:p>
    <w:p w:rsidR="001B001B" w:rsidRPr="00AC7DD9" w:rsidRDefault="00A35F01" w:rsidP="00D8705F">
      <w:pPr>
        <w:ind w:firstLine="567"/>
        <w:jc w:val="both"/>
        <w:rPr>
          <w:sz w:val="28"/>
          <w:szCs w:val="28"/>
          <w:lang w:val="kk-KZ"/>
        </w:rPr>
      </w:pPr>
      <w:r w:rsidRPr="00AC7DD9">
        <w:rPr>
          <w:sz w:val="28"/>
          <w:szCs w:val="28"/>
          <w:lang w:val="kk-KZ"/>
        </w:rPr>
        <w:t>Тәжірибелік гипотиреозы бар егеуқұйрықтарда липидтер алмасуында өзгерістер байқалады. Лимфа мен қандағы холестерин деңгейі жануарлардың бақылау тобымен салыстырғанда айтарлықтай жоғарылады. Бұл ретте лимфа мен қандағы жалпы белоктың мөлшері бақылау тобындағы жануарлардағы көрсеткішке қатысты төмендейді. Әдебиеттерге сәйкес, мерказоллил -гормондардың синтезіне қатысатын қалқанша безінің қызметін тежейтін, сондай-ақ тироксин синтезін тежейтін және негізгі метаболизм синтезін төмендететін ерекше синтетика</w:t>
      </w:r>
      <w:r w:rsidR="008325B5" w:rsidRPr="00AC7DD9">
        <w:rPr>
          <w:sz w:val="28"/>
          <w:szCs w:val="28"/>
          <w:lang w:val="kk-KZ"/>
        </w:rPr>
        <w:t>лық тиреостатик болып табылады</w:t>
      </w:r>
      <w:r w:rsidRPr="00AC7DD9">
        <w:rPr>
          <w:sz w:val="28"/>
          <w:szCs w:val="28"/>
          <w:lang w:val="kk-KZ"/>
        </w:rPr>
        <w:t>.</w:t>
      </w:r>
    </w:p>
    <w:p w:rsidR="00A35F01" w:rsidRPr="00AC7DD9" w:rsidRDefault="008325B5" w:rsidP="00D8705F">
      <w:pPr>
        <w:ind w:firstLine="567"/>
        <w:jc w:val="both"/>
        <w:rPr>
          <w:sz w:val="28"/>
          <w:szCs w:val="28"/>
          <w:lang w:val="kk-KZ"/>
        </w:rPr>
      </w:pPr>
      <w:r w:rsidRPr="00AC7DD9">
        <w:rPr>
          <w:sz w:val="28"/>
          <w:szCs w:val="28"/>
          <w:lang w:val="kk-KZ"/>
        </w:rPr>
        <w:t>Эксперименттік г</w:t>
      </w:r>
      <w:r w:rsidR="00A35F01" w:rsidRPr="00AC7DD9">
        <w:rPr>
          <w:sz w:val="28"/>
          <w:szCs w:val="28"/>
          <w:lang w:val="kk-KZ"/>
        </w:rPr>
        <w:t>ипотиреоз кезінде егеуқұйрықтарда ұю уақыты қысқарып, қан мен лимфа тұтқырлығы жоғарылаған. Біз лимфа тұтқырлығының төмендеуі лимфа қозғалысының төмендеуіне ықпал еткенін көрсеттік. Экспериментте айтылғандай, эксперименттік гипотиреоз кезінде лимфаның тұтқырлығының жоғарылауы, онда эритроциттер қоспасының болуы тромбозға бейімділікке әкеледі. Басқа авторлар патологиялық процестерде қанның ұю процестерінің жеделдеуі және тромбогеморрагиялық синдромның гипокоагуляциялық фазасының дамуы бар екенін көрсетті, бұл патогенездің ажырамас бөлігі, сондай-ақ организм патологиясындағы лимфаның реологиялық қасиеттерінің өзгеруі ретінде сипатталады.</w:t>
      </w:r>
    </w:p>
    <w:p w:rsidR="00A35F01" w:rsidRPr="00AC7DD9" w:rsidRDefault="00A35F01" w:rsidP="00D8705F">
      <w:pPr>
        <w:ind w:firstLine="567"/>
        <w:jc w:val="both"/>
        <w:rPr>
          <w:sz w:val="28"/>
          <w:szCs w:val="28"/>
          <w:lang w:val="kk-KZ"/>
        </w:rPr>
      </w:pPr>
      <w:r w:rsidRPr="00AC7DD9">
        <w:rPr>
          <w:sz w:val="28"/>
          <w:szCs w:val="28"/>
          <w:lang w:val="kk-KZ"/>
        </w:rPr>
        <w:t>Алынған тәжірибелік гипотиреоздың нәтижесінде және егеуқұйрықтардың ағзасындағы гормоналды статустың өзгеруі нәтижесінде артериялық тамырлар қабырғаларының серпімділік  қасиеттері төмендейді. Алынған деректер егеуқұйрықтардың ағзасындағы тіндерінің қанмен қамтамасыз етілуінің төмендеуін көрсетіп, бұл функционалдық гормоналды бұзылулармен байланысты болып келеді. Гипотиреоз кезінде оттегі мен қоректік заттарды тиімді жеткізу нашарлап, биохимиялық процестер баяулайды және микроциркуляция төмендейді. Мұның бәрі лимфа түзілуінің төмендеуіне және ағзадағы лимфа ағынының төмендеуіне әкеледі.</w:t>
      </w:r>
    </w:p>
    <w:p w:rsidR="00A35F01" w:rsidRPr="00AC7DD9" w:rsidRDefault="00A35F01" w:rsidP="00D8705F">
      <w:pPr>
        <w:ind w:firstLine="567"/>
        <w:jc w:val="both"/>
        <w:rPr>
          <w:sz w:val="28"/>
          <w:szCs w:val="28"/>
          <w:lang w:val="kk-KZ"/>
        </w:rPr>
      </w:pPr>
      <w:r w:rsidRPr="00AC7DD9">
        <w:rPr>
          <w:sz w:val="28"/>
          <w:szCs w:val="28"/>
          <w:lang w:val="kk-KZ"/>
        </w:rPr>
        <w:t>Гипотиреозбен ауыратын егеуқұйрықтарда гормондық және биохимиялық құрамның өзгеруі организмнен сұйықтық пен электролиттердің айтарлықтай жоғалуын көрсетеді, ал лимфада тұздар, глюкоза және азот алмасу өнімдерінің айтарлықтай мөлшері жиналады. Эксперименттік гипотиреоз кезінде мойын аймағына қанмен қамтамасыз етудің төмендеуі және негізгі тамырлар мен ұйқы артерияларында қан ағымының жылдамдығының төмендеуі байқалды. Біздің ойымызша, тәжірибелік гипотиреоз кезінде ісіну құбылыстарына әкелетін патологиялық процестер және лимфа түйіндерінде жиырылу белсенділігінің төмендеуі байқалып, бірақ вазоактивті заттар аймақтық лимфа түйіндерінің тамырларының тарылуын күшейтті.</w:t>
      </w:r>
    </w:p>
    <w:p w:rsidR="00A35F01" w:rsidRPr="00AC7DD9" w:rsidRDefault="00A35F01" w:rsidP="00D8705F">
      <w:pPr>
        <w:ind w:firstLine="567"/>
        <w:jc w:val="both"/>
        <w:rPr>
          <w:sz w:val="28"/>
          <w:szCs w:val="28"/>
          <w:lang w:val="kk-KZ"/>
        </w:rPr>
      </w:pPr>
      <w:r w:rsidRPr="00AC7DD9">
        <w:rPr>
          <w:sz w:val="28"/>
          <w:szCs w:val="28"/>
          <w:lang w:val="kk-KZ"/>
        </w:rPr>
        <w:t>Осылайша, жануарларда тәжірибелік модельдеуде гипотиреоздың дамуы физиологиялық, биохимиялық, гистохимиялық зерттеу әдістерімен сенімді түрде дәлелденді. Біз алған мәліметтер негізінде лимфа жүйесінің гипотиреоздың дамуындағы және организмнің гомеостазын реттеудегі жануарлар ағзасындағы патологиялық процестерге қатысуын көрсетеді. Жоғарыда келтірілген мәліметтер тәжірибелік гипотиреоздағы биохимиялық процестерді түсіну үшін маңызды теориялық мәнге ие болуы мүмкін.</w:t>
      </w:r>
    </w:p>
    <w:p w:rsidR="00A35F01" w:rsidRPr="00AC7DD9" w:rsidRDefault="00A35F01" w:rsidP="00D8705F">
      <w:pPr>
        <w:ind w:firstLine="567"/>
        <w:jc w:val="both"/>
        <w:rPr>
          <w:sz w:val="28"/>
          <w:szCs w:val="28"/>
          <w:lang w:val="kk-KZ"/>
        </w:rPr>
      </w:pPr>
      <w:r w:rsidRPr="00AC7DD9">
        <w:rPr>
          <w:sz w:val="28"/>
          <w:szCs w:val="28"/>
          <w:lang w:val="kk-KZ"/>
        </w:rPr>
        <w:t>Гипотиреозда лимфа түйіндерінің тасымалдау функциясының тежелуі байқалады, бұл мойын лимфа түйіндерінің вазоактивті заттардың әсеріне сезімталдығының төмендеуімен, реакциялардың жасырын кезеңінің жоғарылауымен өздігінен және индукцияланған жиырылу белсенділігінің төмендеуін білдіреді.</w:t>
      </w:r>
    </w:p>
    <w:p w:rsidR="00A35F01" w:rsidRPr="00AC7DD9" w:rsidRDefault="00A35F01" w:rsidP="00D8705F">
      <w:pPr>
        <w:ind w:firstLine="567"/>
        <w:jc w:val="both"/>
        <w:rPr>
          <w:sz w:val="28"/>
          <w:szCs w:val="28"/>
          <w:lang w:val="kk-KZ"/>
        </w:rPr>
      </w:pPr>
      <w:r w:rsidRPr="00AC7DD9">
        <w:rPr>
          <w:sz w:val="28"/>
          <w:szCs w:val="28"/>
          <w:lang w:val="kk-KZ"/>
        </w:rPr>
        <w:t>Ұсынылған зерттеу деректері, әсіресе лимфадан алынған нәтижелерді түсіну үшін биохимиялық механизмдер тәжірибелік гипотиреоз кезінде маңызды теориялық мәнге ие болуы мүмкін. Біздің деректер егеуқұйрықтардағы гипотиреоздың негізгі тамырларға қан беруді және ұйқы артерияларындағы қан ағымының жылдамдығын төмендететінін, сондай-ақ мойын лимфа түйіндерінің өздігінен және индукцияланған жиырылу белсенділігін тежейтіндігін көрсетті. Алынған мәліметтердің нәтижелері егеуқұйрықтарда гипотиреоздан кейін жүрек соғу жиілігі өзгергенін және қысқа уақытта импульстік қан толтыру жылдамдығының аздап төмендеуін көрсетті. Біздің деректеріміз гипотиреоздың фонында бақылау тобымен салыстырғанда ұйқы артериясының негізгі тамырларында айқын өзгерістерді тудыратынын көрсетеді. Ультрадыбыстық зерттеу кезінде ұйқы артерияларындағы қан ағымына төзімділік индекстерінің жоға</w:t>
      </w:r>
      <w:r w:rsidR="00D912C2" w:rsidRPr="00AC7DD9">
        <w:rPr>
          <w:sz w:val="28"/>
          <w:szCs w:val="28"/>
          <w:lang w:val="kk-KZ"/>
        </w:rPr>
        <w:t xml:space="preserve">ры көрсеткіштері көрсетті және </w:t>
      </w:r>
      <w:r w:rsidRPr="00AC7DD9">
        <w:rPr>
          <w:sz w:val="28"/>
          <w:szCs w:val="28"/>
          <w:lang w:val="kk-KZ"/>
        </w:rPr>
        <w:t>қан ағымының жылдамдығын төмендеуін анықтау үшін гипотиреозда қалқанша безінің гормоналды профилін зерттеуді қажет етеді. Гипотериоз кезінде лимфа түйіндерінің тасымалдау функциясының тежелуі, мойын лимфа түйіндерінің вазоактивті заттардың әсері</w:t>
      </w:r>
      <w:r w:rsidR="004A3D35" w:rsidRPr="00AC7DD9">
        <w:rPr>
          <w:sz w:val="28"/>
          <w:szCs w:val="28"/>
          <w:lang w:val="kk-KZ"/>
        </w:rPr>
        <w:t xml:space="preserve">не сезімталдығының төмендеуімен </w:t>
      </w:r>
      <w:r w:rsidRPr="00AC7DD9">
        <w:rPr>
          <w:sz w:val="28"/>
          <w:szCs w:val="28"/>
          <w:lang w:val="kk-KZ"/>
        </w:rPr>
        <w:t>және реакциялардың жасырын кезеңінің жоғарылауымен өздігінен және индукцияланған жиырылу белсенділігінің төмендеуі байқалады. Фармакологтардың пікірінше, лимфа жүйесінің құрылымына, қызметіне және метаболизміне әсер ететін арнайы препараттарды лимфотропты заттарға жатқызу керек және олардың әсерін лимфотроптық құбылыс деп түсіну керек. Морфологиялық зерттеулерде бірқатар авторлар гипотиреоз кезінде лимфалық микротамырлардың тасымалдау функциясының айқын жеткіліксіздігі фактісін көрсетті.</w:t>
      </w:r>
    </w:p>
    <w:p w:rsidR="00326801" w:rsidRPr="00AC7DD9" w:rsidRDefault="00326801" w:rsidP="00326801">
      <w:pPr>
        <w:ind w:firstLine="567"/>
        <w:jc w:val="both"/>
        <w:rPr>
          <w:sz w:val="28"/>
          <w:szCs w:val="28"/>
          <w:lang w:val="kk-KZ"/>
        </w:rPr>
      </w:pPr>
      <w:r w:rsidRPr="00AC7DD9">
        <w:rPr>
          <w:sz w:val="28"/>
          <w:szCs w:val="28"/>
          <w:lang w:val="kk-KZ"/>
        </w:rPr>
        <w:t>Түзеткіш заттарды қолданғаннан кейін, лимфа мен қандағы қалыптасқан элементтердің үлесі артады, өйткені ағзаның бұзылуына жауап ретінде қан жүйесінің компенсаторлық реакциясы және бұл процесс қанға қосымша сұйықтықтың түсуін қажет етеді. Бұл жағдайда лимфа түйіндерінен лимфаға лимфоциттердің шығуы қанға лимфоциттердің негізгі бөлігін қамтамасыз ететін лимфа түйіндерінің компенсаторлық реакциясымен байланысты. Зерттеушілердің пікірінше, лимфоциттер қан айналымына негізінен лимфоидты мүшелерден келеді. Бұл органдардың гипотиреозында лимфа ағынының төмендеуімен қатар, орган лимфа түйіндерінің өздігінен және туындаған жиырылу реакциясы арқылы тежеледі.</w:t>
      </w:r>
    </w:p>
    <w:p w:rsidR="000D1401" w:rsidRPr="00AC7DD9" w:rsidRDefault="00CD69B2" w:rsidP="00D8705F">
      <w:pPr>
        <w:ind w:firstLine="567"/>
        <w:jc w:val="both"/>
        <w:rPr>
          <w:sz w:val="28"/>
          <w:szCs w:val="28"/>
          <w:lang w:val="kk-KZ"/>
        </w:rPr>
      </w:pPr>
      <w:r w:rsidRPr="00AC7DD9">
        <w:rPr>
          <w:sz w:val="28"/>
          <w:szCs w:val="28"/>
          <w:lang w:val="kk-KZ"/>
        </w:rPr>
        <w:t>Эксперименттік г</w:t>
      </w:r>
      <w:r w:rsidR="00A35F01" w:rsidRPr="00AC7DD9">
        <w:rPr>
          <w:sz w:val="28"/>
          <w:szCs w:val="28"/>
          <w:lang w:val="kk-KZ"/>
        </w:rPr>
        <w:t xml:space="preserve">ипотиреозға шалдыққан </w:t>
      </w:r>
      <w:r w:rsidRPr="00AC7DD9">
        <w:rPr>
          <w:sz w:val="28"/>
          <w:szCs w:val="28"/>
          <w:lang w:val="kk-KZ"/>
        </w:rPr>
        <w:t>егеуқұйрықтарға</w:t>
      </w:r>
      <w:r w:rsidR="00A35F01" w:rsidRPr="00AC7DD9">
        <w:rPr>
          <w:sz w:val="28"/>
          <w:szCs w:val="28"/>
          <w:lang w:val="kk-KZ"/>
        </w:rPr>
        <w:t xml:space="preserve"> «Қара шипа плюс» бальзамы және ақ қазтабан </w:t>
      </w:r>
      <w:r w:rsidR="00A35F01" w:rsidRPr="00AC7DD9">
        <w:rPr>
          <w:i/>
          <w:sz w:val="28"/>
          <w:szCs w:val="28"/>
          <w:lang w:val="kk-KZ"/>
        </w:rPr>
        <w:t>(Potentilla alba L.)</w:t>
      </w:r>
      <w:r w:rsidR="004A3D35" w:rsidRPr="00AC7DD9">
        <w:rPr>
          <w:sz w:val="28"/>
          <w:szCs w:val="28"/>
          <w:lang w:val="kk-KZ"/>
        </w:rPr>
        <w:t xml:space="preserve"> </w:t>
      </w:r>
      <w:r w:rsidR="00A35F01" w:rsidRPr="00AC7DD9">
        <w:rPr>
          <w:sz w:val="28"/>
          <w:szCs w:val="28"/>
          <w:lang w:val="kk-KZ"/>
        </w:rPr>
        <w:t xml:space="preserve">түзету </w:t>
      </w:r>
      <w:r w:rsidR="004A3D35" w:rsidRPr="00AC7DD9">
        <w:rPr>
          <w:sz w:val="28"/>
          <w:szCs w:val="28"/>
          <w:lang w:val="kk-KZ"/>
        </w:rPr>
        <w:t xml:space="preserve">препараттары </w:t>
      </w:r>
      <w:r w:rsidR="00A35F01" w:rsidRPr="00AC7DD9">
        <w:rPr>
          <w:sz w:val="28"/>
          <w:szCs w:val="28"/>
          <w:lang w:val="kk-KZ"/>
        </w:rPr>
        <w:t>ретінде қолдану арқылы компенсаторлық, лимфостимуляторлық және қалпына келтіретін агенттердің болуы туралы және қалқанша безінің бұзылуының салдарымен күресу үшін осы құралдарды қолдану мүмкіндігінің әсері жайлы оң қорытынды жасауға болатындығы анықталды. Қазақстандық ғалымд</w:t>
      </w:r>
      <w:r w:rsidRPr="00AC7DD9">
        <w:rPr>
          <w:sz w:val="28"/>
          <w:szCs w:val="28"/>
          <w:lang w:val="kk-KZ"/>
        </w:rPr>
        <w:t>ар жасаған түзеткіш заттарды («Қара шипа плюс» бальзамы</w:t>
      </w:r>
      <w:r w:rsidR="00A35F01" w:rsidRPr="00AC7DD9">
        <w:rPr>
          <w:sz w:val="28"/>
          <w:szCs w:val="28"/>
          <w:lang w:val="kk-KZ"/>
        </w:rPr>
        <w:t>) пайдалану арқылы мерказоллилден туындаған гипотериоз кезінде лимфа мен қанның реологиялық қасиеттеріне және лимфа түйінд</w:t>
      </w:r>
      <w:r w:rsidR="0065011B" w:rsidRPr="00AC7DD9">
        <w:rPr>
          <w:sz w:val="28"/>
          <w:szCs w:val="28"/>
          <w:lang w:val="kk-KZ"/>
        </w:rPr>
        <w:t>ерінің жиырылуына оң әсер етті</w:t>
      </w:r>
      <w:r w:rsidR="00A35F01" w:rsidRPr="00AC7DD9">
        <w:rPr>
          <w:sz w:val="28"/>
          <w:szCs w:val="28"/>
          <w:lang w:val="kk-KZ"/>
        </w:rPr>
        <w:t>.</w:t>
      </w:r>
    </w:p>
    <w:p w:rsidR="000D1401" w:rsidRPr="00AC7DD9" w:rsidRDefault="000D1401" w:rsidP="00D8705F">
      <w:pPr>
        <w:ind w:firstLine="567"/>
        <w:jc w:val="both"/>
        <w:rPr>
          <w:sz w:val="28"/>
          <w:szCs w:val="28"/>
          <w:lang w:val="kk-KZ"/>
        </w:rPr>
      </w:pPr>
      <w:r w:rsidRPr="00AC7DD9">
        <w:rPr>
          <w:sz w:val="28"/>
          <w:szCs w:val="28"/>
          <w:lang w:val="kk-KZ"/>
        </w:rPr>
        <w:t xml:space="preserve">Біздің зерттеулерімізде, түзету тобына құрамында йод ұнтағы бар  МТІ Medical ЖШС фирмасының «Қара шипа плюс» бальзамы және ақ қазтабан </w:t>
      </w:r>
      <w:r w:rsidRPr="00AC7DD9">
        <w:rPr>
          <w:i/>
          <w:sz w:val="28"/>
          <w:szCs w:val="28"/>
          <w:lang w:val="kk-KZ"/>
        </w:rPr>
        <w:t>(Potentilla alba L</w:t>
      </w:r>
      <w:r w:rsidRPr="00AC7DD9">
        <w:rPr>
          <w:sz w:val="28"/>
          <w:szCs w:val="28"/>
          <w:lang w:val="kk-KZ"/>
        </w:rPr>
        <w:t xml:space="preserve">.) қайнатпасы пайдаланылды. Композиция лимфостимуляция, лимфокоррекция және лимфопротекция әсерін жүзеге асыруға бағытталғандықтан, фармацевтикалық принцип бойынша дәрілік шөптердің лимфотропты әсерін ескере отырып жасалған болатын. </w:t>
      </w:r>
    </w:p>
    <w:p w:rsidR="00326801" w:rsidRPr="00AC7DD9" w:rsidRDefault="00326801" w:rsidP="00326801">
      <w:pPr>
        <w:ind w:firstLine="567"/>
        <w:jc w:val="both"/>
        <w:rPr>
          <w:sz w:val="28"/>
          <w:szCs w:val="28"/>
          <w:lang w:val="kk-KZ"/>
        </w:rPr>
      </w:pPr>
      <w:r w:rsidRPr="00AC7DD9">
        <w:rPr>
          <w:sz w:val="28"/>
          <w:szCs w:val="28"/>
          <w:lang w:val="kk-KZ"/>
        </w:rPr>
        <w:t xml:space="preserve">Мерказолилді тоқтатқаннан кейін оңалту кезеңінде биологиялық белсенді қоспаларды қабылдау зерттеудің белгілі бір кезеңдерінде қан сарысуында және қалқанша без тінінде гормондардың жоғарылауына әкеледі. Бұл «Қара шипа плюс» бальзамы және ақ қазтабан </w:t>
      </w:r>
      <w:r w:rsidRPr="00AC7DD9">
        <w:rPr>
          <w:i/>
          <w:sz w:val="28"/>
          <w:szCs w:val="28"/>
          <w:lang w:val="kk-KZ"/>
        </w:rPr>
        <w:t>(Potentilla alba L</w:t>
      </w:r>
      <w:r w:rsidRPr="00AC7DD9">
        <w:rPr>
          <w:sz w:val="28"/>
          <w:szCs w:val="28"/>
          <w:lang w:val="kk-KZ"/>
        </w:rPr>
        <w:t>.) қайнатпасы қабылдаған кезде денеге қосымша түсетін йод алмасуымен байланысты болды. Фитокомпозицияны қолдану қалқанша безінің және оның аймақтық лимфа жүйесінің құрылымы мен қызметін қалпына келтіріп, қажетті гормондар деңгейінің жоғарылауын қамтамасыз етеді.</w:t>
      </w:r>
    </w:p>
    <w:p w:rsidR="000D1401" w:rsidRPr="00AC7DD9" w:rsidRDefault="000D1401" w:rsidP="00326801">
      <w:pPr>
        <w:ind w:firstLine="567"/>
        <w:jc w:val="both"/>
        <w:rPr>
          <w:sz w:val="28"/>
          <w:szCs w:val="28"/>
          <w:lang w:val="kk-KZ"/>
        </w:rPr>
      </w:pPr>
      <w:r w:rsidRPr="00AC7DD9">
        <w:rPr>
          <w:sz w:val="28"/>
          <w:szCs w:val="28"/>
          <w:lang w:val="kk-KZ"/>
        </w:rPr>
        <w:t>Тәжірибелік гипотиреоз кезінде лимфа мен қандағы холестерин деңгейі бақылау тобындағы жануарлардың тиісті көрсеткіштерінен 21% және 40% асып кетті. Түзеткіш заттардан кейін ол тиісінше 10-21% - ға төмендегенімен бастапқы деңгейге жете алмады</w:t>
      </w:r>
      <w:r w:rsidR="007E4443" w:rsidRPr="00AC7DD9">
        <w:rPr>
          <w:sz w:val="28"/>
          <w:szCs w:val="28"/>
          <w:lang w:val="kk-KZ"/>
        </w:rPr>
        <w:t xml:space="preserve"> </w:t>
      </w:r>
      <w:r w:rsidR="00AB4E87" w:rsidRPr="00AC7DD9">
        <w:rPr>
          <w:sz w:val="28"/>
          <w:szCs w:val="28"/>
          <w:lang w:val="kk-KZ"/>
        </w:rPr>
        <w:t>[</w:t>
      </w:r>
      <w:r w:rsidR="007E4443" w:rsidRPr="00AC7DD9">
        <w:rPr>
          <w:sz w:val="28"/>
          <w:szCs w:val="28"/>
          <w:lang w:val="kk-KZ"/>
        </w:rPr>
        <w:t>223</w:t>
      </w:r>
      <w:r w:rsidR="00AB4E87" w:rsidRPr="00AC7DD9">
        <w:rPr>
          <w:sz w:val="28"/>
          <w:szCs w:val="28"/>
          <w:lang w:val="kk-KZ"/>
        </w:rPr>
        <w:t>]</w:t>
      </w:r>
      <w:r w:rsidRPr="00AC7DD9">
        <w:rPr>
          <w:sz w:val="28"/>
          <w:szCs w:val="28"/>
          <w:lang w:val="kk-KZ"/>
        </w:rPr>
        <w:t>.</w:t>
      </w:r>
    </w:p>
    <w:p w:rsidR="000D1401" w:rsidRPr="00AC7DD9" w:rsidRDefault="000D1401" w:rsidP="00D8705F">
      <w:pPr>
        <w:ind w:firstLine="567"/>
        <w:jc w:val="both"/>
        <w:rPr>
          <w:sz w:val="28"/>
          <w:szCs w:val="28"/>
          <w:lang w:val="kk-KZ"/>
        </w:rPr>
      </w:pPr>
      <w:r w:rsidRPr="00AC7DD9">
        <w:rPr>
          <w:sz w:val="28"/>
          <w:szCs w:val="28"/>
          <w:lang w:val="kk-KZ"/>
        </w:rPr>
        <w:t>Түзету жағдайында лимфа түйіндері тарапынан реактивті процестің белгілері бар. Бұл жетілген лимфоциттердің, плазмалық жасушалардың сандық тығыздығының жоғарылауынан көрінеді. Плазмалық жасушалардың болуы лимфа түйінінің белсенді иммундық функциясының дәлелі ретінде қарастырылады. Лимфа түйіндерінің барлық топографиялық топтары түзету нәтижесінде лимфопролиферацияның жоғарылауымен сипатталып, ол лимфа түйіндерінің сыртында және ішінде лимфоидты түйіндердің пайда болуымен бірге жүреді. Зерттеу нәтижелері лимфоидты түйіндердің эктопиясы жан-жақты екенін және түзеткіш заттар «Қара шипа плюс» бальзамы және ақ қазтабан (</w:t>
      </w:r>
      <w:r w:rsidRPr="00AC7DD9">
        <w:rPr>
          <w:i/>
          <w:sz w:val="28"/>
          <w:szCs w:val="28"/>
          <w:lang w:val="kk-KZ"/>
        </w:rPr>
        <w:t>Potentilla alba L</w:t>
      </w:r>
      <w:r w:rsidRPr="00AC7DD9">
        <w:rPr>
          <w:sz w:val="28"/>
          <w:szCs w:val="28"/>
          <w:lang w:val="kk-KZ"/>
        </w:rPr>
        <w:t>.) қайнатпасын қолданғаннан кейін лимфа түйіндерінің функциясының төмендеуін байқаймыз. Түзетуден кейін жануарларда лимфа түйіндерінің субкапсулярлық аймағында және милық қабатында лимфоидты түйіндердің өзгеше орналасқандығын байқаймыз</w:t>
      </w:r>
      <w:r w:rsidR="005C72CB" w:rsidRPr="00AC7DD9">
        <w:rPr>
          <w:sz w:val="28"/>
          <w:szCs w:val="28"/>
          <w:lang w:val="kk-KZ"/>
        </w:rPr>
        <w:t xml:space="preserve"> </w:t>
      </w:r>
      <w:r w:rsidR="00AB4E87" w:rsidRPr="00AC7DD9">
        <w:rPr>
          <w:sz w:val="28"/>
          <w:szCs w:val="28"/>
          <w:lang w:val="kk-KZ"/>
        </w:rPr>
        <w:t>[</w:t>
      </w:r>
      <w:r w:rsidR="007E4443" w:rsidRPr="00AC7DD9">
        <w:rPr>
          <w:sz w:val="28"/>
          <w:szCs w:val="28"/>
          <w:lang w:val="kk-KZ"/>
        </w:rPr>
        <w:t>224</w:t>
      </w:r>
      <w:r w:rsidR="004875A3" w:rsidRPr="004875A3">
        <w:rPr>
          <w:sz w:val="28"/>
          <w:szCs w:val="28"/>
          <w:lang w:val="kk-KZ"/>
        </w:rPr>
        <w:t>, 225</w:t>
      </w:r>
      <w:r w:rsidR="00AB4E87" w:rsidRPr="00AC7DD9">
        <w:rPr>
          <w:sz w:val="28"/>
          <w:szCs w:val="28"/>
          <w:lang w:val="kk-KZ"/>
        </w:rPr>
        <w:t>]</w:t>
      </w:r>
      <w:r w:rsidRPr="00AC7DD9">
        <w:rPr>
          <w:sz w:val="28"/>
          <w:szCs w:val="28"/>
          <w:lang w:val="kk-KZ"/>
        </w:rPr>
        <w:t>.</w:t>
      </w:r>
    </w:p>
    <w:p w:rsidR="00404E5C" w:rsidRPr="00AC7DD9" w:rsidRDefault="000D1401" w:rsidP="00AC42A9">
      <w:pPr>
        <w:ind w:firstLine="567"/>
        <w:jc w:val="both"/>
        <w:rPr>
          <w:sz w:val="28"/>
          <w:szCs w:val="28"/>
          <w:lang w:val="kk-KZ"/>
        </w:rPr>
      </w:pPr>
      <w:r w:rsidRPr="00AC7DD9">
        <w:rPr>
          <w:sz w:val="28"/>
          <w:szCs w:val="28"/>
          <w:lang w:val="kk-KZ"/>
        </w:rPr>
        <w:t>Лимфоидты тіндерді түзету қыртысты заттардың ішінара немесе толық инкапсуляциясына, сондай-ақ қыртыстың шығыңқы бөлімдерінің оқшаулануына байланысты лимфа түйінінің фрагментация процестерін күшейтеді. Түзеткіш препараттар, бұрын белгісіз болған иммундық функциясы жоғарылаған жаңа лимфоидты құрылымдар пайда болуына себепші болады. Мұны лимфа түйінінің жаңадан құрылу кезеңі ретінде қарастыруға болады. Бұл фрагментті құрылымы бар мойын лимфа түйіндеріне тән.</w:t>
      </w:r>
    </w:p>
    <w:p w:rsidR="00AC42A9" w:rsidRPr="00AC7DD9" w:rsidRDefault="00AC42A9" w:rsidP="00AC42A9">
      <w:pPr>
        <w:ind w:firstLine="567"/>
        <w:jc w:val="both"/>
        <w:rPr>
          <w:sz w:val="28"/>
          <w:szCs w:val="28"/>
          <w:lang w:val="kk-KZ"/>
        </w:rPr>
      </w:pPr>
    </w:p>
    <w:p w:rsidR="00836012" w:rsidRPr="00AC7DD9" w:rsidRDefault="002E1E5D" w:rsidP="00D8705F">
      <w:pPr>
        <w:pStyle w:val="a6"/>
        <w:spacing w:line="240" w:lineRule="auto"/>
        <w:jc w:val="center"/>
        <w:rPr>
          <w:b/>
          <w:sz w:val="28"/>
          <w:szCs w:val="28"/>
          <w:lang w:val="kk-KZ"/>
        </w:rPr>
      </w:pPr>
      <w:r w:rsidRPr="00AC7DD9">
        <w:rPr>
          <w:b/>
          <w:sz w:val="28"/>
          <w:szCs w:val="28"/>
          <w:lang w:val="kk-KZ"/>
        </w:rPr>
        <w:t>ҚОРЫТЫНДЫ</w:t>
      </w:r>
    </w:p>
    <w:p w:rsidR="00B9283A" w:rsidRPr="00AC7DD9" w:rsidRDefault="00B9283A" w:rsidP="00D8705F">
      <w:pPr>
        <w:pStyle w:val="a6"/>
        <w:spacing w:line="240" w:lineRule="auto"/>
        <w:jc w:val="both"/>
        <w:rPr>
          <w:sz w:val="28"/>
          <w:szCs w:val="28"/>
          <w:lang w:val="kk-KZ"/>
        </w:rPr>
      </w:pPr>
    </w:p>
    <w:p w:rsidR="00EC79B8" w:rsidRPr="0026697A" w:rsidRDefault="00247770" w:rsidP="00A417B9">
      <w:pPr>
        <w:pStyle w:val="a6"/>
        <w:numPr>
          <w:ilvl w:val="0"/>
          <w:numId w:val="31"/>
        </w:numPr>
        <w:spacing w:line="240" w:lineRule="auto"/>
        <w:ind w:left="0" w:firstLine="360"/>
        <w:jc w:val="both"/>
        <w:rPr>
          <w:sz w:val="28"/>
          <w:szCs w:val="28"/>
          <w:lang w:val="kk-KZ"/>
        </w:rPr>
      </w:pPr>
      <w:r w:rsidRPr="00AC7DD9">
        <w:rPr>
          <w:sz w:val="28"/>
          <w:szCs w:val="28"/>
          <w:shd w:val="clear" w:color="auto" w:fill="FFFFFF"/>
          <w:lang w:val="kk-KZ"/>
        </w:rPr>
        <w:t>Гипотиреоз негізгі метаболизмнің төмендеуімен бірге жүреді, осыған байланысты зат алм</w:t>
      </w:r>
      <w:r w:rsidR="00C0280B" w:rsidRPr="00AC7DD9">
        <w:rPr>
          <w:sz w:val="28"/>
          <w:szCs w:val="28"/>
          <w:shd w:val="clear" w:color="auto" w:fill="FFFFFF"/>
          <w:lang w:val="kk-KZ"/>
        </w:rPr>
        <w:t>а</w:t>
      </w:r>
      <w:r w:rsidRPr="00AC7DD9">
        <w:rPr>
          <w:sz w:val="28"/>
          <w:szCs w:val="28"/>
          <w:shd w:val="clear" w:color="auto" w:fill="FFFFFF"/>
          <w:lang w:val="kk-KZ"/>
        </w:rPr>
        <w:t xml:space="preserve">судың белоктық, май мен көмірсулар алмасуының өзгерістері, өсу, </w:t>
      </w:r>
      <w:r w:rsidRPr="0026697A">
        <w:rPr>
          <w:sz w:val="28"/>
          <w:szCs w:val="28"/>
          <w:shd w:val="clear" w:color="auto" w:fill="FFFFFF"/>
          <w:lang w:val="kk-KZ"/>
        </w:rPr>
        <w:t>жылу өндіру және дифференциация баяулайды, бұл тез шаршауға, әлсіз қозғыштыққа, лабильділіктің төмендеуіне, жүйке жүйесінің зақымдануы және инфекцияларға төзімділігінің төмендеуіне әкелді. Қалқанша безі қызметінің бұзылыстары кезінде Қазақстандық емдік қасиетке ие ақ қазтабан (</w:t>
      </w:r>
      <w:r w:rsidRPr="0026697A">
        <w:rPr>
          <w:i/>
          <w:iCs/>
          <w:sz w:val="28"/>
          <w:szCs w:val="28"/>
          <w:shd w:val="clear" w:color="auto" w:fill="FFFFFF"/>
          <w:lang w:val="kk-KZ"/>
        </w:rPr>
        <w:t>Potentilla alba</w:t>
      </w:r>
      <w:r w:rsidRPr="0026697A">
        <w:rPr>
          <w:sz w:val="28"/>
          <w:szCs w:val="28"/>
          <w:shd w:val="clear" w:color="auto" w:fill="FFFFFF"/>
          <w:lang w:val="kk-KZ"/>
        </w:rPr>
        <w:t>), родиола қызғылт </w:t>
      </w:r>
      <w:r w:rsidRPr="0026697A">
        <w:rPr>
          <w:i/>
          <w:iCs/>
          <w:sz w:val="28"/>
          <w:szCs w:val="28"/>
          <w:shd w:val="clear" w:color="auto" w:fill="FFFFFF"/>
          <w:lang w:val="kk-KZ"/>
        </w:rPr>
        <w:t>(Rhodiola rosea L.), </w:t>
      </w:r>
      <w:r w:rsidRPr="0026697A">
        <w:rPr>
          <w:sz w:val="28"/>
          <w:szCs w:val="28"/>
          <w:shd w:val="clear" w:color="auto" w:fill="FFFFFF"/>
          <w:lang w:val="kk-KZ"/>
        </w:rPr>
        <w:t>долана </w:t>
      </w:r>
      <w:r w:rsidRPr="0026697A">
        <w:rPr>
          <w:i/>
          <w:iCs/>
          <w:sz w:val="28"/>
          <w:szCs w:val="28"/>
          <w:shd w:val="clear" w:color="auto" w:fill="FFFFFF"/>
          <w:lang w:val="kk-KZ"/>
        </w:rPr>
        <w:t>(Crataеgus),</w:t>
      </w:r>
      <w:r w:rsidRPr="0026697A">
        <w:rPr>
          <w:sz w:val="28"/>
          <w:szCs w:val="28"/>
          <w:shd w:val="clear" w:color="auto" w:fill="FFFFFF"/>
          <w:lang w:val="kk-KZ"/>
        </w:rPr>
        <w:t> қырмызыгүл </w:t>
      </w:r>
      <w:r w:rsidR="00783689" w:rsidRPr="0026697A">
        <w:rPr>
          <w:i/>
          <w:iCs/>
          <w:sz w:val="28"/>
          <w:szCs w:val="28"/>
          <w:shd w:val="clear" w:color="auto" w:fill="FFFFFF"/>
          <w:lang w:val="kk-KZ"/>
        </w:rPr>
        <w:t xml:space="preserve">(Calendula officinalis </w:t>
      </w:r>
      <w:r w:rsidRPr="0026697A">
        <w:rPr>
          <w:i/>
          <w:iCs/>
          <w:sz w:val="28"/>
          <w:szCs w:val="28"/>
          <w:shd w:val="clear" w:color="auto" w:fill="FFFFFF"/>
          <w:lang w:val="kk-KZ"/>
        </w:rPr>
        <w:t>L)</w:t>
      </w:r>
      <w:r w:rsidR="00783689" w:rsidRPr="0026697A">
        <w:rPr>
          <w:sz w:val="28"/>
          <w:szCs w:val="28"/>
          <w:shd w:val="clear" w:color="auto" w:fill="FFFFFF"/>
          <w:lang w:val="kk-KZ"/>
        </w:rPr>
        <w:t xml:space="preserve"> </w:t>
      </w:r>
      <w:r w:rsidRPr="0026697A">
        <w:rPr>
          <w:sz w:val="28"/>
          <w:szCs w:val="28"/>
          <w:shd w:val="clear" w:color="auto" w:fill="FFFFFF"/>
          <w:lang w:val="kk-KZ"/>
        </w:rPr>
        <w:t>өсімдіктеріне талдау жасалынып және оның ішкі ағзаларға әсері қарастырылды. Гипо- және гипертиреозды емдеуде, дәрілік фитопрепараттардың ағзадағы қалқанша безінің гормондарының деңгейін реттеудегі рөлі анықталды.</w:t>
      </w:r>
    </w:p>
    <w:p w:rsidR="00EC79B8" w:rsidRPr="00AC7DD9" w:rsidRDefault="0081516A" w:rsidP="00D8705F">
      <w:pPr>
        <w:pStyle w:val="a6"/>
        <w:numPr>
          <w:ilvl w:val="0"/>
          <w:numId w:val="31"/>
        </w:numPr>
        <w:spacing w:line="240" w:lineRule="auto"/>
        <w:ind w:left="0" w:firstLine="360"/>
        <w:jc w:val="both"/>
        <w:rPr>
          <w:sz w:val="28"/>
          <w:szCs w:val="28"/>
          <w:lang w:val="kk-KZ"/>
        </w:rPr>
      </w:pPr>
      <w:r w:rsidRPr="0026697A">
        <w:rPr>
          <w:sz w:val="28"/>
          <w:szCs w:val="28"/>
          <w:lang w:val="kk-KZ"/>
        </w:rPr>
        <w:t xml:space="preserve">Тәжірибелік гипотиреоз кезінде қалқанша без фолликулалары ұлғайып, </w:t>
      </w:r>
      <w:r w:rsidR="00EC79B8" w:rsidRPr="0026697A">
        <w:rPr>
          <w:sz w:val="28"/>
          <w:szCs w:val="28"/>
          <w:lang w:val="kk-KZ"/>
        </w:rPr>
        <w:t>ісінеді</w:t>
      </w:r>
      <w:r w:rsidRPr="0026697A">
        <w:rPr>
          <w:sz w:val="28"/>
          <w:szCs w:val="28"/>
          <w:lang w:val="kk-KZ"/>
        </w:rPr>
        <w:t>. Өзгерістер қалқанша безінің перифериялық аймақтарында анықталды, яғни фолликула мөлшері азайып, тироциттерде жасушалық элементтер</w:t>
      </w:r>
      <w:r w:rsidR="00EC79B8" w:rsidRPr="0026697A">
        <w:rPr>
          <w:sz w:val="28"/>
          <w:szCs w:val="28"/>
          <w:lang w:val="kk-KZ"/>
        </w:rPr>
        <w:t xml:space="preserve"> </w:t>
      </w:r>
      <w:r w:rsidRPr="0026697A">
        <w:rPr>
          <w:sz w:val="28"/>
          <w:szCs w:val="28"/>
          <w:lang w:val="kk-KZ"/>
        </w:rPr>
        <w:t>өзгерді, бұл қалқанша безінің гормондары бөлінуінің төмендеуіне, бұзылуына және компенсаторлық өзгерістердің дамуына әкелді. Түзеткіш препараттарды қабылдаған егеуқұйрықтардың фолликула қабырғасы қалыңдап, коллоидтың ұсақ тамшылары анық көрінді. Тироциттердің биіктігі ұлғайып, олардың қызметі жоғарылады. 15 және 30 күндік лимфадағы T3 гормоны 25-48%-ға, T4 гормоны 11,5-38,4%-ға, қан плазмасында T3 гормоны 15-44,6%-ға, T4 гормоны</w:t>
      </w:r>
      <w:r w:rsidR="007350FF" w:rsidRPr="0026697A">
        <w:rPr>
          <w:sz w:val="28"/>
          <w:szCs w:val="28"/>
          <w:lang w:val="kk-KZ"/>
        </w:rPr>
        <w:t xml:space="preserve"> 13,3-38%-ға төмендеді, ал ТТГ </w:t>
      </w:r>
      <w:r w:rsidRPr="0026697A">
        <w:rPr>
          <w:sz w:val="28"/>
          <w:szCs w:val="28"/>
          <w:lang w:val="kk-KZ"/>
        </w:rPr>
        <w:t>лимфада 62,5-75%-ға, қан плазмасында 50-100%-ға дейін жоғарылады. Түзеткіш препараттардан кейін егеуқұйрықтардың лимфасындағы трийодтиронин (Т3) 37%-ға және</w:t>
      </w:r>
      <w:r w:rsidRPr="00AC7DD9">
        <w:rPr>
          <w:sz w:val="28"/>
          <w:szCs w:val="28"/>
          <w:lang w:val="kk-KZ"/>
        </w:rPr>
        <w:t xml:space="preserve"> тироксин (Т4) 32%-ға жоғарылады, ТТГ көрсеткіші 22% төмендеді. Қандағы гемоглобин мен эритроциттердің көрсеткіштері жоғарыла</w:t>
      </w:r>
      <w:r w:rsidR="007350FF" w:rsidRPr="00AC7DD9">
        <w:rPr>
          <w:sz w:val="28"/>
          <w:szCs w:val="28"/>
          <w:lang w:val="kk-KZ"/>
        </w:rPr>
        <w:t>п</w:t>
      </w:r>
      <w:r w:rsidRPr="00AC7DD9">
        <w:rPr>
          <w:sz w:val="28"/>
          <w:szCs w:val="28"/>
          <w:lang w:val="kk-KZ"/>
        </w:rPr>
        <w:t>, лейкоциттер мен тромбоциттердің мәні төмендеді.</w:t>
      </w:r>
    </w:p>
    <w:p w:rsidR="00EC79B8" w:rsidRPr="00AC7DD9" w:rsidRDefault="0081516A" w:rsidP="00D8705F">
      <w:pPr>
        <w:pStyle w:val="a6"/>
        <w:numPr>
          <w:ilvl w:val="0"/>
          <w:numId w:val="31"/>
        </w:numPr>
        <w:spacing w:line="240" w:lineRule="auto"/>
        <w:ind w:left="0" w:firstLine="360"/>
        <w:jc w:val="both"/>
        <w:rPr>
          <w:sz w:val="28"/>
          <w:szCs w:val="28"/>
          <w:lang w:val="kk-KZ"/>
        </w:rPr>
      </w:pPr>
      <w:r w:rsidRPr="00AC7DD9">
        <w:rPr>
          <w:sz w:val="28"/>
          <w:szCs w:val="28"/>
          <w:lang w:val="kk-KZ"/>
        </w:rPr>
        <w:t>Тәжірибелік гипотиреоз кезінде бақылау тобымен салыстырғанда лимфа ағысы 18,4-29%-ге дейін төмендеді, ал түзетуден кейін 11,1% жоғарылады. Мерказолилді қабылдағаннан кейін егеуқұйрықтардың лимфа түйіндерінің жалпы ауданы 15,9%-ға төмендейді. Лимфа түйіндерінің милы затының милы синус аймағының статистикалық маңыздылығы 1,5 есеге ұлғайғайды. Тәжірибелік гипотиреоздан кейін герминативті орталығы бар немесе жоқ лимфоидты түйіндердің ауданы 40,8-39,5% және паракортекстің мәні 1,82 есеге кішірейді. Түзету препараттарын қабылдаған лимфа түйіндерінің ауданы 12-14%,  милы синус көлемі 115,4% ұлғайды. Бақылау тобының параметрлерімен салыстырғанда паракортекс ауданы 37,4% төмендеді. Түзеткіш препараттар, лимфа түйінінің қыртысты және милы заттардың қатынасын қалпына келтіріп, лимфа түйінінің иммундық және дренажды-детоксикация потенциалын арттырды.</w:t>
      </w:r>
    </w:p>
    <w:p w:rsidR="0015462A" w:rsidRPr="00AC7DD9" w:rsidRDefault="0081516A" w:rsidP="00D8705F">
      <w:pPr>
        <w:pStyle w:val="a6"/>
        <w:numPr>
          <w:ilvl w:val="0"/>
          <w:numId w:val="31"/>
        </w:numPr>
        <w:spacing w:line="240" w:lineRule="auto"/>
        <w:ind w:left="0" w:firstLine="360"/>
        <w:jc w:val="both"/>
        <w:rPr>
          <w:sz w:val="28"/>
          <w:szCs w:val="28"/>
          <w:lang w:val="kk-KZ"/>
        </w:rPr>
      </w:pPr>
      <w:r w:rsidRPr="00AC7DD9">
        <w:rPr>
          <w:sz w:val="28"/>
          <w:szCs w:val="28"/>
          <w:lang w:val="kk-KZ"/>
        </w:rPr>
        <w:t xml:space="preserve">Тиреоидты жеткіліксіздігі кезінде, </w:t>
      </w:r>
      <w:r w:rsidR="008B0B01" w:rsidRPr="00AC7DD9">
        <w:rPr>
          <w:sz w:val="28"/>
          <w:szCs w:val="28"/>
          <w:lang w:val="kk-KZ"/>
        </w:rPr>
        <w:t xml:space="preserve">қалқанша безінің, мойын лимфа түйіндерінің және тамырларының </w:t>
      </w:r>
      <w:r w:rsidRPr="00AC7DD9">
        <w:rPr>
          <w:sz w:val="28"/>
          <w:szCs w:val="28"/>
          <w:lang w:val="kk-KZ"/>
        </w:rPr>
        <w:t xml:space="preserve">адренергиялық жүйке талшықтарының жарқырауы және  варикозды қалыңдауы бақылау тобымен салыстырғанда диффузиялық күйде болды.  Диффузиялық күй жүйке талшығының варикозды қалыңдауынан катехоламиндердің бөлінуі, қалқанша безінің, оның қан тамырларының, сондай-ақ мойын лимфа түйіндерінің және тамырларының жұмысына кері әсер етті. Түзетуден кейін, қалқанша безінің артериялық тамырлары қалыптыға жақын, жарқын флуоресценциялы адренергиялық талшықтар желісін құрды. Мойын лимфа түйінінің және мойын лимфа тамырларының адренергиялық иннервациясы, тіндерді қоректендіретін қан тамырларының ағымы бойымен сақталды. </w:t>
      </w:r>
    </w:p>
    <w:p w:rsidR="0081516A" w:rsidRPr="00AC7DD9" w:rsidRDefault="0015462A" w:rsidP="00D8705F">
      <w:pPr>
        <w:pStyle w:val="a6"/>
        <w:numPr>
          <w:ilvl w:val="0"/>
          <w:numId w:val="31"/>
        </w:numPr>
        <w:spacing w:line="240" w:lineRule="auto"/>
        <w:ind w:left="0" w:firstLine="360"/>
        <w:jc w:val="both"/>
        <w:rPr>
          <w:sz w:val="28"/>
          <w:szCs w:val="28"/>
          <w:lang w:val="kk-KZ"/>
        </w:rPr>
      </w:pPr>
      <w:r w:rsidRPr="00AC7DD9">
        <w:rPr>
          <w:sz w:val="28"/>
          <w:szCs w:val="28"/>
          <w:lang w:val="kk-KZ"/>
        </w:rPr>
        <w:t xml:space="preserve">Гипотиреоз кезіндегі лимфа жүйесі мен қалқанша бездің қызметі бойынша ғылыми жұмыстардың нәтижелері және оларды түзету әдістері </w:t>
      </w:r>
      <w:r w:rsidR="0081516A" w:rsidRPr="00AC7DD9">
        <w:rPr>
          <w:sz w:val="28"/>
          <w:szCs w:val="28"/>
          <w:lang w:val="kk-KZ"/>
        </w:rPr>
        <w:t>Абай атындағы ҚазҰПУ (іске асыру актісі 2021-2026), І.Жансүгіров атындағы Жетісу университетіне (іске асыру актісі 2021-2022 жж.)</w:t>
      </w:r>
      <w:r w:rsidR="00213533">
        <w:rPr>
          <w:sz w:val="28"/>
          <w:szCs w:val="28"/>
          <w:lang w:val="kk-KZ"/>
        </w:rPr>
        <w:t xml:space="preserve"> </w:t>
      </w:r>
      <w:r w:rsidR="0081516A" w:rsidRPr="00AC7DD9">
        <w:rPr>
          <w:sz w:val="28"/>
          <w:szCs w:val="28"/>
          <w:lang w:val="kk-KZ"/>
        </w:rPr>
        <w:t>ұсынылды.</w:t>
      </w:r>
    </w:p>
    <w:p w:rsidR="0081516A" w:rsidRPr="00AC7DD9" w:rsidRDefault="0081516A" w:rsidP="00D8705F">
      <w:pPr>
        <w:tabs>
          <w:tab w:val="left" w:pos="851"/>
        </w:tabs>
        <w:ind w:left="720"/>
        <w:jc w:val="both"/>
        <w:rPr>
          <w:sz w:val="28"/>
          <w:szCs w:val="28"/>
          <w:lang w:val="kk-KZ"/>
        </w:rPr>
      </w:pPr>
    </w:p>
    <w:p w:rsidR="0081516A" w:rsidRPr="00AC7DD9" w:rsidRDefault="0081516A" w:rsidP="00D8705F">
      <w:pPr>
        <w:tabs>
          <w:tab w:val="left" w:pos="851"/>
        </w:tabs>
        <w:ind w:left="720"/>
        <w:jc w:val="both"/>
        <w:rPr>
          <w:sz w:val="28"/>
          <w:szCs w:val="28"/>
          <w:lang w:val="kk-KZ"/>
        </w:rPr>
      </w:pPr>
    </w:p>
    <w:p w:rsidR="0081516A" w:rsidRPr="00AC7DD9" w:rsidRDefault="0081516A" w:rsidP="00D8705F">
      <w:pPr>
        <w:tabs>
          <w:tab w:val="left" w:pos="851"/>
        </w:tabs>
        <w:ind w:left="720"/>
        <w:jc w:val="both"/>
        <w:rPr>
          <w:sz w:val="28"/>
          <w:szCs w:val="28"/>
          <w:lang w:val="kk-KZ"/>
        </w:rPr>
      </w:pPr>
    </w:p>
    <w:p w:rsidR="0081516A" w:rsidRPr="00AC7DD9" w:rsidRDefault="0081516A" w:rsidP="00D8705F">
      <w:pPr>
        <w:tabs>
          <w:tab w:val="left" w:pos="851"/>
        </w:tabs>
        <w:ind w:left="720"/>
        <w:jc w:val="both"/>
        <w:rPr>
          <w:sz w:val="28"/>
          <w:szCs w:val="28"/>
          <w:lang w:val="kk-KZ"/>
        </w:rPr>
      </w:pPr>
    </w:p>
    <w:p w:rsidR="0081516A" w:rsidRPr="00AC7DD9" w:rsidRDefault="0081516A" w:rsidP="00D8705F">
      <w:pPr>
        <w:tabs>
          <w:tab w:val="left" w:pos="851"/>
        </w:tabs>
        <w:ind w:left="720"/>
        <w:jc w:val="both"/>
        <w:rPr>
          <w:sz w:val="28"/>
          <w:szCs w:val="28"/>
          <w:lang w:val="kk-KZ"/>
        </w:rPr>
      </w:pPr>
    </w:p>
    <w:p w:rsidR="0081516A" w:rsidRPr="00AC7DD9" w:rsidRDefault="0081516A" w:rsidP="00D8705F">
      <w:pPr>
        <w:tabs>
          <w:tab w:val="left" w:pos="851"/>
        </w:tabs>
        <w:ind w:left="720"/>
        <w:jc w:val="both"/>
        <w:rPr>
          <w:sz w:val="28"/>
          <w:szCs w:val="28"/>
          <w:lang w:val="kk-KZ"/>
        </w:rPr>
      </w:pPr>
    </w:p>
    <w:p w:rsidR="0081516A" w:rsidRPr="00AC7DD9" w:rsidRDefault="0081516A" w:rsidP="00D8705F">
      <w:pPr>
        <w:tabs>
          <w:tab w:val="left" w:pos="851"/>
        </w:tabs>
        <w:ind w:left="720"/>
        <w:jc w:val="both"/>
        <w:rPr>
          <w:sz w:val="28"/>
          <w:szCs w:val="28"/>
          <w:lang w:val="kk-KZ"/>
        </w:rPr>
      </w:pPr>
    </w:p>
    <w:p w:rsidR="0081516A" w:rsidRPr="00AC7DD9" w:rsidRDefault="0081516A" w:rsidP="00D8705F">
      <w:pPr>
        <w:tabs>
          <w:tab w:val="left" w:pos="851"/>
        </w:tabs>
        <w:ind w:left="720"/>
        <w:jc w:val="both"/>
        <w:rPr>
          <w:sz w:val="28"/>
          <w:szCs w:val="28"/>
          <w:lang w:val="kk-KZ"/>
        </w:rPr>
      </w:pPr>
    </w:p>
    <w:p w:rsidR="0081516A" w:rsidRPr="00AC7DD9" w:rsidRDefault="0081516A" w:rsidP="00D8705F">
      <w:pPr>
        <w:tabs>
          <w:tab w:val="left" w:pos="851"/>
        </w:tabs>
        <w:ind w:left="720"/>
        <w:jc w:val="both"/>
        <w:rPr>
          <w:sz w:val="28"/>
          <w:szCs w:val="28"/>
          <w:lang w:val="kk-KZ"/>
        </w:rPr>
      </w:pPr>
    </w:p>
    <w:p w:rsidR="0081516A" w:rsidRPr="00AC7DD9" w:rsidRDefault="0081516A" w:rsidP="00D8705F">
      <w:pPr>
        <w:tabs>
          <w:tab w:val="left" w:pos="851"/>
        </w:tabs>
        <w:ind w:left="720"/>
        <w:jc w:val="both"/>
        <w:rPr>
          <w:sz w:val="28"/>
          <w:szCs w:val="28"/>
          <w:lang w:val="kk-KZ"/>
        </w:rPr>
      </w:pPr>
    </w:p>
    <w:p w:rsidR="0081516A" w:rsidRPr="00AC7DD9" w:rsidRDefault="0081516A" w:rsidP="00D8705F">
      <w:pPr>
        <w:tabs>
          <w:tab w:val="left" w:pos="851"/>
        </w:tabs>
        <w:ind w:left="720"/>
        <w:jc w:val="both"/>
        <w:rPr>
          <w:sz w:val="28"/>
          <w:szCs w:val="28"/>
          <w:lang w:val="kk-KZ"/>
        </w:rPr>
      </w:pPr>
    </w:p>
    <w:p w:rsidR="0081516A" w:rsidRPr="00AC7DD9" w:rsidRDefault="0081516A" w:rsidP="00D8705F">
      <w:pPr>
        <w:tabs>
          <w:tab w:val="left" w:pos="851"/>
        </w:tabs>
        <w:ind w:left="720"/>
        <w:jc w:val="both"/>
        <w:rPr>
          <w:sz w:val="28"/>
          <w:szCs w:val="28"/>
          <w:lang w:val="kk-KZ"/>
        </w:rPr>
      </w:pPr>
    </w:p>
    <w:p w:rsidR="0081516A" w:rsidRPr="00AC7DD9" w:rsidRDefault="0081516A" w:rsidP="00D8705F">
      <w:pPr>
        <w:tabs>
          <w:tab w:val="left" w:pos="851"/>
        </w:tabs>
        <w:ind w:left="720"/>
        <w:jc w:val="both"/>
        <w:rPr>
          <w:sz w:val="28"/>
          <w:szCs w:val="28"/>
          <w:lang w:val="kk-KZ"/>
        </w:rPr>
      </w:pPr>
    </w:p>
    <w:p w:rsidR="0081516A" w:rsidRPr="00AC7DD9" w:rsidRDefault="0081516A" w:rsidP="00D8705F">
      <w:pPr>
        <w:tabs>
          <w:tab w:val="left" w:pos="851"/>
        </w:tabs>
        <w:ind w:left="720"/>
        <w:jc w:val="both"/>
        <w:rPr>
          <w:sz w:val="28"/>
          <w:szCs w:val="28"/>
          <w:lang w:val="kk-KZ"/>
        </w:rPr>
      </w:pPr>
    </w:p>
    <w:p w:rsidR="0081516A" w:rsidRPr="00AC7DD9" w:rsidRDefault="0081516A" w:rsidP="00D8705F">
      <w:pPr>
        <w:tabs>
          <w:tab w:val="left" w:pos="851"/>
        </w:tabs>
        <w:ind w:left="720"/>
        <w:jc w:val="both"/>
        <w:rPr>
          <w:sz w:val="28"/>
          <w:szCs w:val="28"/>
          <w:lang w:val="kk-KZ"/>
        </w:rPr>
      </w:pPr>
    </w:p>
    <w:p w:rsidR="0081516A" w:rsidRPr="00AC7DD9" w:rsidRDefault="0081516A" w:rsidP="00D8705F">
      <w:pPr>
        <w:tabs>
          <w:tab w:val="left" w:pos="851"/>
        </w:tabs>
        <w:ind w:left="720"/>
        <w:jc w:val="both"/>
        <w:rPr>
          <w:sz w:val="28"/>
          <w:szCs w:val="28"/>
          <w:lang w:val="kk-KZ"/>
        </w:rPr>
      </w:pPr>
    </w:p>
    <w:p w:rsidR="006E71CF" w:rsidRPr="00AC7DD9" w:rsidRDefault="006E71CF" w:rsidP="00D8705F">
      <w:pPr>
        <w:tabs>
          <w:tab w:val="left" w:pos="851"/>
        </w:tabs>
        <w:ind w:left="720"/>
        <w:jc w:val="both"/>
        <w:rPr>
          <w:sz w:val="28"/>
          <w:szCs w:val="28"/>
          <w:lang w:val="kk-KZ"/>
        </w:rPr>
      </w:pPr>
    </w:p>
    <w:p w:rsidR="006E71CF" w:rsidRPr="00AC7DD9" w:rsidRDefault="006E71CF" w:rsidP="00D8705F">
      <w:pPr>
        <w:tabs>
          <w:tab w:val="left" w:pos="851"/>
        </w:tabs>
        <w:ind w:left="720"/>
        <w:jc w:val="both"/>
        <w:rPr>
          <w:sz w:val="28"/>
          <w:szCs w:val="28"/>
          <w:lang w:val="kk-KZ"/>
        </w:rPr>
      </w:pPr>
    </w:p>
    <w:p w:rsidR="006E71CF" w:rsidRPr="00AC7DD9" w:rsidRDefault="006E71CF" w:rsidP="00D8705F">
      <w:pPr>
        <w:tabs>
          <w:tab w:val="left" w:pos="851"/>
        </w:tabs>
        <w:ind w:left="720"/>
        <w:jc w:val="both"/>
        <w:rPr>
          <w:sz w:val="28"/>
          <w:szCs w:val="28"/>
          <w:lang w:val="kk-KZ"/>
        </w:rPr>
      </w:pPr>
    </w:p>
    <w:p w:rsidR="006E71CF" w:rsidRPr="00AC7DD9" w:rsidRDefault="006E71CF" w:rsidP="00D8705F">
      <w:pPr>
        <w:tabs>
          <w:tab w:val="left" w:pos="851"/>
        </w:tabs>
        <w:ind w:left="720"/>
        <w:jc w:val="both"/>
        <w:rPr>
          <w:sz w:val="28"/>
          <w:szCs w:val="28"/>
          <w:lang w:val="kk-KZ"/>
        </w:rPr>
      </w:pPr>
    </w:p>
    <w:p w:rsidR="006E71CF" w:rsidRPr="00AC7DD9" w:rsidRDefault="006E71CF" w:rsidP="00D8705F">
      <w:pPr>
        <w:tabs>
          <w:tab w:val="left" w:pos="851"/>
        </w:tabs>
        <w:ind w:left="720"/>
        <w:jc w:val="both"/>
        <w:rPr>
          <w:sz w:val="28"/>
          <w:szCs w:val="28"/>
          <w:lang w:val="kk-KZ"/>
        </w:rPr>
      </w:pPr>
    </w:p>
    <w:p w:rsidR="006E71CF" w:rsidRPr="00AC7DD9" w:rsidRDefault="006E71CF" w:rsidP="00D8705F">
      <w:pPr>
        <w:tabs>
          <w:tab w:val="left" w:pos="851"/>
        </w:tabs>
        <w:ind w:left="720"/>
        <w:jc w:val="both"/>
        <w:rPr>
          <w:sz w:val="28"/>
          <w:szCs w:val="28"/>
          <w:lang w:val="kk-KZ"/>
        </w:rPr>
      </w:pPr>
    </w:p>
    <w:p w:rsidR="006E71CF" w:rsidRPr="00AC7DD9" w:rsidRDefault="006E71CF" w:rsidP="00D8705F">
      <w:pPr>
        <w:tabs>
          <w:tab w:val="left" w:pos="851"/>
        </w:tabs>
        <w:ind w:left="720"/>
        <w:jc w:val="both"/>
        <w:rPr>
          <w:sz w:val="28"/>
          <w:szCs w:val="28"/>
          <w:lang w:val="kk-KZ"/>
        </w:rPr>
      </w:pPr>
    </w:p>
    <w:p w:rsidR="006E71CF" w:rsidRPr="00AC7DD9" w:rsidRDefault="006E71CF" w:rsidP="00D8705F">
      <w:pPr>
        <w:tabs>
          <w:tab w:val="left" w:pos="851"/>
        </w:tabs>
        <w:ind w:left="720"/>
        <w:jc w:val="both"/>
        <w:rPr>
          <w:sz w:val="28"/>
          <w:szCs w:val="28"/>
          <w:lang w:val="kk-KZ"/>
        </w:rPr>
      </w:pPr>
    </w:p>
    <w:p w:rsidR="006E71CF" w:rsidRPr="00AC7DD9" w:rsidRDefault="006E71CF" w:rsidP="00D8705F">
      <w:pPr>
        <w:tabs>
          <w:tab w:val="left" w:pos="851"/>
        </w:tabs>
        <w:ind w:left="720"/>
        <w:jc w:val="both"/>
        <w:rPr>
          <w:sz w:val="28"/>
          <w:szCs w:val="28"/>
          <w:lang w:val="kk-KZ"/>
        </w:rPr>
      </w:pPr>
    </w:p>
    <w:p w:rsidR="006E71CF" w:rsidRPr="00AC7DD9" w:rsidRDefault="006E71CF" w:rsidP="00D8705F">
      <w:pPr>
        <w:tabs>
          <w:tab w:val="left" w:pos="851"/>
        </w:tabs>
        <w:ind w:left="720"/>
        <w:jc w:val="both"/>
        <w:rPr>
          <w:sz w:val="28"/>
          <w:szCs w:val="28"/>
          <w:lang w:val="kk-KZ"/>
        </w:rPr>
      </w:pPr>
    </w:p>
    <w:p w:rsidR="006E71CF" w:rsidRPr="00AC7DD9" w:rsidRDefault="006E71CF" w:rsidP="00D8705F">
      <w:pPr>
        <w:tabs>
          <w:tab w:val="left" w:pos="851"/>
        </w:tabs>
        <w:ind w:left="720"/>
        <w:jc w:val="both"/>
        <w:rPr>
          <w:sz w:val="28"/>
          <w:szCs w:val="28"/>
          <w:lang w:val="kk-KZ"/>
        </w:rPr>
      </w:pPr>
    </w:p>
    <w:p w:rsidR="0081516A" w:rsidRDefault="0081516A" w:rsidP="00D8705F">
      <w:pPr>
        <w:tabs>
          <w:tab w:val="left" w:pos="851"/>
        </w:tabs>
        <w:ind w:left="720"/>
        <w:jc w:val="both"/>
        <w:rPr>
          <w:sz w:val="28"/>
          <w:szCs w:val="28"/>
          <w:lang w:val="kk-KZ"/>
        </w:rPr>
      </w:pPr>
    </w:p>
    <w:p w:rsidR="00B33934" w:rsidRPr="00AC7DD9" w:rsidRDefault="00B33934" w:rsidP="00D8705F">
      <w:pPr>
        <w:tabs>
          <w:tab w:val="left" w:pos="851"/>
        </w:tabs>
        <w:ind w:left="720"/>
        <w:jc w:val="both"/>
        <w:rPr>
          <w:sz w:val="28"/>
          <w:szCs w:val="28"/>
          <w:lang w:val="kk-KZ"/>
        </w:rPr>
      </w:pPr>
    </w:p>
    <w:p w:rsidR="0081516A" w:rsidRPr="00AC7DD9" w:rsidRDefault="0081516A" w:rsidP="00D8705F">
      <w:pPr>
        <w:tabs>
          <w:tab w:val="left" w:pos="851"/>
        </w:tabs>
        <w:ind w:left="720"/>
        <w:jc w:val="both"/>
        <w:rPr>
          <w:sz w:val="28"/>
          <w:szCs w:val="28"/>
          <w:lang w:val="kk-KZ"/>
        </w:rPr>
      </w:pPr>
    </w:p>
    <w:p w:rsidR="003B0B03" w:rsidRPr="00AC7DD9" w:rsidRDefault="003B0B03" w:rsidP="003B0B03">
      <w:pPr>
        <w:tabs>
          <w:tab w:val="left" w:pos="851"/>
        </w:tabs>
        <w:ind w:left="720"/>
        <w:jc w:val="center"/>
        <w:rPr>
          <w:b/>
          <w:sz w:val="28"/>
          <w:szCs w:val="28"/>
          <w:lang w:val="kk-KZ"/>
        </w:rPr>
      </w:pPr>
    </w:p>
    <w:p w:rsidR="003B0B03" w:rsidRPr="00AC7DD9" w:rsidRDefault="003B0B03" w:rsidP="003B0B03">
      <w:pPr>
        <w:tabs>
          <w:tab w:val="left" w:pos="851"/>
        </w:tabs>
        <w:ind w:left="720"/>
        <w:jc w:val="center"/>
        <w:rPr>
          <w:b/>
          <w:sz w:val="28"/>
          <w:szCs w:val="28"/>
          <w:lang w:val="kk-KZ"/>
        </w:rPr>
      </w:pPr>
    </w:p>
    <w:p w:rsidR="003B0B03" w:rsidRPr="00AC7DD9" w:rsidRDefault="003B0B03" w:rsidP="003B0B03">
      <w:pPr>
        <w:tabs>
          <w:tab w:val="left" w:pos="851"/>
        </w:tabs>
        <w:ind w:left="720"/>
        <w:jc w:val="center"/>
        <w:rPr>
          <w:sz w:val="28"/>
          <w:szCs w:val="28"/>
          <w:lang w:val="kk-KZ"/>
        </w:rPr>
      </w:pPr>
      <w:r w:rsidRPr="00AC7DD9">
        <w:rPr>
          <w:b/>
          <w:sz w:val="28"/>
          <w:szCs w:val="28"/>
          <w:lang w:val="kk-KZ"/>
        </w:rPr>
        <w:t xml:space="preserve">ПАЙДАЛАНЫЛҒАН ӘДЕБИЕТТЕР </w:t>
      </w:r>
      <w:r w:rsidRPr="00AC7DD9">
        <w:rPr>
          <w:b/>
          <w:sz w:val="28"/>
          <w:szCs w:val="28"/>
        </w:rPr>
        <w:t>Т</w:t>
      </w:r>
      <w:r w:rsidRPr="00AC7DD9">
        <w:rPr>
          <w:b/>
          <w:sz w:val="28"/>
          <w:szCs w:val="28"/>
          <w:lang w:val="kk-KZ"/>
        </w:rPr>
        <w:t>ІЗІМІ</w:t>
      </w:r>
    </w:p>
    <w:p w:rsidR="003B0B03" w:rsidRPr="00AC7DD9" w:rsidRDefault="003B0B03" w:rsidP="003B0B03">
      <w:pPr>
        <w:ind w:firstLine="360"/>
        <w:jc w:val="both"/>
        <w:rPr>
          <w:b/>
          <w:sz w:val="28"/>
          <w:szCs w:val="28"/>
          <w:lang w:val="kk-KZ"/>
        </w:rPr>
      </w:pPr>
    </w:p>
    <w:p w:rsidR="003B0B03" w:rsidRPr="00AC7DD9" w:rsidRDefault="003B0B03" w:rsidP="003B0B03">
      <w:pPr>
        <w:pStyle w:val="a3"/>
        <w:numPr>
          <w:ilvl w:val="0"/>
          <w:numId w:val="3"/>
        </w:numPr>
        <w:tabs>
          <w:tab w:val="left" w:pos="993"/>
        </w:tabs>
        <w:ind w:left="0" w:firstLine="567"/>
        <w:jc w:val="both"/>
        <w:rPr>
          <w:sz w:val="28"/>
          <w:szCs w:val="28"/>
        </w:rPr>
      </w:pPr>
      <w:r w:rsidRPr="00AC7DD9">
        <w:rPr>
          <w:sz w:val="28"/>
          <w:szCs w:val="28"/>
        </w:rPr>
        <w:t>Изможерова Н.В., Чумаченко А.Н.  Частота тиреоидной дисфункции и сердечно-сосудистой патологии у женщин в климактерическом периоде // Эндокринологи</w:t>
      </w:r>
      <w:r w:rsidRPr="00AC7DD9">
        <w:rPr>
          <w:sz w:val="28"/>
          <w:szCs w:val="28"/>
          <w:lang w:val="kk-KZ"/>
        </w:rPr>
        <w:t>я мәселесі</w:t>
      </w:r>
      <w:r w:rsidRPr="00AC7DD9">
        <w:rPr>
          <w:sz w:val="28"/>
          <w:szCs w:val="28"/>
        </w:rPr>
        <w:t>. -  2007. –Т.53, №1</w:t>
      </w:r>
      <w:r w:rsidRPr="00AC7DD9">
        <w:rPr>
          <w:sz w:val="28"/>
          <w:szCs w:val="28"/>
          <w:lang w:val="kk-KZ"/>
        </w:rPr>
        <w:t>.</w:t>
      </w:r>
      <w:r w:rsidRPr="00AC7DD9">
        <w:rPr>
          <w:sz w:val="28"/>
          <w:szCs w:val="28"/>
        </w:rPr>
        <w:t xml:space="preserve">  -</w:t>
      </w:r>
      <w:r w:rsidRPr="00AC7DD9">
        <w:rPr>
          <w:sz w:val="28"/>
          <w:szCs w:val="28"/>
          <w:lang w:val="kk-KZ"/>
        </w:rPr>
        <w:t>Б</w:t>
      </w:r>
      <w:r w:rsidRPr="00AC7DD9">
        <w:rPr>
          <w:sz w:val="28"/>
          <w:szCs w:val="28"/>
        </w:rPr>
        <w:t>.</w:t>
      </w:r>
      <w:r w:rsidRPr="00AC7DD9">
        <w:rPr>
          <w:sz w:val="28"/>
          <w:szCs w:val="28"/>
          <w:lang w:val="kk-KZ"/>
        </w:rPr>
        <w:t xml:space="preserve"> </w:t>
      </w:r>
      <w:r w:rsidRPr="00AC7DD9">
        <w:rPr>
          <w:sz w:val="28"/>
          <w:szCs w:val="28"/>
        </w:rPr>
        <w:t xml:space="preserve">36-40. </w:t>
      </w:r>
    </w:p>
    <w:p w:rsidR="003B0B03" w:rsidRPr="00AC7DD9" w:rsidRDefault="003B0B03" w:rsidP="003B0B03">
      <w:pPr>
        <w:pStyle w:val="a3"/>
        <w:numPr>
          <w:ilvl w:val="0"/>
          <w:numId w:val="3"/>
        </w:numPr>
        <w:tabs>
          <w:tab w:val="left" w:pos="993"/>
        </w:tabs>
        <w:ind w:left="0" w:firstLine="567"/>
        <w:jc w:val="both"/>
        <w:rPr>
          <w:sz w:val="28"/>
          <w:szCs w:val="28"/>
          <w:lang w:val="en-US"/>
        </w:rPr>
      </w:pPr>
      <w:r w:rsidRPr="00AC7DD9">
        <w:rPr>
          <w:sz w:val="28"/>
          <w:szCs w:val="28"/>
          <w:lang w:val="en-US"/>
        </w:rPr>
        <w:t>Comez J.M. et al.</w:t>
      </w:r>
      <w:r w:rsidRPr="00AC7DD9">
        <w:rPr>
          <w:sz w:val="28"/>
          <w:szCs w:val="28"/>
          <w:lang w:val="kk-KZ"/>
        </w:rPr>
        <w:t xml:space="preserve"> </w:t>
      </w:r>
      <w:r w:rsidRPr="00AC7DD9">
        <w:rPr>
          <w:sz w:val="28"/>
          <w:szCs w:val="28"/>
          <w:lang w:val="en-US"/>
        </w:rPr>
        <w:t>Determinants of thyroid volume as measured by ultrasonography in healthy adults randomly selected // Clin. Endosrinol. -2000. – №5. –</w:t>
      </w:r>
      <w:r w:rsidRPr="00AC7DD9">
        <w:rPr>
          <w:sz w:val="28"/>
          <w:szCs w:val="28"/>
          <w:lang w:val="kk-KZ"/>
        </w:rPr>
        <w:t>Р</w:t>
      </w:r>
      <w:r w:rsidRPr="00AC7DD9">
        <w:rPr>
          <w:sz w:val="28"/>
          <w:szCs w:val="28"/>
          <w:lang w:val="en-US"/>
        </w:rPr>
        <w:t>.</w:t>
      </w:r>
      <w:r w:rsidRPr="00AC7DD9">
        <w:rPr>
          <w:sz w:val="28"/>
          <w:szCs w:val="28"/>
          <w:lang w:val="kk-KZ"/>
        </w:rPr>
        <w:t xml:space="preserve"> </w:t>
      </w:r>
      <w:r w:rsidRPr="00AC7DD9">
        <w:rPr>
          <w:sz w:val="28"/>
          <w:szCs w:val="28"/>
          <w:lang w:val="en-US"/>
        </w:rPr>
        <w:t>629-634.</w:t>
      </w:r>
    </w:p>
    <w:p w:rsidR="003B0B03" w:rsidRPr="00AC7DD9" w:rsidRDefault="003B0B03" w:rsidP="003B0B03">
      <w:pPr>
        <w:pStyle w:val="a3"/>
        <w:numPr>
          <w:ilvl w:val="0"/>
          <w:numId w:val="3"/>
        </w:numPr>
        <w:tabs>
          <w:tab w:val="left" w:pos="993"/>
        </w:tabs>
        <w:ind w:left="0" w:firstLine="567"/>
        <w:jc w:val="both"/>
        <w:rPr>
          <w:sz w:val="28"/>
          <w:szCs w:val="28"/>
          <w:lang w:val="kk-KZ"/>
        </w:rPr>
      </w:pPr>
      <w:r w:rsidRPr="00AC7DD9">
        <w:rPr>
          <w:sz w:val="28"/>
          <w:szCs w:val="28"/>
          <w:lang w:val="kk-KZ"/>
        </w:rPr>
        <w:t xml:space="preserve">Балаболкин М.И., Тельнова М.Э., Антонова К.В. Диагностика и лечение гипотиреоза в работе практического врача // Ресей медициналық журналы.– 2008. -  Т.16, №15. - Б. 98-992. </w:t>
      </w:r>
    </w:p>
    <w:p w:rsidR="003B0B03" w:rsidRPr="00AC7DD9" w:rsidRDefault="003B0B03" w:rsidP="003B0B03">
      <w:pPr>
        <w:pStyle w:val="a3"/>
        <w:numPr>
          <w:ilvl w:val="0"/>
          <w:numId w:val="3"/>
        </w:numPr>
        <w:tabs>
          <w:tab w:val="left" w:pos="0"/>
          <w:tab w:val="left" w:pos="993"/>
        </w:tabs>
        <w:ind w:left="0" w:firstLine="567"/>
        <w:jc w:val="both"/>
        <w:rPr>
          <w:sz w:val="28"/>
          <w:szCs w:val="28"/>
          <w:lang w:val="kk-KZ"/>
        </w:rPr>
      </w:pPr>
      <w:r w:rsidRPr="00AC7DD9">
        <w:rPr>
          <w:sz w:val="28"/>
          <w:szCs w:val="28"/>
          <w:lang w:val="kk-KZ"/>
        </w:rPr>
        <w:t>Кудабаева Х.И., Базаргалиев Е.Ш., Кошмаганбетова Г.К. О проблеме йоддефицитных состояний в Республике Казахстан // Батыс Қазақстан медицина журналы. – 2013. ˗ №3(39). – Б. 18-23.</w:t>
      </w:r>
    </w:p>
    <w:p w:rsidR="003B0B03" w:rsidRPr="00AC7DD9" w:rsidRDefault="003B0B03" w:rsidP="003B0B03">
      <w:pPr>
        <w:pStyle w:val="a3"/>
        <w:numPr>
          <w:ilvl w:val="0"/>
          <w:numId w:val="3"/>
        </w:numPr>
        <w:tabs>
          <w:tab w:val="left" w:pos="993"/>
        </w:tabs>
        <w:ind w:left="0" w:firstLine="567"/>
        <w:jc w:val="both"/>
        <w:rPr>
          <w:sz w:val="28"/>
          <w:szCs w:val="28"/>
        </w:rPr>
      </w:pPr>
      <w:r w:rsidRPr="00AC7DD9">
        <w:rPr>
          <w:sz w:val="28"/>
          <w:szCs w:val="28"/>
        </w:rPr>
        <w:t xml:space="preserve">Дедов И.И., Трошина Е.А., Мазурина Н.В., Герасимов Г.А., Юшков П.В., Шаталова Л.Д., Александрова Г.Ф. Молекулярно-генетические аспекты новообразованный щитовидной железы  // </w:t>
      </w:r>
      <w:r w:rsidRPr="00AC7DD9">
        <w:rPr>
          <w:sz w:val="28"/>
          <w:szCs w:val="28"/>
          <w:lang w:val="kk-KZ"/>
        </w:rPr>
        <w:t>Э</w:t>
      </w:r>
      <w:r w:rsidRPr="00AC7DD9">
        <w:rPr>
          <w:sz w:val="28"/>
          <w:szCs w:val="28"/>
        </w:rPr>
        <w:t>ндокринологи</w:t>
      </w:r>
      <w:r w:rsidRPr="00AC7DD9">
        <w:rPr>
          <w:sz w:val="28"/>
          <w:szCs w:val="28"/>
          <w:lang w:val="kk-KZ"/>
        </w:rPr>
        <w:t>я мәселесі</w:t>
      </w:r>
      <w:r w:rsidRPr="00AC7DD9">
        <w:rPr>
          <w:sz w:val="28"/>
          <w:szCs w:val="28"/>
        </w:rPr>
        <w:t xml:space="preserve">.– 2000.  - №2. - </w:t>
      </w:r>
      <w:r w:rsidRPr="00AC7DD9">
        <w:rPr>
          <w:sz w:val="28"/>
          <w:szCs w:val="28"/>
          <w:lang w:val="kk-KZ"/>
        </w:rPr>
        <w:t>Б</w:t>
      </w:r>
      <w:r w:rsidRPr="00AC7DD9">
        <w:rPr>
          <w:sz w:val="28"/>
          <w:szCs w:val="28"/>
        </w:rPr>
        <w:t>.</w:t>
      </w:r>
      <w:r w:rsidRPr="00AC7DD9">
        <w:rPr>
          <w:sz w:val="28"/>
          <w:szCs w:val="28"/>
          <w:lang w:val="kk-KZ"/>
        </w:rPr>
        <w:t xml:space="preserve"> </w:t>
      </w:r>
      <w:r w:rsidRPr="00AC7DD9">
        <w:rPr>
          <w:sz w:val="28"/>
          <w:szCs w:val="28"/>
        </w:rPr>
        <w:t>22-30.</w:t>
      </w:r>
    </w:p>
    <w:p w:rsidR="003B0B03" w:rsidRPr="00AC7DD9" w:rsidRDefault="003B0B03" w:rsidP="003B0B03">
      <w:pPr>
        <w:pStyle w:val="a3"/>
        <w:numPr>
          <w:ilvl w:val="0"/>
          <w:numId w:val="3"/>
        </w:numPr>
        <w:tabs>
          <w:tab w:val="left" w:pos="993"/>
        </w:tabs>
        <w:ind w:left="0" w:firstLine="567"/>
        <w:jc w:val="both"/>
        <w:rPr>
          <w:sz w:val="28"/>
          <w:szCs w:val="28"/>
          <w:lang w:val="kk-KZ"/>
        </w:rPr>
      </w:pPr>
      <w:r w:rsidRPr="00AC7DD9">
        <w:rPr>
          <w:sz w:val="28"/>
          <w:szCs w:val="28"/>
        </w:rPr>
        <w:t xml:space="preserve">Трошина Е.А., Абулхабирова Ф.М., Скрыник Е.Н. Профилактика заболеваний, связанных с дефицитном йода, в группах высокого риска их развития // </w:t>
      </w:r>
      <w:r w:rsidRPr="00AC7DD9">
        <w:rPr>
          <w:sz w:val="28"/>
          <w:szCs w:val="28"/>
          <w:lang w:val="en-US"/>
        </w:rPr>
        <w:t>Consilium</w:t>
      </w:r>
      <w:r w:rsidRPr="00AC7DD9">
        <w:rPr>
          <w:sz w:val="28"/>
          <w:szCs w:val="28"/>
        </w:rPr>
        <w:t xml:space="preserve"> </w:t>
      </w:r>
      <w:r w:rsidRPr="00AC7DD9">
        <w:rPr>
          <w:sz w:val="28"/>
          <w:szCs w:val="28"/>
          <w:lang w:val="en-US"/>
        </w:rPr>
        <w:t>Medicum</w:t>
      </w:r>
      <w:r w:rsidRPr="00AC7DD9">
        <w:rPr>
          <w:sz w:val="28"/>
          <w:szCs w:val="28"/>
        </w:rPr>
        <w:t xml:space="preserve"> (</w:t>
      </w:r>
      <w:r w:rsidRPr="00AC7DD9">
        <w:rPr>
          <w:sz w:val="28"/>
          <w:szCs w:val="28"/>
          <w:lang w:val="kk-KZ"/>
        </w:rPr>
        <w:t>Әйелдер денсаулығы</w:t>
      </w:r>
      <w:r w:rsidRPr="00AC7DD9">
        <w:rPr>
          <w:sz w:val="28"/>
          <w:szCs w:val="28"/>
        </w:rPr>
        <w:t xml:space="preserve">). – 2010. - №12(6). – </w:t>
      </w:r>
      <w:r w:rsidRPr="00AC7DD9">
        <w:rPr>
          <w:sz w:val="28"/>
          <w:szCs w:val="28"/>
          <w:lang w:val="kk-KZ"/>
        </w:rPr>
        <w:t>Б</w:t>
      </w:r>
      <w:r w:rsidRPr="00AC7DD9">
        <w:rPr>
          <w:sz w:val="28"/>
          <w:szCs w:val="28"/>
        </w:rPr>
        <w:t>.</w:t>
      </w:r>
      <w:r w:rsidRPr="00AC7DD9">
        <w:rPr>
          <w:sz w:val="28"/>
          <w:szCs w:val="28"/>
          <w:lang w:val="kk-KZ"/>
        </w:rPr>
        <w:t xml:space="preserve"> </w:t>
      </w:r>
      <w:r w:rsidRPr="00AC7DD9">
        <w:rPr>
          <w:sz w:val="28"/>
          <w:szCs w:val="28"/>
        </w:rPr>
        <w:t xml:space="preserve">17-20.   </w:t>
      </w:r>
    </w:p>
    <w:p w:rsidR="003B0B03" w:rsidRPr="00AC7DD9" w:rsidRDefault="003B0B03" w:rsidP="003B0B03">
      <w:pPr>
        <w:pStyle w:val="a3"/>
        <w:numPr>
          <w:ilvl w:val="0"/>
          <w:numId w:val="3"/>
        </w:numPr>
        <w:tabs>
          <w:tab w:val="left" w:pos="851"/>
          <w:tab w:val="left" w:pos="993"/>
        </w:tabs>
        <w:ind w:left="0" w:firstLine="567"/>
        <w:jc w:val="both"/>
        <w:rPr>
          <w:sz w:val="28"/>
          <w:szCs w:val="28"/>
        </w:rPr>
      </w:pPr>
      <w:r w:rsidRPr="00AC7DD9">
        <w:rPr>
          <w:sz w:val="28"/>
          <w:szCs w:val="28"/>
        </w:rPr>
        <w:t xml:space="preserve">Камилов Ф.Х.,  Мамцев А.Н., Козлов В.Н., Абдуллина Г.М., Лобырева О.В. Активность антиоксидантных ферментов и процессы свободнорадикального окисления при экспериментальном гипотиреозе и коррекции тиреоидных сдвигов йодированным полисахаридным комплексом // </w:t>
      </w:r>
      <w:r w:rsidRPr="00AC7DD9">
        <w:rPr>
          <w:sz w:val="28"/>
          <w:szCs w:val="28"/>
          <w:lang w:val="kk-KZ"/>
        </w:rPr>
        <w:t>Қ</w:t>
      </w:r>
      <w:r w:rsidRPr="00AC7DD9">
        <w:rPr>
          <w:sz w:val="28"/>
          <w:szCs w:val="28"/>
        </w:rPr>
        <w:t>азан медицин</w:t>
      </w:r>
      <w:r w:rsidRPr="00AC7DD9">
        <w:rPr>
          <w:sz w:val="28"/>
          <w:szCs w:val="28"/>
          <w:lang w:val="kk-KZ"/>
        </w:rPr>
        <w:t>алық</w:t>
      </w:r>
      <w:r w:rsidRPr="00AC7DD9">
        <w:rPr>
          <w:sz w:val="28"/>
          <w:szCs w:val="28"/>
        </w:rPr>
        <w:t xml:space="preserve"> журнал</w:t>
      </w:r>
      <w:r w:rsidRPr="00AC7DD9">
        <w:rPr>
          <w:sz w:val="28"/>
          <w:szCs w:val="28"/>
          <w:lang w:val="kk-KZ"/>
        </w:rPr>
        <w:t>ы</w:t>
      </w:r>
      <w:r w:rsidRPr="00AC7DD9">
        <w:rPr>
          <w:sz w:val="28"/>
          <w:szCs w:val="28"/>
        </w:rPr>
        <w:t xml:space="preserve">. – 2012. – Т. 93, №1. – </w:t>
      </w:r>
      <w:r w:rsidRPr="00AC7DD9">
        <w:rPr>
          <w:sz w:val="28"/>
          <w:szCs w:val="28"/>
          <w:lang w:val="kk-KZ"/>
        </w:rPr>
        <w:t>Б</w:t>
      </w:r>
      <w:r w:rsidRPr="00AC7DD9">
        <w:rPr>
          <w:sz w:val="28"/>
          <w:szCs w:val="28"/>
        </w:rPr>
        <w:t>. 116-119.</w:t>
      </w:r>
    </w:p>
    <w:p w:rsidR="003B0B03" w:rsidRPr="00AC7DD9" w:rsidRDefault="003B0B03" w:rsidP="003B0B03">
      <w:pPr>
        <w:pStyle w:val="a3"/>
        <w:numPr>
          <w:ilvl w:val="0"/>
          <w:numId w:val="3"/>
        </w:numPr>
        <w:tabs>
          <w:tab w:val="left" w:pos="0"/>
          <w:tab w:val="left" w:pos="993"/>
          <w:tab w:val="left" w:pos="1418"/>
        </w:tabs>
        <w:ind w:left="0" w:firstLine="567"/>
        <w:jc w:val="both"/>
        <w:rPr>
          <w:sz w:val="28"/>
          <w:szCs w:val="28"/>
          <w:lang w:val="en-US"/>
        </w:rPr>
      </w:pPr>
      <w:r w:rsidRPr="00AC7DD9">
        <w:rPr>
          <w:sz w:val="28"/>
          <w:szCs w:val="28"/>
          <w:lang w:val="en-US"/>
        </w:rPr>
        <w:t>Kruger T. Immunomodulation of peripheral lymphocytes by hormones of the hy-pothalamo-pitutary-thyroid axis // Adv. Neuroimmunol.  – 1996. -</w:t>
      </w:r>
      <w:r w:rsidRPr="00AC7DD9">
        <w:rPr>
          <w:sz w:val="28"/>
          <w:szCs w:val="28"/>
          <w:lang w:val="kk-KZ"/>
        </w:rPr>
        <w:t xml:space="preserve"> </w:t>
      </w:r>
      <w:r w:rsidRPr="00AC7DD9">
        <w:rPr>
          <w:sz w:val="28"/>
          <w:szCs w:val="28"/>
          <w:lang w:val="en-US"/>
        </w:rPr>
        <w:t xml:space="preserve">№6.  - </w:t>
      </w:r>
      <w:r w:rsidRPr="00AC7DD9">
        <w:rPr>
          <w:sz w:val="28"/>
          <w:szCs w:val="28"/>
          <w:lang w:val="kk-KZ"/>
        </w:rPr>
        <w:t>Р</w:t>
      </w:r>
      <w:r w:rsidRPr="00AC7DD9">
        <w:rPr>
          <w:sz w:val="28"/>
          <w:szCs w:val="28"/>
          <w:lang w:val="en-US"/>
        </w:rPr>
        <w:t>. 387-395.</w:t>
      </w:r>
    </w:p>
    <w:p w:rsidR="003B0B03" w:rsidRPr="00AC7DD9" w:rsidRDefault="003B0B03" w:rsidP="003B0B03">
      <w:pPr>
        <w:pStyle w:val="a3"/>
        <w:numPr>
          <w:ilvl w:val="0"/>
          <w:numId w:val="3"/>
        </w:numPr>
        <w:tabs>
          <w:tab w:val="left" w:pos="0"/>
          <w:tab w:val="left" w:pos="993"/>
          <w:tab w:val="left" w:pos="1418"/>
        </w:tabs>
        <w:ind w:left="0" w:firstLine="567"/>
        <w:jc w:val="both"/>
        <w:rPr>
          <w:sz w:val="28"/>
          <w:szCs w:val="28"/>
        </w:rPr>
      </w:pPr>
      <w:r w:rsidRPr="00AC7DD9">
        <w:rPr>
          <w:sz w:val="28"/>
          <w:szCs w:val="28"/>
        </w:rPr>
        <w:t xml:space="preserve">Корчагина И.Г., Анников В.В. Морфологические изменения внутренних органов при гипотиреозе у собак // Үй жануарларының ветеринариялық медицинасы: </w:t>
      </w:r>
      <w:r w:rsidRPr="00AC7DD9">
        <w:rPr>
          <w:sz w:val="28"/>
          <w:szCs w:val="28"/>
          <w:lang w:val="kk-KZ"/>
        </w:rPr>
        <w:t>М</w:t>
      </w:r>
      <w:r w:rsidRPr="00AC7DD9">
        <w:rPr>
          <w:sz w:val="28"/>
          <w:szCs w:val="28"/>
        </w:rPr>
        <w:t>ақалалар</w:t>
      </w:r>
      <w:r w:rsidRPr="00AC7DD9">
        <w:rPr>
          <w:sz w:val="28"/>
          <w:szCs w:val="28"/>
          <w:lang w:val="kk-KZ"/>
        </w:rPr>
        <w:t xml:space="preserve"> жинағы</w:t>
      </w:r>
      <w:r w:rsidRPr="00AC7DD9">
        <w:rPr>
          <w:sz w:val="28"/>
          <w:szCs w:val="28"/>
        </w:rPr>
        <w:t xml:space="preserve">. – Қазан, 2011. – </w:t>
      </w:r>
      <w:r w:rsidRPr="00AC7DD9">
        <w:rPr>
          <w:sz w:val="28"/>
          <w:szCs w:val="28"/>
          <w:lang w:val="kk-KZ"/>
        </w:rPr>
        <w:t>№</w:t>
      </w:r>
      <w:r w:rsidRPr="00AC7DD9">
        <w:rPr>
          <w:sz w:val="28"/>
          <w:szCs w:val="28"/>
        </w:rPr>
        <w:t xml:space="preserve">8. – </w:t>
      </w:r>
      <w:r w:rsidRPr="00AC7DD9">
        <w:rPr>
          <w:sz w:val="28"/>
          <w:szCs w:val="28"/>
          <w:lang w:val="kk-KZ"/>
        </w:rPr>
        <w:t>Б</w:t>
      </w:r>
      <w:r w:rsidRPr="00AC7DD9">
        <w:rPr>
          <w:sz w:val="28"/>
          <w:szCs w:val="28"/>
        </w:rPr>
        <w:t>. 86-88.</w:t>
      </w:r>
    </w:p>
    <w:p w:rsidR="00715591" w:rsidRPr="00AC7DD9" w:rsidRDefault="003B0B03" w:rsidP="003B0B03">
      <w:pPr>
        <w:pStyle w:val="a3"/>
        <w:numPr>
          <w:ilvl w:val="0"/>
          <w:numId w:val="3"/>
        </w:numPr>
        <w:tabs>
          <w:tab w:val="left" w:pos="0"/>
          <w:tab w:val="left" w:pos="993"/>
          <w:tab w:val="left" w:pos="1418"/>
        </w:tabs>
        <w:ind w:left="0" w:firstLine="567"/>
        <w:jc w:val="both"/>
        <w:rPr>
          <w:sz w:val="28"/>
          <w:szCs w:val="28"/>
          <w:lang w:val="en-US"/>
        </w:rPr>
      </w:pPr>
      <w:r w:rsidRPr="00AC7DD9">
        <w:rPr>
          <w:sz w:val="28"/>
          <w:szCs w:val="28"/>
          <w:lang w:val="en-US"/>
        </w:rPr>
        <w:t>Gershon M.D., Belshaw B.E., Nunez E.A. Biochemical, histochemical and ultrastructural studies of thyroid serotonin, parafollicular and follicular cells during development in the dog // Am. J. Anat. – 2005</w:t>
      </w:r>
      <w:r w:rsidRPr="00AC7DD9">
        <w:rPr>
          <w:sz w:val="28"/>
          <w:szCs w:val="28"/>
          <w:lang w:val="kk-KZ"/>
        </w:rPr>
        <w:t>. - №</w:t>
      </w:r>
      <w:r w:rsidRPr="00AC7DD9">
        <w:rPr>
          <w:sz w:val="28"/>
          <w:szCs w:val="28"/>
          <w:lang w:val="en-US"/>
        </w:rPr>
        <w:t>132(1</w:t>
      </w:r>
    </w:p>
    <w:p w:rsidR="003B0B03" w:rsidRPr="00AC7DD9" w:rsidRDefault="003B0B03" w:rsidP="003B0B03">
      <w:pPr>
        <w:pStyle w:val="a3"/>
        <w:numPr>
          <w:ilvl w:val="0"/>
          <w:numId w:val="3"/>
        </w:numPr>
        <w:tabs>
          <w:tab w:val="left" w:pos="0"/>
          <w:tab w:val="left" w:pos="993"/>
          <w:tab w:val="left" w:pos="1418"/>
        </w:tabs>
        <w:ind w:left="0" w:firstLine="567"/>
        <w:jc w:val="both"/>
        <w:rPr>
          <w:sz w:val="28"/>
          <w:szCs w:val="28"/>
          <w:lang w:val="en-US"/>
        </w:rPr>
      </w:pPr>
      <w:r w:rsidRPr="00AC7DD9">
        <w:rPr>
          <w:sz w:val="28"/>
          <w:szCs w:val="28"/>
          <w:lang w:val="en-US"/>
        </w:rPr>
        <w:t>)</w:t>
      </w:r>
      <w:r w:rsidRPr="00AC7DD9">
        <w:rPr>
          <w:sz w:val="28"/>
          <w:szCs w:val="28"/>
          <w:lang w:val="kk-KZ"/>
        </w:rPr>
        <w:t>. - Р.</w:t>
      </w:r>
      <w:r w:rsidRPr="00AC7DD9">
        <w:rPr>
          <w:sz w:val="28"/>
          <w:szCs w:val="28"/>
          <w:lang w:val="en-US"/>
        </w:rPr>
        <w:t>5–19.</w:t>
      </w:r>
    </w:p>
    <w:p w:rsidR="003B0B03" w:rsidRPr="00AC7DD9" w:rsidRDefault="003B0B03" w:rsidP="003B0B03">
      <w:pPr>
        <w:pStyle w:val="a3"/>
        <w:numPr>
          <w:ilvl w:val="0"/>
          <w:numId w:val="3"/>
        </w:numPr>
        <w:tabs>
          <w:tab w:val="left" w:pos="993"/>
        </w:tabs>
        <w:ind w:left="0" w:firstLine="567"/>
        <w:jc w:val="both"/>
        <w:rPr>
          <w:sz w:val="28"/>
          <w:szCs w:val="28"/>
          <w:lang w:val="en-US"/>
        </w:rPr>
      </w:pPr>
      <w:r w:rsidRPr="00AC7DD9">
        <w:rPr>
          <w:sz w:val="28"/>
          <w:szCs w:val="28"/>
          <w:lang w:val="en-US"/>
        </w:rPr>
        <w:t xml:space="preserve">Foldi M., Casley-Smith J.K. Limphangiology. - New-York: Stuttgart, 1983. - 700 </w:t>
      </w:r>
      <w:r w:rsidRPr="00AC7DD9">
        <w:rPr>
          <w:sz w:val="28"/>
          <w:szCs w:val="28"/>
          <w:lang w:val="kk-KZ"/>
        </w:rPr>
        <w:t>р</w:t>
      </w:r>
      <w:r w:rsidRPr="00AC7DD9">
        <w:rPr>
          <w:sz w:val="28"/>
          <w:szCs w:val="28"/>
          <w:lang w:val="en-US"/>
        </w:rPr>
        <w:t>.</w:t>
      </w:r>
    </w:p>
    <w:p w:rsidR="003B0B03" w:rsidRPr="00AC7DD9" w:rsidRDefault="003B0B03" w:rsidP="003B0B03">
      <w:pPr>
        <w:pStyle w:val="a3"/>
        <w:numPr>
          <w:ilvl w:val="0"/>
          <w:numId w:val="3"/>
        </w:numPr>
        <w:tabs>
          <w:tab w:val="left" w:pos="993"/>
        </w:tabs>
        <w:ind w:left="0" w:firstLine="567"/>
        <w:jc w:val="both"/>
        <w:rPr>
          <w:sz w:val="28"/>
          <w:szCs w:val="28"/>
          <w:lang w:val="en-US"/>
        </w:rPr>
      </w:pPr>
      <w:r w:rsidRPr="00AC7DD9">
        <w:rPr>
          <w:sz w:val="28"/>
          <w:szCs w:val="28"/>
          <w:lang w:val="en-US"/>
        </w:rPr>
        <w:t xml:space="preserve">Bordin Yu.I. Lymphology as integrative medical-biological science // Vestnik limfologii. -2009. - №4. – </w:t>
      </w:r>
      <w:r w:rsidRPr="00AC7DD9">
        <w:rPr>
          <w:sz w:val="28"/>
          <w:szCs w:val="28"/>
          <w:lang w:val="kk-KZ"/>
        </w:rPr>
        <w:t>Р</w:t>
      </w:r>
      <w:r w:rsidRPr="00AC7DD9">
        <w:rPr>
          <w:sz w:val="28"/>
          <w:szCs w:val="28"/>
          <w:lang w:val="en-US"/>
        </w:rPr>
        <w:t xml:space="preserve">. 6-9.  </w:t>
      </w:r>
    </w:p>
    <w:p w:rsidR="003B0B03" w:rsidRPr="00AC7DD9" w:rsidRDefault="007212B7" w:rsidP="003B0B03">
      <w:pPr>
        <w:pStyle w:val="a3"/>
        <w:numPr>
          <w:ilvl w:val="0"/>
          <w:numId w:val="3"/>
        </w:numPr>
        <w:tabs>
          <w:tab w:val="left" w:pos="993"/>
        </w:tabs>
        <w:ind w:left="0" w:firstLine="567"/>
        <w:jc w:val="both"/>
        <w:rPr>
          <w:rFonts w:eastAsia="Calibri"/>
          <w:sz w:val="28"/>
          <w:szCs w:val="28"/>
        </w:rPr>
      </w:pPr>
      <w:hyperlink r:id="rId64" w:history="1">
        <w:r w:rsidR="003B0B03" w:rsidRPr="00AC7DD9">
          <w:rPr>
            <w:sz w:val="28"/>
            <w:szCs w:val="28"/>
          </w:rPr>
          <w:t xml:space="preserve">Бородин Ю.И., Коненков В. И., Бгатова Н.П., Макарова О.П., Рачковская Л.Н. Влияние наноразмерных частиц карбоната лития на функциональную активность макрофагов при развитии гепатокарциномы // </w:t>
        </w:r>
      </w:hyperlink>
      <w:hyperlink r:id="rId65" w:history="1">
        <w:r w:rsidR="003B0B03" w:rsidRPr="00AC7DD9">
          <w:rPr>
            <w:rFonts w:eastAsia="Calibri"/>
            <w:sz w:val="28"/>
            <w:szCs w:val="28"/>
          </w:rPr>
          <w:t>Бюллетень экспериментал</w:t>
        </w:r>
        <w:r w:rsidR="003B0B03" w:rsidRPr="00AC7DD9">
          <w:rPr>
            <w:rFonts w:eastAsia="Calibri"/>
            <w:sz w:val="28"/>
            <w:szCs w:val="28"/>
            <w:lang w:val="kk-KZ"/>
          </w:rPr>
          <w:t>ды</w:t>
        </w:r>
        <w:r w:rsidR="003B0B03" w:rsidRPr="00AC7DD9">
          <w:rPr>
            <w:rFonts w:eastAsia="Calibri"/>
            <w:sz w:val="28"/>
            <w:szCs w:val="28"/>
          </w:rPr>
          <w:t xml:space="preserve"> биологи</w:t>
        </w:r>
        <w:r w:rsidR="003B0B03" w:rsidRPr="00AC7DD9">
          <w:rPr>
            <w:rFonts w:eastAsia="Calibri"/>
            <w:sz w:val="28"/>
            <w:szCs w:val="28"/>
            <w:lang w:val="kk-KZ"/>
          </w:rPr>
          <w:t>я және</w:t>
        </w:r>
        <w:r w:rsidR="003B0B03" w:rsidRPr="00AC7DD9">
          <w:rPr>
            <w:rFonts w:eastAsia="Calibri"/>
            <w:sz w:val="28"/>
            <w:szCs w:val="28"/>
          </w:rPr>
          <w:t xml:space="preserve"> медицин</w:t>
        </w:r>
        <w:r w:rsidR="003B0B03" w:rsidRPr="00AC7DD9">
          <w:rPr>
            <w:rFonts w:eastAsia="Calibri"/>
            <w:sz w:val="28"/>
            <w:szCs w:val="28"/>
            <w:lang w:val="kk-KZ"/>
          </w:rPr>
          <w:t>а</w:t>
        </w:r>
      </w:hyperlink>
      <w:r w:rsidR="003B0B03" w:rsidRPr="00AC7DD9">
        <w:rPr>
          <w:sz w:val="28"/>
          <w:szCs w:val="28"/>
        </w:rPr>
        <w:t>. -  </w:t>
      </w:r>
      <w:hyperlink r:id="rId66" w:history="1">
        <w:r w:rsidR="003B0B03" w:rsidRPr="00AC7DD9">
          <w:rPr>
            <w:rFonts w:eastAsia="Calibri"/>
            <w:sz w:val="28"/>
            <w:szCs w:val="28"/>
          </w:rPr>
          <w:t>2015. -</w:t>
        </w:r>
        <w:r w:rsidR="003B0B03" w:rsidRPr="00AC7DD9">
          <w:rPr>
            <w:sz w:val="28"/>
            <w:szCs w:val="28"/>
          </w:rPr>
          <w:t>Т.159, №</w:t>
        </w:r>
        <w:r w:rsidR="003B0B03" w:rsidRPr="00AC7DD9">
          <w:rPr>
            <w:rFonts w:eastAsia="Calibri"/>
            <w:sz w:val="28"/>
            <w:szCs w:val="28"/>
          </w:rPr>
          <w:t>4</w:t>
        </w:r>
      </w:hyperlink>
      <w:r w:rsidR="003B0B03" w:rsidRPr="00AC7DD9">
        <w:rPr>
          <w:sz w:val="28"/>
          <w:szCs w:val="28"/>
        </w:rPr>
        <w:t xml:space="preserve">. - </w:t>
      </w:r>
      <w:r w:rsidR="003B0B03" w:rsidRPr="00AC7DD9">
        <w:rPr>
          <w:sz w:val="28"/>
          <w:szCs w:val="28"/>
          <w:lang w:val="kk-KZ"/>
        </w:rPr>
        <w:t>Б</w:t>
      </w:r>
      <w:r w:rsidR="003B0B03" w:rsidRPr="00AC7DD9">
        <w:rPr>
          <w:sz w:val="28"/>
          <w:szCs w:val="28"/>
        </w:rPr>
        <w:t>.</w:t>
      </w:r>
      <w:r w:rsidR="003B0B03" w:rsidRPr="00AC7DD9">
        <w:rPr>
          <w:sz w:val="28"/>
          <w:szCs w:val="28"/>
          <w:lang w:val="kk-KZ"/>
        </w:rPr>
        <w:t xml:space="preserve"> </w:t>
      </w:r>
      <w:r w:rsidR="003B0B03" w:rsidRPr="00AC7DD9">
        <w:rPr>
          <w:sz w:val="28"/>
          <w:szCs w:val="28"/>
        </w:rPr>
        <w:t>486-489.</w:t>
      </w:r>
    </w:p>
    <w:p w:rsidR="003B0B03" w:rsidRPr="00AC7DD9" w:rsidRDefault="003B0B03" w:rsidP="003B0B03">
      <w:pPr>
        <w:pStyle w:val="a3"/>
        <w:numPr>
          <w:ilvl w:val="0"/>
          <w:numId w:val="3"/>
        </w:numPr>
        <w:tabs>
          <w:tab w:val="left" w:pos="993"/>
        </w:tabs>
        <w:ind w:left="0" w:firstLine="567"/>
        <w:jc w:val="both"/>
        <w:rPr>
          <w:sz w:val="28"/>
          <w:szCs w:val="28"/>
        </w:rPr>
      </w:pPr>
      <w:r w:rsidRPr="00AC7DD9">
        <w:rPr>
          <w:sz w:val="28"/>
          <w:szCs w:val="28"/>
        </w:rPr>
        <w:t>Большакова Л.С., Литвинова Е.В., Жмурина Н.Д., Бурцева Е.И. Экспериментальное обоснование профилактического действия йодированного пищевого композита // Ғылым мен білімнің қазіргі мәселелері</w:t>
      </w:r>
      <w:r w:rsidRPr="00AC7DD9">
        <w:rPr>
          <w:sz w:val="28"/>
          <w:szCs w:val="28"/>
          <w:lang w:val="kk-KZ"/>
        </w:rPr>
        <w:t xml:space="preserve">. </w:t>
      </w:r>
      <w:r w:rsidRPr="00AC7DD9">
        <w:rPr>
          <w:sz w:val="28"/>
          <w:szCs w:val="28"/>
        </w:rPr>
        <w:t xml:space="preserve">– 2013. – №1. – </w:t>
      </w:r>
      <w:r w:rsidRPr="00AC7DD9">
        <w:rPr>
          <w:sz w:val="28"/>
          <w:szCs w:val="28"/>
          <w:lang w:val="kk-KZ"/>
        </w:rPr>
        <w:t>Б</w:t>
      </w:r>
      <w:r w:rsidRPr="00AC7DD9">
        <w:rPr>
          <w:sz w:val="28"/>
          <w:szCs w:val="28"/>
        </w:rPr>
        <w:t>.84-89.</w:t>
      </w:r>
    </w:p>
    <w:p w:rsidR="003B0B03" w:rsidRPr="00AC7DD9" w:rsidRDefault="003B0B03" w:rsidP="003B0B03">
      <w:pPr>
        <w:pStyle w:val="a3"/>
        <w:numPr>
          <w:ilvl w:val="0"/>
          <w:numId w:val="3"/>
        </w:numPr>
        <w:tabs>
          <w:tab w:val="left" w:pos="993"/>
        </w:tabs>
        <w:ind w:left="0" w:firstLine="567"/>
        <w:jc w:val="both"/>
        <w:rPr>
          <w:sz w:val="28"/>
          <w:szCs w:val="28"/>
        </w:rPr>
      </w:pPr>
      <w:r w:rsidRPr="00AC7DD9">
        <w:rPr>
          <w:sz w:val="28"/>
          <w:szCs w:val="28"/>
        </w:rPr>
        <w:t>Петренко В.М. И снова о лимфатической системе и лимфологии // Инноваци</w:t>
      </w:r>
      <w:r w:rsidRPr="00AC7DD9">
        <w:rPr>
          <w:sz w:val="28"/>
          <w:szCs w:val="28"/>
          <w:lang w:val="kk-KZ"/>
        </w:rPr>
        <w:t>ялық ғылым</w:t>
      </w:r>
      <w:r w:rsidRPr="00AC7DD9">
        <w:rPr>
          <w:sz w:val="28"/>
          <w:szCs w:val="28"/>
        </w:rPr>
        <w:t xml:space="preserve">: </w:t>
      </w:r>
      <w:r w:rsidRPr="00AC7DD9">
        <w:rPr>
          <w:sz w:val="28"/>
          <w:szCs w:val="28"/>
          <w:lang w:val="kk-KZ"/>
        </w:rPr>
        <w:t xml:space="preserve"> халықаралық ғылыми журнал. - </w:t>
      </w:r>
      <w:r w:rsidRPr="00AC7DD9">
        <w:rPr>
          <w:sz w:val="28"/>
          <w:szCs w:val="28"/>
        </w:rPr>
        <w:t>2016. - №6(3). -</w:t>
      </w:r>
      <w:r w:rsidRPr="00AC7DD9">
        <w:rPr>
          <w:sz w:val="28"/>
          <w:szCs w:val="28"/>
          <w:lang w:val="kk-KZ"/>
        </w:rPr>
        <w:t>Б</w:t>
      </w:r>
      <w:r w:rsidRPr="00AC7DD9">
        <w:rPr>
          <w:sz w:val="28"/>
          <w:szCs w:val="28"/>
        </w:rPr>
        <w:t>.</w:t>
      </w:r>
      <w:r w:rsidRPr="00AC7DD9">
        <w:rPr>
          <w:sz w:val="28"/>
          <w:szCs w:val="28"/>
          <w:lang w:val="kk-KZ"/>
        </w:rPr>
        <w:t xml:space="preserve"> </w:t>
      </w:r>
      <w:r w:rsidRPr="00AC7DD9">
        <w:rPr>
          <w:sz w:val="28"/>
          <w:szCs w:val="28"/>
        </w:rPr>
        <w:t>192–194.</w:t>
      </w:r>
    </w:p>
    <w:p w:rsidR="003B0B03" w:rsidRPr="00AC7DD9" w:rsidRDefault="003B0B03" w:rsidP="003B0B03">
      <w:pPr>
        <w:pStyle w:val="a3"/>
        <w:numPr>
          <w:ilvl w:val="0"/>
          <w:numId w:val="3"/>
        </w:numPr>
        <w:tabs>
          <w:tab w:val="left" w:pos="993"/>
        </w:tabs>
        <w:ind w:left="0" w:firstLine="567"/>
        <w:jc w:val="both"/>
        <w:rPr>
          <w:sz w:val="28"/>
          <w:szCs w:val="28"/>
        </w:rPr>
      </w:pPr>
      <w:r w:rsidRPr="00AC7DD9">
        <w:rPr>
          <w:sz w:val="28"/>
          <w:szCs w:val="28"/>
        </w:rPr>
        <w:t>Болдуев В.А., Столяров В.В., Усынин А.Ф., Шумилов С.П. Организация гладкой мышечной ткани стенки лимфатических сосудов человека и экспериментальных животных // Сургут мемлекеттік университеті х</w:t>
      </w:r>
      <w:r w:rsidRPr="00AC7DD9">
        <w:rPr>
          <w:sz w:val="28"/>
          <w:szCs w:val="28"/>
          <w:lang w:val="kk-KZ"/>
        </w:rPr>
        <w:t>абаршысы</w:t>
      </w:r>
      <w:r w:rsidRPr="00AC7DD9">
        <w:rPr>
          <w:sz w:val="28"/>
          <w:szCs w:val="28"/>
        </w:rPr>
        <w:t xml:space="preserve">. Медицина. - 2014. - №3. - </w:t>
      </w:r>
      <w:r w:rsidRPr="00AC7DD9">
        <w:rPr>
          <w:sz w:val="28"/>
          <w:szCs w:val="28"/>
          <w:lang w:val="kk-KZ"/>
        </w:rPr>
        <w:t>Б</w:t>
      </w:r>
      <w:r w:rsidRPr="00AC7DD9">
        <w:rPr>
          <w:sz w:val="28"/>
          <w:szCs w:val="28"/>
        </w:rPr>
        <w:t>.</w:t>
      </w:r>
      <w:r w:rsidRPr="00AC7DD9">
        <w:rPr>
          <w:sz w:val="28"/>
          <w:szCs w:val="28"/>
          <w:lang w:val="kk-KZ"/>
        </w:rPr>
        <w:t xml:space="preserve"> </w:t>
      </w:r>
      <w:r w:rsidRPr="00AC7DD9">
        <w:rPr>
          <w:sz w:val="28"/>
          <w:szCs w:val="28"/>
        </w:rPr>
        <w:t>5–8.</w:t>
      </w:r>
    </w:p>
    <w:p w:rsidR="003B0B03" w:rsidRPr="00AC7DD9" w:rsidRDefault="003B0B03" w:rsidP="003B0B03">
      <w:pPr>
        <w:pStyle w:val="a3"/>
        <w:numPr>
          <w:ilvl w:val="0"/>
          <w:numId w:val="3"/>
        </w:numPr>
        <w:tabs>
          <w:tab w:val="left" w:pos="993"/>
        </w:tabs>
        <w:ind w:left="0" w:firstLine="567"/>
        <w:jc w:val="both"/>
        <w:rPr>
          <w:sz w:val="28"/>
          <w:szCs w:val="28"/>
          <w:lang w:val="en-US"/>
        </w:rPr>
      </w:pPr>
      <w:r w:rsidRPr="00AC7DD9">
        <w:rPr>
          <w:sz w:val="28"/>
          <w:szCs w:val="28"/>
          <w:lang w:val="en-US"/>
        </w:rPr>
        <w:t xml:space="preserve">Kolarzyk Anna M., Wong Gigi, Lee Esak. Lymphatic Tissue and Organ Engineering for In Vitro Modeling and In Vivo Regeneration. - Cold Spring Harb Perspect Med, 2022. - </w:t>
      </w:r>
      <w:r w:rsidRPr="00AC7DD9">
        <w:rPr>
          <w:sz w:val="28"/>
          <w:szCs w:val="28"/>
        </w:rPr>
        <w:t>Р</w:t>
      </w:r>
      <w:r w:rsidRPr="00AC7DD9">
        <w:rPr>
          <w:sz w:val="28"/>
          <w:szCs w:val="28"/>
          <w:lang w:val="en-US"/>
        </w:rPr>
        <w:t>.</w:t>
      </w:r>
      <w:r w:rsidRPr="00AC7DD9">
        <w:rPr>
          <w:sz w:val="28"/>
          <w:szCs w:val="28"/>
          <w:lang w:val="kk-KZ"/>
        </w:rPr>
        <w:t xml:space="preserve"> </w:t>
      </w:r>
      <w:r w:rsidRPr="00AC7DD9">
        <w:rPr>
          <w:sz w:val="28"/>
          <w:szCs w:val="28"/>
          <w:lang w:val="en-US"/>
        </w:rPr>
        <w:t>1-18.</w:t>
      </w:r>
    </w:p>
    <w:p w:rsidR="003B0B03" w:rsidRPr="00AC7DD9" w:rsidRDefault="003B0B03" w:rsidP="003B0B03">
      <w:pPr>
        <w:pStyle w:val="a3"/>
        <w:numPr>
          <w:ilvl w:val="0"/>
          <w:numId w:val="3"/>
        </w:numPr>
        <w:tabs>
          <w:tab w:val="left" w:pos="993"/>
        </w:tabs>
        <w:ind w:left="0" w:firstLine="567"/>
        <w:jc w:val="both"/>
        <w:rPr>
          <w:sz w:val="28"/>
          <w:szCs w:val="28"/>
          <w:lang w:val="en-US"/>
        </w:rPr>
      </w:pPr>
      <w:r w:rsidRPr="00AC7DD9">
        <w:rPr>
          <w:sz w:val="28"/>
          <w:szCs w:val="28"/>
          <w:lang w:val="kk-KZ"/>
        </w:rPr>
        <w:t>Syaza Hazwany A., Hwee Y.L., Bien-Keem T., Veronique A. The Unresolved Pathophysiology of Lymphedema. Front. Physiol. 2020. –Р. 1-11. https://doi.org/10.3389/fphys.2020.00137</w:t>
      </w:r>
    </w:p>
    <w:p w:rsidR="003B0B03" w:rsidRPr="00AC7DD9" w:rsidRDefault="003B0B03" w:rsidP="003B0B03">
      <w:pPr>
        <w:pStyle w:val="a3"/>
        <w:numPr>
          <w:ilvl w:val="0"/>
          <w:numId w:val="3"/>
        </w:numPr>
        <w:tabs>
          <w:tab w:val="left" w:pos="993"/>
        </w:tabs>
        <w:ind w:left="0" w:firstLine="567"/>
        <w:jc w:val="both"/>
        <w:rPr>
          <w:sz w:val="28"/>
          <w:szCs w:val="28"/>
          <w:lang w:val="kk-KZ"/>
        </w:rPr>
      </w:pPr>
      <w:r w:rsidRPr="00AC7DD9">
        <w:rPr>
          <w:sz w:val="28"/>
          <w:szCs w:val="28"/>
          <w:lang w:val="kk-KZ"/>
        </w:rPr>
        <w:t>Петренко В.М. Топография лимфатических микрососудов // Қолданбалы және іргелі зерттеулердің халықаралық журналы. - 2010. - №1. - Б. 17–20.</w:t>
      </w:r>
    </w:p>
    <w:p w:rsidR="003B0B03" w:rsidRPr="00AC7DD9" w:rsidRDefault="003B0B03" w:rsidP="003B0B03">
      <w:pPr>
        <w:pStyle w:val="a3"/>
        <w:numPr>
          <w:ilvl w:val="0"/>
          <w:numId w:val="3"/>
        </w:numPr>
        <w:tabs>
          <w:tab w:val="left" w:pos="993"/>
        </w:tabs>
        <w:ind w:left="0" w:firstLine="567"/>
        <w:jc w:val="both"/>
        <w:rPr>
          <w:sz w:val="28"/>
          <w:szCs w:val="28"/>
        </w:rPr>
      </w:pPr>
      <w:r w:rsidRPr="00AC7DD9">
        <w:rPr>
          <w:sz w:val="28"/>
          <w:szCs w:val="28"/>
        </w:rPr>
        <w:t xml:space="preserve">Гусейнов Т.С., Гусейнова С.Т., Гасанова М.А., Кудаева П.Д. Анатомия лимфатического русла и регионарных лимфоузлов поджелудочной железы человека // </w:t>
      </w:r>
      <w:r w:rsidRPr="00AC7DD9">
        <w:rPr>
          <w:sz w:val="28"/>
          <w:szCs w:val="28"/>
          <w:lang w:val="kk-KZ"/>
        </w:rPr>
        <w:t>А</w:t>
      </w:r>
      <w:r w:rsidRPr="00AC7DD9">
        <w:rPr>
          <w:sz w:val="28"/>
          <w:szCs w:val="28"/>
        </w:rPr>
        <w:t>натоми</w:t>
      </w:r>
      <w:r w:rsidRPr="00AC7DD9">
        <w:rPr>
          <w:sz w:val="28"/>
          <w:szCs w:val="28"/>
          <w:lang w:val="kk-KZ"/>
        </w:rPr>
        <w:t xml:space="preserve">я және </w:t>
      </w:r>
      <w:r w:rsidRPr="00AC7DD9">
        <w:rPr>
          <w:sz w:val="28"/>
          <w:szCs w:val="28"/>
        </w:rPr>
        <w:t>гистопатологи</w:t>
      </w:r>
      <w:r w:rsidRPr="00AC7DD9">
        <w:rPr>
          <w:sz w:val="28"/>
          <w:szCs w:val="28"/>
          <w:lang w:val="kk-KZ"/>
        </w:rPr>
        <w:t>я журналы</w:t>
      </w:r>
      <w:r w:rsidRPr="00AC7DD9">
        <w:rPr>
          <w:sz w:val="28"/>
          <w:szCs w:val="28"/>
        </w:rPr>
        <w:t xml:space="preserve">. - 2018. - Т. 7, №1. </w:t>
      </w:r>
      <w:r w:rsidRPr="00AC7DD9">
        <w:rPr>
          <w:sz w:val="28"/>
          <w:szCs w:val="28"/>
          <w:lang w:val="kk-KZ"/>
        </w:rPr>
        <w:t>- Б</w:t>
      </w:r>
      <w:r w:rsidRPr="00AC7DD9">
        <w:rPr>
          <w:sz w:val="28"/>
          <w:szCs w:val="28"/>
        </w:rPr>
        <w:t>. 91–94.</w:t>
      </w:r>
    </w:p>
    <w:p w:rsidR="003B0B03" w:rsidRPr="00AC7DD9" w:rsidRDefault="003B0B03" w:rsidP="003B0B03">
      <w:pPr>
        <w:pStyle w:val="a3"/>
        <w:numPr>
          <w:ilvl w:val="0"/>
          <w:numId w:val="3"/>
        </w:numPr>
        <w:tabs>
          <w:tab w:val="left" w:pos="993"/>
        </w:tabs>
        <w:ind w:left="0" w:firstLine="567"/>
        <w:jc w:val="both"/>
        <w:rPr>
          <w:sz w:val="28"/>
          <w:szCs w:val="28"/>
          <w:lang w:val="kk-KZ"/>
        </w:rPr>
      </w:pPr>
      <w:r w:rsidRPr="00AC7DD9">
        <w:rPr>
          <w:sz w:val="28"/>
          <w:szCs w:val="28"/>
        </w:rPr>
        <w:t xml:space="preserve">Демченко Г.А., Булекбаева Л.Э. Функциональное состояние лимфатических сосудов и узлов при моделировании физиологических эффектов невесомости // </w:t>
      </w:r>
      <w:r w:rsidRPr="00AC7DD9">
        <w:rPr>
          <w:sz w:val="28"/>
          <w:szCs w:val="28"/>
          <w:lang w:val="kk-KZ"/>
        </w:rPr>
        <w:t>«Теориялық және клиникалық лимфологияның қазіргі мәселелері. Метаболикалық синдромның эпидемиологиясы, диагностикасы және емі». -Алматы, 2003. -Б. 44-48.</w:t>
      </w:r>
    </w:p>
    <w:p w:rsidR="003B0B03" w:rsidRPr="00AC7DD9" w:rsidRDefault="003B0B03" w:rsidP="003B0B03">
      <w:pPr>
        <w:pStyle w:val="a3"/>
        <w:numPr>
          <w:ilvl w:val="0"/>
          <w:numId w:val="3"/>
        </w:numPr>
        <w:tabs>
          <w:tab w:val="left" w:pos="993"/>
        </w:tabs>
        <w:ind w:left="0" w:firstLine="567"/>
        <w:jc w:val="both"/>
        <w:rPr>
          <w:sz w:val="28"/>
          <w:szCs w:val="28"/>
        </w:rPr>
      </w:pPr>
      <w:r w:rsidRPr="00AC7DD9">
        <w:rPr>
          <w:sz w:val="28"/>
          <w:szCs w:val="28"/>
        </w:rPr>
        <w:t>Петренко В.М. Лимфатические узлы: сравнительная анатомия и морфогенез в филоонтогенетическом аспекте // Медицин</w:t>
      </w:r>
      <w:r w:rsidRPr="00AC7DD9">
        <w:rPr>
          <w:sz w:val="28"/>
          <w:szCs w:val="28"/>
          <w:lang w:val="kk-KZ"/>
        </w:rPr>
        <w:t>алық ғылым</w:t>
      </w:r>
      <w:r w:rsidRPr="00AC7DD9">
        <w:rPr>
          <w:sz w:val="28"/>
          <w:szCs w:val="28"/>
        </w:rPr>
        <w:t>. Теор</w:t>
      </w:r>
      <w:r w:rsidRPr="00AC7DD9">
        <w:rPr>
          <w:sz w:val="28"/>
          <w:szCs w:val="28"/>
          <w:lang w:val="kk-KZ"/>
        </w:rPr>
        <w:t>иялық</w:t>
      </w:r>
      <w:r w:rsidRPr="00AC7DD9">
        <w:rPr>
          <w:sz w:val="28"/>
          <w:szCs w:val="28"/>
        </w:rPr>
        <w:t xml:space="preserve"> медицина. - 2018. - №2(46). -</w:t>
      </w:r>
      <w:r w:rsidRPr="00AC7DD9">
        <w:rPr>
          <w:sz w:val="28"/>
          <w:szCs w:val="28"/>
          <w:lang w:val="kk-KZ"/>
        </w:rPr>
        <w:t>Б</w:t>
      </w:r>
      <w:r w:rsidRPr="00AC7DD9">
        <w:rPr>
          <w:sz w:val="28"/>
          <w:szCs w:val="28"/>
        </w:rPr>
        <w:t>.</w:t>
      </w:r>
      <w:r w:rsidRPr="00AC7DD9">
        <w:rPr>
          <w:sz w:val="28"/>
          <w:szCs w:val="28"/>
          <w:lang w:val="kk-KZ"/>
        </w:rPr>
        <w:t xml:space="preserve"> </w:t>
      </w:r>
      <w:r w:rsidRPr="00AC7DD9">
        <w:rPr>
          <w:sz w:val="28"/>
          <w:szCs w:val="28"/>
        </w:rPr>
        <w:t>29-38.</w:t>
      </w:r>
    </w:p>
    <w:p w:rsidR="003B0B03" w:rsidRPr="00AC7DD9" w:rsidRDefault="003B0B03" w:rsidP="003B0B03">
      <w:pPr>
        <w:pStyle w:val="a3"/>
        <w:numPr>
          <w:ilvl w:val="0"/>
          <w:numId w:val="3"/>
        </w:numPr>
        <w:tabs>
          <w:tab w:val="left" w:pos="993"/>
        </w:tabs>
        <w:ind w:left="0" w:firstLine="567"/>
        <w:jc w:val="both"/>
        <w:rPr>
          <w:sz w:val="28"/>
          <w:szCs w:val="28"/>
        </w:rPr>
      </w:pPr>
      <w:r w:rsidRPr="00AC7DD9">
        <w:rPr>
          <w:sz w:val="28"/>
          <w:szCs w:val="28"/>
        </w:rPr>
        <w:t>Балхыбекова А.О., Ахметбаева Н.А., Булекбаева Л.Э. Морфо-функциональная характеристика лимфатических сосудов и узлов при аллоксановом диабете</w:t>
      </w:r>
      <w:r w:rsidRPr="00AC7DD9">
        <w:rPr>
          <w:sz w:val="28"/>
          <w:szCs w:val="28"/>
          <w:lang w:val="kk-KZ"/>
        </w:rPr>
        <w:t xml:space="preserve"> // </w:t>
      </w:r>
      <w:r w:rsidRPr="00AC7DD9">
        <w:rPr>
          <w:sz w:val="28"/>
          <w:szCs w:val="28"/>
        </w:rPr>
        <w:t>«ХХІ ғасырдағы денсаулық және білім» электронды ғылыми-білім беру бюллетені</w:t>
      </w:r>
      <w:r w:rsidRPr="00AC7DD9">
        <w:rPr>
          <w:sz w:val="28"/>
          <w:szCs w:val="28"/>
          <w:lang w:val="kk-KZ"/>
        </w:rPr>
        <w:t xml:space="preserve">. - </w:t>
      </w:r>
      <w:r w:rsidRPr="00AC7DD9">
        <w:rPr>
          <w:sz w:val="28"/>
          <w:szCs w:val="28"/>
        </w:rPr>
        <w:t>2006.</w:t>
      </w:r>
      <w:r w:rsidRPr="00AC7DD9">
        <w:rPr>
          <w:sz w:val="28"/>
          <w:szCs w:val="28"/>
          <w:lang w:val="kk-KZ"/>
        </w:rPr>
        <w:t xml:space="preserve">- </w:t>
      </w:r>
      <w:r w:rsidRPr="00AC7DD9">
        <w:rPr>
          <w:sz w:val="28"/>
          <w:szCs w:val="28"/>
        </w:rPr>
        <w:t xml:space="preserve">№2. - </w:t>
      </w:r>
      <w:r w:rsidRPr="00AC7DD9">
        <w:rPr>
          <w:sz w:val="28"/>
          <w:szCs w:val="28"/>
          <w:lang w:val="kk-KZ"/>
        </w:rPr>
        <w:t>Б. 57-58.</w:t>
      </w:r>
    </w:p>
    <w:p w:rsidR="003B0B03" w:rsidRPr="00AC7DD9" w:rsidRDefault="003B0B03" w:rsidP="003B0B03">
      <w:pPr>
        <w:pStyle w:val="a3"/>
        <w:numPr>
          <w:ilvl w:val="0"/>
          <w:numId w:val="3"/>
        </w:numPr>
        <w:tabs>
          <w:tab w:val="left" w:pos="993"/>
        </w:tabs>
        <w:ind w:left="0" w:firstLine="567"/>
        <w:jc w:val="both"/>
        <w:rPr>
          <w:sz w:val="28"/>
          <w:szCs w:val="28"/>
        </w:rPr>
      </w:pPr>
      <w:r w:rsidRPr="00AC7DD9">
        <w:rPr>
          <w:sz w:val="28"/>
          <w:szCs w:val="28"/>
        </w:rPr>
        <w:t>Петренко В.М. Хирургическая анатомия грудного протока человека //</w:t>
      </w:r>
      <w:r w:rsidRPr="00AC7DD9">
        <w:rPr>
          <w:sz w:val="28"/>
          <w:szCs w:val="28"/>
          <w:lang w:val="kk-KZ"/>
        </w:rPr>
        <w:t xml:space="preserve"> Қолданбалы және іргелі зерттеулердің халықаралық журналы. - 2010. - №5. -Б</w:t>
      </w:r>
      <w:r w:rsidRPr="00AC7DD9">
        <w:rPr>
          <w:sz w:val="28"/>
          <w:szCs w:val="28"/>
        </w:rPr>
        <w:t>.</w:t>
      </w:r>
      <w:r w:rsidRPr="00AC7DD9">
        <w:rPr>
          <w:sz w:val="28"/>
          <w:szCs w:val="28"/>
          <w:lang w:val="kk-KZ"/>
        </w:rPr>
        <w:t xml:space="preserve"> </w:t>
      </w:r>
      <w:r w:rsidRPr="00AC7DD9">
        <w:rPr>
          <w:sz w:val="28"/>
          <w:szCs w:val="28"/>
        </w:rPr>
        <w:t>110-114.</w:t>
      </w:r>
    </w:p>
    <w:p w:rsidR="003B0B03" w:rsidRPr="00AC7DD9" w:rsidRDefault="003B0B03" w:rsidP="003B0B03">
      <w:pPr>
        <w:pStyle w:val="a3"/>
        <w:numPr>
          <w:ilvl w:val="0"/>
          <w:numId w:val="3"/>
        </w:numPr>
        <w:tabs>
          <w:tab w:val="left" w:pos="993"/>
        </w:tabs>
        <w:ind w:left="0" w:firstLine="567"/>
        <w:jc w:val="both"/>
        <w:rPr>
          <w:sz w:val="28"/>
          <w:szCs w:val="28"/>
          <w:lang w:val="en-US"/>
        </w:rPr>
      </w:pPr>
      <w:r w:rsidRPr="00AC7DD9">
        <w:rPr>
          <w:sz w:val="28"/>
          <w:szCs w:val="28"/>
          <w:lang w:val="en-US"/>
        </w:rPr>
        <w:t xml:space="preserve">Borodin J.I. Lymphology in Siberia: some results and prospects // Bull. SB RAMS. – 2007. – №2. – </w:t>
      </w:r>
      <w:r w:rsidRPr="00AC7DD9">
        <w:rPr>
          <w:sz w:val="28"/>
          <w:szCs w:val="28"/>
          <w:lang w:val="kk-KZ"/>
        </w:rPr>
        <w:t>Р.</w:t>
      </w:r>
      <w:r w:rsidRPr="00AC7DD9">
        <w:rPr>
          <w:sz w:val="28"/>
          <w:szCs w:val="28"/>
          <w:lang w:val="en-US"/>
        </w:rPr>
        <w:t xml:space="preserve"> 54–59.</w:t>
      </w:r>
    </w:p>
    <w:p w:rsidR="003B0B03" w:rsidRPr="00AC7DD9" w:rsidRDefault="003B0B03" w:rsidP="003B0B03">
      <w:pPr>
        <w:pStyle w:val="a3"/>
        <w:numPr>
          <w:ilvl w:val="0"/>
          <w:numId w:val="3"/>
        </w:numPr>
        <w:tabs>
          <w:tab w:val="left" w:pos="993"/>
        </w:tabs>
        <w:ind w:left="0" w:firstLine="567"/>
        <w:jc w:val="both"/>
        <w:rPr>
          <w:sz w:val="28"/>
          <w:szCs w:val="28"/>
          <w:lang w:val="en-US"/>
        </w:rPr>
      </w:pPr>
      <w:r w:rsidRPr="00AC7DD9">
        <w:rPr>
          <w:sz w:val="28"/>
          <w:szCs w:val="28"/>
          <w:lang w:val="en-US"/>
        </w:rPr>
        <w:t xml:space="preserve">Stacker S.A., Caesar C., Baldwin M.E., Thornton G.E., Williams R.A., Prevo R., Jackson D.G., Nishikawa S., Kubo H., Achen M.G.VEGF-D promotes the metastatic spread of tumor cells via the lymphatics // Nat Med. – 2001. - №7. - </w:t>
      </w:r>
      <w:r w:rsidRPr="00AC7DD9">
        <w:rPr>
          <w:sz w:val="28"/>
          <w:szCs w:val="28"/>
          <w:lang w:val="kk-KZ"/>
        </w:rPr>
        <w:t>Р</w:t>
      </w:r>
      <w:r w:rsidRPr="00AC7DD9">
        <w:rPr>
          <w:sz w:val="28"/>
          <w:szCs w:val="28"/>
          <w:lang w:val="en-US"/>
        </w:rPr>
        <w:t>.</w:t>
      </w:r>
      <w:r w:rsidRPr="00AC7DD9">
        <w:rPr>
          <w:sz w:val="28"/>
          <w:szCs w:val="28"/>
          <w:lang w:val="kk-KZ"/>
        </w:rPr>
        <w:t xml:space="preserve"> </w:t>
      </w:r>
      <w:r w:rsidRPr="00AC7DD9">
        <w:rPr>
          <w:sz w:val="28"/>
          <w:szCs w:val="28"/>
          <w:lang w:val="en-US"/>
        </w:rPr>
        <w:t>186–191.</w:t>
      </w:r>
    </w:p>
    <w:p w:rsidR="003B0B03" w:rsidRPr="00AC7DD9" w:rsidRDefault="003B0B03" w:rsidP="003B0B03">
      <w:pPr>
        <w:pStyle w:val="a3"/>
        <w:numPr>
          <w:ilvl w:val="0"/>
          <w:numId w:val="3"/>
        </w:numPr>
        <w:tabs>
          <w:tab w:val="left" w:pos="993"/>
        </w:tabs>
        <w:ind w:left="0" w:firstLine="567"/>
        <w:jc w:val="both"/>
        <w:rPr>
          <w:sz w:val="28"/>
          <w:szCs w:val="28"/>
          <w:lang w:val="en-US"/>
        </w:rPr>
      </w:pPr>
      <w:r w:rsidRPr="00AC7DD9">
        <w:rPr>
          <w:sz w:val="28"/>
          <w:szCs w:val="28"/>
          <w:lang w:val="en-US"/>
        </w:rPr>
        <w:t xml:space="preserve">Yaniv K., Isogai S., Castranova D., Dye L., Hitomi J., Weinstein B.M. Live imaging of lymphatic development in the zebrafish // Nat Med. – 2006. -№12. - </w:t>
      </w:r>
      <w:r w:rsidRPr="00AC7DD9">
        <w:rPr>
          <w:sz w:val="28"/>
          <w:szCs w:val="28"/>
          <w:lang w:val="kk-KZ"/>
        </w:rPr>
        <w:t>Р</w:t>
      </w:r>
      <w:r w:rsidRPr="00AC7DD9">
        <w:rPr>
          <w:sz w:val="28"/>
          <w:szCs w:val="28"/>
          <w:lang w:val="en-US"/>
        </w:rPr>
        <w:t>.</w:t>
      </w:r>
      <w:r w:rsidRPr="00AC7DD9">
        <w:rPr>
          <w:sz w:val="28"/>
          <w:szCs w:val="28"/>
          <w:lang w:val="kk-KZ"/>
        </w:rPr>
        <w:t xml:space="preserve"> </w:t>
      </w:r>
      <w:r w:rsidRPr="00AC7DD9">
        <w:rPr>
          <w:sz w:val="28"/>
          <w:szCs w:val="28"/>
          <w:lang w:val="en-US"/>
        </w:rPr>
        <w:t>711–716.</w:t>
      </w:r>
    </w:p>
    <w:p w:rsidR="003B0B03" w:rsidRPr="00AC7DD9" w:rsidRDefault="003B0B03" w:rsidP="003B0B03">
      <w:pPr>
        <w:pStyle w:val="a3"/>
        <w:numPr>
          <w:ilvl w:val="0"/>
          <w:numId w:val="3"/>
        </w:numPr>
        <w:tabs>
          <w:tab w:val="left" w:pos="993"/>
        </w:tabs>
        <w:ind w:left="0" w:firstLine="567"/>
        <w:jc w:val="both"/>
        <w:rPr>
          <w:sz w:val="28"/>
          <w:szCs w:val="28"/>
          <w:lang w:val="en-US"/>
        </w:rPr>
      </w:pPr>
      <w:r w:rsidRPr="00AC7DD9">
        <w:rPr>
          <w:sz w:val="28"/>
          <w:szCs w:val="28"/>
          <w:lang w:val="en-US"/>
        </w:rPr>
        <w:t>Louveau A., Smirnov I., Keyes T., Eccles J., Rouhani S., Peske J., Derecki N., Castle D., Mandell J., Lee K., Harris T., Kipnis J. Structural and functional features of central nervous system lymphatic vessels // Nature. – 2015</w:t>
      </w:r>
      <w:r w:rsidRPr="00AC7DD9">
        <w:rPr>
          <w:sz w:val="28"/>
          <w:szCs w:val="28"/>
          <w:lang w:val="kk-KZ"/>
        </w:rPr>
        <w:t xml:space="preserve">. - </w:t>
      </w:r>
      <w:r w:rsidRPr="00AC7DD9">
        <w:rPr>
          <w:sz w:val="28"/>
          <w:szCs w:val="28"/>
          <w:lang w:val="en-US"/>
        </w:rPr>
        <w:t>№523</w:t>
      </w:r>
      <w:r w:rsidRPr="00AC7DD9">
        <w:rPr>
          <w:sz w:val="28"/>
          <w:szCs w:val="28"/>
          <w:lang w:val="kk-KZ"/>
        </w:rPr>
        <w:t xml:space="preserve">. - Р. </w:t>
      </w:r>
      <w:r w:rsidRPr="00AC7DD9">
        <w:rPr>
          <w:sz w:val="28"/>
          <w:szCs w:val="28"/>
          <w:lang w:val="en-US"/>
        </w:rPr>
        <w:t xml:space="preserve">337- 341. </w:t>
      </w:r>
    </w:p>
    <w:p w:rsidR="003B0B03" w:rsidRPr="00AC7DD9" w:rsidRDefault="003B0B03" w:rsidP="003B0B03">
      <w:pPr>
        <w:pStyle w:val="a3"/>
        <w:numPr>
          <w:ilvl w:val="0"/>
          <w:numId w:val="3"/>
        </w:numPr>
        <w:tabs>
          <w:tab w:val="left" w:pos="993"/>
        </w:tabs>
        <w:ind w:left="0" w:firstLine="567"/>
        <w:jc w:val="both"/>
        <w:rPr>
          <w:sz w:val="28"/>
          <w:szCs w:val="28"/>
        </w:rPr>
      </w:pPr>
      <w:r w:rsidRPr="00AC7DD9">
        <w:rPr>
          <w:sz w:val="28"/>
          <w:szCs w:val="28"/>
        </w:rPr>
        <w:t>Черкасов В.А., Горяева Н.А., Попов П.В. Возможности восстановительной хирургии грудного протока // Ресей медицина ғылымдары академиясының Сібір бөлімшесінің хабаршысы</w:t>
      </w:r>
      <w:r w:rsidRPr="00AC7DD9">
        <w:rPr>
          <w:sz w:val="28"/>
          <w:szCs w:val="28"/>
          <w:lang w:val="kk-KZ"/>
        </w:rPr>
        <w:t xml:space="preserve">. – </w:t>
      </w:r>
      <w:r w:rsidRPr="00AC7DD9">
        <w:rPr>
          <w:sz w:val="28"/>
          <w:szCs w:val="28"/>
        </w:rPr>
        <w:t>2004. -№4. -</w:t>
      </w:r>
      <w:r w:rsidRPr="00AC7DD9">
        <w:rPr>
          <w:sz w:val="28"/>
          <w:szCs w:val="28"/>
          <w:lang w:val="kk-KZ"/>
        </w:rPr>
        <w:t xml:space="preserve">Б. </w:t>
      </w:r>
      <w:r w:rsidRPr="00AC7DD9">
        <w:rPr>
          <w:sz w:val="28"/>
          <w:szCs w:val="28"/>
        </w:rPr>
        <w:t>26–28.</w:t>
      </w:r>
    </w:p>
    <w:p w:rsidR="003B0B03" w:rsidRPr="00AC7DD9" w:rsidRDefault="003B0B03" w:rsidP="003B0B03">
      <w:pPr>
        <w:pStyle w:val="a3"/>
        <w:numPr>
          <w:ilvl w:val="0"/>
          <w:numId w:val="3"/>
        </w:numPr>
        <w:tabs>
          <w:tab w:val="left" w:pos="993"/>
        </w:tabs>
        <w:ind w:left="0" w:firstLine="567"/>
        <w:jc w:val="both"/>
        <w:rPr>
          <w:sz w:val="28"/>
          <w:szCs w:val="28"/>
        </w:rPr>
      </w:pPr>
      <w:r w:rsidRPr="00AC7DD9">
        <w:rPr>
          <w:sz w:val="28"/>
          <w:szCs w:val="28"/>
        </w:rPr>
        <w:t xml:space="preserve">Бородин Ю.И., Асташова Т.А., Асташов В.В. Роль лимфатической системы в поддержании механизма окислительного гомеостаза в норме, при моделировании атеросклероза и его энтеральной коррекции сорбентом сиал // Ресей медицина ғылымдар академиясының </w:t>
      </w:r>
      <w:r w:rsidRPr="00AC7DD9">
        <w:rPr>
          <w:sz w:val="28"/>
          <w:szCs w:val="28"/>
          <w:lang w:val="kk-KZ"/>
        </w:rPr>
        <w:t>С</w:t>
      </w:r>
      <w:r w:rsidRPr="00AC7DD9">
        <w:rPr>
          <w:sz w:val="28"/>
          <w:szCs w:val="28"/>
        </w:rPr>
        <w:t>ібір б</w:t>
      </w:r>
      <w:r w:rsidRPr="00AC7DD9">
        <w:rPr>
          <w:sz w:val="28"/>
          <w:szCs w:val="28"/>
          <w:lang w:val="kk-KZ"/>
        </w:rPr>
        <w:t>ө</w:t>
      </w:r>
      <w:r w:rsidRPr="00AC7DD9">
        <w:rPr>
          <w:sz w:val="28"/>
          <w:szCs w:val="28"/>
        </w:rPr>
        <w:t xml:space="preserve">лімінің хабаршысы. - 2006. - Т. 120, №2. </w:t>
      </w:r>
      <w:r w:rsidRPr="00AC7DD9">
        <w:rPr>
          <w:sz w:val="28"/>
          <w:szCs w:val="28"/>
          <w:lang w:val="kk-KZ"/>
        </w:rPr>
        <w:t>- Б</w:t>
      </w:r>
      <w:r w:rsidRPr="00AC7DD9">
        <w:rPr>
          <w:sz w:val="28"/>
          <w:szCs w:val="28"/>
        </w:rPr>
        <w:t>.</w:t>
      </w:r>
      <w:r w:rsidRPr="00AC7DD9">
        <w:rPr>
          <w:sz w:val="28"/>
          <w:szCs w:val="28"/>
          <w:lang w:val="kk-KZ"/>
        </w:rPr>
        <w:t xml:space="preserve"> </w:t>
      </w:r>
      <w:r w:rsidRPr="00AC7DD9">
        <w:rPr>
          <w:sz w:val="28"/>
          <w:szCs w:val="28"/>
        </w:rPr>
        <w:t>73–79.</w:t>
      </w:r>
    </w:p>
    <w:p w:rsidR="003B0B03" w:rsidRPr="00AC7DD9" w:rsidRDefault="003B0B03" w:rsidP="003B0B03">
      <w:pPr>
        <w:pStyle w:val="a3"/>
        <w:numPr>
          <w:ilvl w:val="0"/>
          <w:numId w:val="3"/>
        </w:numPr>
        <w:tabs>
          <w:tab w:val="left" w:pos="993"/>
        </w:tabs>
        <w:ind w:left="0" w:firstLine="567"/>
        <w:jc w:val="both"/>
        <w:rPr>
          <w:sz w:val="28"/>
          <w:szCs w:val="28"/>
        </w:rPr>
      </w:pPr>
      <w:r w:rsidRPr="00AC7DD9">
        <w:rPr>
          <w:sz w:val="28"/>
          <w:szCs w:val="28"/>
        </w:rPr>
        <w:t>Петренко В.М. Лимфология как медико-биологическая наука: современные представления в России и история их формирования // Медицин</w:t>
      </w:r>
      <w:r w:rsidRPr="00AC7DD9">
        <w:rPr>
          <w:sz w:val="28"/>
          <w:szCs w:val="28"/>
          <w:lang w:val="kk-KZ"/>
        </w:rPr>
        <w:t>алық ғылым</w:t>
      </w:r>
      <w:r w:rsidRPr="00AC7DD9">
        <w:rPr>
          <w:sz w:val="28"/>
          <w:szCs w:val="28"/>
        </w:rPr>
        <w:t>:</w:t>
      </w:r>
      <w:r w:rsidRPr="00AC7DD9">
        <w:rPr>
          <w:sz w:val="28"/>
          <w:szCs w:val="28"/>
          <w:lang w:val="kk-KZ"/>
        </w:rPr>
        <w:t xml:space="preserve"> </w:t>
      </w:r>
      <w:r w:rsidRPr="00AC7DD9">
        <w:rPr>
          <w:sz w:val="28"/>
          <w:szCs w:val="28"/>
        </w:rPr>
        <w:t xml:space="preserve">Ғылым. </w:t>
      </w:r>
      <w:r w:rsidRPr="00AC7DD9">
        <w:rPr>
          <w:sz w:val="28"/>
          <w:szCs w:val="28"/>
          <w:lang w:val="kk-KZ"/>
        </w:rPr>
        <w:t>Білім</w:t>
      </w:r>
      <w:r w:rsidRPr="00AC7DD9">
        <w:rPr>
          <w:sz w:val="28"/>
          <w:szCs w:val="28"/>
        </w:rPr>
        <w:t xml:space="preserve">. - 2016. - №2. - </w:t>
      </w:r>
      <w:r w:rsidRPr="00AC7DD9">
        <w:rPr>
          <w:sz w:val="28"/>
          <w:szCs w:val="28"/>
          <w:lang w:val="kk-KZ"/>
        </w:rPr>
        <w:t>Б</w:t>
      </w:r>
      <w:r w:rsidRPr="00AC7DD9">
        <w:rPr>
          <w:sz w:val="28"/>
          <w:szCs w:val="28"/>
        </w:rPr>
        <w:t>. 84–90.</w:t>
      </w:r>
    </w:p>
    <w:p w:rsidR="003B0B03" w:rsidRPr="00AC7DD9" w:rsidRDefault="003B0B03" w:rsidP="003B0B03">
      <w:pPr>
        <w:pStyle w:val="a3"/>
        <w:numPr>
          <w:ilvl w:val="0"/>
          <w:numId w:val="3"/>
        </w:numPr>
        <w:tabs>
          <w:tab w:val="left" w:pos="993"/>
        </w:tabs>
        <w:ind w:left="0" w:firstLine="567"/>
        <w:jc w:val="both"/>
        <w:rPr>
          <w:sz w:val="28"/>
          <w:szCs w:val="28"/>
        </w:rPr>
      </w:pPr>
      <w:r w:rsidRPr="00AC7DD9">
        <w:rPr>
          <w:sz w:val="28"/>
          <w:szCs w:val="28"/>
        </w:rPr>
        <w:t xml:space="preserve">Пирцхалава Т.Л. Методики дренирующих операций на грудном лимфатическом протоке при циррозе печени // </w:t>
      </w:r>
      <w:r w:rsidRPr="00AC7DD9">
        <w:rPr>
          <w:sz w:val="28"/>
          <w:szCs w:val="28"/>
          <w:lang w:val="kk-KZ"/>
        </w:rPr>
        <w:t>Х</w:t>
      </w:r>
      <w:r w:rsidRPr="00AC7DD9">
        <w:rPr>
          <w:sz w:val="28"/>
          <w:szCs w:val="28"/>
        </w:rPr>
        <w:t>ирурги</w:t>
      </w:r>
      <w:r w:rsidRPr="00AC7DD9">
        <w:rPr>
          <w:sz w:val="28"/>
          <w:szCs w:val="28"/>
          <w:lang w:val="kk-KZ"/>
        </w:rPr>
        <w:t xml:space="preserve">я хабаршысы. – </w:t>
      </w:r>
      <w:r w:rsidRPr="00AC7DD9">
        <w:rPr>
          <w:sz w:val="28"/>
          <w:szCs w:val="28"/>
        </w:rPr>
        <w:t>2004</w:t>
      </w:r>
      <w:r w:rsidRPr="00AC7DD9">
        <w:rPr>
          <w:sz w:val="28"/>
          <w:szCs w:val="28"/>
          <w:lang w:val="kk-KZ"/>
        </w:rPr>
        <w:t xml:space="preserve">. – Т. </w:t>
      </w:r>
      <w:r w:rsidRPr="00AC7DD9">
        <w:rPr>
          <w:sz w:val="28"/>
          <w:szCs w:val="28"/>
        </w:rPr>
        <w:t>1. -</w:t>
      </w:r>
      <w:r w:rsidRPr="00AC7DD9">
        <w:rPr>
          <w:sz w:val="28"/>
          <w:szCs w:val="28"/>
          <w:lang w:val="kk-KZ"/>
        </w:rPr>
        <w:t xml:space="preserve">Б. </w:t>
      </w:r>
      <w:r w:rsidRPr="00AC7DD9">
        <w:rPr>
          <w:sz w:val="28"/>
          <w:szCs w:val="28"/>
        </w:rPr>
        <w:t>28–31.</w:t>
      </w:r>
    </w:p>
    <w:p w:rsidR="003B0B03" w:rsidRPr="00AC7DD9" w:rsidRDefault="003B0B03" w:rsidP="003B0B03">
      <w:pPr>
        <w:pStyle w:val="a3"/>
        <w:numPr>
          <w:ilvl w:val="0"/>
          <w:numId w:val="3"/>
        </w:numPr>
        <w:tabs>
          <w:tab w:val="left" w:pos="993"/>
        </w:tabs>
        <w:ind w:left="0" w:firstLine="567"/>
        <w:jc w:val="both"/>
        <w:rPr>
          <w:sz w:val="28"/>
          <w:szCs w:val="28"/>
        </w:rPr>
      </w:pPr>
      <w:r w:rsidRPr="00AC7DD9">
        <w:rPr>
          <w:sz w:val="28"/>
          <w:szCs w:val="28"/>
        </w:rPr>
        <w:t xml:space="preserve">Карпочева И.Г., Галеева Э.Н. Анатомо-функциональная характеристика лимфоидной системы и ее становление в пренатальном онтогенезе // Қазіргі заманғы ғылым мен білім беру мәселелері. - 2017. - №2. </w:t>
      </w:r>
      <w:r w:rsidRPr="00AC7DD9">
        <w:rPr>
          <w:sz w:val="28"/>
          <w:szCs w:val="28"/>
          <w:lang w:val="kk-KZ"/>
        </w:rPr>
        <w:t>- Б</w:t>
      </w:r>
      <w:r w:rsidRPr="00AC7DD9">
        <w:rPr>
          <w:sz w:val="28"/>
          <w:szCs w:val="28"/>
        </w:rPr>
        <w:t>. 86.</w:t>
      </w:r>
    </w:p>
    <w:p w:rsidR="003B0B03" w:rsidRPr="00AC7DD9" w:rsidRDefault="003B0B03" w:rsidP="003B0B03">
      <w:pPr>
        <w:pStyle w:val="a3"/>
        <w:numPr>
          <w:ilvl w:val="0"/>
          <w:numId w:val="3"/>
        </w:numPr>
        <w:tabs>
          <w:tab w:val="left" w:pos="993"/>
        </w:tabs>
        <w:ind w:left="0" w:firstLine="567"/>
        <w:jc w:val="both"/>
        <w:rPr>
          <w:sz w:val="28"/>
          <w:szCs w:val="28"/>
        </w:rPr>
      </w:pPr>
      <w:r w:rsidRPr="00AC7DD9">
        <w:rPr>
          <w:sz w:val="28"/>
          <w:szCs w:val="28"/>
        </w:rPr>
        <w:t>Самсонов К.В. Бактериальный эндотоксикоз, роль лимфатической системы в развитии эндотоксикоза (</w:t>
      </w:r>
      <w:r w:rsidRPr="00AC7DD9">
        <w:rPr>
          <w:sz w:val="28"/>
          <w:szCs w:val="28"/>
          <w:lang w:val="kk-KZ"/>
        </w:rPr>
        <w:t>әдебиетке шолу</w:t>
      </w:r>
      <w:r w:rsidRPr="00AC7DD9">
        <w:rPr>
          <w:sz w:val="28"/>
          <w:szCs w:val="28"/>
        </w:rPr>
        <w:t xml:space="preserve">) // Бюллетень </w:t>
      </w:r>
      <w:r w:rsidRPr="00AC7DD9">
        <w:rPr>
          <w:sz w:val="28"/>
          <w:szCs w:val="28"/>
          <w:lang w:val="kk-KZ"/>
        </w:rPr>
        <w:t xml:space="preserve">шығарылымы. - </w:t>
      </w:r>
      <w:r w:rsidRPr="00AC7DD9">
        <w:rPr>
          <w:sz w:val="28"/>
          <w:szCs w:val="28"/>
        </w:rPr>
        <w:t>2009.</w:t>
      </w:r>
      <w:r w:rsidRPr="00AC7DD9">
        <w:rPr>
          <w:sz w:val="28"/>
          <w:szCs w:val="28"/>
          <w:lang w:val="kk-KZ"/>
        </w:rPr>
        <w:t>- №</w:t>
      </w:r>
      <w:r w:rsidRPr="00AC7DD9">
        <w:rPr>
          <w:sz w:val="28"/>
          <w:szCs w:val="28"/>
        </w:rPr>
        <w:t xml:space="preserve">33. – </w:t>
      </w:r>
      <w:r w:rsidRPr="00AC7DD9">
        <w:rPr>
          <w:sz w:val="28"/>
          <w:szCs w:val="28"/>
          <w:lang w:val="kk-KZ"/>
        </w:rPr>
        <w:t>Б</w:t>
      </w:r>
      <w:r w:rsidRPr="00AC7DD9">
        <w:rPr>
          <w:sz w:val="28"/>
          <w:szCs w:val="28"/>
        </w:rPr>
        <w:t>.  44-48.</w:t>
      </w:r>
    </w:p>
    <w:p w:rsidR="003B0B03" w:rsidRPr="00AC7DD9" w:rsidRDefault="003B0B03" w:rsidP="003B0B03">
      <w:pPr>
        <w:pStyle w:val="a3"/>
        <w:numPr>
          <w:ilvl w:val="0"/>
          <w:numId w:val="3"/>
        </w:numPr>
        <w:tabs>
          <w:tab w:val="left" w:pos="993"/>
        </w:tabs>
        <w:ind w:left="0" w:firstLine="567"/>
        <w:jc w:val="both"/>
        <w:rPr>
          <w:sz w:val="28"/>
          <w:szCs w:val="28"/>
        </w:rPr>
      </w:pPr>
      <w:r w:rsidRPr="00AC7DD9">
        <w:rPr>
          <w:sz w:val="28"/>
          <w:szCs w:val="28"/>
        </w:rPr>
        <w:t xml:space="preserve">Катаева М.Д., Назаров И.В., Ефимова Т.И., Меньшиков И.Л. Функциональная способность грудного лимфатического протока (ГП) при механической желтухе в эксперименте // Қазіргі заманғы медицинаның өзекті мәселелері. – </w:t>
      </w:r>
      <w:r w:rsidRPr="00AC7DD9">
        <w:rPr>
          <w:sz w:val="28"/>
          <w:szCs w:val="28"/>
          <w:lang w:val="kk-KZ"/>
        </w:rPr>
        <w:t xml:space="preserve">Ұлы </w:t>
      </w:r>
      <w:r w:rsidRPr="00AC7DD9">
        <w:rPr>
          <w:sz w:val="28"/>
          <w:szCs w:val="28"/>
        </w:rPr>
        <w:t xml:space="preserve">Новгород, 2000. – </w:t>
      </w:r>
      <w:r w:rsidRPr="00AC7DD9">
        <w:rPr>
          <w:sz w:val="28"/>
          <w:szCs w:val="28"/>
          <w:lang w:val="kk-KZ"/>
        </w:rPr>
        <w:t>Т</w:t>
      </w:r>
      <w:r w:rsidRPr="00AC7DD9">
        <w:rPr>
          <w:sz w:val="28"/>
          <w:szCs w:val="28"/>
        </w:rPr>
        <w:t xml:space="preserve">. 2. - </w:t>
      </w:r>
      <w:r w:rsidRPr="00AC7DD9">
        <w:rPr>
          <w:sz w:val="28"/>
          <w:szCs w:val="28"/>
          <w:lang w:val="kk-KZ"/>
        </w:rPr>
        <w:t>Б</w:t>
      </w:r>
      <w:r w:rsidRPr="00AC7DD9">
        <w:rPr>
          <w:sz w:val="28"/>
          <w:szCs w:val="28"/>
        </w:rPr>
        <w:t>.</w:t>
      </w:r>
      <w:r w:rsidRPr="00AC7DD9">
        <w:rPr>
          <w:sz w:val="28"/>
          <w:szCs w:val="28"/>
          <w:lang w:val="kk-KZ"/>
        </w:rPr>
        <w:t xml:space="preserve"> </w:t>
      </w:r>
      <w:r w:rsidRPr="00AC7DD9">
        <w:rPr>
          <w:sz w:val="28"/>
          <w:szCs w:val="28"/>
        </w:rPr>
        <w:t>213-216.</w:t>
      </w:r>
    </w:p>
    <w:p w:rsidR="003B0B03" w:rsidRPr="00AC7DD9" w:rsidRDefault="003B0B03" w:rsidP="003B0B03">
      <w:pPr>
        <w:pStyle w:val="a3"/>
        <w:numPr>
          <w:ilvl w:val="0"/>
          <w:numId w:val="3"/>
        </w:numPr>
        <w:tabs>
          <w:tab w:val="left" w:pos="993"/>
        </w:tabs>
        <w:ind w:left="0" w:firstLine="567"/>
        <w:jc w:val="both"/>
        <w:rPr>
          <w:sz w:val="28"/>
          <w:szCs w:val="28"/>
        </w:rPr>
      </w:pPr>
      <w:r w:rsidRPr="00AC7DD9">
        <w:rPr>
          <w:sz w:val="28"/>
          <w:szCs w:val="28"/>
        </w:rPr>
        <w:t xml:space="preserve">Малков И.С., Шаймарданов Р.Ш., Зайнутдинов А.М. и др. Лапароскопические санации брюшной полости в комплексном лечении перитонита // Хирургия. − 2002. − №6. − </w:t>
      </w:r>
      <w:r w:rsidRPr="00AC7DD9">
        <w:rPr>
          <w:sz w:val="28"/>
          <w:szCs w:val="28"/>
          <w:lang w:val="kk-KZ"/>
        </w:rPr>
        <w:t>Б</w:t>
      </w:r>
      <w:r w:rsidRPr="00AC7DD9">
        <w:rPr>
          <w:sz w:val="28"/>
          <w:szCs w:val="28"/>
        </w:rPr>
        <w:t>. 30-33.</w:t>
      </w:r>
    </w:p>
    <w:p w:rsidR="003B0B03" w:rsidRPr="00AC7DD9" w:rsidRDefault="003B0B03" w:rsidP="003B0B03">
      <w:pPr>
        <w:pStyle w:val="a3"/>
        <w:numPr>
          <w:ilvl w:val="0"/>
          <w:numId w:val="3"/>
        </w:numPr>
        <w:tabs>
          <w:tab w:val="left" w:pos="993"/>
        </w:tabs>
        <w:ind w:left="0" w:firstLine="567"/>
        <w:jc w:val="both"/>
        <w:rPr>
          <w:sz w:val="28"/>
          <w:szCs w:val="28"/>
        </w:rPr>
      </w:pPr>
      <w:r w:rsidRPr="00AC7DD9">
        <w:rPr>
          <w:sz w:val="28"/>
          <w:szCs w:val="28"/>
        </w:rPr>
        <w:t>Ерофеев Н.П., Орлов Р.С. Лимфатическая система — необходимый элемент жидкостного гомеостаза организма человека: новый взгляд на старые проблемы // Санкт-Петербург университеті хабаршысы</w:t>
      </w:r>
      <w:r w:rsidRPr="00AC7DD9">
        <w:rPr>
          <w:sz w:val="28"/>
          <w:szCs w:val="28"/>
          <w:lang w:val="kk-KZ"/>
        </w:rPr>
        <w:t>.</w:t>
      </w:r>
      <w:r w:rsidRPr="00AC7DD9">
        <w:rPr>
          <w:sz w:val="28"/>
          <w:szCs w:val="28"/>
        </w:rPr>
        <w:t>- 2008. -</w:t>
      </w:r>
      <w:r w:rsidRPr="00AC7DD9">
        <w:rPr>
          <w:sz w:val="28"/>
          <w:szCs w:val="28"/>
          <w:lang w:val="kk-KZ"/>
        </w:rPr>
        <w:t>№</w:t>
      </w:r>
      <w:r w:rsidRPr="00AC7DD9">
        <w:rPr>
          <w:sz w:val="28"/>
          <w:szCs w:val="28"/>
        </w:rPr>
        <w:t xml:space="preserve">11. </w:t>
      </w:r>
      <w:r w:rsidRPr="00AC7DD9">
        <w:rPr>
          <w:sz w:val="28"/>
          <w:szCs w:val="28"/>
          <w:lang w:val="kk-KZ"/>
        </w:rPr>
        <w:t>- Б</w:t>
      </w:r>
      <w:r w:rsidRPr="00AC7DD9">
        <w:rPr>
          <w:sz w:val="28"/>
          <w:szCs w:val="28"/>
        </w:rPr>
        <w:t>.</w:t>
      </w:r>
      <w:r w:rsidRPr="00AC7DD9">
        <w:rPr>
          <w:sz w:val="28"/>
          <w:szCs w:val="28"/>
          <w:lang w:val="kk-KZ"/>
        </w:rPr>
        <w:t xml:space="preserve"> </w:t>
      </w:r>
      <w:r w:rsidRPr="00AC7DD9">
        <w:rPr>
          <w:sz w:val="28"/>
          <w:szCs w:val="28"/>
        </w:rPr>
        <w:t xml:space="preserve">78-86.  </w:t>
      </w:r>
    </w:p>
    <w:p w:rsidR="003B0B03" w:rsidRPr="00AC7DD9" w:rsidRDefault="003B0B03" w:rsidP="003B0B03">
      <w:pPr>
        <w:pStyle w:val="a3"/>
        <w:numPr>
          <w:ilvl w:val="0"/>
          <w:numId w:val="3"/>
        </w:numPr>
        <w:tabs>
          <w:tab w:val="left" w:pos="993"/>
        </w:tabs>
        <w:ind w:left="0" w:firstLine="567"/>
        <w:jc w:val="both"/>
        <w:rPr>
          <w:sz w:val="28"/>
          <w:szCs w:val="28"/>
        </w:rPr>
      </w:pPr>
      <w:r w:rsidRPr="00AC7DD9">
        <w:rPr>
          <w:sz w:val="28"/>
          <w:szCs w:val="28"/>
        </w:rPr>
        <w:t>Усынин А.Ф., Столяров В.В., Тягунов Д.В. Лимфатическое русло и некоторые. Аспекты регуляции лимфодинамики // С</w:t>
      </w:r>
      <w:r w:rsidRPr="00AC7DD9">
        <w:rPr>
          <w:sz w:val="28"/>
          <w:szCs w:val="28"/>
          <w:lang w:val="kk-KZ"/>
        </w:rPr>
        <w:t>у</w:t>
      </w:r>
      <w:r w:rsidRPr="00AC7DD9">
        <w:rPr>
          <w:sz w:val="28"/>
          <w:szCs w:val="28"/>
        </w:rPr>
        <w:t xml:space="preserve">рМУ хабаршысы. Медицина. - 2018. - №4(38). - </w:t>
      </w:r>
      <w:r w:rsidRPr="00AC7DD9">
        <w:rPr>
          <w:sz w:val="28"/>
          <w:szCs w:val="28"/>
          <w:lang w:val="kk-KZ"/>
        </w:rPr>
        <w:t>Б</w:t>
      </w:r>
      <w:r w:rsidRPr="00AC7DD9">
        <w:rPr>
          <w:sz w:val="28"/>
          <w:szCs w:val="28"/>
        </w:rPr>
        <w:t>.</w:t>
      </w:r>
      <w:r w:rsidRPr="00AC7DD9">
        <w:rPr>
          <w:sz w:val="28"/>
          <w:szCs w:val="28"/>
          <w:lang w:val="kk-KZ"/>
        </w:rPr>
        <w:t xml:space="preserve"> </w:t>
      </w:r>
      <w:r w:rsidRPr="00AC7DD9">
        <w:rPr>
          <w:sz w:val="28"/>
          <w:szCs w:val="28"/>
        </w:rPr>
        <w:t>61-65.</w:t>
      </w:r>
    </w:p>
    <w:p w:rsidR="003B0B03" w:rsidRPr="00AC7DD9" w:rsidRDefault="003B0B03" w:rsidP="003B0B03">
      <w:pPr>
        <w:pStyle w:val="a3"/>
        <w:numPr>
          <w:ilvl w:val="0"/>
          <w:numId w:val="3"/>
        </w:numPr>
        <w:tabs>
          <w:tab w:val="left" w:pos="993"/>
        </w:tabs>
        <w:ind w:left="0" w:firstLine="567"/>
        <w:jc w:val="both"/>
        <w:rPr>
          <w:sz w:val="28"/>
          <w:szCs w:val="28"/>
        </w:rPr>
      </w:pPr>
      <w:r w:rsidRPr="00AC7DD9">
        <w:rPr>
          <w:sz w:val="28"/>
          <w:szCs w:val="28"/>
        </w:rPr>
        <w:t>Бородин Ю.И., Летягин А.Ю., Труфакин В.А., Шурлыгина А.В., Мичурина С.В., Королев М.А., Ищенко И.Ю., Архипов С.А., Рачковская Л.Н. Влияние мелатонина на лимфоидную систему в норме и при нарушении светового режима // Трансляци</w:t>
      </w:r>
      <w:r w:rsidRPr="00AC7DD9">
        <w:rPr>
          <w:sz w:val="28"/>
          <w:szCs w:val="28"/>
          <w:lang w:val="kk-KZ"/>
        </w:rPr>
        <w:t>ялық</w:t>
      </w:r>
      <w:r w:rsidRPr="00AC7DD9">
        <w:rPr>
          <w:sz w:val="28"/>
          <w:szCs w:val="28"/>
        </w:rPr>
        <w:t xml:space="preserve"> медицина.-2017.- №3. - </w:t>
      </w:r>
      <w:r w:rsidRPr="00AC7DD9">
        <w:rPr>
          <w:sz w:val="28"/>
          <w:szCs w:val="28"/>
          <w:lang w:val="kk-KZ"/>
        </w:rPr>
        <w:t xml:space="preserve">Б. </w:t>
      </w:r>
      <w:r w:rsidRPr="00AC7DD9">
        <w:rPr>
          <w:sz w:val="28"/>
          <w:szCs w:val="28"/>
        </w:rPr>
        <w:t>9-10.</w:t>
      </w:r>
    </w:p>
    <w:p w:rsidR="003B0B03" w:rsidRPr="00AC7DD9" w:rsidRDefault="003B0B03" w:rsidP="003B0B03">
      <w:pPr>
        <w:pStyle w:val="a3"/>
        <w:numPr>
          <w:ilvl w:val="0"/>
          <w:numId w:val="3"/>
        </w:numPr>
        <w:tabs>
          <w:tab w:val="left" w:pos="993"/>
        </w:tabs>
        <w:ind w:left="0" w:firstLine="567"/>
        <w:jc w:val="both"/>
        <w:rPr>
          <w:sz w:val="28"/>
          <w:szCs w:val="28"/>
        </w:rPr>
      </w:pPr>
      <w:r w:rsidRPr="00AC7DD9">
        <w:rPr>
          <w:sz w:val="28"/>
          <w:szCs w:val="28"/>
        </w:rPr>
        <w:t xml:space="preserve">Ермаков А.В., Зикиряходжаев А.Д., Лазутина Т.Н., Леонтьев А.В., Волченко Н.Н., Беляков М.М., Каприн А.Д., Костин А.А. Методика непрямой лимфосцинтиграфии с использованием радиофарм-препарата «Технефит, 99mTc» для определения путей лимфооттока и биопсии сторожевых лимфатических узлов при хирургическом лечении больных раком молочной железы и меланомой кожи // </w:t>
      </w:r>
      <w:r w:rsidRPr="00AC7DD9">
        <w:rPr>
          <w:sz w:val="28"/>
          <w:szCs w:val="28"/>
          <w:lang w:val="kk-KZ"/>
        </w:rPr>
        <w:t>Қатерлі ісіктер</w:t>
      </w:r>
      <w:r w:rsidRPr="00AC7DD9">
        <w:rPr>
          <w:sz w:val="28"/>
          <w:szCs w:val="28"/>
        </w:rPr>
        <w:t>.</w:t>
      </w:r>
      <w:r w:rsidRPr="00AC7DD9">
        <w:rPr>
          <w:sz w:val="28"/>
          <w:szCs w:val="28"/>
          <w:lang w:val="kk-KZ"/>
        </w:rPr>
        <w:t xml:space="preserve">- </w:t>
      </w:r>
      <w:r w:rsidRPr="00AC7DD9">
        <w:rPr>
          <w:sz w:val="28"/>
          <w:szCs w:val="28"/>
        </w:rPr>
        <w:t xml:space="preserve">2016. - Т. 19, №3. </w:t>
      </w:r>
      <w:r w:rsidRPr="00AC7DD9">
        <w:rPr>
          <w:sz w:val="28"/>
          <w:szCs w:val="28"/>
          <w:lang w:val="kk-KZ"/>
        </w:rPr>
        <w:t>- Б</w:t>
      </w:r>
      <w:r w:rsidRPr="00AC7DD9">
        <w:rPr>
          <w:sz w:val="28"/>
          <w:szCs w:val="28"/>
        </w:rPr>
        <w:t>. 67-79.</w:t>
      </w:r>
    </w:p>
    <w:p w:rsidR="003B0B03" w:rsidRPr="00AC7DD9" w:rsidRDefault="003B0B03" w:rsidP="003B0B03">
      <w:pPr>
        <w:pStyle w:val="a3"/>
        <w:numPr>
          <w:ilvl w:val="0"/>
          <w:numId w:val="3"/>
        </w:numPr>
        <w:tabs>
          <w:tab w:val="left" w:pos="993"/>
        </w:tabs>
        <w:ind w:left="0" w:firstLine="567"/>
        <w:jc w:val="both"/>
        <w:rPr>
          <w:sz w:val="28"/>
          <w:szCs w:val="28"/>
        </w:rPr>
      </w:pPr>
      <w:r w:rsidRPr="00AC7DD9">
        <w:rPr>
          <w:sz w:val="28"/>
          <w:szCs w:val="28"/>
        </w:rPr>
        <w:t>Семёнов Н.А., Карандин В.И., Рожков А.Г., Шалашилин А.Д., Данилин А.Н., Никитин С.М. Исследование структурно-реологических свойств лимфы и крови в процедурах детоксикации с использованием магнитоуправляемых наносорбентов. Фундаментальные проблемы теоретической и прикладной механики // Н.И. Лобачевский</w:t>
      </w:r>
      <w:r w:rsidRPr="00AC7DD9">
        <w:rPr>
          <w:sz w:val="28"/>
          <w:szCs w:val="28"/>
          <w:lang w:val="kk-KZ"/>
        </w:rPr>
        <w:t xml:space="preserve"> атындағы</w:t>
      </w:r>
      <w:r w:rsidRPr="00AC7DD9">
        <w:rPr>
          <w:sz w:val="28"/>
          <w:szCs w:val="28"/>
        </w:rPr>
        <w:t xml:space="preserve"> Нижний Новгород университетінің хабаршысы. – 2011. - №4(5). - </w:t>
      </w:r>
      <w:r w:rsidRPr="00AC7DD9">
        <w:rPr>
          <w:sz w:val="28"/>
          <w:szCs w:val="28"/>
          <w:lang w:val="kk-KZ"/>
        </w:rPr>
        <w:t>Б.</w:t>
      </w:r>
      <w:r w:rsidRPr="00AC7DD9">
        <w:rPr>
          <w:sz w:val="28"/>
          <w:szCs w:val="28"/>
        </w:rPr>
        <w:t xml:space="preserve"> 2485–2487.</w:t>
      </w:r>
    </w:p>
    <w:p w:rsidR="003B0B03" w:rsidRPr="00AC7DD9" w:rsidRDefault="003B0B03" w:rsidP="003B0B03">
      <w:pPr>
        <w:pStyle w:val="a3"/>
        <w:numPr>
          <w:ilvl w:val="0"/>
          <w:numId w:val="3"/>
        </w:numPr>
        <w:tabs>
          <w:tab w:val="left" w:pos="993"/>
        </w:tabs>
        <w:ind w:left="0" w:firstLine="567"/>
        <w:jc w:val="both"/>
        <w:rPr>
          <w:sz w:val="28"/>
          <w:szCs w:val="28"/>
        </w:rPr>
      </w:pPr>
      <w:r w:rsidRPr="00AC7DD9">
        <w:rPr>
          <w:sz w:val="28"/>
          <w:szCs w:val="28"/>
        </w:rPr>
        <w:t xml:space="preserve">Миннебаев М.М. Физиология и патофизиология лимфатической системы. Результаты исследований и научные перспективы развития кафедры // </w:t>
      </w:r>
      <w:r w:rsidRPr="00AC7DD9">
        <w:rPr>
          <w:sz w:val="28"/>
          <w:szCs w:val="28"/>
          <w:lang w:val="kk-KZ"/>
        </w:rPr>
        <w:t>Қазан медициналық журналы. -</w:t>
      </w:r>
      <w:r w:rsidRPr="00AC7DD9">
        <w:rPr>
          <w:sz w:val="28"/>
          <w:szCs w:val="28"/>
        </w:rPr>
        <w:t xml:space="preserve"> 2015. - Т. 96, №1. </w:t>
      </w:r>
      <w:r w:rsidRPr="00AC7DD9">
        <w:rPr>
          <w:sz w:val="28"/>
          <w:szCs w:val="28"/>
          <w:lang w:val="kk-KZ"/>
        </w:rPr>
        <w:t>- Б.</w:t>
      </w:r>
      <w:r w:rsidRPr="00AC7DD9">
        <w:rPr>
          <w:sz w:val="28"/>
          <w:szCs w:val="28"/>
        </w:rPr>
        <w:t xml:space="preserve"> 118–123.</w:t>
      </w:r>
    </w:p>
    <w:p w:rsidR="003B0B03" w:rsidRPr="00AC7DD9" w:rsidRDefault="003B0B03" w:rsidP="003B0B03">
      <w:pPr>
        <w:pStyle w:val="a3"/>
        <w:numPr>
          <w:ilvl w:val="0"/>
          <w:numId w:val="3"/>
        </w:numPr>
        <w:tabs>
          <w:tab w:val="left" w:pos="993"/>
        </w:tabs>
        <w:ind w:left="0" w:firstLine="567"/>
        <w:jc w:val="both"/>
        <w:rPr>
          <w:sz w:val="28"/>
          <w:szCs w:val="28"/>
        </w:rPr>
      </w:pPr>
      <w:r w:rsidRPr="00AC7DD9">
        <w:rPr>
          <w:sz w:val="28"/>
          <w:szCs w:val="28"/>
        </w:rPr>
        <w:t>Петренко В.М. О структурно-функциональной организации иммунитета: лимфоидная и циркуляторная системы // Бюл</w:t>
      </w:r>
      <w:r w:rsidRPr="00AC7DD9">
        <w:rPr>
          <w:sz w:val="28"/>
          <w:szCs w:val="28"/>
          <w:lang w:val="kk-KZ"/>
        </w:rPr>
        <w:t>летень</w:t>
      </w:r>
      <w:r w:rsidRPr="00AC7DD9">
        <w:rPr>
          <w:sz w:val="28"/>
          <w:szCs w:val="28"/>
        </w:rPr>
        <w:t xml:space="preserve"> </w:t>
      </w:r>
      <w:r w:rsidRPr="00AC7DD9">
        <w:rPr>
          <w:sz w:val="28"/>
          <w:szCs w:val="28"/>
          <w:lang w:val="kk-KZ"/>
        </w:rPr>
        <w:t xml:space="preserve">Ғылым және </w:t>
      </w:r>
      <w:r w:rsidRPr="00AC7DD9">
        <w:rPr>
          <w:sz w:val="28"/>
          <w:szCs w:val="28"/>
        </w:rPr>
        <w:t xml:space="preserve"> практик</w:t>
      </w:r>
      <w:r w:rsidRPr="00AC7DD9">
        <w:rPr>
          <w:sz w:val="28"/>
          <w:szCs w:val="28"/>
          <w:lang w:val="kk-KZ"/>
        </w:rPr>
        <w:t>а</w:t>
      </w:r>
      <w:r w:rsidRPr="00AC7DD9">
        <w:rPr>
          <w:sz w:val="28"/>
          <w:szCs w:val="28"/>
        </w:rPr>
        <w:t xml:space="preserve">. - 2016. - №10(11). </w:t>
      </w:r>
      <w:r w:rsidRPr="00AC7DD9">
        <w:rPr>
          <w:sz w:val="28"/>
          <w:szCs w:val="28"/>
          <w:lang w:val="kk-KZ"/>
        </w:rPr>
        <w:t>- Б</w:t>
      </w:r>
      <w:r w:rsidRPr="00AC7DD9">
        <w:rPr>
          <w:sz w:val="28"/>
          <w:szCs w:val="28"/>
        </w:rPr>
        <w:t>. 115–123.</w:t>
      </w:r>
    </w:p>
    <w:p w:rsidR="003B0B03" w:rsidRPr="00AC7DD9" w:rsidRDefault="003B0B03" w:rsidP="003B0B03">
      <w:pPr>
        <w:pStyle w:val="a3"/>
        <w:numPr>
          <w:ilvl w:val="0"/>
          <w:numId w:val="3"/>
        </w:numPr>
        <w:tabs>
          <w:tab w:val="left" w:pos="993"/>
        </w:tabs>
        <w:ind w:left="0" w:firstLine="567"/>
        <w:jc w:val="both"/>
        <w:rPr>
          <w:sz w:val="28"/>
          <w:szCs w:val="28"/>
        </w:rPr>
      </w:pPr>
      <w:r w:rsidRPr="00AC7DD9">
        <w:rPr>
          <w:sz w:val="28"/>
          <w:szCs w:val="28"/>
        </w:rPr>
        <w:t>Тыщенко О.Г., Асташов В.В. Микроциркуляторное русло капсулы почки и цитологический состав центральной лимфы у крыс rattus norvegicus с фенотипическим проявлением гена DI // Ресей медицина ғылымдары академиясының Сібір бөлімшесінің хабаршысы. – 2005. -№1(115).</w:t>
      </w:r>
      <w:r w:rsidRPr="00AC7DD9">
        <w:rPr>
          <w:sz w:val="28"/>
          <w:szCs w:val="28"/>
          <w:lang w:val="kk-KZ"/>
        </w:rPr>
        <w:t xml:space="preserve"> </w:t>
      </w:r>
      <w:r w:rsidRPr="00AC7DD9">
        <w:rPr>
          <w:sz w:val="28"/>
          <w:szCs w:val="28"/>
        </w:rPr>
        <w:t>-</w:t>
      </w:r>
      <w:r w:rsidRPr="00AC7DD9">
        <w:rPr>
          <w:sz w:val="28"/>
          <w:szCs w:val="28"/>
          <w:lang w:val="kk-KZ"/>
        </w:rPr>
        <w:t xml:space="preserve"> Б</w:t>
      </w:r>
      <w:r w:rsidRPr="00AC7DD9">
        <w:rPr>
          <w:sz w:val="28"/>
          <w:szCs w:val="28"/>
        </w:rPr>
        <w:t>.</w:t>
      </w:r>
      <w:r w:rsidRPr="00AC7DD9">
        <w:rPr>
          <w:sz w:val="28"/>
          <w:szCs w:val="28"/>
          <w:lang w:val="kk-KZ"/>
        </w:rPr>
        <w:t xml:space="preserve"> </w:t>
      </w:r>
      <w:r w:rsidRPr="00AC7DD9">
        <w:rPr>
          <w:sz w:val="28"/>
          <w:szCs w:val="28"/>
        </w:rPr>
        <w:t>79-81.</w:t>
      </w:r>
    </w:p>
    <w:p w:rsidR="003B0B03" w:rsidRPr="00AC7DD9" w:rsidRDefault="003B0B03" w:rsidP="003B0B03">
      <w:pPr>
        <w:pStyle w:val="a3"/>
        <w:numPr>
          <w:ilvl w:val="0"/>
          <w:numId w:val="3"/>
        </w:numPr>
        <w:tabs>
          <w:tab w:val="left" w:pos="993"/>
        </w:tabs>
        <w:ind w:left="0" w:firstLine="567"/>
        <w:jc w:val="both"/>
        <w:rPr>
          <w:sz w:val="28"/>
          <w:szCs w:val="28"/>
        </w:rPr>
      </w:pPr>
      <w:r w:rsidRPr="00AC7DD9">
        <w:rPr>
          <w:sz w:val="28"/>
          <w:szCs w:val="28"/>
        </w:rPr>
        <w:t xml:space="preserve">Бородин Ю.И. Лимфология как интегративная медико-биологическая наука // </w:t>
      </w:r>
      <w:r w:rsidRPr="00AC7DD9">
        <w:rPr>
          <w:sz w:val="28"/>
          <w:szCs w:val="28"/>
          <w:lang w:val="kk-KZ"/>
        </w:rPr>
        <w:t>Л</w:t>
      </w:r>
      <w:r w:rsidRPr="00AC7DD9">
        <w:rPr>
          <w:sz w:val="28"/>
          <w:szCs w:val="28"/>
        </w:rPr>
        <w:t>имфологи</w:t>
      </w:r>
      <w:r w:rsidRPr="00AC7DD9">
        <w:rPr>
          <w:sz w:val="28"/>
          <w:szCs w:val="28"/>
          <w:lang w:val="kk-KZ"/>
        </w:rPr>
        <w:t>я хабаршысы</w:t>
      </w:r>
      <w:r w:rsidRPr="00AC7DD9">
        <w:rPr>
          <w:sz w:val="28"/>
          <w:szCs w:val="28"/>
        </w:rPr>
        <w:t xml:space="preserve">. - 2009. - №4. </w:t>
      </w:r>
      <w:r w:rsidRPr="00AC7DD9">
        <w:rPr>
          <w:sz w:val="28"/>
          <w:szCs w:val="28"/>
          <w:lang w:val="kk-KZ"/>
        </w:rPr>
        <w:t>- Б</w:t>
      </w:r>
      <w:r w:rsidRPr="00AC7DD9">
        <w:rPr>
          <w:sz w:val="28"/>
          <w:szCs w:val="28"/>
        </w:rPr>
        <w:t>. 6–9.</w:t>
      </w:r>
    </w:p>
    <w:p w:rsidR="003B0B03" w:rsidRPr="00AC7DD9" w:rsidRDefault="003B0B03" w:rsidP="003B0B03">
      <w:pPr>
        <w:pStyle w:val="a3"/>
        <w:numPr>
          <w:ilvl w:val="0"/>
          <w:numId w:val="3"/>
        </w:numPr>
        <w:tabs>
          <w:tab w:val="left" w:pos="993"/>
        </w:tabs>
        <w:ind w:left="0" w:firstLine="567"/>
        <w:jc w:val="both"/>
        <w:rPr>
          <w:sz w:val="28"/>
          <w:szCs w:val="28"/>
        </w:rPr>
      </w:pPr>
      <w:r w:rsidRPr="00AC7DD9">
        <w:rPr>
          <w:sz w:val="28"/>
          <w:szCs w:val="28"/>
        </w:rPr>
        <w:t xml:space="preserve">Петренко В.М. Органы сердечно-сосудистой системы // Қазіргі заманғы ғылыми </w:t>
      </w:r>
      <w:r w:rsidRPr="00AC7DD9">
        <w:rPr>
          <w:sz w:val="28"/>
          <w:szCs w:val="28"/>
          <w:lang w:val="kk-KZ"/>
        </w:rPr>
        <w:t>х</w:t>
      </w:r>
      <w:r w:rsidRPr="00AC7DD9">
        <w:rPr>
          <w:sz w:val="28"/>
          <w:szCs w:val="28"/>
        </w:rPr>
        <w:t>абаршы</w:t>
      </w:r>
      <w:r w:rsidRPr="00AC7DD9">
        <w:rPr>
          <w:sz w:val="28"/>
          <w:szCs w:val="28"/>
          <w:lang w:val="kk-KZ"/>
        </w:rPr>
        <w:t>. -</w:t>
      </w:r>
      <w:r w:rsidRPr="00AC7DD9">
        <w:rPr>
          <w:sz w:val="28"/>
          <w:szCs w:val="28"/>
        </w:rPr>
        <w:t>2014. - №43(239). -</w:t>
      </w:r>
      <w:r w:rsidRPr="00AC7DD9">
        <w:rPr>
          <w:sz w:val="28"/>
          <w:szCs w:val="28"/>
          <w:lang w:val="kk-KZ"/>
        </w:rPr>
        <w:t xml:space="preserve"> Б</w:t>
      </w:r>
      <w:r w:rsidRPr="00AC7DD9">
        <w:rPr>
          <w:sz w:val="28"/>
          <w:szCs w:val="28"/>
        </w:rPr>
        <w:t>. 33–37.</w:t>
      </w:r>
    </w:p>
    <w:p w:rsidR="003B0B03" w:rsidRPr="00AC7DD9" w:rsidRDefault="003B0B03" w:rsidP="003B0B03">
      <w:pPr>
        <w:pStyle w:val="a3"/>
        <w:numPr>
          <w:ilvl w:val="0"/>
          <w:numId w:val="3"/>
        </w:numPr>
        <w:tabs>
          <w:tab w:val="left" w:pos="993"/>
        </w:tabs>
        <w:ind w:left="0" w:firstLine="567"/>
        <w:jc w:val="both"/>
        <w:rPr>
          <w:sz w:val="28"/>
          <w:szCs w:val="28"/>
        </w:rPr>
      </w:pPr>
      <w:r w:rsidRPr="00AC7DD9">
        <w:rPr>
          <w:sz w:val="28"/>
          <w:szCs w:val="28"/>
        </w:rPr>
        <w:t>Бородин Ю.И., Головнев В.А., Гончаров А.Б., Зыков А.А., Тюлюбаев А.Д. Сравнительная характеристика клеточного состава регионарных лимфатических узлов сердца при повторном экспериментальном метаболическом инфаркте миокарда в условиях его коррекции биофлавоноидами манжетки обыкновенной // Ресей медицина ғылымдары академиясының Сібір бөлімшесінің хабаршысы. -</w:t>
      </w:r>
      <w:r w:rsidRPr="00AC7DD9">
        <w:rPr>
          <w:sz w:val="28"/>
          <w:szCs w:val="28"/>
          <w:lang w:val="kk-KZ"/>
        </w:rPr>
        <w:t xml:space="preserve"> 2003. -№1(108). - Б</w:t>
      </w:r>
      <w:r w:rsidRPr="00AC7DD9">
        <w:rPr>
          <w:sz w:val="28"/>
          <w:szCs w:val="28"/>
        </w:rPr>
        <w:t>.73-80.</w:t>
      </w:r>
    </w:p>
    <w:p w:rsidR="003B0B03" w:rsidRPr="00AC7DD9" w:rsidRDefault="003B0B03" w:rsidP="003B0B03">
      <w:pPr>
        <w:pStyle w:val="a3"/>
        <w:numPr>
          <w:ilvl w:val="0"/>
          <w:numId w:val="3"/>
        </w:numPr>
        <w:tabs>
          <w:tab w:val="left" w:pos="993"/>
        </w:tabs>
        <w:ind w:left="0" w:firstLine="567"/>
        <w:jc w:val="both"/>
        <w:rPr>
          <w:sz w:val="28"/>
          <w:szCs w:val="28"/>
        </w:rPr>
      </w:pPr>
      <w:r w:rsidRPr="00AC7DD9">
        <w:rPr>
          <w:sz w:val="28"/>
          <w:szCs w:val="28"/>
        </w:rPr>
        <w:t xml:space="preserve">Петренко В.М. Функциональная анатомия лимфатической системы и лимфология // Клиникалық қан айналымының физиологиясы. </w:t>
      </w:r>
      <w:r w:rsidRPr="00AC7DD9">
        <w:rPr>
          <w:sz w:val="28"/>
          <w:szCs w:val="28"/>
          <w:lang w:val="kk-KZ"/>
        </w:rPr>
        <w:t>-</w:t>
      </w:r>
      <w:r w:rsidRPr="00AC7DD9">
        <w:rPr>
          <w:sz w:val="28"/>
          <w:szCs w:val="28"/>
        </w:rPr>
        <w:t xml:space="preserve">2016. - Т. 13, №4. </w:t>
      </w:r>
      <w:r w:rsidRPr="00AC7DD9">
        <w:rPr>
          <w:sz w:val="28"/>
          <w:szCs w:val="28"/>
          <w:lang w:val="kk-KZ"/>
        </w:rPr>
        <w:t>- Б</w:t>
      </w:r>
      <w:r w:rsidRPr="00AC7DD9">
        <w:rPr>
          <w:sz w:val="28"/>
          <w:szCs w:val="28"/>
        </w:rPr>
        <w:t>. 197–202.</w:t>
      </w:r>
    </w:p>
    <w:p w:rsidR="003B0B03" w:rsidRPr="00AC7DD9" w:rsidRDefault="003B0B03" w:rsidP="003B0B03">
      <w:pPr>
        <w:pStyle w:val="a3"/>
        <w:numPr>
          <w:ilvl w:val="0"/>
          <w:numId w:val="3"/>
        </w:numPr>
        <w:tabs>
          <w:tab w:val="left" w:pos="993"/>
        </w:tabs>
        <w:ind w:left="0" w:firstLine="567"/>
        <w:jc w:val="both"/>
        <w:rPr>
          <w:sz w:val="28"/>
          <w:szCs w:val="28"/>
        </w:rPr>
      </w:pPr>
      <w:r w:rsidRPr="00AC7DD9">
        <w:rPr>
          <w:sz w:val="28"/>
          <w:szCs w:val="28"/>
          <w:lang w:val="en-US"/>
        </w:rPr>
        <w:t xml:space="preserve">Pakhomov A.G., Vcherashnii D.B., Danilenko O.V., Novoseltsev S.V. The microcirculation function in the laser lower extremities lymphedema treatment // </w:t>
      </w:r>
      <w:r w:rsidRPr="00AC7DD9">
        <w:rPr>
          <w:sz w:val="28"/>
          <w:szCs w:val="28"/>
        </w:rPr>
        <w:t>Ғылыми</w:t>
      </w:r>
      <w:r w:rsidRPr="00AC7DD9">
        <w:rPr>
          <w:sz w:val="28"/>
          <w:szCs w:val="28"/>
          <w:lang w:val="en-US"/>
        </w:rPr>
        <w:t xml:space="preserve"> </w:t>
      </w:r>
      <w:r w:rsidRPr="00AC7DD9">
        <w:rPr>
          <w:sz w:val="28"/>
          <w:szCs w:val="28"/>
        </w:rPr>
        <w:t>тұжырымдар</w:t>
      </w:r>
      <w:r w:rsidRPr="00AC7DD9">
        <w:rPr>
          <w:sz w:val="28"/>
          <w:szCs w:val="28"/>
          <w:lang w:val="en-US"/>
        </w:rPr>
        <w:t xml:space="preserve">. </w:t>
      </w:r>
      <w:r w:rsidRPr="00AC7DD9">
        <w:rPr>
          <w:sz w:val="28"/>
          <w:szCs w:val="28"/>
        </w:rPr>
        <w:t>Медицина сериясы. Дәріхана.</w:t>
      </w:r>
      <w:r w:rsidRPr="00AC7DD9">
        <w:rPr>
          <w:sz w:val="28"/>
          <w:szCs w:val="28"/>
          <w:lang w:val="kk-KZ"/>
        </w:rPr>
        <w:t xml:space="preserve">- </w:t>
      </w:r>
      <w:r w:rsidRPr="00AC7DD9">
        <w:rPr>
          <w:sz w:val="28"/>
          <w:szCs w:val="28"/>
        </w:rPr>
        <w:t>2016. – Т. 5(226),</w:t>
      </w:r>
      <w:r w:rsidRPr="00AC7DD9">
        <w:rPr>
          <w:sz w:val="28"/>
          <w:szCs w:val="28"/>
          <w:lang w:val="kk-KZ"/>
        </w:rPr>
        <w:t xml:space="preserve"> №</w:t>
      </w:r>
      <w:r w:rsidRPr="00AC7DD9">
        <w:rPr>
          <w:sz w:val="28"/>
          <w:szCs w:val="28"/>
        </w:rPr>
        <w:t>33.-</w:t>
      </w:r>
      <w:r w:rsidRPr="00AC7DD9">
        <w:rPr>
          <w:sz w:val="28"/>
          <w:szCs w:val="28"/>
          <w:lang w:val="kk-KZ"/>
        </w:rPr>
        <w:t>Б</w:t>
      </w:r>
      <w:r w:rsidRPr="00AC7DD9">
        <w:rPr>
          <w:sz w:val="28"/>
          <w:szCs w:val="28"/>
        </w:rPr>
        <w:t>.</w:t>
      </w:r>
      <w:r w:rsidRPr="00AC7DD9">
        <w:rPr>
          <w:sz w:val="28"/>
          <w:szCs w:val="28"/>
          <w:lang w:val="kk-KZ"/>
        </w:rPr>
        <w:t xml:space="preserve"> </w:t>
      </w:r>
      <w:r w:rsidRPr="00AC7DD9">
        <w:rPr>
          <w:sz w:val="28"/>
          <w:szCs w:val="28"/>
        </w:rPr>
        <w:t>50-54.</w:t>
      </w:r>
    </w:p>
    <w:p w:rsidR="003B0B03" w:rsidRPr="00AC7DD9" w:rsidRDefault="003B0B03" w:rsidP="003B0B03">
      <w:pPr>
        <w:pStyle w:val="a3"/>
        <w:numPr>
          <w:ilvl w:val="0"/>
          <w:numId w:val="3"/>
        </w:numPr>
        <w:tabs>
          <w:tab w:val="left" w:pos="993"/>
        </w:tabs>
        <w:ind w:left="0" w:firstLine="567"/>
        <w:jc w:val="both"/>
        <w:rPr>
          <w:sz w:val="28"/>
          <w:szCs w:val="28"/>
        </w:rPr>
      </w:pPr>
      <w:r w:rsidRPr="00AC7DD9">
        <w:rPr>
          <w:sz w:val="28"/>
          <w:szCs w:val="28"/>
        </w:rPr>
        <w:t xml:space="preserve">Фионик О.В., Ерофеев Н.П., Бубнова Н.А., Вчерашний Д.Б. Клинико-физиологическое исследование функционального состояния микроциркуляторного ложа человека при лимфедеме нижних конечностей // Санкт-Петербург мемлекеттік университетінің хабаршысы. </w:t>
      </w:r>
      <w:r w:rsidRPr="00AC7DD9">
        <w:rPr>
          <w:sz w:val="28"/>
          <w:szCs w:val="28"/>
          <w:lang w:val="kk-KZ"/>
        </w:rPr>
        <w:t>М</w:t>
      </w:r>
      <w:r w:rsidRPr="00AC7DD9">
        <w:rPr>
          <w:sz w:val="28"/>
          <w:szCs w:val="28"/>
        </w:rPr>
        <w:t>едицина</w:t>
      </w:r>
      <w:r w:rsidRPr="00AC7DD9">
        <w:rPr>
          <w:sz w:val="28"/>
          <w:szCs w:val="28"/>
          <w:lang w:val="kk-KZ"/>
        </w:rPr>
        <w:t>. -</w:t>
      </w:r>
      <w:r w:rsidRPr="00AC7DD9">
        <w:rPr>
          <w:sz w:val="28"/>
          <w:szCs w:val="28"/>
        </w:rPr>
        <w:t xml:space="preserve"> 2007. -Серия 11, №4. </w:t>
      </w:r>
      <w:r w:rsidRPr="00AC7DD9">
        <w:rPr>
          <w:sz w:val="28"/>
          <w:szCs w:val="28"/>
          <w:lang w:val="kk-KZ"/>
        </w:rPr>
        <w:t>- Б</w:t>
      </w:r>
      <w:r w:rsidRPr="00AC7DD9">
        <w:rPr>
          <w:sz w:val="28"/>
          <w:szCs w:val="28"/>
        </w:rPr>
        <w:t>.</w:t>
      </w:r>
      <w:r w:rsidRPr="00AC7DD9">
        <w:rPr>
          <w:sz w:val="28"/>
          <w:szCs w:val="28"/>
          <w:lang w:val="kk-KZ"/>
        </w:rPr>
        <w:t xml:space="preserve"> </w:t>
      </w:r>
      <w:r w:rsidRPr="00AC7DD9">
        <w:rPr>
          <w:sz w:val="28"/>
          <w:szCs w:val="28"/>
        </w:rPr>
        <w:t>102–109.</w:t>
      </w:r>
    </w:p>
    <w:p w:rsidR="003B0B03" w:rsidRPr="00AC7DD9" w:rsidRDefault="003B0B03" w:rsidP="003B0B03">
      <w:pPr>
        <w:pStyle w:val="a3"/>
        <w:numPr>
          <w:ilvl w:val="0"/>
          <w:numId w:val="3"/>
        </w:numPr>
        <w:tabs>
          <w:tab w:val="left" w:pos="993"/>
        </w:tabs>
        <w:ind w:left="0" w:firstLine="567"/>
        <w:jc w:val="both"/>
        <w:rPr>
          <w:sz w:val="28"/>
          <w:szCs w:val="28"/>
        </w:rPr>
      </w:pPr>
      <w:r w:rsidRPr="00AC7DD9">
        <w:rPr>
          <w:sz w:val="28"/>
          <w:szCs w:val="28"/>
        </w:rPr>
        <w:t>Бородин Ю.И., Любарский М.С., Шевела А.И. Современные тенденции в лечений лимфатических отеков // В кн.: Проблемы лимфологии и интерстициального массопереноса. Ресей медицина ғылымдары академиясының Сібір бөлімшесінің хабаршысы.– Новос</w:t>
      </w:r>
      <w:r w:rsidRPr="00AC7DD9">
        <w:rPr>
          <w:sz w:val="28"/>
          <w:szCs w:val="28"/>
          <w:lang w:val="kk-KZ"/>
        </w:rPr>
        <w:t>ібір</w:t>
      </w:r>
      <w:r w:rsidRPr="00AC7DD9">
        <w:rPr>
          <w:sz w:val="28"/>
          <w:szCs w:val="28"/>
        </w:rPr>
        <w:t>, 2004. – Т.10,</w:t>
      </w:r>
      <w:r w:rsidRPr="00AC7DD9">
        <w:rPr>
          <w:sz w:val="28"/>
          <w:szCs w:val="28"/>
          <w:lang w:val="kk-KZ"/>
        </w:rPr>
        <w:t xml:space="preserve"> бөлім</w:t>
      </w:r>
      <w:r w:rsidRPr="00AC7DD9">
        <w:rPr>
          <w:sz w:val="28"/>
          <w:szCs w:val="28"/>
        </w:rPr>
        <w:t xml:space="preserve"> 1. – </w:t>
      </w:r>
      <w:r w:rsidRPr="00AC7DD9">
        <w:rPr>
          <w:sz w:val="28"/>
          <w:szCs w:val="28"/>
          <w:lang w:val="kk-KZ"/>
        </w:rPr>
        <w:t>Б</w:t>
      </w:r>
      <w:r w:rsidRPr="00AC7DD9">
        <w:rPr>
          <w:sz w:val="28"/>
          <w:szCs w:val="28"/>
        </w:rPr>
        <w:t>. 78-80.</w:t>
      </w:r>
    </w:p>
    <w:p w:rsidR="003B0B03" w:rsidRPr="00AC7DD9" w:rsidRDefault="003B0B03" w:rsidP="003B0B03">
      <w:pPr>
        <w:pStyle w:val="a3"/>
        <w:numPr>
          <w:ilvl w:val="0"/>
          <w:numId w:val="3"/>
        </w:numPr>
        <w:tabs>
          <w:tab w:val="left" w:pos="993"/>
        </w:tabs>
        <w:ind w:left="0" w:firstLine="567"/>
        <w:jc w:val="both"/>
        <w:rPr>
          <w:sz w:val="28"/>
          <w:szCs w:val="28"/>
        </w:rPr>
      </w:pPr>
      <w:r w:rsidRPr="00AC7DD9">
        <w:rPr>
          <w:sz w:val="28"/>
          <w:szCs w:val="28"/>
        </w:rPr>
        <w:t xml:space="preserve">Барбараш Н.А., Кувшинов Д.Ю., Прокашко И.Ю., Колесников А.О. Исследования кафедры нормальной физиологии кемеровской медицинской академии по профилактике гипертонии // </w:t>
      </w:r>
      <w:r w:rsidRPr="00AC7DD9">
        <w:rPr>
          <w:sz w:val="28"/>
          <w:szCs w:val="28"/>
          <w:lang w:val="kk-KZ"/>
        </w:rPr>
        <w:t>Негізгі зерттеулер.</w:t>
      </w:r>
      <w:r w:rsidRPr="00AC7DD9">
        <w:rPr>
          <w:sz w:val="28"/>
          <w:szCs w:val="28"/>
        </w:rPr>
        <w:t>– 2012</w:t>
      </w:r>
      <w:r w:rsidRPr="00AC7DD9">
        <w:rPr>
          <w:sz w:val="28"/>
          <w:szCs w:val="28"/>
          <w:lang w:val="kk-KZ"/>
        </w:rPr>
        <w:t>. -</w:t>
      </w:r>
      <w:r w:rsidRPr="00AC7DD9">
        <w:rPr>
          <w:sz w:val="28"/>
          <w:szCs w:val="28"/>
        </w:rPr>
        <w:t>№2</w:t>
      </w:r>
      <w:r w:rsidRPr="00AC7DD9">
        <w:rPr>
          <w:sz w:val="28"/>
          <w:szCs w:val="28"/>
          <w:lang w:val="kk-KZ"/>
        </w:rPr>
        <w:t>. - Б</w:t>
      </w:r>
      <w:r w:rsidRPr="00AC7DD9">
        <w:rPr>
          <w:sz w:val="28"/>
          <w:szCs w:val="28"/>
        </w:rPr>
        <w:t>.</w:t>
      </w:r>
      <w:r w:rsidRPr="00AC7DD9">
        <w:rPr>
          <w:sz w:val="28"/>
          <w:szCs w:val="28"/>
          <w:lang w:val="kk-KZ"/>
        </w:rPr>
        <w:t xml:space="preserve"> </w:t>
      </w:r>
      <w:r w:rsidRPr="00AC7DD9">
        <w:rPr>
          <w:sz w:val="28"/>
          <w:szCs w:val="28"/>
        </w:rPr>
        <w:t>178-191.</w:t>
      </w:r>
    </w:p>
    <w:p w:rsidR="003B0B03" w:rsidRPr="00AC7DD9" w:rsidRDefault="003B0B03" w:rsidP="003B0B03">
      <w:pPr>
        <w:pStyle w:val="a3"/>
        <w:numPr>
          <w:ilvl w:val="0"/>
          <w:numId w:val="3"/>
        </w:numPr>
        <w:tabs>
          <w:tab w:val="left" w:pos="993"/>
        </w:tabs>
        <w:ind w:left="0" w:firstLine="567"/>
        <w:jc w:val="both"/>
        <w:rPr>
          <w:sz w:val="28"/>
          <w:szCs w:val="28"/>
        </w:rPr>
      </w:pPr>
      <w:r w:rsidRPr="00AC7DD9">
        <w:rPr>
          <w:sz w:val="28"/>
          <w:szCs w:val="28"/>
        </w:rPr>
        <w:t>Назарова О.А., Назарова А.В. Поражение сосудов при артериальной гипертензии // Иваново медициналық академиясының хабаршысы</w:t>
      </w:r>
      <w:r w:rsidRPr="00AC7DD9">
        <w:rPr>
          <w:sz w:val="28"/>
          <w:szCs w:val="28"/>
          <w:lang w:val="kk-KZ"/>
        </w:rPr>
        <w:t>.</w:t>
      </w:r>
      <w:r w:rsidRPr="00AC7DD9">
        <w:rPr>
          <w:sz w:val="28"/>
          <w:szCs w:val="28"/>
        </w:rPr>
        <w:t xml:space="preserve">– </w:t>
      </w:r>
      <w:r w:rsidRPr="00AC7DD9">
        <w:rPr>
          <w:sz w:val="28"/>
          <w:szCs w:val="28"/>
          <w:lang w:val="kk-KZ"/>
        </w:rPr>
        <w:t xml:space="preserve">2012. - </w:t>
      </w:r>
      <w:r w:rsidRPr="00AC7DD9">
        <w:rPr>
          <w:sz w:val="28"/>
          <w:szCs w:val="28"/>
        </w:rPr>
        <w:t xml:space="preserve">Т.17, </w:t>
      </w:r>
      <w:r w:rsidRPr="00AC7DD9">
        <w:rPr>
          <w:sz w:val="28"/>
          <w:szCs w:val="28"/>
          <w:lang w:val="kk-KZ"/>
        </w:rPr>
        <w:t>№2. – Б. 60-66.</w:t>
      </w:r>
    </w:p>
    <w:p w:rsidR="003B0B03" w:rsidRPr="00AC7DD9" w:rsidRDefault="003B0B03" w:rsidP="003B0B03">
      <w:pPr>
        <w:pStyle w:val="a3"/>
        <w:numPr>
          <w:ilvl w:val="0"/>
          <w:numId w:val="3"/>
        </w:numPr>
        <w:tabs>
          <w:tab w:val="left" w:pos="993"/>
        </w:tabs>
        <w:ind w:left="0" w:firstLine="567"/>
        <w:jc w:val="both"/>
        <w:rPr>
          <w:sz w:val="28"/>
          <w:szCs w:val="28"/>
        </w:rPr>
      </w:pPr>
      <w:r w:rsidRPr="00AC7DD9">
        <w:rPr>
          <w:sz w:val="28"/>
          <w:szCs w:val="28"/>
        </w:rPr>
        <w:t xml:space="preserve">Толегенов А.К. Артериальная гипертензия // </w:t>
      </w:r>
      <w:r w:rsidRPr="00AC7DD9">
        <w:rPr>
          <w:sz w:val="28"/>
          <w:szCs w:val="28"/>
          <w:lang w:val="kk-KZ"/>
        </w:rPr>
        <w:t>ҚазҰМУ хабаршысы. –</w:t>
      </w:r>
      <w:r w:rsidRPr="00AC7DD9">
        <w:rPr>
          <w:sz w:val="28"/>
          <w:szCs w:val="28"/>
        </w:rPr>
        <w:t>2013</w:t>
      </w:r>
      <w:r w:rsidRPr="00AC7DD9">
        <w:rPr>
          <w:sz w:val="28"/>
          <w:szCs w:val="28"/>
          <w:lang w:val="kk-KZ"/>
        </w:rPr>
        <w:t>. -</w:t>
      </w:r>
      <w:r w:rsidRPr="00AC7DD9">
        <w:rPr>
          <w:sz w:val="28"/>
          <w:szCs w:val="28"/>
        </w:rPr>
        <w:t>№1</w:t>
      </w:r>
      <w:r w:rsidRPr="00AC7DD9">
        <w:rPr>
          <w:sz w:val="28"/>
          <w:szCs w:val="28"/>
          <w:lang w:val="kk-KZ"/>
        </w:rPr>
        <w:t>. - Б</w:t>
      </w:r>
      <w:r w:rsidRPr="00AC7DD9">
        <w:rPr>
          <w:sz w:val="28"/>
          <w:szCs w:val="28"/>
        </w:rPr>
        <w:t>.</w:t>
      </w:r>
      <w:r w:rsidRPr="00AC7DD9">
        <w:rPr>
          <w:sz w:val="28"/>
          <w:szCs w:val="28"/>
          <w:lang w:val="kk-KZ"/>
        </w:rPr>
        <w:t xml:space="preserve"> </w:t>
      </w:r>
      <w:r w:rsidRPr="00AC7DD9">
        <w:rPr>
          <w:sz w:val="28"/>
          <w:szCs w:val="28"/>
        </w:rPr>
        <w:t xml:space="preserve">161-164. </w:t>
      </w:r>
    </w:p>
    <w:p w:rsidR="003B0B03" w:rsidRPr="00AC7DD9" w:rsidRDefault="003B0B03" w:rsidP="003B0B03">
      <w:pPr>
        <w:pStyle w:val="a3"/>
        <w:numPr>
          <w:ilvl w:val="0"/>
          <w:numId w:val="3"/>
        </w:numPr>
        <w:tabs>
          <w:tab w:val="left" w:pos="993"/>
        </w:tabs>
        <w:ind w:left="0" w:firstLine="567"/>
        <w:jc w:val="both"/>
        <w:rPr>
          <w:sz w:val="28"/>
          <w:szCs w:val="28"/>
          <w:lang w:val="en-US"/>
        </w:rPr>
      </w:pPr>
      <w:r w:rsidRPr="00AC7DD9">
        <w:rPr>
          <w:sz w:val="28"/>
          <w:szCs w:val="28"/>
          <w:lang w:val="en-US"/>
        </w:rPr>
        <w:t>Pechnikova N.A., Toropova Ya.G. Central hemodynamics, microcirculation and oxidative metabolism of divine intestine divisions in experimental modeling of ischemia reperfusion // Smolensk Medical Almanac</w:t>
      </w:r>
      <w:r w:rsidRPr="00AC7DD9">
        <w:rPr>
          <w:sz w:val="28"/>
          <w:szCs w:val="28"/>
          <w:lang w:val="kk-KZ"/>
        </w:rPr>
        <w:t>. –</w:t>
      </w:r>
      <w:r w:rsidRPr="00AC7DD9">
        <w:rPr>
          <w:sz w:val="28"/>
          <w:szCs w:val="28"/>
          <w:lang w:val="en-US"/>
        </w:rPr>
        <w:t xml:space="preserve"> 2018. - №4. </w:t>
      </w:r>
      <w:r w:rsidRPr="00AC7DD9">
        <w:rPr>
          <w:sz w:val="28"/>
          <w:szCs w:val="28"/>
          <w:lang w:val="kk-KZ"/>
        </w:rPr>
        <w:t xml:space="preserve">- Р. </w:t>
      </w:r>
      <w:r w:rsidRPr="00AC7DD9">
        <w:rPr>
          <w:sz w:val="28"/>
          <w:szCs w:val="28"/>
          <w:lang w:val="en-US"/>
        </w:rPr>
        <w:t>120-123.</w:t>
      </w:r>
    </w:p>
    <w:p w:rsidR="003B0B03" w:rsidRPr="00AC7DD9" w:rsidRDefault="003B0B03" w:rsidP="003B0B03">
      <w:pPr>
        <w:pStyle w:val="a3"/>
        <w:numPr>
          <w:ilvl w:val="0"/>
          <w:numId w:val="3"/>
        </w:numPr>
        <w:tabs>
          <w:tab w:val="left" w:pos="993"/>
        </w:tabs>
        <w:ind w:left="0" w:firstLine="567"/>
        <w:jc w:val="both"/>
        <w:rPr>
          <w:sz w:val="28"/>
          <w:szCs w:val="28"/>
          <w:lang w:val="en-US"/>
        </w:rPr>
      </w:pPr>
      <w:r w:rsidRPr="00AC7DD9">
        <w:rPr>
          <w:sz w:val="28"/>
          <w:szCs w:val="28"/>
          <w:lang w:val="en-US"/>
        </w:rPr>
        <w:t xml:space="preserve">Nebylitsin Y.S., Lazuko S.S., Kut’ko E.A. Ischemia-reperfusion syndrome of lower limbs // Vestnik vitebskogo gosudarstvennogo meditsinskogo universiteta. -  2018. –Vol. 17, </w:t>
      </w:r>
      <w:r w:rsidRPr="00AC7DD9">
        <w:rPr>
          <w:sz w:val="28"/>
          <w:szCs w:val="28"/>
          <w:lang w:val="kk-KZ"/>
        </w:rPr>
        <w:t>№</w:t>
      </w:r>
      <w:r w:rsidRPr="00AC7DD9">
        <w:rPr>
          <w:sz w:val="28"/>
          <w:szCs w:val="28"/>
          <w:lang w:val="en-US"/>
        </w:rPr>
        <w:t>6. - P.</w:t>
      </w:r>
      <w:r w:rsidRPr="00AC7DD9">
        <w:rPr>
          <w:sz w:val="28"/>
          <w:szCs w:val="28"/>
          <w:lang w:val="kk-KZ"/>
        </w:rPr>
        <w:t xml:space="preserve"> </w:t>
      </w:r>
      <w:r w:rsidRPr="00AC7DD9">
        <w:rPr>
          <w:sz w:val="28"/>
          <w:szCs w:val="28"/>
          <w:lang w:val="en-US"/>
        </w:rPr>
        <w:t>18-31.</w:t>
      </w:r>
    </w:p>
    <w:p w:rsidR="003B0B03" w:rsidRPr="00AC7DD9" w:rsidRDefault="003B0B03" w:rsidP="003B0B03">
      <w:pPr>
        <w:pStyle w:val="a3"/>
        <w:numPr>
          <w:ilvl w:val="0"/>
          <w:numId w:val="3"/>
        </w:numPr>
        <w:tabs>
          <w:tab w:val="left" w:pos="993"/>
        </w:tabs>
        <w:ind w:left="0" w:firstLine="567"/>
        <w:jc w:val="both"/>
        <w:rPr>
          <w:sz w:val="28"/>
          <w:szCs w:val="28"/>
        </w:rPr>
      </w:pPr>
      <w:r w:rsidRPr="00AC7DD9">
        <w:rPr>
          <w:sz w:val="28"/>
          <w:szCs w:val="28"/>
        </w:rPr>
        <w:t>Булекбаева Л.Э., Демченко Г.А., Вовк Е.И. Сократительная активность лимфатических  узлов при ишемии-реперфузии тонкого кишечника // ҚР ҰҒА баяндамалары</w:t>
      </w:r>
      <w:r w:rsidRPr="00AC7DD9">
        <w:rPr>
          <w:sz w:val="28"/>
          <w:szCs w:val="28"/>
          <w:lang w:val="kk-KZ"/>
        </w:rPr>
        <w:t xml:space="preserve">. </w:t>
      </w:r>
      <w:r w:rsidRPr="00AC7DD9">
        <w:rPr>
          <w:sz w:val="28"/>
          <w:szCs w:val="28"/>
        </w:rPr>
        <w:t xml:space="preserve">– 2005. - №1. - </w:t>
      </w:r>
      <w:r w:rsidRPr="00AC7DD9">
        <w:rPr>
          <w:sz w:val="28"/>
          <w:szCs w:val="28"/>
          <w:lang w:val="kk-KZ"/>
        </w:rPr>
        <w:t>Б</w:t>
      </w:r>
      <w:r w:rsidRPr="00AC7DD9">
        <w:rPr>
          <w:sz w:val="28"/>
          <w:szCs w:val="28"/>
        </w:rPr>
        <w:t>. 89-92.</w:t>
      </w:r>
    </w:p>
    <w:p w:rsidR="003B0B03" w:rsidRPr="00AC7DD9" w:rsidRDefault="003B0B03" w:rsidP="003B0B03">
      <w:pPr>
        <w:pStyle w:val="a7"/>
        <w:numPr>
          <w:ilvl w:val="0"/>
          <w:numId w:val="3"/>
        </w:numPr>
        <w:tabs>
          <w:tab w:val="left" w:pos="993"/>
        </w:tabs>
        <w:ind w:left="0" w:firstLine="567"/>
        <w:jc w:val="both"/>
        <w:rPr>
          <w:sz w:val="28"/>
          <w:szCs w:val="28"/>
        </w:rPr>
      </w:pPr>
      <w:r w:rsidRPr="00AC7DD9">
        <w:rPr>
          <w:sz w:val="28"/>
          <w:szCs w:val="28"/>
        </w:rPr>
        <w:t>Әбдірешов С.Н., Шыныбекова Ш.С., Бөрібай Э.С., Рахметулла Н.А., Сералиева С.Э. Жануарларда ұйқы безі қызметінің бұзылуы кезіндегі қан ағысындағы өзгерістер // ҚР ҰҒА Баяндамалары, - 2021. - №4(338). - Б. 21-30. https://doi.org/10.32014/2021.2518-1483.54</w:t>
      </w:r>
    </w:p>
    <w:p w:rsidR="003B0B03" w:rsidRPr="00AC7DD9" w:rsidRDefault="003B0B03" w:rsidP="003B0B03">
      <w:pPr>
        <w:pStyle w:val="a3"/>
        <w:numPr>
          <w:ilvl w:val="0"/>
          <w:numId w:val="3"/>
        </w:numPr>
        <w:tabs>
          <w:tab w:val="left" w:pos="993"/>
        </w:tabs>
        <w:ind w:left="0" w:firstLine="567"/>
        <w:jc w:val="both"/>
        <w:rPr>
          <w:sz w:val="28"/>
          <w:szCs w:val="28"/>
        </w:rPr>
      </w:pPr>
      <w:r w:rsidRPr="00AC7DD9">
        <w:rPr>
          <w:sz w:val="28"/>
          <w:szCs w:val="28"/>
        </w:rPr>
        <w:t xml:space="preserve">Жумадина </w:t>
      </w:r>
      <w:r w:rsidRPr="00AC7DD9">
        <w:rPr>
          <w:sz w:val="28"/>
          <w:szCs w:val="28"/>
          <w:lang w:val="kk-KZ"/>
        </w:rPr>
        <w:t>Ш.М</w:t>
      </w:r>
      <w:r w:rsidRPr="00AC7DD9">
        <w:rPr>
          <w:sz w:val="28"/>
          <w:szCs w:val="28"/>
        </w:rPr>
        <w:t xml:space="preserve">. Изменения лимфодинамики и состава лимфы и крови при ишемии-реперфузии мозга у низших позвоночных // </w:t>
      </w:r>
      <w:r w:rsidRPr="00AC7DD9">
        <w:rPr>
          <w:sz w:val="28"/>
          <w:szCs w:val="28"/>
          <w:lang w:val="kk-KZ"/>
        </w:rPr>
        <w:t>А</w:t>
      </w:r>
      <w:r w:rsidRPr="00AC7DD9">
        <w:rPr>
          <w:sz w:val="28"/>
          <w:szCs w:val="28"/>
        </w:rPr>
        <w:t>льманах</w:t>
      </w:r>
      <w:r w:rsidRPr="00AC7DD9">
        <w:rPr>
          <w:sz w:val="28"/>
          <w:szCs w:val="28"/>
          <w:lang w:val="kk-KZ"/>
        </w:rPr>
        <w:t xml:space="preserve"> ғылымы.</w:t>
      </w:r>
      <w:r w:rsidRPr="00AC7DD9">
        <w:rPr>
          <w:sz w:val="28"/>
          <w:szCs w:val="28"/>
        </w:rPr>
        <w:t xml:space="preserve">- </w:t>
      </w:r>
      <w:r w:rsidRPr="00AC7DD9">
        <w:rPr>
          <w:sz w:val="28"/>
          <w:szCs w:val="28"/>
          <w:lang w:val="kk-KZ"/>
        </w:rPr>
        <w:t xml:space="preserve">2014. </w:t>
      </w:r>
      <w:r w:rsidRPr="00AC7DD9">
        <w:rPr>
          <w:sz w:val="28"/>
          <w:szCs w:val="28"/>
        </w:rPr>
        <w:t xml:space="preserve">- №1. - </w:t>
      </w:r>
      <w:r w:rsidRPr="00AC7DD9">
        <w:rPr>
          <w:sz w:val="28"/>
          <w:szCs w:val="28"/>
          <w:lang w:val="kk-KZ"/>
        </w:rPr>
        <w:t>Б. 161-165.</w:t>
      </w:r>
    </w:p>
    <w:p w:rsidR="003B0B03" w:rsidRPr="00AC7DD9" w:rsidRDefault="003B0B03" w:rsidP="003B0B03">
      <w:pPr>
        <w:pStyle w:val="a7"/>
        <w:numPr>
          <w:ilvl w:val="0"/>
          <w:numId w:val="3"/>
        </w:numPr>
        <w:tabs>
          <w:tab w:val="left" w:pos="993"/>
        </w:tabs>
        <w:ind w:left="0" w:firstLine="567"/>
        <w:jc w:val="both"/>
        <w:rPr>
          <w:sz w:val="28"/>
          <w:szCs w:val="28"/>
        </w:rPr>
      </w:pPr>
      <w:r w:rsidRPr="00AC7DD9">
        <w:rPr>
          <w:sz w:val="28"/>
          <w:szCs w:val="28"/>
        </w:rPr>
        <w:t>Абдрешов С.Н., Демченко Г.А., Кожаниязова У.Н., Наурызбай У.Б., Нурмаханова Б.А.</w:t>
      </w:r>
      <w:r w:rsidRPr="00AC7DD9">
        <w:rPr>
          <w:sz w:val="28"/>
          <w:szCs w:val="28"/>
          <w:lang w:val="kk-KZ"/>
        </w:rPr>
        <w:t>Сократительная активность лимфатических узлов при эксперим</w:t>
      </w:r>
      <w:r w:rsidRPr="00AC7DD9">
        <w:rPr>
          <w:sz w:val="28"/>
          <w:szCs w:val="28"/>
        </w:rPr>
        <w:t>ентальном гипотиреозе</w:t>
      </w:r>
      <w:r w:rsidRPr="00AC7DD9">
        <w:rPr>
          <w:sz w:val="28"/>
          <w:szCs w:val="28"/>
          <w:lang w:val="kk-KZ"/>
        </w:rPr>
        <w:t xml:space="preserve"> </w:t>
      </w:r>
      <w:r w:rsidRPr="00AC7DD9">
        <w:rPr>
          <w:sz w:val="28"/>
          <w:szCs w:val="28"/>
        </w:rPr>
        <w:t xml:space="preserve">// </w:t>
      </w:r>
      <w:r w:rsidRPr="00AC7DD9">
        <w:rPr>
          <w:sz w:val="28"/>
          <w:szCs w:val="28"/>
          <w:lang w:val="kk-KZ"/>
        </w:rPr>
        <w:t xml:space="preserve">ТМД физиологтарының </w:t>
      </w:r>
      <w:r w:rsidRPr="00AC7DD9">
        <w:rPr>
          <w:sz w:val="28"/>
          <w:szCs w:val="28"/>
        </w:rPr>
        <w:t>VI</w:t>
      </w:r>
      <w:r w:rsidRPr="00AC7DD9">
        <w:rPr>
          <w:sz w:val="28"/>
          <w:szCs w:val="28"/>
          <w:lang w:val="kk-KZ"/>
        </w:rPr>
        <w:t xml:space="preserve"> съезді</w:t>
      </w:r>
      <w:r w:rsidRPr="00AC7DD9">
        <w:rPr>
          <w:sz w:val="28"/>
          <w:szCs w:val="28"/>
        </w:rPr>
        <w:t>. –Сочи-Дагомыс, Р</w:t>
      </w:r>
      <w:r w:rsidRPr="00AC7DD9">
        <w:rPr>
          <w:sz w:val="28"/>
          <w:szCs w:val="28"/>
          <w:lang w:val="kk-KZ"/>
        </w:rPr>
        <w:t>есей.–</w:t>
      </w:r>
      <w:r w:rsidRPr="00AC7DD9">
        <w:rPr>
          <w:sz w:val="28"/>
          <w:szCs w:val="28"/>
        </w:rPr>
        <w:t xml:space="preserve"> 20</w:t>
      </w:r>
      <w:r w:rsidRPr="00AC7DD9">
        <w:rPr>
          <w:sz w:val="28"/>
          <w:szCs w:val="28"/>
          <w:lang w:val="kk-KZ"/>
        </w:rPr>
        <w:t>19</w:t>
      </w:r>
      <w:r w:rsidRPr="00AC7DD9">
        <w:rPr>
          <w:sz w:val="28"/>
          <w:szCs w:val="28"/>
        </w:rPr>
        <w:t xml:space="preserve">. </w:t>
      </w:r>
      <w:r w:rsidRPr="00AC7DD9">
        <w:rPr>
          <w:sz w:val="28"/>
          <w:szCs w:val="28"/>
          <w:lang w:val="kk-KZ"/>
        </w:rPr>
        <w:t>- Б</w:t>
      </w:r>
      <w:r w:rsidRPr="00AC7DD9">
        <w:rPr>
          <w:sz w:val="28"/>
          <w:szCs w:val="28"/>
        </w:rPr>
        <w:t xml:space="preserve">. </w:t>
      </w:r>
      <w:r w:rsidRPr="00AC7DD9">
        <w:rPr>
          <w:sz w:val="28"/>
          <w:szCs w:val="28"/>
          <w:lang w:val="kk-KZ"/>
        </w:rPr>
        <w:t>61</w:t>
      </w:r>
      <w:r w:rsidRPr="00AC7DD9">
        <w:rPr>
          <w:sz w:val="28"/>
          <w:szCs w:val="28"/>
        </w:rPr>
        <w:t>.</w:t>
      </w:r>
    </w:p>
    <w:p w:rsidR="003B0B03" w:rsidRPr="00AC7DD9" w:rsidRDefault="003B0B03" w:rsidP="003B0B03">
      <w:pPr>
        <w:pStyle w:val="a3"/>
        <w:numPr>
          <w:ilvl w:val="0"/>
          <w:numId w:val="3"/>
        </w:numPr>
        <w:tabs>
          <w:tab w:val="left" w:pos="993"/>
        </w:tabs>
        <w:ind w:left="0" w:firstLine="567"/>
        <w:jc w:val="both"/>
        <w:rPr>
          <w:sz w:val="28"/>
          <w:szCs w:val="28"/>
          <w:lang w:val="en-US"/>
        </w:rPr>
      </w:pPr>
      <w:r w:rsidRPr="00AC7DD9">
        <w:rPr>
          <w:sz w:val="28"/>
          <w:szCs w:val="28"/>
          <w:lang w:val="en-US"/>
        </w:rPr>
        <w:t>Shcherbak N.S.</w:t>
      </w:r>
      <w:r w:rsidRPr="00AC7DD9">
        <w:rPr>
          <w:sz w:val="28"/>
          <w:szCs w:val="28"/>
          <w:lang w:val="kk-KZ"/>
        </w:rPr>
        <w:t>,</w:t>
      </w:r>
      <w:r w:rsidRPr="00AC7DD9">
        <w:rPr>
          <w:sz w:val="28"/>
          <w:szCs w:val="28"/>
          <w:lang w:val="en-US"/>
        </w:rPr>
        <w:t>Galagudza M.M.</w:t>
      </w:r>
      <w:r w:rsidRPr="00AC7DD9">
        <w:rPr>
          <w:sz w:val="28"/>
          <w:szCs w:val="28"/>
          <w:lang w:val="kk-KZ"/>
        </w:rPr>
        <w:t xml:space="preserve">, </w:t>
      </w:r>
      <w:r w:rsidRPr="00AC7DD9">
        <w:rPr>
          <w:sz w:val="28"/>
          <w:szCs w:val="28"/>
          <w:lang w:val="en-US"/>
        </w:rPr>
        <w:t xml:space="preserve"> Nifontov E.M.Ischemic postconditioning of the brain</w:t>
      </w:r>
      <w:r w:rsidRPr="00AC7DD9">
        <w:rPr>
          <w:sz w:val="28"/>
          <w:szCs w:val="28"/>
          <w:lang w:val="kk-KZ"/>
        </w:rPr>
        <w:t xml:space="preserve"> // Translational medicine. - 2015. - №1. - Р. 5-14</w:t>
      </w:r>
      <w:r w:rsidRPr="00AC7DD9">
        <w:rPr>
          <w:sz w:val="28"/>
          <w:szCs w:val="28"/>
          <w:lang w:val="en-US"/>
        </w:rPr>
        <w:t>.</w:t>
      </w:r>
    </w:p>
    <w:p w:rsidR="003B0B03" w:rsidRPr="00AC7DD9" w:rsidRDefault="003B0B03" w:rsidP="003B0B03">
      <w:pPr>
        <w:pStyle w:val="a3"/>
        <w:numPr>
          <w:ilvl w:val="0"/>
          <w:numId w:val="3"/>
        </w:numPr>
        <w:tabs>
          <w:tab w:val="left" w:pos="993"/>
        </w:tabs>
        <w:ind w:left="0" w:firstLine="567"/>
        <w:jc w:val="both"/>
        <w:rPr>
          <w:sz w:val="28"/>
          <w:szCs w:val="28"/>
          <w:lang w:val="en-US"/>
        </w:rPr>
      </w:pPr>
      <w:r w:rsidRPr="00AC7DD9">
        <w:rPr>
          <w:sz w:val="28"/>
          <w:szCs w:val="28"/>
          <w:lang w:val="en-US"/>
        </w:rPr>
        <w:t xml:space="preserve">Kurzanov A.N. Functional body reserves from perspective of clinical physiology // </w:t>
      </w:r>
      <w:r w:rsidRPr="00AC7DD9">
        <w:rPr>
          <w:sz w:val="28"/>
          <w:szCs w:val="28"/>
        </w:rPr>
        <w:t>Ғылым</w:t>
      </w:r>
      <w:r w:rsidRPr="00AC7DD9">
        <w:rPr>
          <w:sz w:val="28"/>
          <w:szCs w:val="28"/>
          <w:lang w:val="kk-KZ"/>
        </w:rPr>
        <w:t xml:space="preserve"> </w:t>
      </w:r>
      <w:r w:rsidRPr="00AC7DD9">
        <w:rPr>
          <w:sz w:val="28"/>
          <w:szCs w:val="28"/>
        </w:rPr>
        <w:t>мен</w:t>
      </w:r>
      <w:r w:rsidRPr="00AC7DD9">
        <w:rPr>
          <w:sz w:val="28"/>
          <w:szCs w:val="28"/>
          <w:lang w:val="kk-KZ"/>
        </w:rPr>
        <w:t xml:space="preserve"> </w:t>
      </w:r>
      <w:r w:rsidRPr="00AC7DD9">
        <w:rPr>
          <w:sz w:val="28"/>
          <w:szCs w:val="28"/>
        </w:rPr>
        <w:t>білімнің</w:t>
      </w:r>
      <w:r w:rsidRPr="00AC7DD9">
        <w:rPr>
          <w:sz w:val="28"/>
          <w:szCs w:val="28"/>
          <w:lang w:val="kk-KZ"/>
        </w:rPr>
        <w:t xml:space="preserve"> </w:t>
      </w:r>
      <w:r w:rsidRPr="00AC7DD9">
        <w:rPr>
          <w:sz w:val="28"/>
          <w:szCs w:val="28"/>
        </w:rPr>
        <w:t>қазіргі</w:t>
      </w:r>
      <w:r w:rsidRPr="00AC7DD9">
        <w:rPr>
          <w:sz w:val="28"/>
          <w:szCs w:val="28"/>
          <w:lang w:val="kk-KZ"/>
        </w:rPr>
        <w:t xml:space="preserve"> </w:t>
      </w:r>
      <w:r w:rsidRPr="00AC7DD9">
        <w:rPr>
          <w:sz w:val="28"/>
          <w:szCs w:val="28"/>
        </w:rPr>
        <w:t>мәселелері</w:t>
      </w:r>
      <w:r w:rsidRPr="00AC7DD9">
        <w:rPr>
          <w:sz w:val="28"/>
          <w:szCs w:val="28"/>
          <w:lang w:val="en-US"/>
        </w:rPr>
        <w:t xml:space="preserve">. - 2015. – №4. – </w:t>
      </w:r>
      <w:r w:rsidRPr="00AC7DD9">
        <w:rPr>
          <w:sz w:val="28"/>
          <w:szCs w:val="28"/>
        </w:rPr>
        <w:t>Р</w:t>
      </w:r>
      <w:r w:rsidRPr="00AC7DD9">
        <w:rPr>
          <w:sz w:val="28"/>
          <w:szCs w:val="28"/>
          <w:lang w:val="en-US"/>
        </w:rPr>
        <w:t>. 18.</w:t>
      </w:r>
    </w:p>
    <w:p w:rsidR="003B0B03" w:rsidRPr="00AC7DD9" w:rsidRDefault="003B0B03" w:rsidP="003B0B03">
      <w:pPr>
        <w:pStyle w:val="a3"/>
        <w:numPr>
          <w:ilvl w:val="0"/>
          <w:numId w:val="3"/>
        </w:numPr>
        <w:tabs>
          <w:tab w:val="left" w:pos="993"/>
        </w:tabs>
        <w:ind w:left="0" w:firstLine="567"/>
        <w:jc w:val="both"/>
        <w:rPr>
          <w:sz w:val="28"/>
          <w:szCs w:val="28"/>
        </w:rPr>
      </w:pPr>
      <w:r w:rsidRPr="00AC7DD9">
        <w:rPr>
          <w:sz w:val="28"/>
          <w:szCs w:val="28"/>
        </w:rPr>
        <w:t xml:space="preserve">Шаханова А.В., Челышкова Т.В., Хасанова Н.Н., Силантьев М.Н. Функциональные и адаптивные изменения сердечно-сосудистой системы студентов в динамике обучения // Адыге мемлекеттік университетінің хабаршысы. </w:t>
      </w:r>
      <w:r w:rsidRPr="00AC7DD9">
        <w:rPr>
          <w:sz w:val="28"/>
          <w:szCs w:val="28"/>
          <w:lang w:val="kk-KZ"/>
        </w:rPr>
        <w:t>Жаратылыстау-математика және техникалық ғылым</w:t>
      </w:r>
      <w:r w:rsidRPr="00AC7DD9">
        <w:rPr>
          <w:caps/>
          <w:sz w:val="28"/>
          <w:szCs w:val="28"/>
        </w:rPr>
        <w:t>. - 2008. -</w:t>
      </w:r>
      <w:r w:rsidRPr="00AC7DD9">
        <w:rPr>
          <w:sz w:val="28"/>
          <w:szCs w:val="28"/>
        </w:rPr>
        <w:t>Серия 9.</w:t>
      </w:r>
      <w:r w:rsidRPr="00AC7DD9">
        <w:rPr>
          <w:caps/>
          <w:sz w:val="28"/>
          <w:szCs w:val="28"/>
          <w:lang w:val="kk-KZ"/>
        </w:rPr>
        <w:t>- Б</w:t>
      </w:r>
      <w:r w:rsidRPr="00AC7DD9">
        <w:rPr>
          <w:caps/>
          <w:sz w:val="28"/>
          <w:szCs w:val="28"/>
        </w:rPr>
        <w:t>.</w:t>
      </w:r>
      <w:r w:rsidRPr="00AC7DD9">
        <w:rPr>
          <w:caps/>
          <w:sz w:val="28"/>
          <w:szCs w:val="28"/>
          <w:lang w:val="kk-KZ"/>
        </w:rPr>
        <w:t xml:space="preserve"> </w:t>
      </w:r>
      <w:r w:rsidRPr="00AC7DD9">
        <w:rPr>
          <w:caps/>
          <w:sz w:val="28"/>
          <w:szCs w:val="28"/>
        </w:rPr>
        <w:t>1-11.</w:t>
      </w:r>
    </w:p>
    <w:p w:rsidR="003B0B03" w:rsidRPr="00AC7DD9" w:rsidRDefault="003B0B03" w:rsidP="003B0B03">
      <w:pPr>
        <w:pStyle w:val="a3"/>
        <w:numPr>
          <w:ilvl w:val="0"/>
          <w:numId w:val="3"/>
        </w:numPr>
        <w:tabs>
          <w:tab w:val="left" w:pos="993"/>
        </w:tabs>
        <w:ind w:left="0" w:firstLine="567"/>
        <w:jc w:val="both"/>
        <w:rPr>
          <w:sz w:val="28"/>
          <w:szCs w:val="28"/>
        </w:rPr>
      </w:pPr>
      <w:r w:rsidRPr="00AC7DD9">
        <w:rPr>
          <w:sz w:val="28"/>
          <w:szCs w:val="28"/>
        </w:rPr>
        <w:t>Петренко В.М. Факторы лимфотока и грудной проток // Медицин</w:t>
      </w:r>
      <w:r w:rsidRPr="00AC7DD9">
        <w:rPr>
          <w:sz w:val="28"/>
          <w:szCs w:val="28"/>
          <w:lang w:val="kk-KZ"/>
        </w:rPr>
        <w:t>алықғылым</w:t>
      </w:r>
      <w:r w:rsidRPr="00AC7DD9">
        <w:rPr>
          <w:sz w:val="28"/>
          <w:szCs w:val="28"/>
        </w:rPr>
        <w:t>. Теор</w:t>
      </w:r>
      <w:r w:rsidRPr="00AC7DD9">
        <w:rPr>
          <w:sz w:val="28"/>
          <w:szCs w:val="28"/>
          <w:lang w:val="kk-KZ"/>
        </w:rPr>
        <w:t>иялық</w:t>
      </w:r>
      <w:r w:rsidRPr="00AC7DD9">
        <w:rPr>
          <w:sz w:val="28"/>
          <w:szCs w:val="28"/>
        </w:rPr>
        <w:t xml:space="preserve"> медицина. - 2018. - №4(48). -</w:t>
      </w:r>
      <w:r w:rsidRPr="00AC7DD9">
        <w:rPr>
          <w:sz w:val="28"/>
          <w:szCs w:val="28"/>
          <w:lang w:val="kk-KZ"/>
        </w:rPr>
        <w:t>Б</w:t>
      </w:r>
      <w:r w:rsidRPr="00AC7DD9">
        <w:rPr>
          <w:sz w:val="28"/>
          <w:szCs w:val="28"/>
        </w:rPr>
        <w:t>.</w:t>
      </w:r>
      <w:r w:rsidRPr="00AC7DD9">
        <w:rPr>
          <w:sz w:val="28"/>
          <w:szCs w:val="28"/>
          <w:lang w:val="kk-KZ"/>
        </w:rPr>
        <w:t xml:space="preserve"> </w:t>
      </w:r>
      <w:r w:rsidRPr="00AC7DD9">
        <w:rPr>
          <w:sz w:val="28"/>
          <w:szCs w:val="28"/>
        </w:rPr>
        <w:t xml:space="preserve">40-50. </w:t>
      </w:r>
    </w:p>
    <w:p w:rsidR="003B0B03" w:rsidRPr="00AC7DD9" w:rsidRDefault="003B0B03" w:rsidP="003B0B03">
      <w:pPr>
        <w:pStyle w:val="a3"/>
        <w:numPr>
          <w:ilvl w:val="0"/>
          <w:numId w:val="3"/>
        </w:numPr>
        <w:tabs>
          <w:tab w:val="left" w:pos="993"/>
        </w:tabs>
        <w:ind w:left="0" w:firstLine="567"/>
        <w:jc w:val="both"/>
        <w:rPr>
          <w:sz w:val="28"/>
          <w:szCs w:val="28"/>
        </w:rPr>
      </w:pPr>
      <w:r w:rsidRPr="00AC7DD9">
        <w:rPr>
          <w:sz w:val="28"/>
          <w:szCs w:val="28"/>
        </w:rPr>
        <w:t>Коненков В.И.,Бородин Ю.И., Любар М.С. Лимфология.  – Новос</w:t>
      </w:r>
      <w:r w:rsidRPr="00AC7DD9">
        <w:rPr>
          <w:sz w:val="28"/>
          <w:szCs w:val="28"/>
          <w:lang w:val="kk-KZ"/>
        </w:rPr>
        <w:t>ібір</w:t>
      </w:r>
      <w:r w:rsidRPr="00AC7DD9">
        <w:rPr>
          <w:sz w:val="28"/>
          <w:szCs w:val="28"/>
        </w:rPr>
        <w:t>: Манускрипт, 2012. – 1104</w:t>
      </w:r>
      <w:r w:rsidRPr="00AC7DD9">
        <w:rPr>
          <w:sz w:val="28"/>
          <w:szCs w:val="28"/>
          <w:lang w:val="kk-KZ"/>
        </w:rPr>
        <w:t xml:space="preserve"> б</w:t>
      </w:r>
      <w:r w:rsidRPr="00AC7DD9">
        <w:rPr>
          <w:sz w:val="28"/>
          <w:szCs w:val="28"/>
        </w:rPr>
        <w:t>.</w:t>
      </w:r>
    </w:p>
    <w:p w:rsidR="003B0B03" w:rsidRPr="00AC7DD9" w:rsidRDefault="003B0B03" w:rsidP="003B0B03">
      <w:pPr>
        <w:pStyle w:val="a3"/>
        <w:numPr>
          <w:ilvl w:val="0"/>
          <w:numId w:val="3"/>
        </w:numPr>
        <w:tabs>
          <w:tab w:val="left" w:pos="993"/>
        </w:tabs>
        <w:ind w:left="0" w:firstLine="567"/>
        <w:jc w:val="both"/>
        <w:rPr>
          <w:sz w:val="28"/>
          <w:szCs w:val="28"/>
        </w:rPr>
      </w:pPr>
      <w:r w:rsidRPr="00AC7DD9">
        <w:rPr>
          <w:sz w:val="28"/>
          <w:szCs w:val="28"/>
        </w:rPr>
        <w:t>Булекбаева Л.Э., Хантурин М.Р., Ахметбаева Н.А., Ерлан А.Е., Осикбаева С.О. Реологические показатели лимфы и адренергическая иннервация лимфатических узлов при интоксикации фенилгидразином // Fundamental research. – 2012</w:t>
      </w:r>
      <w:r w:rsidRPr="00AC7DD9">
        <w:rPr>
          <w:sz w:val="28"/>
          <w:szCs w:val="28"/>
          <w:lang w:val="kk-KZ"/>
        </w:rPr>
        <w:t xml:space="preserve">. - </w:t>
      </w:r>
      <w:r w:rsidRPr="00AC7DD9">
        <w:rPr>
          <w:sz w:val="28"/>
          <w:szCs w:val="28"/>
        </w:rPr>
        <w:t>№9</w:t>
      </w:r>
      <w:r w:rsidRPr="00AC7DD9">
        <w:rPr>
          <w:sz w:val="28"/>
          <w:szCs w:val="28"/>
          <w:lang w:val="kk-KZ"/>
        </w:rPr>
        <w:t>.- Б</w:t>
      </w:r>
      <w:r w:rsidRPr="00AC7DD9">
        <w:rPr>
          <w:sz w:val="28"/>
          <w:szCs w:val="28"/>
        </w:rPr>
        <w:t>.</w:t>
      </w:r>
      <w:r w:rsidRPr="00AC7DD9">
        <w:rPr>
          <w:sz w:val="28"/>
          <w:szCs w:val="28"/>
          <w:lang w:val="kk-KZ"/>
        </w:rPr>
        <w:t xml:space="preserve"> </w:t>
      </w:r>
      <w:r w:rsidRPr="00AC7DD9">
        <w:rPr>
          <w:sz w:val="28"/>
          <w:szCs w:val="28"/>
        </w:rPr>
        <w:t>792-795.</w:t>
      </w:r>
    </w:p>
    <w:p w:rsidR="003B0B03" w:rsidRPr="00AC7DD9" w:rsidRDefault="003B0B03" w:rsidP="003B0B03">
      <w:pPr>
        <w:pStyle w:val="a3"/>
        <w:numPr>
          <w:ilvl w:val="0"/>
          <w:numId w:val="3"/>
        </w:numPr>
        <w:tabs>
          <w:tab w:val="left" w:pos="993"/>
        </w:tabs>
        <w:ind w:left="0" w:firstLine="567"/>
        <w:jc w:val="both"/>
        <w:rPr>
          <w:sz w:val="28"/>
          <w:szCs w:val="28"/>
        </w:rPr>
      </w:pPr>
      <w:r w:rsidRPr="00AC7DD9">
        <w:rPr>
          <w:sz w:val="28"/>
          <w:szCs w:val="28"/>
        </w:rPr>
        <w:t>Григоренко Д.Е., Сапин М.Р., Хребтовский А.М. Морфо-функциональное состояние печеночных лимфатических узлов при экспериментальном гепатите // Жаңа медициналық технологиялар бюллетені</w:t>
      </w:r>
      <w:r w:rsidRPr="00AC7DD9">
        <w:rPr>
          <w:sz w:val="28"/>
          <w:szCs w:val="28"/>
          <w:lang w:val="kk-KZ"/>
        </w:rPr>
        <w:t xml:space="preserve">. - </w:t>
      </w:r>
      <w:r w:rsidRPr="00AC7DD9">
        <w:rPr>
          <w:sz w:val="28"/>
          <w:szCs w:val="28"/>
        </w:rPr>
        <w:t xml:space="preserve">2006. – Т. 13, №1. – </w:t>
      </w:r>
      <w:r w:rsidRPr="00AC7DD9">
        <w:rPr>
          <w:sz w:val="28"/>
          <w:szCs w:val="28"/>
          <w:lang w:val="kk-KZ"/>
        </w:rPr>
        <w:t>Б</w:t>
      </w:r>
      <w:r w:rsidRPr="00AC7DD9">
        <w:rPr>
          <w:sz w:val="28"/>
          <w:szCs w:val="28"/>
        </w:rPr>
        <w:t>. 30-33.</w:t>
      </w:r>
    </w:p>
    <w:p w:rsidR="003B0B03" w:rsidRPr="00AC7DD9" w:rsidRDefault="003B0B03" w:rsidP="003B0B03">
      <w:pPr>
        <w:pStyle w:val="a3"/>
        <w:numPr>
          <w:ilvl w:val="0"/>
          <w:numId w:val="3"/>
        </w:numPr>
        <w:tabs>
          <w:tab w:val="left" w:pos="993"/>
        </w:tabs>
        <w:ind w:left="0" w:firstLine="567"/>
        <w:jc w:val="both"/>
        <w:rPr>
          <w:sz w:val="28"/>
          <w:szCs w:val="28"/>
        </w:rPr>
      </w:pPr>
      <w:r w:rsidRPr="00AC7DD9">
        <w:rPr>
          <w:sz w:val="28"/>
          <w:szCs w:val="28"/>
        </w:rPr>
        <w:t xml:space="preserve">Бейсембаев А.А., Елясин П.А. Морфофункциональное состояние шейных лимфатических узлов кролика при экспериментальной гипертензии // Journal of Siberian Medical Sciences. – 2014. - №2. </w:t>
      </w:r>
      <w:r w:rsidRPr="00AC7DD9">
        <w:rPr>
          <w:sz w:val="28"/>
          <w:szCs w:val="28"/>
          <w:lang w:val="kk-KZ"/>
        </w:rPr>
        <w:t>- Б</w:t>
      </w:r>
      <w:r w:rsidRPr="00AC7DD9">
        <w:rPr>
          <w:sz w:val="28"/>
          <w:szCs w:val="28"/>
        </w:rPr>
        <w:t>.</w:t>
      </w:r>
      <w:r w:rsidRPr="00AC7DD9">
        <w:rPr>
          <w:sz w:val="28"/>
          <w:szCs w:val="28"/>
          <w:lang w:val="kk-KZ"/>
        </w:rPr>
        <w:t xml:space="preserve"> </w:t>
      </w:r>
      <w:r w:rsidRPr="00AC7DD9">
        <w:rPr>
          <w:sz w:val="28"/>
          <w:szCs w:val="28"/>
        </w:rPr>
        <w:t>190-195.</w:t>
      </w:r>
    </w:p>
    <w:p w:rsidR="003B0B03" w:rsidRPr="00AC7DD9" w:rsidRDefault="003B0B03" w:rsidP="003B0B03">
      <w:pPr>
        <w:pStyle w:val="a3"/>
        <w:numPr>
          <w:ilvl w:val="0"/>
          <w:numId w:val="3"/>
        </w:numPr>
        <w:tabs>
          <w:tab w:val="left" w:pos="993"/>
        </w:tabs>
        <w:ind w:left="0" w:firstLine="567"/>
        <w:jc w:val="both"/>
        <w:rPr>
          <w:sz w:val="28"/>
          <w:szCs w:val="28"/>
        </w:rPr>
      </w:pPr>
      <w:r w:rsidRPr="00AC7DD9">
        <w:rPr>
          <w:sz w:val="28"/>
          <w:szCs w:val="28"/>
        </w:rPr>
        <w:t>Демченко Г.А., Булекбаева Л.Э., Абдрешов С.Н., Нурмаханова Б.А., Осикбаева С.О. Водный гомеостаз и состав биологических жидкостей молодых и зрелых животных // Қолданбалы және іргелі зерттеулердің халықаралық журналы</w:t>
      </w:r>
      <w:r w:rsidRPr="00AC7DD9">
        <w:rPr>
          <w:sz w:val="28"/>
          <w:szCs w:val="28"/>
          <w:lang w:val="kk-KZ"/>
        </w:rPr>
        <w:t xml:space="preserve">. - </w:t>
      </w:r>
      <w:r w:rsidRPr="00AC7DD9">
        <w:rPr>
          <w:sz w:val="28"/>
          <w:szCs w:val="28"/>
        </w:rPr>
        <w:t>2019. - №5. -</w:t>
      </w:r>
      <w:r w:rsidRPr="00AC7DD9">
        <w:rPr>
          <w:sz w:val="28"/>
          <w:szCs w:val="28"/>
          <w:lang w:val="kk-KZ"/>
        </w:rPr>
        <w:t>Б</w:t>
      </w:r>
      <w:r w:rsidRPr="00AC7DD9">
        <w:rPr>
          <w:sz w:val="28"/>
          <w:szCs w:val="28"/>
        </w:rPr>
        <w:t>.</w:t>
      </w:r>
      <w:r w:rsidRPr="00AC7DD9">
        <w:rPr>
          <w:sz w:val="28"/>
          <w:szCs w:val="28"/>
          <w:lang w:val="kk-KZ"/>
        </w:rPr>
        <w:t xml:space="preserve"> </w:t>
      </w:r>
      <w:r w:rsidRPr="00AC7DD9">
        <w:rPr>
          <w:sz w:val="28"/>
          <w:szCs w:val="28"/>
        </w:rPr>
        <w:t>20-25.</w:t>
      </w:r>
    </w:p>
    <w:p w:rsidR="003B0B03" w:rsidRPr="00AC7DD9" w:rsidRDefault="003B0B03" w:rsidP="003B0B03">
      <w:pPr>
        <w:pStyle w:val="a3"/>
        <w:numPr>
          <w:ilvl w:val="0"/>
          <w:numId w:val="3"/>
        </w:numPr>
        <w:tabs>
          <w:tab w:val="left" w:pos="993"/>
        </w:tabs>
        <w:ind w:left="0" w:firstLine="567"/>
        <w:jc w:val="both"/>
        <w:rPr>
          <w:sz w:val="28"/>
          <w:szCs w:val="28"/>
        </w:rPr>
      </w:pPr>
      <w:r w:rsidRPr="00AC7DD9">
        <w:rPr>
          <w:sz w:val="28"/>
          <w:szCs w:val="28"/>
        </w:rPr>
        <w:t>Островская С.С., Шаторная В.Ф., Бельская Ю.А. Влияния тяжелых металлов и радиации на кроветворение у крыс // Медицина және биология әлемі. - 2014. - №4(47). -</w:t>
      </w:r>
      <w:r w:rsidRPr="00AC7DD9">
        <w:rPr>
          <w:sz w:val="28"/>
          <w:szCs w:val="28"/>
          <w:lang w:val="kk-KZ"/>
        </w:rPr>
        <w:t>Б</w:t>
      </w:r>
      <w:r w:rsidRPr="00AC7DD9">
        <w:rPr>
          <w:sz w:val="28"/>
          <w:szCs w:val="28"/>
        </w:rPr>
        <w:t>.</w:t>
      </w:r>
      <w:r w:rsidRPr="00AC7DD9">
        <w:rPr>
          <w:sz w:val="28"/>
          <w:szCs w:val="28"/>
          <w:lang w:val="kk-KZ"/>
        </w:rPr>
        <w:t xml:space="preserve"> </w:t>
      </w:r>
      <w:r w:rsidRPr="00AC7DD9">
        <w:rPr>
          <w:sz w:val="28"/>
          <w:szCs w:val="28"/>
        </w:rPr>
        <w:t>177-179.</w:t>
      </w:r>
    </w:p>
    <w:p w:rsidR="003B0B03" w:rsidRPr="00AC7DD9" w:rsidRDefault="003B0B03" w:rsidP="003B0B03">
      <w:pPr>
        <w:pStyle w:val="a3"/>
        <w:numPr>
          <w:ilvl w:val="0"/>
          <w:numId w:val="3"/>
        </w:numPr>
        <w:tabs>
          <w:tab w:val="left" w:pos="993"/>
        </w:tabs>
        <w:ind w:left="0" w:firstLine="567"/>
        <w:jc w:val="both"/>
        <w:rPr>
          <w:sz w:val="28"/>
          <w:szCs w:val="28"/>
        </w:rPr>
      </w:pPr>
      <w:r w:rsidRPr="00AC7DD9">
        <w:rPr>
          <w:sz w:val="28"/>
          <w:szCs w:val="28"/>
        </w:rPr>
        <w:t>Нефьодова О.О., Задесенец И.П., Гальперин А.И. Влияние соединений кадмия и свинца на морфогенез внутренних органов в онтогенезе // Биология және медицина мәселелерінің жаршысы. – 2017</w:t>
      </w:r>
      <w:r w:rsidRPr="00AC7DD9">
        <w:rPr>
          <w:sz w:val="28"/>
          <w:szCs w:val="28"/>
          <w:lang w:val="kk-KZ"/>
        </w:rPr>
        <w:t xml:space="preserve">. – </w:t>
      </w:r>
      <w:r w:rsidRPr="00AC7DD9">
        <w:rPr>
          <w:sz w:val="28"/>
          <w:szCs w:val="28"/>
        </w:rPr>
        <w:t>Т. 3, №4(141).</w:t>
      </w:r>
      <w:r w:rsidRPr="00AC7DD9">
        <w:rPr>
          <w:sz w:val="28"/>
          <w:szCs w:val="28"/>
          <w:lang w:val="kk-KZ"/>
        </w:rPr>
        <w:t>- Б</w:t>
      </w:r>
      <w:r w:rsidRPr="00AC7DD9">
        <w:rPr>
          <w:sz w:val="28"/>
          <w:szCs w:val="28"/>
        </w:rPr>
        <w:t>.</w:t>
      </w:r>
      <w:r w:rsidRPr="00AC7DD9">
        <w:rPr>
          <w:sz w:val="28"/>
          <w:szCs w:val="28"/>
          <w:lang w:val="kk-KZ"/>
        </w:rPr>
        <w:t xml:space="preserve"> </w:t>
      </w:r>
      <w:r w:rsidRPr="00AC7DD9">
        <w:rPr>
          <w:sz w:val="28"/>
          <w:szCs w:val="28"/>
        </w:rPr>
        <w:t>61-66.</w:t>
      </w:r>
    </w:p>
    <w:p w:rsidR="003B0B03" w:rsidRPr="00AC7DD9" w:rsidRDefault="003B0B03" w:rsidP="003B0B03">
      <w:pPr>
        <w:pStyle w:val="a3"/>
        <w:numPr>
          <w:ilvl w:val="0"/>
          <w:numId w:val="3"/>
        </w:numPr>
        <w:tabs>
          <w:tab w:val="left" w:pos="993"/>
        </w:tabs>
        <w:ind w:left="0" w:firstLine="567"/>
        <w:jc w:val="both"/>
        <w:rPr>
          <w:sz w:val="28"/>
          <w:szCs w:val="28"/>
          <w:lang w:val="en-US"/>
        </w:rPr>
      </w:pPr>
      <w:r w:rsidRPr="00AC7DD9">
        <w:rPr>
          <w:sz w:val="28"/>
          <w:szCs w:val="28"/>
          <w:lang w:val="en-US"/>
        </w:rPr>
        <w:t>Budd P., Montgomery J., Evans J., Barreiro B. Human tooth enamel as a record of the comparative lead exposure of prehistoric and modern people // Sci. Total Environ. - 2000. - Vol. 263. - P. 1-10.</w:t>
      </w:r>
    </w:p>
    <w:p w:rsidR="003B0B03" w:rsidRPr="00AC7DD9" w:rsidRDefault="003B0B03" w:rsidP="003B0B03">
      <w:pPr>
        <w:pStyle w:val="a3"/>
        <w:numPr>
          <w:ilvl w:val="0"/>
          <w:numId w:val="3"/>
        </w:numPr>
        <w:tabs>
          <w:tab w:val="left" w:pos="993"/>
        </w:tabs>
        <w:ind w:left="0" w:firstLine="567"/>
        <w:jc w:val="both"/>
        <w:rPr>
          <w:sz w:val="28"/>
          <w:szCs w:val="28"/>
        </w:rPr>
      </w:pPr>
      <w:r w:rsidRPr="00AC7DD9">
        <w:rPr>
          <w:sz w:val="28"/>
          <w:szCs w:val="28"/>
        </w:rPr>
        <w:t>Демченко Г.А., Булекбаева Л.Э., Абдрешов С.Н. Лимфоток, биохимический и</w:t>
      </w:r>
      <w:r w:rsidRPr="00AC7DD9">
        <w:rPr>
          <w:sz w:val="28"/>
          <w:szCs w:val="28"/>
          <w:lang w:val="en-US"/>
        </w:rPr>
        <w:t> </w:t>
      </w:r>
      <w:r w:rsidRPr="00AC7DD9">
        <w:rPr>
          <w:sz w:val="28"/>
          <w:szCs w:val="28"/>
        </w:rPr>
        <w:t>клеточной состав лимфы и</w:t>
      </w:r>
      <w:r w:rsidRPr="00AC7DD9">
        <w:rPr>
          <w:sz w:val="28"/>
          <w:szCs w:val="28"/>
          <w:lang w:val="en-US"/>
        </w:rPr>
        <w:t> </w:t>
      </w:r>
      <w:r w:rsidRPr="00AC7DD9">
        <w:rPr>
          <w:sz w:val="28"/>
          <w:szCs w:val="28"/>
        </w:rPr>
        <w:t>крови при экспериментальном перитоните // Халықаралық эксперименттық білім беру журналы</w:t>
      </w:r>
      <w:r w:rsidRPr="00AC7DD9">
        <w:rPr>
          <w:sz w:val="28"/>
          <w:szCs w:val="28"/>
          <w:lang w:val="kk-KZ"/>
        </w:rPr>
        <w:t>.</w:t>
      </w:r>
      <w:r w:rsidRPr="00AC7DD9">
        <w:rPr>
          <w:sz w:val="28"/>
          <w:szCs w:val="28"/>
        </w:rPr>
        <w:t>- 2016.- №5. -</w:t>
      </w:r>
      <w:r w:rsidRPr="00AC7DD9">
        <w:rPr>
          <w:sz w:val="28"/>
          <w:szCs w:val="28"/>
          <w:lang w:val="kk-KZ"/>
        </w:rPr>
        <w:t>Б</w:t>
      </w:r>
      <w:r w:rsidRPr="00AC7DD9">
        <w:rPr>
          <w:sz w:val="28"/>
          <w:szCs w:val="28"/>
        </w:rPr>
        <w:t>.</w:t>
      </w:r>
      <w:r w:rsidRPr="00AC7DD9">
        <w:rPr>
          <w:sz w:val="28"/>
          <w:szCs w:val="28"/>
          <w:lang w:val="kk-KZ"/>
        </w:rPr>
        <w:t xml:space="preserve"> </w:t>
      </w:r>
      <w:r w:rsidRPr="00AC7DD9">
        <w:rPr>
          <w:sz w:val="28"/>
          <w:szCs w:val="28"/>
        </w:rPr>
        <w:t>22-23.</w:t>
      </w:r>
    </w:p>
    <w:p w:rsidR="003B0B03" w:rsidRPr="00AC7DD9" w:rsidRDefault="003B0B03" w:rsidP="003B0B03">
      <w:pPr>
        <w:pStyle w:val="a3"/>
        <w:numPr>
          <w:ilvl w:val="0"/>
          <w:numId w:val="3"/>
        </w:numPr>
        <w:tabs>
          <w:tab w:val="left" w:pos="993"/>
          <w:tab w:val="left" w:pos="1276"/>
        </w:tabs>
        <w:ind w:left="0" w:firstLine="567"/>
        <w:jc w:val="both"/>
        <w:rPr>
          <w:sz w:val="28"/>
          <w:szCs w:val="28"/>
          <w:lang w:val="en-US"/>
        </w:rPr>
      </w:pPr>
      <w:r w:rsidRPr="00AC7DD9">
        <w:rPr>
          <w:sz w:val="28"/>
          <w:szCs w:val="28"/>
          <w:lang w:val="en-US"/>
        </w:rPr>
        <w:t>Mehrdad R.R., MSc, Mehravar R.R., Sohrab K., Ali-akbar M. Cadmium toxicity and treatment: An update // Caspian J Intern Med. – 2017</w:t>
      </w:r>
      <w:r w:rsidRPr="00AC7DD9">
        <w:rPr>
          <w:sz w:val="28"/>
          <w:szCs w:val="28"/>
          <w:lang w:val="kk-KZ"/>
        </w:rPr>
        <w:t>. - №</w:t>
      </w:r>
      <w:r w:rsidRPr="00AC7DD9">
        <w:rPr>
          <w:sz w:val="28"/>
          <w:szCs w:val="28"/>
          <w:lang w:val="en-US"/>
        </w:rPr>
        <w:t xml:space="preserve">8(3). - </w:t>
      </w:r>
      <w:r w:rsidRPr="00AC7DD9">
        <w:rPr>
          <w:sz w:val="28"/>
          <w:szCs w:val="28"/>
        </w:rPr>
        <w:t>Р</w:t>
      </w:r>
      <w:r w:rsidRPr="00AC7DD9">
        <w:rPr>
          <w:sz w:val="28"/>
          <w:szCs w:val="28"/>
          <w:lang w:val="kk-KZ"/>
        </w:rPr>
        <w:t xml:space="preserve">. </w:t>
      </w:r>
      <w:r w:rsidRPr="00AC7DD9">
        <w:rPr>
          <w:sz w:val="28"/>
          <w:szCs w:val="28"/>
          <w:lang w:val="en-US"/>
        </w:rPr>
        <w:t>135–145.</w:t>
      </w:r>
    </w:p>
    <w:p w:rsidR="003B0B03" w:rsidRPr="00AC7DD9" w:rsidRDefault="003B0B03" w:rsidP="003B0B03">
      <w:pPr>
        <w:pStyle w:val="a3"/>
        <w:numPr>
          <w:ilvl w:val="0"/>
          <w:numId w:val="3"/>
        </w:numPr>
        <w:tabs>
          <w:tab w:val="left" w:pos="993"/>
          <w:tab w:val="left" w:pos="1276"/>
        </w:tabs>
        <w:ind w:left="0" w:firstLine="567"/>
        <w:jc w:val="both"/>
        <w:rPr>
          <w:sz w:val="28"/>
          <w:szCs w:val="28"/>
        </w:rPr>
      </w:pPr>
      <w:r w:rsidRPr="00AC7DD9">
        <w:rPr>
          <w:sz w:val="28"/>
          <w:szCs w:val="28"/>
          <w:lang w:val="en-US"/>
        </w:rPr>
        <w:t>Stephen J. Genuis Margaret E. Clinical Detoxification: Elimination of Persistent Toxicants from the Human Body. Sears, Gerry Schwalfenberg</w:t>
      </w:r>
      <w:r w:rsidRPr="00AC7DD9">
        <w:rPr>
          <w:sz w:val="28"/>
          <w:szCs w:val="28"/>
        </w:rPr>
        <w:t>. -</w:t>
      </w:r>
      <w:r w:rsidRPr="00AC7DD9">
        <w:rPr>
          <w:sz w:val="28"/>
          <w:szCs w:val="28"/>
          <w:lang w:val="en-US"/>
        </w:rPr>
        <w:t xml:space="preserve"> Janette Hopeand Robin Bernhoft</w:t>
      </w:r>
      <w:r w:rsidRPr="00AC7DD9">
        <w:rPr>
          <w:sz w:val="28"/>
          <w:szCs w:val="28"/>
        </w:rPr>
        <w:t>, 2013</w:t>
      </w:r>
      <w:r w:rsidRPr="00AC7DD9">
        <w:rPr>
          <w:sz w:val="28"/>
          <w:szCs w:val="28"/>
          <w:lang w:val="kk-KZ"/>
        </w:rPr>
        <w:t xml:space="preserve">. - Р. </w:t>
      </w:r>
      <w:r w:rsidRPr="00AC7DD9">
        <w:rPr>
          <w:sz w:val="28"/>
          <w:szCs w:val="28"/>
        </w:rPr>
        <w:t>3.</w:t>
      </w:r>
    </w:p>
    <w:p w:rsidR="003B0B03" w:rsidRPr="00AC7DD9" w:rsidRDefault="003B0B03" w:rsidP="003B0B03">
      <w:pPr>
        <w:pStyle w:val="a3"/>
        <w:numPr>
          <w:ilvl w:val="0"/>
          <w:numId w:val="3"/>
        </w:numPr>
        <w:tabs>
          <w:tab w:val="left" w:pos="993"/>
          <w:tab w:val="left" w:pos="1276"/>
        </w:tabs>
        <w:ind w:left="0" w:firstLine="567"/>
        <w:jc w:val="both"/>
        <w:rPr>
          <w:sz w:val="28"/>
          <w:szCs w:val="28"/>
        </w:rPr>
      </w:pPr>
      <w:r w:rsidRPr="00AC7DD9">
        <w:rPr>
          <w:sz w:val="28"/>
          <w:szCs w:val="28"/>
        </w:rPr>
        <w:t xml:space="preserve">Жаксылыкова А.К. Cтруктурная организация тканевого микрорайона печени при хронической кадмиевой интоксикации // </w:t>
      </w:r>
      <w:r w:rsidRPr="00AC7DD9">
        <w:rPr>
          <w:sz w:val="28"/>
          <w:szCs w:val="28"/>
          <w:lang w:val="kk-KZ"/>
        </w:rPr>
        <w:t>ҚазҰМУ хабаршысы</w:t>
      </w:r>
      <w:r w:rsidRPr="00AC7DD9">
        <w:rPr>
          <w:sz w:val="28"/>
          <w:szCs w:val="28"/>
        </w:rPr>
        <w:t>. – 2012</w:t>
      </w:r>
      <w:r w:rsidRPr="00AC7DD9">
        <w:rPr>
          <w:sz w:val="28"/>
          <w:szCs w:val="28"/>
          <w:lang w:val="kk-KZ"/>
        </w:rPr>
        <w:t xml:space="preserve">. - </w:t>
      </w:r>
      <w:r w:rsidRPr="00AC7DD9">
        <w:rPr>
          <w:sz w:val="28"/>
          <w:szCs w:val="28"/>
        </w:rPr>
        <w:t>№</w:t>
      </w:r>
      <w:r w:rsidRPr="00AC7DD9">
        <w:rPr>
          <w:sz w:val="28"/>
          <w:szCs w:val="28"/>
          <w:lang w:val="kk-KZ"/>
        </w:rPr>
        <w:t>1. - Б</w:t>
      </w:r>
      <w:r w:rsidRPr="00AC7DD9">
        <w:rPr>
          <w:sz w:val="28"/>
          <w:szCs w:val="28"/>
        </w:rPr>
        <w:t>.</w:t>
      </w:r>
      <w:r w:rsidRPr="00AC7DD9">
        <w:rPr>
          <w:sz w:val="28"/>
          <w:szCs w:val="28"/>
          <w:lang w:val="kk-KZ"/>
        </w:rPr>
        <w:t xml:space="preserve"> </w:t>
      </w:r>
      <w:r w:rsidRPr="00AC7DD9">
        <w:rPr>
          <w:sz w:val="28"/>
          <w:szCs w:val="28"/>
        </w:rPr>
        <w:t>367-369.</w:t>
      </w:r>
    </w:p>
    <w:p w:rsidR="003B0B03" w:rsidRPr="00AC7DD9" w:rsidRDefault="003B0B03" w:rsidP="003B0B03">
      <w:pPr>
        <w:pStyle w:val="a3"/>
        <w:numPr>
          <w:ilvl w:val="0"/>
          <w:numId w:val="3"/>
        </w:numPr>
        <w:tabs>
          <w:tab w:val="left" w:pos="993"/>
          <w:tab w:val="left" w:pos="1276"/>
        </w:tabs>
        <w:ind w:left="0" w:firstLine="567"/>
        <w:jc w:val="both"/>
        <w:rPr>
          <w:sz w:val="28"/>
          <w:szCs w:val="28"/>
        </w:rPr>
      </w:pPr>
      <w:r w:rsidRPr="00AC7DD9">
        <w:rPr>
          <w:sz w:val="28"/>
          <w:szCs w:val="28"/>
        </w:rPr>
        <w:t xml:space="preserve"> Сизенцов А.Н. Динамика морфологических показателей крови млекопитающих при лечении интоксикации свинцом и цинком пробиотическими препаратами // </w:t>
      </w:r>
      <w:r w:rsidRPr="00AC7DD9">
        <w:rPr>
          <w:sz w:val="28"/>
          <w:szCs w:val="28"/>
          <w:lang w:val="kk-KZ"/>
        </w:rPr>
        <w:t>Орынбор мемлекеттік университетінің хабаршысы</w:t>
      </w:r>
      <w:r w:rsidRPr="00AC7DD9">
        <w:rPr>
          <w:sz w:val="28"/>
          <w:szCs w:val="28"/>
        </w:rPr>
        <w:t>. – 2012</w:t>
      </w:r>
      <w:r w:rsidRPr="00AC7DD9">
        <w:rPr>
          <w:sz w:val="28"/>
          <w:szCs w:val="28"/>
          <w:lang w:val="kk-KZ"/>
        </w:rPr>
        <w:t xml:space="preserve">. - </w:t>
      </w:r>
      <w:r w:rsidRPr="00AC7DD9">
        <w:rPr>
          <w:sz w:val="28"/>
          <w:szCs w:val="28"/>
        </w:rPr>
        <w:t>№10(146)</w:t>
      </w:r>
      <w:r w:rsidRPr="00AC7DD9">
        <w:rPr>
          <w:sz w:val="28"/>
          <w:szCs w:val="28"/>
          <w:lang w:val="kk-KZ"/>
        </w:rPr>
        <w:t>. - Б</w:t>
      </w:r>
      <w:r w:rsidRPr="00AC7DD9">
        <w:rPr>
          <w:sz w:val="28"/>
          <w:szCs w:val="28"/>
        </w:rPr>
        <w:t>.</w:t>
      </w:r>
      <w:r w:rsidRPr="00AC7DD9">
        <w:rPr>
          <w:sz w:val="28"/>
          <w:szCs w:val="28"/>
          <w:lang w:val="kk-KZ"/>
        </w:rPr>
        <w:t xml:space="preserve"> </w:t>
      </w:r>
      <w:r w:rsidRPr="00AC7DD9">
        <w:rPr>
          <w:sz w:val="28"/>
          <w:szCs w:val="28"/>
        </w:rPr>
        <w:t>126-128.</w:t>
      </w:r>
    </w:p>
    <w:p w:rsidR="003B0B03" w:rsidRPr="00AC7DD9" w:rsidRDefault="003B0B03" w:rsidP="003B0B03">
      <w:pPr>
        <w:pStyle w:val="a3"/>
        <w:numPr>
          <w:ilvl w:val="0"/>
          <w:numId w:val="3"/>
        </w:numPr>
        <w:tabs>
          <w:tab w:val="left" w:pos="993"/>
          <w:tab w:val="left" w:pos="1276"/>
        </w:tabs>
        <w:ind w:left="0" w:firstLine="567"/>
        <w:jc w:val="both"/>
        <w:rPr>
          <w:sz w:val="28"/>
          <w:szCs w:val="28"/>
        </w:rPr>
      </w:pPr>
      <w:r w:rsidRPr="00AC7DD9">
        <w:rPr>
          <w:sz w:val="28"/>
          <w:szCs w:val="28"/>
        </w:rPr>
        <w:t>Бородин Ю.И., Бгатова Н.П., Нурмухамбетова Б.Н.</w:t>
      </w:r>
      <w:r w:rsidRPr="00AC7DD9">
        <w:rPr>
          <w:sz w:val="28"/>
          <w:szCs w:val="28"/>
          <w:lang w:val="kk-KZ"/>
        </w:rPr>
        <w:t xml:space="preserve"> </w:t>
      </w:r>
      <w:r w:rsidRPr="00AC7DD9">
        <w:rPr>
          <w:sz w:val="28"/>
          <w:szCs w:val="28"/>
        </w:rPr>
        <w:t xml:space="preserve">Лимфатический регион в условиях эндо(экзо)токсикоза разного генеза // Морфология.  - 2006. -  Т. 129, №4. - </w:t>
      </w:r>
      <w:r w:rsidRPr="00AC7DD9">
        <w:rPr>
          <w:sz w:val="28"/>
          <w:szCs w:val="28"/>
          <w:lang w:val="kk-KZ"/>
        </w:rPr>
        <w:t>Б</w:t>
      </w:r>
      <w:r w:rsidRPr="00AC7DD9">
        <w:rPr>
          <w:sz w:val="28"/>
          <w:szCs w:val="28"/>
        </w:rPr>
        <w:t>. 25–26.</w:t>
      </w:r>
    </w:p>
    <w:p w:rsidR="003B0B03" w:rsidRPr="00AC7DD9" w:rsidRDefault="003B0B03" w:rsidP="003B0B03">
      <w:pPr>
        <w:pStyle w:val="a3"/>
        <w:numPr>
          <w:ilvl w:val="0"/>
          <w:numId w:val="3"/>
        </w:numPr>
        <w:tabs>
          <w:tab w:val="left" w:pos="1134"/>
          <w:tab w:val="left" w:pos="1276"/>
        </w:tabs>
        <w:ind w:left="0" w:firstLine="567"/>
        <w:jc w:val="both"/>
        <w:rPr>
          <w:sz w:val="28"/>
          <w:szCs w:val="28"/>
        </w:rPr>
      </w:pPr>
      <w:r w:rsidRPr="00AC7DD9">
        <w:rPr>
          <w:sz w:val="28"/>
          <w:szCs w:val="28"/>
        </w:rPr>
        <w:t xml:space="preserve"> Остапенко Ю.Н., Рожков П.Г. Признаки отравления пестицидами и меры первой медицинской помощи // Өсімдіктерді қорғау және карантин</w:t>
      </w:r>
      <w:r w:rsidRPr="00AC7DD9">
        <w:rPr>
          <w:sz w:val="28"/>
          <w:szCs w:val="28"/>
          <w:lang w:val="kk-KZ"/>
        </w:rPr>
        <w:t xml:space="preserve">. - </w:t>
      </w:r>
      <w:r w:rsidRPr="00AC7DD9">
        <w:rPr>
          <w:sz w:val="28"/>
          <w:szCs w:val="28"/>
        </w:rPr>
        <w:t>2012.</w:t>
      </w:r>
      <w:r w:rsidRPr="00AC7DD9">
        <w:rPr>
          <w:sz w:val="28"/>
          <w:szCs w:val="28"/>
          <w:lang w:val="kk-KZ"/>
        </w:rPr>
        <w:t>- №1. - Б</w:t>
      </w:r>
      <w:r w:rsidRPr="00AC7DD9">
        <w:rPr>
          <w:sz w:val="28"/>
          <w:szCs w:val="28"/>
        </w:rPr>
        <w:t>.</w:t>
      </w:r>
      <w:r w:rsidRPr="00AC7DD9">
        <w:rPr>
          <w:sz w:val="28"/>
          <w:szCs w:val="28"/>
          <w:lang w:val="kk-KZ"/>
        </w:rPr>
        <w:t xml:space="preserve"> </w:t>
      </w:r>
      <w:r w:rsidRPr="00AC7DD9">
        <w:rPr>
          <w:sz w:val="28"/>
          <w:szCs w:val="28"/>
        </w:rPr>
        <w:t>46-50.</w:t>
      </w:r>
    </w:p>
    <w:p w:rsidR="003B0B03" w:rsidRPr="00AC7DD9" w:rsidRDefault="003B0B03" w:rsidP="003B0B03">
      <w:pPr>
        <w:pStyle w:val="a3"/>
        <w:numPr>
          <w:ilvl w:val="0"/>
          <w:numId w:val="3"/>
        </w:numPr>
        <w:tabs>
          <w:tab w:val="left" w:pos="1134"/>
          <w:tab w:val="left" w:pos="1276"/>
        </w:tabs>
        <w:ind w:left="0" w:firstLine="567"/>
        <w:jc w:val="both"/>
        <w:rPr>
          <w:sz w:val="28"/>
          <w:szCs w:val="28"/>
        </w:rPr>
      </w:pPr>
      <w:r w:rsidRPr="00AC7DD9">
        <w:rPr>
          <w:rFonts w:eastAsiaTheme="minorHAnsi"/>
          <w:iCs/>
          <w:sz w:val="28"/>
          <w:szCs w:val="28"/>
          <w:lang w:eastAsia="en-US"/>
        </w:rPr>
        <w:t xml:space="preserve"> Васильева Л.С., Колбасеева О.В., Четверикова Т.Д., Макарова Н.Г., Носкова Л.К. </w:t>
      </w:r>
      <w:r w:rsidRPr="00AC7DD9">
        <w:rPr>
          <w:rFonts w:eastAsiaTheme="minorHAnsi"/>
          <w:bCs/>
          <w:sz w:val="28"/>
          <w:szCs w:val="28"/>
          <w:lang w:eastAsia="en-US"/>
        </w:rPr>
        <w:t>Лимфоциты периферической крови у крыс в условиях трансплантации эмбриональной ткани печени при интоксикации эталенгликолем // С</w:t>
      </w:r>
      <w:r w:rsidRPr="00AC7DD9">
        <w:rPr>
          <w:rFonts w:eastAsiaTheme="minorHAnsi"/>
          <w:bCs/>
          <w:sz w:val="28"/>
          <w:szCs w:val="28"/>
          <w:lang w:val="kk-KZ" w:eastAsia="en-US"/>
        </w:rPr>
        <w:t>ібір</w:t>
      </w:r>
      <w:r w:rsidRPr="00AC7DD9">
        <w:rPr>
          <w:rFonts w:eastAsiaTheme="minorHAnsi"/>
          <w:bCs/>
          <w:sz w:val="28"/>
          <w:szCs w:val="28"/>
          <w:lang w:eastAsia="en-US"/>
        </w:rPr>
        <w:t xml:space="preserve"> медицин</w:t>
      </w:r>
      <w:r w:rsidRPr="00AC7DD9">
        <w:rPr>
          <w:rFonts w:eastAsiaTheme="minorHAnsi"/>
          <w:bCs/>
          <w:sz w:val="28"/>
          <w:szCs w:val="28"/>
          <w:lang w:val="kk-KZ" w:eastAsia="en-US"/>
        </w:rPr>
        <w:t>алық</w:t>
      </w:r>
      <w:r w:rsidRPr="00AC7DD9">
        <w:rPr>
          <w:rFonts w:eastAsiaTheme="minorHAnsi"/>
          <w:bCs/>
          <w:sz w:val="28"/>
          <w:szCs w:val="28"/>
          <w:lang w:eastAsia="en-US"/>
        </w:rPr>
        <w:t xml:space="preserve"> журнал</w:t>
      </w:r>
      <w:r w:rsidRPr="00AC7DD9">
        <w:rPr>
          <w:rFonts w:eastAsiaTheme="minorHAnsi"/>
          <w:bCs/>
          <w:sz w:val="28"/>
          <w:szCs w:val="28"/>
          <w:lang w:val="kk-KZ" w:eastAsia="en-US"/>
        </w:rPr>
        <w:t>ы</w:t>
      </w:r>
      <w:r w:rsidRPr="00AC7DD9">
        <w:rPr>
          <w:rFonts w:eastAsiaTheme="minorHAnsi"/>
          <w:bCs/>
          <w:sz w:val="28"/>
          <w:szCs w:val="28"/>
          <w:lang w:eastAsia="en-US"/>
        </w:rPr>
        <w:t>. – 2009. - №3.</w:t>
      </w:r>
      <w:r w:rsidRPr="00AC7DD9">
        <w:rPr>
          <w:rFonts w:eastAsiaTheme="minorHAnsi"/>
          <w:bCs/>
          <w:sz w:val="28"/>
          <w:szCs w:val="28"/>
          <w:lang w:val="kk-KZ" w:eastAsia="en-US"/>
        </w:rPr>
        <w:t xml:space="preserve"> - Б</w:t>
      </w:r>
      <w:r w:rsidRPr="00AC7DD9">
        <w:rPr>
          <w:rFonts w:eastAsiaTheme="minorHAnsi"/>
          <w:bCs/>
          <w:sz w:val="28"/>
          <w:szCs w:val="28"/>
          <w:lang w:eastAsia="en-US"/>
        </w:rPr>
        <w:t>.</w:t>
      </w:r>
      <w:r w:rsidRPr="00AC7DD9">
        <w:rPr>
          <w:rFonts w:eastAsiaTheme="minorHAnsi"/>
          <w:bCs/>
          <w:sz w:val="28"/>
          <w:szCs w:val="28"/>
          <w:lang w:val="kk-KZ" w:eastAsia="en-US"/>
        </w:rPr>
        <w:t xml:space="preserve"> </w:t>
      </w:r>
      <w:r w:rsidRPr="00AC7DD9">
        <w:rPr>
          <w:rFonts w:eastAsiaTheme="minorHAnsi"/>
          <w:bCs/>
          <w:sz w:val="28"/>
          <w:szCs w:val="28"/>
          <w:lang w:eastAsia="en-US"/>
        </w:rPr>
        <w:t>65-66.</w:t>
      </w:r>
    </w:p>
    <w:p w:rsidR="003B0B03" w:rsidRPr="00AC7DD9" w:rsidRDefault="003B0B03" w:rsidP="003B0B03">
      <w:pPr>
        <w:pStyle w:val="a3"/>
        <w:numPr>
          <w:ilvl w:val="0"/>
          <w:numId w:val="3"/>
        </w:numPr>
        <w:tabs>
          <w:tab w:val="left" w:pos="1134"/>
          <w:tab w:val="left" w:pos="1276"/>
        </w:tabs>
        <w:ind w:left="0" w:firstLine="567"/>
        <w:jc w:val="both"/>
        <w:rPr>
          <w:sz w:val="28"/>
          <w:szCs w:val="28"/>
        </w:rPr>
      </w:pPr>
      <w:r w:rsidRPr="00AC7DD9">
        <w:rPr>
          <w:sz w:val="28"/>
          <w:szCs w:val="28"/>
        </w:rPr>
        <w:t xml:space="preserve"> Абилова А.А., Дюсембаева А.Т., Сулейменова Ф.М., Исабекова У.А., Муканова А.А., Тажиметов Б.М., Пернебекова С.П. Морфометрическая оценка лимфатических узлов в условиях экзотоксикоза // </w:t>
      </w:r>
      <w:r w:rsidRPr="00AC7DD9">
        <w:rPr>
          <w:sz w:val="28"/>
          <w:szCs w:val="28"/>
          <w:lang w:val="kk-KZ"/>
        </w:rPr>
        <w:t>ҚазҰМУ хабаршысы</w:t>
      </w:r>
      <w:r w:rsidRPr="00AC7DD9">
        <w:rPr>
          <w:sz w:val="28"/>
          <w:szCs w:val="28"/>
        </w:rPr>
        <w:t xml:space="preserve">. – 2014.- №4. - </w:t>
      </w:r>
      <w:r w:rsidRPr="00AC7DD9">
        <w:rPr>
          <w:sz w:val="28"/>
          <w:szCs w:val="28"/>
          <w:lang w:val="kk-KZ"/>
        </w:rPr>
        <w:t>Б</w:t>
      </w:r>
      <w:r w:rsidRPr="00AC7DD9">
        <w:rPr>
          <w:sz w:val="28"/>
          <w:szCs w:val="28"/>
        </w:rPr>
        <w:t>.</w:t>
      </w:r>
      <w:r w:rsidRPr="00AC7DD9">
        <w:rPr>
          <w:sz w:val="28"/>
          <w:szCs w:val="28"/>
          <w:lang w:val="kk-KZ"/>
        </w:rPr>
        <w:t xml:space="preserve"> </w:t>
      </w:r>
      <w:r w:rsidRPr="00AC7DD9">
        <w:rPr>
          <w:sz w:val="28"/>
          <w:szCs w:val="28"/>
        </w:rPr>
        <w:t>95-96.</w:t>
      </w:r>
    </w:p>
    <w:p w:rsidR="003B0B03" w:rsidRPr="00AC7DD9" w:rsidRDefault="003B0B03" w:rsidP="003B0B03">
      <w:pPr>
        <w:pStyle w:val="a3"/>
        <w:numPr>
          <w:ilvl w:val="0"/>
          <w:numId w:val="3"/>
        </w:numPr>
        <w:tabs>
          <w:tab w:val="left" w:pos="1134"/>
          <w:tab w:val="left" w:pos="1276"/>
        </w:tabs>
        <w:ind w:left="0" w:firstLine="567"/>
        <w:jc w:val="both"/>
        <w:rPr>
          <w:sz w:val="28"/>
          <w:szCs w:val="28"/>
        </w:rPr>
      </w:pPr>
      <w:r w:rsidRPr="00AC7DD9">
        <w:rPr>
          <w:sz w:val="28"/>
          <w:szCs w:val="28"/>
        </w:rPr>
        <w:t xml:space="preserve"> Нурмухамбетова Б.Н. Цитоархитектоника краевого синуса регионарного лимфатического узла при экзотоксикозе и энтеросорбции «СУМС-1»</w:t>
      </w:r>
      <w:r w:rsidRPr="00AC7DD9">
        <w:rPr>
          <w:sz w:val="28"/>
          <w:szCs w:val="28"/>
          <w:lang w:val="kk-KZ"/>
        </w:rPr>
        <w:t xml:space="preserve"> // </w:t>
      </w:r>
      <w:r w:rsidRPr="00AC7DD9">
        <w:rPr>
          <w:sz w:val="28"/>
          <w:szCs w:val="28"/>
        </w:rPr>
        <w:t>«Лимфология және интерстициальды масса алмасу мәселелері» тезистері. – Новосібір</w:t>
      </w:r>
      <w:r w:rsidRPr="00AC7DD9">
        <w:rPr>
          <w:sz w:val="28"/>
          <w:szCs w:val="28"/>
          <w:lang w:val="kk-KZ"/>
        </w:rPr>
        <w:t xml:space="preserve">, </w:t>
      </w:r>
      <w:r w:rsidRPr="00AC7DD9">
        <w:rPr>
          <w:sz w:val="28"/>
          <w:szCs w:val="28"/>
        </w:rPr>
        <w:t xml:space="preserve">2000. - </w:t>
      </w:r>
      <w:r w:rsidRPr="00AC7DD9">
        <w:rPr>
          <w:sz w:val="28"/>
          <w:szCs w:val="28"/>
          <w:lang w:val="kk-KZ"/>
        </w:rPr>
        <w:t>Б</w:t>
      </w:r>
      <w:r w:rsidRPr="00AC7DD9">
        <w:rPr>
          <w:sz w:val="28"/>
          <w:szCs w:val="28"/>
        </w:rPr>
        <w:t>. 220-222.</w:t>
      </w:r>
    </w:p>
    <w:p w:rsidR="003B0B03" w:rsidRPr="00AC7DD9" w:rsidRDefault="003B0B03" w:rsidP="003B0B03">
      <w:pPr>
        <w:pStyle w:val="a3"/>
        <w:numPr>
          <w:ilvl w:val="0"/>
          <w:numId w:val="3"/>
        </w:numPr>
        <w:tabs>
          <w:tab w:val="left" w:pos="1134"/>
          <w:tab w:val="left" w:pos="1276"/>
        </w:tabs>
        <w:ind w:left="0" w:firstLine="567"/>
        <w:jc w:val="both"/>
        <w:rPr>
          <w:sz w:val="28"/>
          <w:szCs w:val="28"/>
        </w:rPr>
      </w:pPr>
      <w:r w:rsidRPr="00AC7DD9">
        <w:rPr>
          <w:sz w:val="28"/>
          <w:szCs w:val="28"/>
        </w:rPr>
        <w:t xml:space="preserve"> Туманский В.А., Шебеко Ю.А. Патогенно индуцированный апоптоз гепатоцитов при хроническом вирусном гепатите: молекулярные механизмы и микроскопическая диагностика // Патолог</w:t>
      </w:r>
      <w:r w:rsidRPr="00AC7DD9">
        <w:rPr>
          <w:sz w:val="28"/>
          <w:szCs w:val="28"/>
          <w:lang w:val="kk-KZ"/>
        </w:rPr>
        <w:t xml:space="preserve">ия. - </w:t>
      </w:r>
      <w:r w:rsidRPr="00AC7DD9">
        <w:rPr>
          <w:sz w:val="28"/>
          <w:szCs w:val="28"/>
        </w:rPr>
        <w:t>2008</w:t>
      </w:r>
      <w:r w:rsidRPr="00AC7DD9">
        <w:rPr>
          <w:sz w:val="28"/>
          <w:szCs w:val="28"/>
          <w:lang w:val="kk-KZ"/>
        </w:rPr>
        <w:t>. - №1. -Б</w:t>
      </w:r>
      <w:r w:rsidRPr="00AC7DD9">
        <w:rPr>
          <w:sz w:val="28"/>
          <w:szCs w:val="28"/>
        </w:rPr>
        <w:t>.</w:t>
      </w:r>
      <w:r w:rsidRPr="00AC7DD9">
        <w:rPr>
          <w:sz w:val="28"/>
          <w:szCs w:val="28"/>
          <w:lang w:val="kk-KZ"/>
        </w:rPr>
        <w:t xml:space="preserve"> </w:t>
      </w:r>
      <w:r w:rsidRPr="00AC7DD9">
        <w:rPr>
          <w:sz w:val="28"/>
          <w:szCs w:val="28"/>
        </w:rPr>
        <w:t>29-33.</w:t>
      </w:r>
    </w:p>
    <w:p w:rsidR="003B0B03" w:rsidRPr="00AC7DD9" w:rsidRDefault="003B0B03" w:rsidP="003B0B03">
      <w:pPr>
        <w:pStyle w:val="a3"/>
        <w:numPr>
          <w:ilvl w:val="0"/>
          <w:numId w:val="3"/>
        </w:numPr>
        <w:tabs>
          <w:tab w:val="left" w:pos="1134"/>
          <w:tab w:val="left" w:pos="1276"/>
        </w:tabs>
        <w:ind w:left="0" w:firstLine="567"/>
        <w:jc w:val="both"/>
        <w:rPr>
          <w:sz w:val="28"/>
          <w:szCs w:val="28"/>
        </w:rPr>
      </w:pPr>
      <w:r w:rsidRPr="00AC7DD9">
        <w:rPr>
          <w:sz w:val="28"/>
          <w:szCs w:val="28"/>
        </w:rPr>
        <w:t xml:space="preserve"> </w:t>
      </w:r>
      <w:r w:rsidRPr="00AC7DD9">
        <w:rPr>
          <w:sz w:val="28"/>
          <w:szCs w:val="28"/>
          <w:lang w:val="kk-KZ"/>
        </w:rPr>
        <w:t>Әбдірешов С.Н., Аманбекова А.А., Маматаева А.Т., Кемелбек Ә.С., Спабек А. Қандағы липидтер алмасуына токсиканттардың әсері // Ғылыми журнал Интернаука, – 2023. –№11(281), Бөлім.4. – Б. 33-38.</w:t>
      </w:r>
    </w:p>
    <w:p w:rsidR="003B0B03" w:rsidRPr="00AC7DD9" w:rsidRDefault="003B0B03" w:rsidP="003B0B03">
      <w:pPr>
        <w:pStyle w:val="a3"/>
        <w:numPr>
          <w:ilvl w:val="0"/>
          <w:numId w:val="3"/>
        </w:numPr>
        <w:tabs>
          <w:tab w:val="left" w:pos="1134"/>
          <w:tab w:val="left" w:pos="1276"/>
        </w:tabs>
        <w:ind w:left="0" w:firstLine="567"/>
        <w:jc w:val="both"/>
        <w:rPr>
          <w:sz w:val="28"/>
          <w:szCs w:val="28"/>
        </w:rPr>
      </w:pPr>
      <w:r w:rsidRPr="00AC7DD9">
        <w:rPr>
          <w:sz w:val="28"/>
          <w:szCs w:val="28"/>
        </w:rPr>
        <w:t xml:space="preserve"> Ищенко И.Ю., Мичурина С.В. Воздействие сорбента «Энтерогель» на тканевой микрорайон печени и регионарные лимфатические узлы при экспериментальном токсическом гепатите // «Лимфология және интерстициальды масса алмасу мәселелері»</w:t>
      </w:r>
      <w:r w:rsidRPr="00AC7DD9">
        <w:rPr>
          <w:sz w:val="28"/>
          <w:szCs w:val="28"/>
          <w:lang w:val="kk-KZ"/>
        </w:rPr>
        <w:t xml:space="preserve"> тезистері. - </w:t>
      </w:r>
      <w:r w:rsidRPr="00AC7DD9">
        <w:rPr>
          <w:sz w:val="28"/>
          <w:szCs w:val="28"/>
        </w:rPr>
        <w:t xml:space="preserve"> Новос</w:t>
      </w:r>
      <w:r w:rsidRPr="00AC7DD9">
        <w:rPr>
          <w:sz w:val="28"/>
          <w:szCs w:val="28"/>
          <w:lang w:val="kk-KZ"/>
        </w:rPr>
        <w:t>ібір</w:t>
      </w:r>
      <w:r w:rsidRPr="00AC7DD9">
        <w:rPr>
          <w:sz w:val="28"/>
          <w:szCs w:val="28"/>
        </w:rPr>
        <w:t>, 2004. - Т.10. -</w:t>
      </w:r>
      <w:r w:rsidRPr="00AC7DD9">
        <w:rPr>
          <w:sz w:val="28"/>
          <w:szCs w:val="28"/>
          <w:lang w:val="kk-KZ"/>
        </w:rPr>
        <w:t>Б</w:t>
      </w:r>
      <w:r w:rsidRPr="00AC7DD9">
        <w:rPr>
          <w:sz w:val="28"/>
          <w:szCs w:val="28"/>
        </w:rPr>
        <w:t>.</w:t>
      </w:r>
      <w:r w:rsidRPr="00AC7DD9">
        <w:rPr>
          <w:sz w:val="28"/>
          <w:szCs w:val="28"/>
          <w:lang w:val="kk-KZ"/>
        </w:rPr>
        <w:t xml:space="preserve"> </w:t>
      </w:r>
      <w:r w:rsidRPr="00AC7DD9">
        <w:rPr>
          <w:sz w:val="28"/>
          <w:szCs w:val="28"/>
        </w:rPr>
        <w:t>180-181.</w:t>
      </w:r>
    </w:p>
    <w:p w:rsidR="003B0B03" w:rsidRPr="00AC7DD9" w:rsidRDefault="003B0B03" w:rsidP="003B0B03">
      <w:pPr>
        <w:pStyle w:val="a3"/>
        <w:numPr>
          <w:ilvl w:val="0"/>
          <w:numId w:val="3"/>
        </w:numPr>
        <w:tabs>
          <w:tab w:val="left" w:pos="1134"/>
          <w:tab w:val="left" w:pos="1276"/>
        </w:tabs>
        <w:ind w:left="0" w:firstLine="567"/>
        <w:jc w:val="both"/>
        <w:rPr>
          <w:sz w:val="28"/>
          <w:szCs w:val="28"/>
        </w:rPr>
      </w:pPr>
      <w:r w:rsidRPr="00AC7DD9">
        <w:rPr>
          <w:sz w:val="28"/>
          <w:szCs w:val="28"/>
        </w:rPr>
        <w:t xml:space="preserve">Булекбаева Л.Э., Демченко Г.А., </w:t>
      </w:r>
      <w:r w:rsidRPr="00AC7DD9">
        <w:rPr>
          <w:sz w:val="28"/>
          <w:szCs w:val="28"/>
          <w:lang w:val="kk-KZ"/>
        </w:rPr>
        <w:t xml:space="preserve">Абдрешов С.Н. </w:t>
      </w:r>
      <w:r w:rsidRPr="00AC7DD9">
        <w:rPr>
          <w:sz w:val="28"/>
          <w:szCs w:val="28"/>
        </w:rPr>
        <w:t>Лимфодинамика и состав лимфы при токсическом гепатите //</w:t>
      </w:r>
      <w:r w:rsidRPr="00AC7DD9">
        <w:rPr>
          <w:sz w:val="28"/>
          <w:szCs w:val="28"/>
          <w:lang w:val="kk-KZ"/>
        </w:rPr>
        <w:t xml:space="preserve"> І съезд лимфология тезистері. – Новосібір, </w:t>
      </w:r>
      <w:r w:rsidRPr="00AC7DD9">
        <w:rPr>
          <w:sz w:val="28"/>
          <w:szCs w:val="28"/>
        </w:rPr>
        <w:t xml:space="preserve">2006. </w:t>
      </w:r>
      <w:r w:rsidRPr="00AC7DD9">
        <w:rPr>
          <w:sz w:val="28"/>
          <w:szCs w:val="28"/>
          <w:lang w:val="kk-KZ"/>
        </w:rPr>
        <w:t>- Б</w:t>
      </w:r>
      <w:r w:rsidRPr="00AC7DD9">
        <w:rPr>
          <w:sz w:val="28"/>
          <w:szCs w:val="28"/>
        </w:rPr>
        <w:t>. 109-111.</w:t>
      </w:r>
    </w:p>
    <w:p w:rsidR="003B0B03" w:rsidRPr="00AC7DD9" w:rsidRDefault="003B0B03" w:rsidP="003B0B03">
      <w:pPr>
        <w:pStyle w:val="a3"/>
        <w:numPr>
          <w:ilvl w:val="0"/>
          <w:numId w:val="3"/>
        </w:numPr>
        <w:tabs>
          <w:tab w:val="left" w:pos="1134"/>
          <w:tab w:val="left" w:pos="1276"/>
        </w:tabs>
        <w:ind w:left="0" w:firstLine="567"/>
        <w:jc w:val="both"/>
        <w:rPr>
          <w:sz w:val="28"/>
          <w:szCs w:val="28"/>
        </w:rPr>
      </w:pPr>
      <w:r w:rsidRPr="00AC7DD9">
        <w:rPr>
          <w:sz w:val="28"/>
          <w:szCs w:val="28"/>
        </w:rPr>
        <w:t xml:space="preserve"> Булекбаева Л.Э., Демченко Г.А., Ахметбаева Н.А., Ерлан А.Е. Реологические свойства крови и лимфы при экспериментальном токсическом гепатите // Журнал. Қазіргі жаратылыстану жетістіктері.</w:t>
      </w:r>
      <w:r w:rsidRPr="00AC7DD9">
        <w:rPr>
          <w:sz w:val="28"/>
          <w:szCs w:val="28"/>
          <w:lang w:val="kk-KZ"/>
        </w:rPr>
        <w:t xml:space="preserve"> </w:t>
      </w:r>
      <w:r w:rsidRPr="00AC7DD9">
        <w:rPr>
          <w:sz w:val="28"/>
          <w:szCs w:val="28"/>
        </w:rPr>
        <w:t xml:space="preserve">- 2012. - №11. – </w:t>
      </w:r>
      <w:r w:rsidRPr="00AC7DD9">
        <w:rPr>
          <w:sz w:val="28"/>
          <w:szCs w:val="28"/>
          <w:lang w:val="kk-KZ"/>
        </w:rPr>
        <w:t>Б</w:t>
      </w:r>
      <w:r w:rsidRPr="00AC7DD9">
        <w:rPr>
          <w:sz w:val="28"/>
          <w:szCs w:val="28"/>
        </w:rPr>
        <w:t>.</w:t>
      </w:r>
      <w:r w:rsidRPr="00AC7DD9">
        <w:rPr>
          <w:sz w:val="28"/>
          <w:szCs w:val="28"/>
          <w:lang w:val="kk-KZ"/>
        </w:rPr>
        <w:t xml:space="preserve"> </w:t>
      </w:r>
      <w:r w:rsidRPr="00AC7DD9">
        <w:rPr>
          <w:sz w:val="28"/>
          <w:szCs w:val="28"/>
        </w:rPr>
        <w:t>7-9.</w:t>
      </w:r>
    </w:p>
    <w:p w:rsidR="003B0B03" w:rsidRPr="00AC7DD9" w:rsidRDefault="003B0B03" w:rsidP="003B0B03">
      <w:pPr>
        <w:pStyle w:val="a3"/>
        <w:numPr>
          <w:ilvl w:val="0"/>
          <w:numId w:val="3"/>
        </w:numPr>
        <w:tabs>
          <w:tab w:val="left" w:pos="1134"/>
          <w:tab w:val="left" w:pos="1276"/>
        </w:tabs>
        <w:ind w:left="0" w:firstLine="567"/>
        <w:jc w:val="both"/>
        <w:rPr>
          <w:sz w:val="28"/>
          <w:szCs w:val="28"/>
        </w:rPr>
      </w:pPr>
      <w:r w:rsidRPr="00AC7DD9">
        <w:rPr>
          <w:sz w:val="28"/>
          <w:szCs w:val="28"/>
        </w:rPr>
        <w:t xml:space="preserve"> Забродский П.Ф. Общая токсикология.  - М., 2002</w:t>
      </w:r>
      <w:r w:rsidRPr="00AC7DD9">
        <w:rPr>
          <w:sz w:val="28"/>
          <w:szCs w:val="28"/>
          <w:lang w:val="kk-KZ"/>
        </w:rPr>
        <w:t>. - Б</w:t>
      </w:r>
      <w:r w:rsidRPr="00AC7DD9">
        <w:rPr>
          <w:sz w:val="28"/>
          <w:szCs w:val="28"/>
        </w:rPr>
        <w:t>. 352–384.</w:t>
      </w:r>
    </w:p>
    <w:p w:rsidR="003B0B03" w:rsidRPr="00AC7DD9" w:rsidRDefault="003B0B03" w:rsidP="003B0B03">
      <w:pPr>
        <w:pStyle w:val="a3"/>
        <w:numPr>
          <w:ilvl w:val="0"/>
          <w:numId w:val="3"/>
        </w:numPr>
        <w:tabs>
          <w:tab w:val="left" w:pos="1134"/>
          <w:tab w:val="left" w:pos="1276"/>
        </w:tabs>
        <w:ind w:left="0" w:firstLine="567"/>
        <w:jc w:val="both"/>
        <w:rPr>
          <w:sz w:val="28"/>
          <w:szCs w:val="28"/>
          <w:lang w:val="en-US"/>
        </w:rPr>
      </w:pPr>
      <w:r w:rsidRPr="00AC7DD9">
        <w:rPr>
          <w:sz w:val="28"/>
          <w:szCs w:val="28"/>
          <w:lang w:val="en-US"/>
        </w:rPr>
        <w:t xml:space="preserve"> Malik R., Hodgson H., Quart J. The relationship between the thyroid gland and the liver // Med. - 2002. </w:t>
      </w:r>
      <w:r w:rsidRPr="00AC7DD9">
        <w:rPr>
          <w:sz w:val="28"/>
          <w:szCs w:val="28"/>
          <w:lang w:val="kk-KZ"/>
        </w:rPr>
        <w:t xml:space="preserve">- </w:t>
      </w:r>
      <w:r w:rsidRPr="00AC7DD9">
        <w:rPr>
          <w:sz w:val="28"/>
          <w:szCs w:val="28"/>
          <w:lang w:val="en-US"/>
        </w:rPr>
        <w:t xml:space="preserve">№9. - </w:t>
      </w:r>
      <w:r w:rsidRPr="00AC7DD9">
        <w:rPr>
          <w:sz w:val="28"/>
          <w:szCs w:val="28"/>
          <w:lang w:val="kk-KZ"/>
        </w:rPr>
        <w:t>Р</w:t>
      </w:r>
      <w:r w:rsidRPr="00AC7DD9">
        <w:rPr>
          <w:sz w:val="28"/>
          <w:szCs w:val="28"/>
          <w:lang w:val="en-US"/>
        </w:rPr>
        <w:t>. 559-569.</w:t>
      </w:r>
    </w:p>
    <w:p w:rsidR="003B0B03" w:rsidRPr="00AC7DD9" w:rsidRDefault="003B0B03" w:rsidP="003B0B03">
      <w:pPr>
        <w:pStyle w:val="a3"/>
        <w:numPr>
          <w:ilvl w:val="0"/>
          <w:numId w:val="3"/>
        </w:numPr>
        <w:tabs>
          <w:tab w:val="left" w:pos="1134"/>
          <w:tab w:val="left" w:pos="1276"/>
        </w:tabs>
        <w:ind w:left="0" w:firstLine="567"/>
        <w:jc w:val="both"/>
        <w:rPr>
          <w:sz w:val="28"/>
          <w:szCs w:val="28"/>
        </w:rPr>
      </w:pPr>
      <w:r w:rsidRPr="00AC7DD9">
        <w:rPr>
          <w:sz w:val="28"/>
          <w:szCs w:val="28"/>
        </w:rPr>
        <w:t>Лычкова А.Э. Нервная регуляция функции щитовидной железы // Ресей медициналық ғылымдар академиясының хабаршысы. – 2013. - №6.</w:t>
      </w:r>
      <w:r w:rsidRPr="00AC7DD9">
        <w:rPr>
          <w:sz w:val="28"/>
          <w:szCs w:val="28"/>
          <w:lang w:val="kk-KZ"/>
        </w:rPr>
        <w:t xml:space="preserve"> </w:t>
      </w:r>
      <w:r w:rsidRPr="00AC7DD9">
        <w:rPr>
          <w:sz w:val="28"/>
          <w:szCs w:val="28"/>
        </w:rPr>
        <w:t>-</w:t>
      </w:r>
      <w:r w:rsidRPr="00AC7DD9">
        <w:rPr>
          <w:sz w:val="28"/>
          <w:szCs w:val="28"/>
          <w:lang w:val="kk-KZ"/>
        </w:rPr>
        <w:t xml:space="preserve"> Б</w:t>
      </w:r>
      <w:r w:rsidRPr="00AC7DD9">
        <w:rPr>
          <w:sz w:val="28"/>
          <w:szCs w:val="28"/>
        </w:rPr>
        <w:t>.</w:t>
      </w:r>
      <w:r w:rsidRPr="00AC7DD9">
        <w:rPr>
          <w:sz w:val="28"/>
          <w:szCs w:val="28"/>
          <w:lang w:val="kk-KZ"/>
        </w:rPr>
        <w:t xml:space="preserve"> </w:t>
      </w:r>
      <w:r w:rsidRPr="00AC7DD9">
        <w:rPr>
          <w:sz w:val="28"/>
          <w:szCs w:val="28"/>
        </w:rPr>
        <w:t>49-55.</w:t>
      </w:r>
    </w:p>
    <w:p w:rsidR="003B0B03" w:rsidRPr="00AC7DD9" w:rsidRDefault="003B0B03" w:rsidP="003B0B03">
      <w:pPr>
        <w:pStyle w:val="a3"/>
        <w:numPr>
          <w:ilvl w:val="0"/>
          <w:numId w:val="3"/>
        </w:numPr>
        <w:tabs>
          <w:tab w:val="left" w:pos="1134"/>
          <w:tab w:val="left" w:pos="1276"/>
        </w:tabs>
        <w:ind w:left="0" w:firstLine="567"/>
        <w:jc w:val="both"/>
        <w:rPr>
          <w:sz w:val="28"/>
          <w:szCs w:val="28"/>
        </w:rPr>
      </w:pPr>
      <w:r w:rsidRPr="00AC7DD9">
        <w:rPr>
          <w:sz w:val="28"/>
          <w:szCs w:val="28"/>
        </w:rPr>
        <w:t xml:space="preserve"> Сапронов Н.С., Масалова О.О. Нейрофизиологические эффекты тиреоидных гормонов // Психофармакология және биологиялық наркология. - 2007.– Т. 7. -</w:t>
      </w:r>
      <w:r w:rsidRPr="00AC7DD9">
        <w:rPr>
          <w:sz w:val="28"/>
          <w:szCs w:val="28"/>
          <w:lang w:val="kk-KZ"/>
        </w:rPr>
        <w:t xml:space="preserve"> Б</w:t>
      </w:r>
      <w:r w:rsidRPr="00AC7DD9">
        <w:rPr>
          <w:sz w:val="28"/>
          <w:szCs w:val="28"/>
        </w:rPr>
        <w:t>.</w:t>
      </w:r>
      <w:r w:rsidRPr="00AC7DD9">
        <w:rPr>
          <w:sz w:val="28"/>
          <w:szCs w:val="28"/>
          <w:lang w:val="kk-KZ"/>
        </w:rPr>
        <w:t xml:space="preserve"> </w:t>
      </w:r>
      <w:r w:rsidRPr="00AC7DD9">
        <w:rPr>
          <w:sz w:val="28"/>
          <w:szCs w:val="28"/>
        </w:rPr>
        <w:t>1533-1541.</w:t>
      </w:r>
    </w:p>
    <w:p w:rsidR="003B0B03" w:rsidRPr="00AC7DD9" w:rsidRDefault="003B0B03" w:rsidP="003B0B03">
      <w:pPr>
        <w:pStyle w:val="a3"/>
        <w:numPr>
          <w:ilvl w:val="0"/>
          <w:numId w:val="3"/>
        </w:numPr>
        <w:tabs>
          <w:tab w:val="left" w:pos="1134"/>
          <w:tab w:val="left" w:pos="1276"/>
        </w:tabs>
        <w:ind w:left="0" w:firstLine="567"/>
        <w:jc w:val="both"/>
        <w:rPr>
          <w:sz w:val="28"/>
          <w:szCs w:val="28"/>
        </w:rPr>
      </w:pPr>
      <w:r w:rsidRPr="00AC7DD9">
        <w:rPr>
          <w:sz w:val="28"/>
          <w:szCs w:val="28"/>
        </w:rPr>
        <w:t xml:space="preserve"> Хантурина Г.Р. Сократительная активность грудного протока крыс при хроническом отравлении тяжелыми металлами // Журнал. Ғылым мен білімнің қазіргі мәселелері. - 2011. – №2.</w:t>
      </w:r>
      <w:r w:rsidRPr="00AC7DD9">
        <w:rPr>
          <w:sz w:val="28"/>
          <w:szCs w:val="28"/>
          <w:lang w:val="kk-KZ"/>
        </w:rPr>
        <w:t xml:space="preserve"> </w:t>
      </w:r>
      <w:r w:rsidRPr="00AC7DD9">
        <w:rPr>
          <w:sz w:val="28"/>
          <w:szCs w:val="28"/>
        </w:rPr>
        <w:t>-</w:t>
      </w:r>
      <w:r w:rsidRPr="00AC7DD9">
        <w:rPr>
          <w:sz w:val="28"/>
          <w:szCs w:val="28"/>
          <w:lang w:val="kk-KZ"/>
        </w:rPr>
        <w:t xml:space="preserve"> Б</w:t>
      </w:r>
      <w:r w:rsidRPr="00AC7DD9">
        <w:rPr>
          <w:sz w:val="28"/>
          <w:szCs w:val="28"/>
        </w:rPr>
        <w:t>.</w:t>
      </w:r>
      <w:r w:rsidRPr="00AC7DD9">
        <w:rPr>
          <w:sz w:val="28"/>
          <w:szCs w:val="28"/>
          <w:lang w:val="kk-KZ"/>
        </w:rPr>
        <w:t xml:space="preserve"> </w:t>
      </w:r>
      <w:r w:rsidRPr="00AC7DD9">
        <w:rPr>
          <w:sz w:val="28"/>
          <w:szCs w:val="28"/>
        </w:rPr>
        <w:t>56-61.</w:t>
      </w:r>
    </w:p>
    <w:p w:rsidR="003B0B03" w:rsidRPr="00AC7DD9" w:rsidRDefault="003B0B03" w:rsidP="003B0B03">
      <w:pPr>
        <w:pStyle w:val="a3"/>
        <w:numPr>
          <w:ilvl w:val="0"/>
          <w:numId w:val="3"/>
        </w:numPr>
        <w:tabs>
          <w:tab w:val="left" w:pos="1134"/>
          <w:tab w:val="left" w:pos="1276"/>
        </w:tabs>
        <w:ind w:left="0" w:firstLine="567"/>
        <w:jc w:val="both"/>
        <w:rPr>
          <w:sz w:val="28"/>
          <w:szCs w:val="28"/>
        </w:rPr>
      </w:pPr>
      <w:r w:rsidRPr="00AC7DD9">
        <w:rPr>
          <w:sz w:val="28"/>
          <w:szCs w:val="28"/>
        </w:rPr>
        <w:t xml:space="preserve"> Саспугаева Г.Е., Бейсенова Р.Р., Хантурин М.Р. Нарушения в обмене веществ под действием нитрозодиметиламина // </w:t>
      </w:r>
      <w:r w:rsidRPr="00AC7DD9">
        <w:rPr>
          <w:sz w:val="28"/>
          <w:szCs w:val="28"/>
          <w:lang w:val="kk-KZ"/>
        </w:rPr>
        <w:t>Қарағанды университетінің хабаршысы.</w:t>
      </w:r>
      <w:r w:rsidRPr="00AC7DD9">
        <w:rPr>
          <w:sz w:val="28"/>
          <w:szCs w:val="28"/>
        </w:rPr>
        <w:t xml:space="preserve"> Биология. Медицина. География</w:t>
      </w:r>
      <w:r w:rsidRPr="00AC7DD9">
        <w:rPr>
          <w:sz w:val="28"/>
          <w:szCs w:val="28"/>
          <w:lang w:val="kk-KZ"/>
        </w:rPr>
        <w:t xml:space="preserve"> с</w:t>
      </w:r>
      <w:r w:rsidRPr="00AC7DD9">
        <w:rPr>
          <w:sz w:val="28"/>
          <w:szCs w:val="28"/>
        </w:rPr>
        <w:t>ерия</w:t>
      </w:r>
      <w:r w:rsidRPr="00AC7DD9">
        <w:rPr>
          <w:sz w:val="28"/>
          <w:szCs w:val="28"/>
          <w:lang w:val="kk-KZ"/>
        </w:rPr>
        <w:t>сы. –</w:t>
      </w:r>
      <w:r w:rsidRPr="00AC7DD9">
        <w:rPr>
          <w:sz w:val="28"/>
          <w:szCs w:val="28"/>
        </w:rPr>
        <w:t xml:space="preserve"> 2012</w:t>
      </w:r>
      <w:r w:rsidRPr="00AC7DD9">
        <w:rPr>
          <w:sz w:val="28"/>
          <w:szCs w:val="28"/>
          <w:lang w:val="kk-KZ"/>
        </w:rPr>
        <w:t>. -</w:t>
      </w:r>
      <w:r w:rsidRPr="00AC7DD9">
        <w:rPr>
          <w:sz w:val="28"/>
          <w:szCs w:val="28"/>
        </w:rPr>
        <w:t xml:space="preserve">№3(67). </w:t>
      </w:r>
      <w:r w:rsidRPr="00AC7DD9">
        <w:rPr>
          <w:sz w:val="28"/>
          <w:szCs w:val="28"/>
          <w:lang w:val="kk-KZ"/>
        </w:rPr>
        <w:t>- Б</w:t>
      </w:r>
      <w:r w:rsidRPr="00AC7DD9">
        <w:rPr>
          <w:sz w:val="28"/>
          <w:szCs w:val="28"/>
        </w:rPr>
        <w:t>.</w:t>
      </w:r>
      <w:r w:rsidRPr="00AC7DD9">
        <w:rPr>
          <w:sz w:val="28"/>
          <w:szCs w:val="28"/>
          <w:lang w:val="kk-KZ"/>
        </w:rPr>
        <w:t xml:space="preserve"> </w:t>
      </w:r>
      <w:r w:rsidRPr="00AC7DD9">
        <w:rPr>
          <w:sz w:val="28"/>
          <w:szCs w:val="28"/>
        </w:rPr>
        <w:t>31-36.</w:t>
      </w:r>
    </w:p>
    <w:p w:rsidR="003B0B03" w:rsidRPr="00AC7DD9" w:rsidRDefault="003B0B03" w:rsidP="003B0B03">
      <w:pPr>
        <w:pStyle w:val="a3"/>
        <w:numPr>
          <w:ilvl w:val="0"/>
          <w:numId w:val="3"/>
        </w:numPr>
        <w:tabs>
          <w:tab w:val="left" w:pos="1134"/>
          <w:tab w:val="left" w:pos="1276"/>
        </w:tabs>
        <w:ind w:left="0" w:firstLine="567"/>
        <w:jc w:val="both"/>
        <w:rPr>
          <w:sz w:val="28"/>
          <w:szCs w:val="28"/>
          <w:lang w:val="kk-KZ"/>
        </w:rPr>
      </w:pPr>
      <w:r w:rsidRPr="00AC7DD9">
        <w:rPr>
          <w:sz w:val="28"/>
          <w:szCs w:val="28"/>
        </w:rPr>
        <w:t xml:space="preserve"> </w:t>
      </w:r>
      <w:r w:rsidRPr="00AC7DD9">
        <w:rPr>
          <w:sz w:val="28"/>
          <w:szCs w:val="28"/>
          <w:lang w:val="kk-KZ"/>
        </w:rPr>
        <w:t>Әбдірешов С.Н. Аллоксан диабеті кезіндегі қолқа иінінің жиырылу белсенділігі // Қазақ физиологиялық қоғамының VII Съезінің материалы. - Алматы, 2011. - Б. 37-38.</w:t>
      </w:r>
    </w:p>
    <w:p w:rsidR="003B0B03" w:rsidRPr="00AC7DD9" w:rsidRDefault="003B0B03" w:rsidP="003B0B03">
      <w:pPr>
        <w:pStyle w:val="a3"/>
        <w:numPr>
          <w:ilvl w:val="0"/>
          <w:numId w:val="3"/>
        </w:numPr>
        <w:tabs>
          <w:tab w:val="left" w:pos="1134"/>
          <w:tab w:val="left" w:pos="1276"/>
        </w:tabs>
        <w:ind w:left="0" w:firstLine="567"/>
        <w:jc w:val="both"/>
        <w:rPr>
          <w:sz w:val="28"/>
          <w:szCs w:val="28"/>
        </w:rPr>
      </w:pPr>
      <w:r w:rsidRPr="00AC7DD9">
        <w:rPr>
          <w:sz w:val="28"/>
          <w:szCs w:val="28"/>
        </w:rPr>
        <w:t xml:space="preserve"> Гасимова А.Ш., Алиев М.Х., Джафарова Н.А., Алиев Э.М., Мамедзаде А.Я., Алиев О.С., Шахвердиев Г.Г. Оксидативный стресс в патогенезе нарушений микролимфоциркуляции при сахарном диабете</w:t>
      </w:r>
      <w:r w:rsidRPr="00AC7DD9">
        <w:rPr>
          <w:sz w:val="28"/>
          <w:szCs w:val="28"/>
          <w:lang w:val="kk-KZ"/>
        </w:rPr>
        <w:t xml:space="preserve"> // </w:t>
      </w:r>
      <w:r w:rsidRPr="00AC7DD9">
        <w:rPr>
          <w:sz w:val="28"/>
          <w:szCs w:val="28"/>
        </w:rPr>
        <w:t>Қазақстан хирургиясының хабаршысы</w:t>
      </w:r>
      <w:r w:rsidRPr="00AC7DD9">
        <w:rPr>
          <w:sz w:val="28"/>
          <w:szCs w:val="28"/>
          <w:lang w:val="kk-KZ"/>
        </w:rPr>
        <w:t>. -</w:t>
      </w:r>
      <w:r w:rsidRPr="00AC7DD9">
        <w:rPr>
          <w:sz w:val="28"/>
          <w:szCs w:val="28"/>
        </w:rPr>
        <w:t xml:space="preserve">2017. - №1(50). - </w:t>
      </w:r>
      <w:r w:rsidRPr="00AC7DD9">
        <w:rPr>
          <w:sz w:val="28"/>
          <w:szCs w:val="28"/>
          <w:lang w:val="kk-KZ"/>
        </w:rPr>
        <w:t>Б</w:t>
      </w:r>
      <w:r w:rsidRPr="00AC7DD9">
        <w:rPr>
          <w:sz w:val="28"/>
          <w:szCs w:val="28"/>
        </w:rPr>
        <w:t>.</w:t>
      </w:r>
      <w:r w:rsidRPr="00AC7DD9">
        <w:rPr>
          <w:sz w:val="28"/>
          <w:szCs w:val="28"/>
          <w:lang w:val="kk-KZ"/>
        </w:rPr>
        <w:t xml:space="preserve"> </w:t>
      </w:r>
      <w:r w:rsidRPr="00AC7DD9">
        <w:rPr>
          <w:sz w:val="28"/>
          <w:szCs w:val="28"/>
        </w:rPr>
        <w:t>13-18.</w:t>
      </w:r>
    </w:p>
    <w:p w:rsidR="003B0B03" w:rsidRPr="00AC7DD9" w:rsidRDefault="003B0B03" w:rsidP="003B0B03">
      <w:pPr>
        <w:pStyle w:val="a3"/>
        <w:numPr>
          <w:ilvl w:val="0"/>
          <w:numId w:val="3"/>
        </w:numPr>
        <w:tabs>
          <w:tab w:val="left" w:pos="1134"/>
          <w:tab w:val="left" w:pos="1276"/>
        </w:tabs>
        <w:ind w:left="0" w:firstLine="567"/>
        <w:jc w:val="both"/>
        <w:rPr>
          <w:sz w:val="28"/>
          <w:szCs w:val="28"/>
          <w:lang w:val="kk-KZ"/>
        </w:rPr>
      </w:pPr>
      <w:r w:rsidRPr="00AC7DD9">
        <w:rPr>
          <w:sz w:val="28"/>
          <w:szCs w:val="28"/>
        </w:rPr>
        <w:t xml:space="preserve"> </w:t>
      </w:r>
      <w:r w:rsidRPr="00AC7DD9">
        <w:rPr>
          <w:sz w:val="28"/>
          <w:szCs w:val="28"/>
          <w:lang w:val="kk-KZ"/>
        </w:rPr>
        <w:t>Әбдірешов С.Н., Серік Б.М., Маматаева А.Т., Утегалиева Р.С., Жапаркулова Н.И. Жануарлар лимфасындағы биохимиялық көрсеткішке қорғасын тұзының әсері // ҚР ҰҒА Баяндамалары, -2021. -№1(335). - Б. 83-</w:t>
      </w:r>
      <w:r w:rsidRPr="00754F8E">
        <w:rPr>
          <w:sz w:val="28"/>
          <w:szCs w:val="28"/>
          <w:lang w:val="kk-KZ"/>
        </w:rPr>
        <w:t>89. </w:t>
      </w:r>
      <w:hyperlink r:id="rId67" w:tgtFrame="_blank" w:history="1">
        <w:r w:rsidRPr="00754F8E">
          <w:rPr>
            <w:rStyle w:val="ab"/>
            <w:color w:val="auto"/>
            <w:sz w:val="28"/>
            <w:szCs w:val="28"/>
            <w:u w:val="none"/>
            <w:lang w:val="kk-KZ"/>
          </w:rPr>
          <w:t>https://doi.org/10.32014/2021.2518-1483.12</w:t>
        </w:r>
      </w:hyperlink>
    </w:p>
    <w:p w:rsidR="003B0B03" w:rsidRPr="00AC7DD9" w:rsidRDefault="003B0B03" w:rsidP="003B0B03">
      <w:pPr>
        <w:pStyle w:val="a3"/>
        <w:numPr>
          <w:ilvl w:val="0"/>
          <w:numId w:val="3"/>
        </w:numPr>
        <w:tabs>
          <w:tab w:val="left" w:pos="1134"/>
          <w:tab w:val="left" w:pos="1276"/>
        </w:tabs>
        <w:ind w:left="0" w:firstLine="567"/>
        <w:jc w:val="both"/>
        <w:rPr>
          <w:sz w:val="28"/>
          <w:szCs w:val="28"/>
          <w:lang w:val="en-US"/>
        </w:rPr>
      </w:pPr>
      <w:r w:rsidRPr="00AC7DD9">
        <w:rPr>
          <w:sz w:val="28"/>
          <w:szCs w:val="28"/>
          <w:lang w:val="en-US"/>
        </w:rPr>
        <w:t xml:space="preserve">Broedel Oliver, Eravci Murat, Fuxius Sandra, Smolarz Tina, Jeitner Andreas, Grau Hannah, Stoltenburg-Didinger Gisela, Plueckhan Hanna,  Meinhold Harald, Baumgartner Andreas. Effects of hyper- and hypothyroidism on thyroid hormone concentrations in regions of the rat brain. - 2020. </w:t>
      </w:r>
      <w:r w:rsidRPr="00AC7DD9">
        <w:rPr>
          <w:sz w:val="28"/>
          <w:szCs w:val="28"/>
          <w:lang w:val="kk-KZ"/>
        </w:rPr>
        <w:t>- Р</w:t>
      </w:r>
      <w:r w:rsidRPr="00AC7DD9">
        <w:rPr>
          <w:sz w:val="28"/>
          <w:szCs w:val="28"/>
          <w:lang w:val="en-US"/>
        </w:rPr>
        <w:t>.</w:t>
      </w:r>
      <w:r w:rsidRPr="00AC7DD9">
        <w:rPr>
          <w:sz w:val="28"/>
          <w:szCs w:val="28"/>
          <w:lang w:val="kk-KZ"/>
        </w:rPr>
        <w:t xml:space="preserve"> </w:t>
      </w:r>
      <w:r w:rsidRPr="00AC7DD9">
        <w:rPr>
          <w:sz w:val="28"/>
          <w:szCs w:val="28"/>
          <w:lang w:val="en-US"/>
        </w:rPr>
        <w:t>470-480.</w:t>
      </w:r>
    </w:p>
    <w:p w:rsidR="003B0B03" w:rsidRPr="00AC7DD9" w:rsidRDefault="003B0B03" w:rsidP="003B0B03">
      <w:pPr>
        <w:pStyle w:val="a3"/>
        <w:numPr>
          <w:ilvl w:val="0"/>
          <w:numId w:val="3"/>
        </w:numPr>
        <w:tabs>
          <w:tab w:val="left" w:pos="1134"/>
          <w:tab w:val="left" w:pos="1276"/>
        </w:tabs>
        <w:ind w:left="0" w:firstLine="567"/>
        <w:jc w:val="both"/>
        <w:rPr>
          <w:sz w:val="28"/>
          <w:szCs w:val="28"/>
        </w:rPr>
      </w:pPr>
      <w:r w:rsidRPr="00AC7DD9">
        <w:rPr>
          <w:sz w:val="28"/>
          <w:szCs w:val="28"/>
          <w:lang w:val="kk-KZ"/>
        </w:rPr>
        <w:t>Асташова Т.А., Бородин Ю.И., Асташов В.В.</w:t>
      </w:r>
      <w:r w:rsidRPr="00AC7DD9">
        <w:rPr>
          <w:sz w:val="28"/>
          <w:szCs w:val="28"/>
        </w:rPr>
        <w:t xml:space="preserve"> Роль лимфатической системы в механизме окислительного гомеостаза при экзо- и эндо- генных интоксикациях // Эфферентная терапия. – 2007. – Т. 13, №2.</w:t>
      </w:r>
      <w:r w:rsidRPr="00AC7DD9">
        <w:rPr>
          <w:sz w:val="28"/>
          <w:szCs w:val="28"/>
          <w:lang w:val="kk-KZ"/>
        </w:rPr>
        <w:t>- Б</w:t>
      </w:r>
      <w:r w:rsidRPr="00AC7DD9">
        <w:rPr>
          <w:sz w:val="28"/>
          <w:szCs w:val="28"/>
        </w:rPr>
        <w:t>.</w:t>
      </w:r>
      <w:r w:rsidRPr="00AC7DD9">
        <w:rPr>
          <w:sz w:val="28"/>
          <w:szCs w:val="28"/>
          <w:lang w:val="kk-KZ"/>
        </w:rPr>
        <w:t xml:space="preserve"> </w:t>
      </w:r>
      <w:r w:rsidRPr="00AC7DD9">
        <w:rPr>
          <w:sz w:val="28"/>
          <w:szCs w:val="28"/>
        </w:rPr>
        <w:t>12-19.</w:t>
      </w:r>
    </w:p>
    <w:p w:rsidR="003B0B03" w:rsidRPr="00AC7DD9" w:rsidRDefault="003B0B03" w:rsidP="003B0B03">
      <w:pPr>
        <w:pStyle w:val="a3"/>
        <w:numPr>
          <w:ilvl w:val="0"/>
          <w:numId w:val="3"/>
        </w:numPr>
        <w:tabs>
          <w:tab w:val="left" w:pos="1134"/>
          <w:tab w:val="left" w:pos="1276"/>
        </w:tabs>
        <w:ind w:left="0" w:firstLine="567"/>
        <w:jc w:val="both"/>
        <w:rPr>
          <w:sz w:val="28"/>
          <w:szCs w:val="28"/>
          <w:lang w:val="en-US"/>
        </w:rPr>
      </w:pPr>
      <w:r w:rsidRPr="00AC7DD9">
        <w:rPr>
          <w:sz w:val="28"/>
          <w:szCs w:val="28"/>
          <w:lang w:val="en-US"/>
        </w:rPr>
        <w:t>Minnebaev M.M., Mukhutdinova F.I., Zakharova L.G., Mukhutdinov D.A. The opportunities for correcting the lymph and blood lipid profile immediatetype allergy // Byulleten’ eksperimental’noy biologii i meditsiny. – 2002. -№133(6)</w:t>
      </w:r>
      <w:r w:rsidRPr="00AC7DD9">
        <w:rPr>
          <w:sz w:val="28"/>
          <w:szCs w:val="28"/>
          <w:lang w:val="kk-KZ"/>
        </w:rPr>
        <w:t>. - Р.</w:t>
      </w:r>
      <w:r w:rsidRPr="00AC7DD9">
        <w:rPr>
          <w:sz w:val="28"/>
          <w:szCs w:val="28"/>
          <w:lang w:val="en-US"/>
        </w:rPr>
        <w:t xml:space="preserve"> 688–690. </w:t>
      </w:r>
    </w:p>
    <w:p w:rsidR="003B0B03" w:rsidRPr="00AC7DD9" w:rsidRDefault="003B0B03" w:rsidP="003B0B03">
      <w:pPr>
        <w:pStyle w:val="a3"/>
        <w:numPr>
          <w:ilvl w:val="0"/>
          <w:numId w:val="3"/>
        </w:numPr>
        <w:tabs>
          <w:tab w:val="left" w:pos="1134"/>
          <w:tab w:val="left" w:pos="1276"/>
        </w:tabs>
        <w:ind w:left="0" w:firstLine="567"/>
        <w:jc w:val="both"/>
        <w:rPr>
          <w:sz w:val="28"/>
          <w:szCs w:val="28"/>
          <w:lang w:val="en-US"/>
        </w:rPr>
      </w:pPr>
      <w:r w:rsidRPr="00AC7DD9">
        <w:rPr>
          <w:sz w:val="28"/>
          <w:szCs w:val="28"/>
          <w:lang w:val="en-US"/>
        </w:rPr>
        <w:t xml:space="preserve"> Mukhutdinova F.I., Mukhutdinov D.A. The opportunities for correcting the lymph circulation and lymph microvasculature contractility in fever // </w:t>
      </w:r>
      <w:r w:rsidRPr="00AC7DD9">
        <w:rPr>
          <w:iCs/>
          <w:sz w:val="28"/>
          <w:szCs w:val="28"/>
          <w:lang w:val="en-US"/>
        </w:rPr>
        <w:t>Bulletin of Experimental Biology and Medicine</w:t>
      </w:r>
      <w:r w:rsidRPr="00AC7DD9">
        <w:rPr>
          <w:iCs/>
          <w:sz w:val="28"/>
          <w:szCs w:val="28"/>
          <w:lang w:val="kk-KZ"/>
        </w:rPr>
        <w:t>.</w:t>
      </w:r>
      <w:r w:rsidRPr="00AC7DD9">
        <w:rPr>
          <w:sz w:val="28"/>
          <w:szCs w:val="28"/>
          <w:lang w:val="en-US"/>
        </w:rPr>
        <w:t>– 2001. - №131(6)</w:t>
      </w:r>
      <w:r w:rsidRPr="00AC7DD9">
        <w:rPr>
          <w:sz w:val="28"/>
          <w:szCs w:val="28"/>
          <w:lang w:val="kk-KZ"/>
        </w:rPr>
        <w:t xml:space="preserve">. – Р. </w:t>
      </w:r>
      <w:r w:rsidRPr="00AC7DD9">
        <w:rPr>
          <w:sz w:val="28"/>
          <w:szCs w:val="28"/>
          <w:lang w:val="en-US"/>
        </w:rPr>
        <w:t xml:space="preserve">633-635. </w:t>
      </w:r>
    </w:p>
    <w:p w:rsidR="003B0B03" w:rsidRPr="00AC7DD9" w:rsidRDefault="003B0B03" w:rsidP="003B0B03">
      <w:pPr>
        <w:pStyle w:val="a3"/>
        <w:numPr>
          <w:ilvl w:val="0"/>
          <w:numId w:val="3"/>
        </w:numPr>
        <w:tabs>
          <w:tab w:val="left" w:pos="1134"/>
          <w:tab w:val="left" w:pos="1276"/>
        </w:tabs>
        <w:ind w:left="0" w:firstLine="567"/>
        <w:jc w:val="both"/>
        <w:rPr>
          <w:sz w:val="28"/>
          <w:szCs w:val="28"/>
          <w:lang w:val="en-US"/>
        </w:rPr>
      </w:pPr>
      <w:r w:rsidRPr="00AC7DD9">
        <w:rPr>
          <w:sz w:val="28"/>
          <w:szCs w:val="28"/>
        </w:rPr>
        <w:t>Бгатова</w:t>
      </w:r>
      <w:r w:rsidRPr="00AC7DD9">
        <w:rPr>
          <w:sz w:val="28"/>
          <w:szCs w:val="28"/>
          <w:lang w:val="en-US"/>
        </w:rPr>
        <w:t xml:space="preserve"> </w:t>
      </w:r>
      <w:r w:rsidRPr="00AC7DD9">
        <w:rPr>
          <w:sz w:val="28"/>
          <w:szCs w:val="28"/>
        </w:rPr>
        <w:t>Н</w:t>
      </w:r>
      <w:r w:rsidRPr="00AC7DD9">
        <w:rPr>
          <w:sz w:val="28"/>
          <w:szCs w:val="28"/>
          <w:lang w:val="en-US"/>
        </w:rPr>
        <w:t>.</w:t>
      </w:r>
      <w:r w:rsidRPr="00AC7DD9">
        <w:rPr>
          <w:sz w:val="28"/>
          <w:szCs w:val="28"/>
        </w:rPr>
        <w:t>П</w:t>
      </w:r>
      <w:r w:rsidRPr="00AC7DD9">
        <w:rPr>
          <w:sz w:val="28"/>
          <w:szCs w:val="28"/>
          <w:lang w:val="en-US"/>
        </w:rPr>
        <w:t xml:space="preserve">., </w:t>
      </w:r>
      <w:r w:rsidRPr="00AC7DD9">
        <w:rPr>
          <w:sz w:val="28"/>
          <w:szCs w:val="28"/>
        </w:rPr>
        <w:t>Бахбаева</w:t>
      </w:r>
      <w:r w:rsidRPr="00AC7DD9">
        <w:rPr>
          <w:sz w:val="28"/>
          <w:szCs w:val="28"/>
          <w:lang w:val="en-US"/>
        </w:rPr>
        <w:t xml:space="preserve"> </w:t>
      </w:r>
      <w:r w:rsidRPr="00AC7DD9">
        <w:rPr>
          <w:sz w:val="28"/>
          <w:szCs w:val="28"/>
        </w:rPr>
        <w:t>С</w:t>
      </w:r>
      <w:r w:rsidRPr="00AC7DD9">
        <w:rPr>
          <w:sz w:val="28"/>
          <w:szCs w:val="28"/>
          <w:lang w:val="en-US"/>
        </w:rPr>
        <w:t>.</w:t>
      </w:r>
      <w:r w:rsidRPr="00AC7DD9">
        <w:rPr>
          <w:sz w:val="28"/>
          <w:szCs w:val="28"/>
        </w:rPr>
        <w:t>А</w:t>
      </w:r>
      <w:r w:rsidRPr="00AC7DD9">
        <w:rPr>
          <w:sz w:val="28"/>
          <w:szCs w:val="28"/>
          <w:lang w:val="en-US"/>
        </w:rPr>
        <w:t xml:space="preserve">., </w:t>
      </w:r>
      <w:r w:rsidRPr="00AC7DD9">
        <w:rPr>
          <w:sz w:val="28"/>
          <w:szCs w:val="28"/>
        </w:rPr>
        <w:t>Макарова</w:t>
      </w:r>
      <w:r w:rsidRPr="00AC7DD9">
        <w:rPr>
          <w:sz w:val="28"/>
          <w:szCs w:val="28"/>
          <w:lang w:val="en-US"/>
        </w:rPr>
        <w:t xml:space="preserve"> </w:t>
      </w:r>
      <w:r w:rsidRPr="00AC7DD9">
        <w:rPr>
          <w:sz w:val="28"/>
          <w:szCs w:val="28"/>
        </w:rPr>
        <w:t>В</w:t>
      </w:r>
      <w:r w:rsidRPr="00AC7DD9">
        <w:rPr>
          <w:sz w:val="28"/>
          <w:szCs w:val="28"/>
          <w:lang w:val="en-US"/>
        </w:rPr>
        <w:t>.</w:t>
      </w:r>
      <w:r w:rsidRPr="00AC7DD9">
        <w:rPr>
          <w:sz w:val="28"/>
          <w:szCs w:val="28"/>
        </w:rPr>
        <w:t>В</w:t>
      </w:r>
      <w:r w:rsidRPr="00AC7DD9">
        <w:rPr>
          <w:sz w:val="28"/>
          <w:szCs w:val="28"/>
          <w:lang w:val="en-US"/>
        </w:rPr>
        <w:t xml:space="preserve">., </w:t>
      </w:r>
      <w:r w:rsidRPr="00AC7DD9">
        <w:rPr>
          <w:sz w:val="28"/>
          <w:szCs w:val="28"/>
        </w:rPr>
        <w:t>Жумадина</w:t>
      </w:r>
      <w:r w:rsidRPr="00AC7DD9">
        <w:rPr>
          <w:sz w:val="28"/>
          <w:szCs w:val="28"/>
          <w:lang w:val="en-US"/>
        </w:rPr>
        <w:t xml:space="preserve"> </w:t>
      </w:r>
      <w:r w:rsidRPr="00AC7DD9">
        <w:rPr>
          <w:sz w:val="28"/>
          <w:szCs w:val="28"/>
        </w:rPr>
        <w:t>Ш</w:t>
      </w:r>
      <w:r w:rsidRPr="00AC7DD9">
        <w:rPr>
          <w:sz w:val="28"/>
          <w:szCs w:val="28"/>
          <w:lang w:val="en-US"/>
        </w:rPr>
        <w:t>.</w:t>
      </w:r>
      <w:r w:rsidRPr="00AC7DD9">
        <w:rPr>
          <w:sz w:val="28"/>
          <w:szCs w:val="28"/>
        </w:rPr>
        <w:t>М</w:t>
      </w:r>
      <w:r w:rsidRPr="00AC7DD9">
        <w:rPr>
          <w:sz w:val="28"/>
          <w:szCs w:val="28"/>
          <w:lang w:val="en-US"/>
        </w:rPr>
        <w:t xml:space="preserve">., </w:t>
      </w:r>
      <w:r w:rsidRPr="00AC7DD9">
        <w:rPr>
          <w:sz w:val="28"/>
          <w:szCs w:val="28"/>
        </w:rPr>
        <w:t>Таскаева</w:t>
      </w:r>
      <w:r w:rsidRPr="00AC7DD9">
        <w:rPr>
          <w:sz w:val="28"/>
          <w:szCs w:val="28"/>
          <w:lang w:val="en-US"/>
        </w:rPr>
        <w:t xml:space="preserve"> </w:t>
      </w:r>
      <w:r w:rsidRPr="00AC7DD9">
        <w:rPr>
          <w:sz w:val="28"/>
          <w:szCs w:val="28"/>
        </w:rPr>
        <w:t>Ю</w:t>
      </w:r>
      <w:r w:rsidRPr="00AC7DD9">
        <w:rPr>
          <w:sz w:val="28"/>
          <w:szCs w:val="28"/>
          <w:lang w:val="en-US"/>
        </w:rPr>
        <w:t>.</w:t>
      </w:r>
      <w:r w:rsidRPr="00AC7DD9">
        <w:rPr>
          <w:sz w:val="28"/>
          <w:szCs w:val="28"/>
        </w:rPr>
        <w:t>С</w:t>
      </w:r>
      <w:r w:rsidRPr="00AC7DD9">
        <w:rPr>
          <w:sz w:val="28"/>
          <w:szCs w:val="28"/>
          <w:lang w:val="en-US"/>
        </w:rPr>
        <w:t xml:space="preserve">., </w:t>
      </w:r>
      <w:r w:rsidRPr="00AC7DD9">
        <w:rPr>
          <w:sz w:val="28"/>
          <w:szCs w:val="28"/>
        </w:rPr>
        <w:t>Бородин</w:t>
      </w:r>
      <w:r w:rsidRPr="00AC7DD9">
        <w:rPr>
          <w:sz w:val="28"/>
          <w:szCs w:val="28"/>
          <w:lang w:val="en-US"/>
        </w:rPr>
        <w:t xml:space="preserve"> </w:t>
      </w:r>
      <w:r w:rsidRPr="00AC7DD9">
        <w:rPr>
          <w:sz w:val="28"/>
          <w:szCs w:val="28"/>
        </w:rPr>
        <w:t>Ю</w:t>
      </w:r>
      <w:r w:rsidRPr="00AC7DD9">
        <w:rPr>
          <w:sz w:val="28"/>
          <w:szCs w:val="28"/>
          <w:lang w:val="en-US"/>
        </w:rPr>
        <w:t>.</w:t>
      </w:r>
      <w:r w:rsidRPr="00AC7DD9">
        <w:rPr>
          <w:sz w:val="28"/>
          <w:szCs w:val="28"/>
        </w:rPr>
        <w:t>И</w:t>
      </w:r>
      <w:r w:rsidRPr="00AC7DD9">
        <w:rPr>
          <w:sz w:val="28"/>
          <w:szCs w:val="28"/>
          <w:lang w:val="en-US"/>
        </w:rPr>
        <w:t xml:space="preserve">. </w:t>
      </w:r>
      <w:r w:rsidRPr="00AC7DD9">
        <w:rPr>
          <w:sz w:val="28"/>
          <w:szCs w:val="28"/>
        </w:rPr>
        <w:t>Лимфатический</w:t>
      </w:r>
      <w:r w:rsidRPr="00AC7DD9">
        <w:rPr>
          <w:sz w:val="28"/>
          <w:szCs w:val="28"/>
          <w:lang w:val="en-US"/>
        </w:rPr>
        <w:t xml:space="preserve"> </w:t>
      </w:r>
      <w:r w:rsidRPr="00AC7DD9">
        <w:rPr>
          <w:sz w:val="28"/>
          <w:szCs w:val="28"/>
        </w:rPr>
        <w:t>дренаж</w:t>
      </w:r>
      <w:r w:rsidRPr="00AC7DD9">
        <w:rPr>
          <w:sz w:val="28"/>
          <w:szCs w:val="28"/>
          <w:lang w:val="en-US"/>
        </w:rPr>
        <w:t xml:space="preserve"> </w:t>
      </w:r>
      <w:r w:rsidRPr="00AC7DD9">
        <w:rPr>
          <w:sz w:val="28"/>
          <w:szCs w:val="28"/>
        </w:rPr>
        <w:t>в</w:t>
      </w:r>
      <w:r w:rsidRPr="00AC7DD9">
        <w:rPr>
          <w:sz w:val="28"/>
          <w:szCs w:val="28"/>
          <w:lang w:val="en-US"/>
        </w:rPr>
        <w:t xml:space="preserve"> </w:t>
      </w:r>
      <w:r w:rsidRPr="00AC7DD9">
        <w:rPr>
          <w:sz w:val="28"/>
          <w:szCs w:val="28"/>
        </w:rPr>
        <w:t>печени</w:t>
      </w:r>
      <w:r w:rsidRPr="00AC7DD9">
        <w:rPr>
          <w:sz w:val="28"/>
          <w:szCs w:val="28"/>
          <w:lang w:val="en-US"/>
        </w:rPr>
        <w:t xml:space="preserve"> </w:t>
      </w:r>
      <w:r w:rsidRPr="00AC7DD9">
        <w:rPr>
          <w:sz w:val="28"/>
          <w:szCs w:val="28"/>
        </w:rPr>
        <w:t>в</w:t>
      </w:r>
      <w:r w:rsidRPr="00AC7DD9">
        <w:rPr>
          <w:sz w:val="28"/>
          <w:szCs w:val="28"/>
          <w:lang w:val="en-US"/>
        </w:rPr>
        <w:t xml:space="preserve"> </w:t>
      </w:r>
      <w:r w:rsidRPr="00AC7DD9">
        <w:rPr>
          <w:sz w:val="28"/>
          <w:szCs w:val="28"/>
        </w:rPr>
        <w:t>условиях</w:t>
      </w:r>
      <w:r w:rsidRPr="00AC7DD9">
        <w:rPr>
          <w:sz w:val="28"/>
          <w:szCs w:val="28"/>
          <w:lang w:val="en-US"/>
        </w:rPr>
        <w:t xml:space="preserve"> </w:t>
      </w:r>
      <w:r w:rsidRPr="00AC7DD9">
        <w:rPr>
          <w:sz w:val="28"/>
          <w:szCs w:val="28"/>
        </w:rPr>
        <w:t>отдаленного</w:t>
      </w:r>
      <w:r w:rsidRPr="00AC7DD9">
        <w:rPr>
          <w:sz w:val="28"/>
          <w:szCs w:val="28"/>
          <w:lang w:val="en-US"/>
        </w:rPr>
        <w:t xml:space="preserve"> </w:t>
      </w:r>
      <w:r w:rsidRPr="00AC7DD9">
        <w:rPr>
          <w:sz w:val="28"/>
          <w:szCs w:val="28"/>
        </w:rPr>
        <w:t>опухолевого</w:t>
      </w:r>
      <w:r w:rsidRPr="00AC7DD9">
        <w:rPr>
          <w:sz w:val="28"/>
          <w:szCs w:val="28"/>
          <w:lang w:val="en-US"/>
        </w:rPr>
        <w:t xml:space="preserve"> </w:t>
      </w:r>
      <w:r w:rsidRPr="00AC7DD9">
        <w:rPr>
          <w:sz w:val="28"/>
          <w:szCs w:val="28"/>
        </w:rPr>
        <w:t>роста</w:t>
      </w:r>
      <w:r w:rsidRPr="00AC7DD9">
        <w:rPr>
          <w:sz w:val="28"/>
          <w:szCs w:val="28"/>
          <w:lang w:val="en-US"/>
        </w:rPr>
        <w:t xml:space="preserve"> // </w:t>
      </w:r>
      <w:r w:rsidRPr="00AC7DD9">
        <w:rPr>
          <w:sz w:val="28"/>
          <w:szCs w:val="28"/>
        </w:rPr>
        <w:t>Лимфология</w:t>
      </w:r>
      <w:r w:rsidRPr="00AC7DD9">
        <w:rPr>
          <w:sz w:val="28"/>
          <w:szCs w:val="28"/>
          <w:lang w:val="en-US"/>
        </w:rPr>
        <w:t xml:space="preserve">: </w:t>
      </w:r>
      <w:r w:rsidRPr="00AC7DD9">
        <w:rPr>
          <w:sz w:val="28"/>
          <w:szCs w:val="28"/>
        </w:rPr>
        <w:t>іргелі</w:t>
      </w:r>
      <w:r w:rsidRPr="00AC7DD9">
        <w:rPr>
          <w:sz w:val="28"/>
          <w:szCs w:val="28"/>
          <w:lang w:val="en-US"/>
        </w:rPr>
        <w:t xml:space="preserve"> </w:t>
      </w:r>
      <w:r w:rsidRPr="00AC7DD9">
        <w:rPr>
          <w:sz w:val="28"/>
          <w:szCs w:val="28"/>
        </w:rPr>
        <w:t>зерттеулерден</w:t>
      </w:r>
      <w:r w:rsidRPr="00AC7DD9">
        <w:rPr>
          <w:sz w:val="28"/>
          <w:szCs w:val="28"/>
          <w:lang w:val="en-US"/>
        </w:rPr>
        <w:t xml:space="preserve"> </w:t>
      </w:r>
      <w:r w:rsidRPr="00AC7DD9">
        <w:rPr>
          <w:sz w:val="28"/>
          <w:szCs w:val="28"/>
        </w:rPr>
        <w:t>медициналық</w:t>
      </w:r>
      <w:r w:rsidRPr="00AC7DD9">
        <w:rPr>
          <w:sz w:val="28"/>
          <w:szCs w:val="28"/>
          <w:lang w:val="en-US"/>
        </w:rPr>
        <w:t xml:space="preserve"> </w:t>
      </w:r>
      <w:r w:rsidRPr="00AC7DD9">
        <w:rPr>
          <w:sz w:val="28"/>
          <w:szCs w:val="28"/>
        </w:rPr>
        <w:t>технологияларға</w:t>
      </w:r>
      <w:r w:rsidRPr="00AC7DD9">
        <w:rPr>
          <w:sz w:val="28"/>
          <w:szCs w:val="28"/>
          <w:lang w:val="en-US"/>
        </w:rPr>
        <w:t xml:space="preserve"> </w:t>
      </w:r>
      <w:r w:rsidRPr="00AC7DD9">
        <w:rPr>
          <w:sz w:val="28"/>
          <w:szCs w:val="28"/>
        </w:rPr>
        <w:t>дейін</w:t>
      </w:r>
      <w:r w:rsidRPr="00AC7DD9">
        <w:rPr>
          <w:sz w:val="28"/>
          <w:szCs w:val="28"/>
          <w:lang w:val="en-US"/>
        </w:rPr>
        <w:t xml:space="preserve">. - </w:t>
      </w:r>
      <w:r w:rsidRPr="00AC7DD9">
        <w:rPr>
          <w:sz w:val="28"/>
          <w:szCs w:val="28"/>
        </w:rPr>
        <w:t>Новосібір</w:t>
      </w:r>
      <w:r w:rsidRPr="00AC7DD9">
        <w:rPr>
          <w:sz w:val="28"/>
          <w:szCs w:val="28"/>
          <w:lang w:val="en-US"/>
        </w:rPr>
        <w:t>, 2018.</w:t>
      </w:r>
      <w:r w:rsidRPr="00AC7DD9">
        <w:rPr>
          <w:sz w:val="28"/>
          <w:szCs w:val="28"/>
          <w:lang w:val="kk-KZ"/>
        </w:rPr>
        <w:t xml:space="preserve"> </w:t>
      </w:r>
      <w:r w:rsidRPr="00AC7DD9">
        <w:rPr>
          <w:sz w:val="28"/>
          <w:szCs w:val="28"/>
          <w:lang w:val="en-US"/>
        </w:rPr>
        <w:t>-</w:t>
      </w:r>
      <w:r w:rsidRPr="00AC7DD9">
        <w:rPr>
          <w:sz w:val="28"/>
          <w:szCs w:val="28"/>
          <w:lang w:val="kk-KZ"/>
        </w:rPr>
        <w:t xml:space="preserve"> Б</w:t>
      </w:r>
      <w:r w:rsidRPr="00AC7DD9">
        <w:rPr>
          <w:sz w:val="28"/>
          <w:szCs w:val="28"/>
          <w:lang w:val="en-US"/>
        </w:rPr>
        <w:t>.</w:t>
      </w:r>
      <w:r w:rsidRPr="00AC7DD9">
        <w:rPr>
          <w:sz w:val="28"/>
          <w:szCs w:val="28"/>
          <w:lang w:val="kk-KZ"/>
        </w:rPr>
        <w:t xml:space="preserve"> </w:t>
      </w:r>
      <w:r w:rsidRPr="00AC7DD9">
        <w:rPr>
          <w:sz w:val="28"/>
          <w:szCs w:val="28"/>
          <w:lang w:val="en-US"/>
        </w:rPr>
        <w:t>11-12.</w:t>
      </w:r>
    </w:p>
    <w:p w:rsidR="003B0B03" w:rsidRPr="00AC7DD9" w:rsidRDefault="003B0B03" w:rsidP="003B0B03">
      <w:pPr>
        <w:pStyle w:val="a3"/>
        <w:numPr>
          <w:ilvl w:val="0"/>
          <w:numId w:val="3"/>
        </w:numPr>
        <w:tabs>
          <w:tab w:val="left" w:pos="1134"/>
          <w:tab w:val="left" w:pos="1276"/>
        </w:tabs>
        <w:ind w:left="0" w:firstLine="567"/>
        <w:jc w:val="both"/>
        <w:rPr>
          <w:sz w:val="28"/>
          <w:szCs w:val="28"/>
          <w:lang w:val="en-US"/>
        </w:rPr>
      </w:pPr>
      <w:r w:rsidRPr="00AC7DD9">
        <w:rPr>
          <w:sz w:val="28"/>
          <w:szCs w:val="28"/>
          <w:lang w:val="en-US"/>
        </w:rPr>
        <w:t xml:space="preserve"> </w:t>
      </w:r>
      <w:r w:rsidRPr="00AC7DD9">
        <w:rPr>
          <w:sz w:val="28"/>
          <w:szCs w:val="28"/>
        </w:rPr>
        <w:t>Ларионов</w:t>
      </w:r>
      <w:r w:rsidRPr="00AC7DD9">
        <w:rPr>
          <w:sz w:val="28"/>
          <w:szCs w:val="28"/>
          <w:lang w:val="en-US"/>
        </w:rPr>
        <w:t xml:space="preserve"> </w:t>
      </w:r>
      <w:r w:rsidRPr="00AC7DD9">
        <w:rPr>
          <w:sz w:val="28"/>
          <w:szCs w:val="28"/>
        </w:rPr>
        <w:t>А</w:t>
      </w:r>
      <w:r w:rsidRPr="00AC7DD9">
        <w:rPr>
          <w:sz w:val="28"/>
          <w:szCs w:val="28"/>
          <w:lang w:val="en-US"/>
        </w:rPr>
        <w:t>.</w:t>
      </w:r>
      <w:r w:rsidRPr="00AC7DD9">
        <w:rPr>
          <w:sz w:val="28"/>
          <w:szCs w:val="28"/>
        </w:rPr>
        <w:t>А</w:t>
      </w:r>
      <w:r w:rsidRPr="00AC7DD9">
        <w:rPr>
          <w:sz w:val="28"/>
          <w:szCs w:val="28"/>
          <w:lang w:val="en-US"/>
        </w:rPr>
        <w:t xml:space="preserve">., </w:t>
      </w:r>
      <w:r w:rsidRPr="00AC7DD9">
        <w:rPr>
          <w:sz w:val="28"/>
          <w:szCs w:val="28"/>
        </w:rPr>
        <w:t>Чернооков</w:t>
      </w:r>
      <w:r w:rsidRPr="00AC7DD9">
        <w:rPr>
          <w:sz w:val="28"/>
          <w:szCs w:val="28"/>
          <w:lang w:val="en-US"/>
        </w:rPr>
        <w:t xml:space="preserve"> </w:t>
      </w:r>
      <w:r w:rsidRPr="00AC7DD9">
        <w:rPr>
          <w:sz w:val="28"/>
          <w:szCs w:val="28"/>
        </w:rPr>
        <w:t>А</w:t>
      </w:r>
      <w:r w:rsidRPr="00AC7DD9">
        <w:rPr>
          <w:sz w:val="28"/>
          <w:szCs w:val="28"/>
          <w:lang w:val="en-US"/>
        </w:rPr>
        <w:t>.</w:t>
      </w:r>
      <w:r w:rsidRPr="00AC7DD9">
        <w:rPr>
          <w:sz w:val="28"/>
          <w:szCs w:val="28"/>
        </w:rPr>
        <w:t>И</w:t>
      </w:r>
      <w:r w:rsidRPr="00AC7DD9">
        <w:rPr>
          <w:sz w:val="28"/>
          <w:szCs w:val="28"/>
          <w:lang w:val="en-US"/>
        </w:rPr>
        <w:t xml:space="preserve">., </w:t>
      </w:r>
      <w:r w:rsidRPr="00AC7DD9">
        <w:rPr>
          <w:sz w:val="28"/>
          <w:szCs w:val="28"/>
        </w:rPr>
        <w:t>Березко</w:t>
      </w:r>
      <w:r w:rsidRPr="00AC7DD9">
        <w:rPr>
          <w:sz w:val="28"/>
          <w:szCs w:val="28"/>
          <w:lang w:val="en-US"/>
        </w:rPr>
        <w:t xml:space="preserve"> </w:t>
      </w:r>
      <w:r w:rsidRPr="00AC7DD9">
        <w:rPr>
          <w:sz w:val="28"/>
          <w:szCs w:val="28"/>
        </w:rPr>
        <w:t>М</w:t>
      </w:r>
      <w:r w:rsidRPr="00AC7DD9">
        <w:rPr>
          <w:sz w:val="28"/>
          <w:szCs w:val="28"/>
          <w:lang w:val="en-US"/>
        </w:rPr>
        <w:t>.</w:t>
      </w:r>
      <w:r w:rsidRPr="00AC7DD9">
        <w:rPr>
          <w:sz w:val="28"/>
          <w:szCs w:val="28"/>
        </w:rPr>
        <w:t>П</w:t>
      </w:r>
      <w:r w:rsidRPr="00AC7DD9">
        <w:rPr>
          <w:sz w:val="28"/>
          <w:szCs w:val="28"/>
          <w:lang w:val="en-US"/>
        </w:rPr>
        <w:t xml:space="preserve">., </w:t>
      </w:r>
      <w:r w:rsidRPr="00AC7DD9">
        <w:rPr>
          <w:sz w:val="28"/>
          <w:szCs w:val="28"/>
        </w:rPr>
        <w:t>Сильчук</w:t>
      </w:r>
      <w:r w:rsidRPr="00AC7DD9">
        <w:rPr>
          <w:sz w:val="28"/>
          <w:szCs w:val="28"/>
          <w:lang w:val="en-US"/>
        </w:rPr>
        <w:t xml:space="preserve"> </w:t>
      </w:r>
      <w:r w:rsidRPr="00AC7DD9">
        <w:rPr>
          <w:sz w:val="28"/>
          <w:szCs w:val="28"/>
        </w:rPr>
        <w:t>Е</w:t>
      </w:r>
      <w:r w:rsidRPr="00AC7DD9">
        <w:rPr>
          <w:sz w:val="28"/>
          <w:szCs w:val="28"/>
          <w:lang w:val="en-US"/>
        </w:rPr>
        <w:t>.</w:t>
      </w:r>
      <w:r w:rsidRPr="00AC7DD9">
        <w:rPr>
          <w:sz w:val="28"/>
          <w:szCs w:val="28"/>
        </w:rPr>
        <w:t>С</w:t>
      </w:r>
      <w:r w:rsidRPr="00AC7DD9">
        <w:rPr>
          <w:sz w:val="28"/>
          <w:szCs w:val="28"/>
          <w:lang w:val="en-US"/>
        </w:rPr>
        <w:t xml:space="preserve">., </w:t>
      </w:r>
      <w:r w:rsidRPr="00AC7DD9">
        <w:rPr>
          <w:sz w:val="28"/>
          <w:szCs w:val="28"/>
        </w:rPr>
        <w:t>Пасько</w:t>
      </w:r>
      <w:r w:rsidRPr="00AC7DD9">
        <w:rPr>
          <w:sz w:val="28"/>
          <w:szCs w:val="28"/>
          <w:lang w:val="en-US"/>
        </w:rPr>
        <w:t xml:space="preserve"> </w:t>
      </w:r>
      <w:r w:rsidRPr="00AC7DD9">
        <w:rPr>
          <w:sz w:val="28"/>
          <w:szCs w:val="28"/>
        </w:rPr>
        <w:t>М</w:t>
      </w:r>
      <w:r w:rsidRPr="00AC7DD9">
        <w:rPr>
          <w:sz w:val="28"/>
          <w:szCs w:val="28"/>
          <w:lang w:val="en-US"/>
        </w:rPr>
        <w:t>.</w:t>
      </w:r>
      <w:r w:rsidRPr="00AC7DD9">
        <w:rPr>
          <w:sz w:val="28"/>
          <w:szCs w:val="28"/>
        </w:rPr>
        <w:t>А</w:t>
      </w:r>
      <w:r w:rsidRPr="00AC7DD9">
        <w:rPr>
          <w:sz w:val="28"/>
          <w:szCs w:val="28"/>
          <w:lang w:val="en-US"/>
        </w:rPr>
        <w:t xml:space="preserve">. </w:t>
      </w:r>
      <w:r w:rsidRPr="00AC7DD9">
        <w:rPr>
          <w:sz w:val="28"/>
          <w:szCs w:val="28"/>
        </w:rPr>
        <w:t>Отеки</w:t>
      </w:r>
      <w:r w:rsidRPr="00AC7DD9">
        <w:rPr>
          <w:sz w:val="28"/>
          <w:szCs w:val="28"/>
          <w:lang w:val="en-US"/>
        </w:rPr>
        <w:t xml:space="preserve"> </w:t>
      </w:r>
      <w:r w:rsidRPr="00AC7DD9">
        <w:rPr>
          <w:sz w:val="28"/>
          <w:szCs w:val="28"/>
        </w:rPr>
        <w:t>и</w:t>
      </w:r>
      <w:r w:rsidRPr="00AC7DD9">
        <w:rPr>
          <w:sz w:val="28"/>
          <w:szCs w:val="28"/>
          <w:lang w:val="en-US"/>
        </w:rPr>
        <w:t xml:space="preserve"> </w:t>
      </w:r>
      <w:r w:rsidRPr="00AC7DD9">
        <w:rPr>
          <w:sz w:val="28"/>
          <w:szCs w:val="28"/>
        </w:rPr>
        <w:t>ожирение</w:t>
      </w:r>
      <w:r w:rsidRPr="00AC7DD9">
        <w:rPr>
          <w:sz w:val="28"/>
          <w:szCs w:val="28"/>
          <w:lang w:val="en-US"/>
        </w:rPr>
        <w:t>.</w:t>
      </w:r>
      <w:r w:rsidRPr="00AC7DD9">
        <w:rPr>
          <w:sz w:val="28"/>
          <w:szCs w:val="28"/>
        </w:rPr>
        <w:t>Лимфология</w:t>
      </w:r>
      <w:r w:rsidRPr="00AC7DD9">
        <w:rPr>
          <w:sz w:val="28"/>
          <w:szCs w:val="28"/>
          <w:lang w:val="en-US"/>
        </w:rPr>
        <w:t xml:space="preserve">: </w:t>
      </w:r>
      <w:r w:rsidRPr="00AC7DD9">
        <w:rPr>
          <w:sz w:val="28"/>
          <w:szCs w:val="28"/>
        </w:rPr>
        <w:t>іргелі</w:t>
      </w:r>
      <w:r w:rsidRPr="00AC7DD9">
        <w:rPr>
          <w:sz w:val="28"/>
          <w:szCs w:val="28"/>
          <w:lang w:val="en-US"/>
        </w:rPr>
        <w:t xml:space="preserve"> </w:t>
      </w:r>
      <w:r w:rsidRPr="00AC7DD9">
        <w:rPr>
          <w:sz w:val="28"/>
          <w:szCs w:val="28"/>
        </w:rPr>
        <w:t>зерттеулерден</w:t>
      </w:r>
      <w:r w:rsidRPr="00AC7DD9">
        <w:rPr>
          <w:sz w:val="28"/>
          <w:szCs w:val="28"/>
          <w:lang w:val="en-US"/>
        </w:rPr>
        <w:t xml:space="preserve"> </w:t>
      </w:r>
      <w:r w:rsidRPr="00AC7DD9">
        <w:rPr>
          <w:sz w:val="28"/>
          <w:szCs w:val="28"/>
        </w:rPr>
        <w:t>медициналық</w:t>
      </w:r>
      <w:r w:rsidRPr="00AC7DD9">
        <w:rPr>
          <w:sz w:val="28"/>
          <w:szCs w:val="28"/>
          <w:lang w:val="en-US"/>
        </w:rPr>
        <w:t xml:space="preserve"> </w:t>
      </w:r>
      <w:r w:rsidRPr="00AC7DD9">
        <w:rPr>
          <w:sz w:val="28"/>
          <w:szCs w:val="28"/>
        </w:rPr>
        <w:t>технологияларға</w:t>
      </w:r>
      <w:r w:rsidRPr="00AC7DD9">
        <w:rPr>
          <w:sz w:val="28"/>
          <w:szCs w:val="28"/>
          <w:lang w:val="en-US"/>
        </w:rPr>
        <w:t xml:space="preserve"> </w:t>
      </w:r>
      <w:r w:rsidRPr="00AC7DD9">
        <w:rPr>
          <w:sz w:val="28"/>
          <w:szCs w:val="28"/>
        </w:rPr>
        <w:t>дейін</w:t>
      </w:r>
      <w:r w:rsidRPr="00AC7DD9">
        <w:rPr>
          <w:sz w:val="28"/>
          <w:szCs w:val="28"/>
          <w:lang w:val="en-US"/>
        </w:rPr>
        <w:t xml:space="preserve">. - </w:t>
      </w:r>
      <w:r w:rsidRPr="00AC7DD9">
        <w:rPr>
          <w:sz w:val="28"/>
          <w:szCs w:val="28"/>
        </w:rPr>
        <w:t>Новосібір</w:t>
      </w:r>
      <w:r w:rsidRPr="00AC7DD9">
        <w:rPr>
          <w:sz w:val="28"/>
          <w:szCs w:val="28"/>
          <w:lang w:val="en-US"/>
        </w:rPr>
        <w:t>, 2018.</w:t>
      </w:r>
      <w:r w:rsidRPr="00AC7DD9">
        <w:rPr>
          <w:sz w:val="28"/>
          <w:szCs w:val="28"/>
          <w:lang w:val="kk-KZ"/>
        </w:rPr>
        <w:t xml:space="preserve"> </w:t>
      </w:r>
      <w:r w:rsidRPr="00AC7DD9">
        <w:rPr>
          <w:sz w:val="28"/>
          <w:szCs w:val="28"/>
          <w:lang w:val="en-US"/>
        </w:rPr>
        <w:t>-</w:t>
      </w:r>
      <w:r w:rsidRPr="00AC7DD9">
        <w:rPr>
          <w:sz w:val="28"/>
          <w:szCs w:val="28"/>
          <w:lang w:val="kk-KZ"/>
        </w:rPr>
        <w:t xml:space="preserve"> Б</w:t>
      </w:r>
      <w:r w:rsidRPr="00AC7DD9">
        <w:rPr>
          <w:sz w:val="28"/>
          <w:szCs w:val="28"/>
          <w:lang w:val="en-US"/>
        </w:rPr>
        <w:t>. 53-54.</w:t>
      </w:r>
    </w:p>
    <w:p w:rsidR="003B0B03" w:rsidRPr="00AC7DD9" w:rsidRDefault="003B0B03" w:rsidP="003B0B03">
      <w:pPr>
        <w:pStyle w:val="a3"/>
        <w:numPr>
          <w:ilvl w:val="0"/>
          <w:numId w:val="3"/>
        </w:numPr>
        <w:tabs>
          <w:tab w:val="left" w:pos="1134"/>
          <w:tab w:val="left" w:pos="1276"/>
        </w:tabs>
        <w:ind w:left="0" w:firstLine="567"/>
        <w:jc w:val="both"/>
        <w:rPr>
          <w:sz w:val="28"/>
          <w:szCs w:val="28"/>
        </w:rPr>
      </w:pPr>
      <w:r w:rsidRPr="00AC7DD9">
        <w:rPr>
          <w:sz w:val="28"/>
          <w:szCs w:val="28"/>
          <w:lang w:val="en-US"/>
        </w:rPr>
        <w:t xml:space="preserve"> </w:t>
      </w:r>
      <w:r w:rsidRPr="00AC7DD9">
        <w:rPr>
          <w:sz w:val="28"/>
          <w:szCs w:val="28"/>
        </w:rPr>
        <w:t>Махров В.И., Беляев А.Н., Афанасьев А.Б. Коагуляционные изменения в оттекающей из конечности крови и лимфы при остром венозном тромбозе // Лимфология: іргелі зерттеулерден медициналық технологияларға дейін. - Новосібір, 2018.</w:t>
      </w:r>
      <w:r w:rsidRPr="00AC7DD9">
        <w:rPr>
          <w:sz w:val="28"/>
          <w:szCs w:val="28"/>
          <w:lang w:val="kk-KZ"/>
        </w:rPr>
        <w:t xml:space="preserve"> </w:t>
      </w:r>
      <w:r w:rsidRPr="00AC7DD9">
        <w:rPr>
          <w:sz w:val="28"/>
          <w:szCs w:val="28"/>
        </w:rPr>
        <w:t>-</w:t>
      </w:r>
      <w:r w:rsidRPr="00AC7DD9">
        <w:rPr>
          <w:sz w:val="28"/>
          <w:szCs w:val="28"/>
          <w:lang w:val="kk-KZ"/>
        </w:rPr>
        <w:t xml:space="preserve"> Б</w:t>
      </w:r>
      <w:r w:rsidRPr="00AC7DD9">
        <w:rPr>
          <w:sz w:val="28"/>
          <w:szCs w:val="28"/>
        </w:rPr>
        <w:t>. 77-78.</w:t>
      </w:r>
    </w:p>
    <w:p w:rsidR="003B0B03" w:rsidRPr="00AC7DD9" w:rsidRDefault="003B0B03" w:rsidP="003B0B03">
      <w:pPr>
        <w:pStyle w:val="a3"/>
        <w:numPr>
          <w:ilvl w:val="0"/>
          <w:numId w:val="3"/>
        </w:numPr>
        <w:tabs>
          <w:tab w:val="left" w:pos="1134"/>
          <w:tab w:val="left" w:pos="1276"/>
        </w:tabs>
        <w:ind w:left="0" w:firstLine="567"/>
        <w:jc w:val="both"/>
        <w:rPr>
          <w:sz w:val="28"/>
          <w:szCs w:val="28"/>
        </w:rPr>
      </w:pPr>
      <w:r w:rsidRPr="00AC7DD9">
        <w:rPr>
          <w:bCs/>
          <w:sz w:val="28"/>
          <w:szCs w:val="28"/>
        </w:rPr>
        <w:t xml:space="preserve">Кропотов М.А., Гривачев Е.А., Яковлева Л.П., Ходос А.В., Тигров М.С. Центральная шейная лимфодиссекция при хирургическом лечении папиллярного рака щитовидной железы // </w:t>
      </w:r>
      <w:r w:rsidRPr="00AC7DD9">
        <w:rPr>
          <w:sz w:val="28"/>
          <w:szCs w:val="28"/>
        </w:rPr>
        <w:t>Қатерлі ісіктер. Ресейлік клиникалық онкология қоғамы.</w:t>
      </w:r>
      <w:r w:rsidRPr="00AC7DD9">
        <w:rPr>
          <w:bCs/>
          <w:sz w:val="28"/>
          <w:szCs w:val="28"/>
        </w:rPr>
        <w:t>– 2019</w:t>
      </w:r>
      <w:r w:rsidRPr="00AC7DD9">
        <w:rPr>
          <w:bCs/>
          <w:sz w:val="28"/>
          <w:szCs w:val="28"/>
          <w:lang w:val="kk-KZ"/>
        </w:rPr>
        <w:t xml:space="preserve">. - </w:t>
      </w:r>
      <w:r w:rsidRPr="00AC7DD9">
        <w:rPr>
          <w:bCs/>
          <w:sz w:val="28"/>
          <w:szCs w:val="28"/>
        </w:rPr>
        <w:t>№2</w:t>
      </w:r>
      <w:r w:rsidRPr="00AC7DD9">
        <w:rPr>
          <w:bCs/>
          <w:sz w:val="28"/>
          <w:szCs w:val="28"/>
          <w:lang w:val="kk-KZ"/>
        </w:rPr>
        <w:t>. - Б</w:t>
      </w:r>
      <w:r w:rsidRPr="00AC7DD9">
        <w:rPr>
          <w:bCs/>
          <w:sz w:val="28"/>
          <w:szCs w:val="28"/>
        </w:rPr>
        <w:t>.</w:t>
      </w:r>
      <w:r w:rsidRPr="00AC7DD9">
        <w:rPr>
          <w:bCs/>
          <w:sz w:val="28"/>
          <w:szCs w:val="28"/>
          <w:lang w:val="kk-KZ"/>
        </w:rPr>
        <w:t xml:space="preserve"> </w:t>
      </w:r>
      <w:r w:rsidRPr="00AC7DD9">
        <w:rPr>
          <w:bCs/>
          <w:sz w:val="28"/>
          <w:szCs w:val="28"/>
        </w:rPr>
        <w:t>27-34.</w:t>
      </w:r>
    </w:p>
    <w:p w:rsidR="003B0B03" w:rsidRPr="00754F8E" w:rsidRDefault="003B0B03" w:rsidP="003B0B03">
      <w:pPr>
        <w:pStyle w:val="a3"/>
        <w:numPr>
          <w:ilvl w:val="0"/>
          <w:numId w:val="3"/>
        </w:numPr>
        <w:tabs>
          <w:tab w:val="left" w:pos="1134"/>
          <w:tab w:val="left" w:pos="1276"/>
        </w:tabs>
        <w:ind w:left="0" w:firstLine="567"/>
        <w:jc w:val="both"/>
        <w:rPr>
          <w:sz w:val="28"/>
          <w:szCs w:val="28"/>
        </w:rPr>
      </w:pPr>
      <w:r w:rsidRPr="00AC7DD9">
        <w:rPr>
          <w:sz w:val="28"/>
          <w:szCs w:val="28"/>
        </w:rPr>
        <w:t xml:space="preserve"> Мозеров С.А., Эркенова Л.Д. Морфологические изменения в гипоталамусе при экспериментальном гипотиреозе // Негізгі зерттеулер.</w:t>
      </w:r>
      <w:r w:rsidRPr="00AC7DD9">
        <w:rPr>
          <w:sz w:val="28"/>
          <w:szCs w:val="28"/>
          <w:lang w:val="kk-KZ"/>
        </w:rPr>
        <w:t xml:space="preserve"> </w:t>
      </w:r>
      <w:r w:rsidRPr="00AC7DD9">
        <w:rPr>
          <w:sz w:val="28"/>
          <w:szCs w:val="28"/>
        </w:rPr>
        <w:t>– 2012</w:t>
      </w:r>
      <w:r w:rsidRPr="00AC7DD9">
        <w:rPr>
          <w:sz w:val="28"/>
          <w:szCs w:val="28"/>
          <w:lang w:val="kk-KZ"/>
        </w:rPr>
        <w:t>. -</w:t>
      </w:r>
      <w:r w:rsidRPr="00AC7DD9">
        <w:rPr>
          <w:sz w:val="28"/>
          <w:szCs w:val="28"/>
        </w:rPr>
        <w:t>№</w:t>
      </w:r>
      <w:r w:rsidRPr="00754F8E">
        <w:rPr>
          <w:sz w:val="28"/>
          <w:szCs w:val="28"/>
        </w:rPr>
        <w:t>12.</w:t>
      </w:r>
      <w:r w:rsidRPr="00754F8E">
        <w:rPr>
          <w:sz w:val="28"/>
          <w:szCs w:val="28"/>
          <w:lang w:val="kk-KZ"/>
        </w:rPr>
        <w:t xml:space="preserve"> - Б</w:t>
      </w:r>
      <w:r w:rsidRPr="00754F8E">
        <w:rPr>
          <w:sz w:val="28"/>
          <w:szCs w:val="28"/>
        </w:rPr>
        <w:t>.</w:t>
      </w:r>
      <w:r w:rsidRPr="00754F8E">
        <w:rPr>
          <w:sz w:val="28"/>
          <w:szCs w:val="28"/>
          <w:lang w:val="kk-KZ"/>
        </w:rPr>
        <w:t xml:space="preserve"> </w:t>
      </w:r>
      <w:r w:rsidRPr="00754F8E">
        <w:rPr>
          <w:sz w:val="28"/>
          <w:szCs w:val="28"/>
        </w:rPr>
        <w:t>321-324.</w:t>
      </w:r>
    </w:p>
    <w:p w:rsidR="003B0B03" w:rsidRPr="00754F8E" w:rsidRDefault="003B0B03" w:rsidP="003B0B03">
      <w:pPr>
        <w:pStyle w:val="a3"/>
        <w:numPr>
          <w:ilvl w:val="0"/>
          <w:numId w:val="3"/>
        </w:numPr>
        <w:tabs>
          <w:tab w:val="left" w:pos="1134"/>
          <w:tab w:val="left" w:pos="1276"/>
        </w:tabs>
        <w:ind w:left="0" w:firstLine="567"/>
        <w:jc w:val="both"/>
        <w:rPr>
          <w:rStyle w:val="ab"/>
          <w:color w:val="auto"/>
          <w:sz w:val="28"/>
          <w:szCs w:val="28"/>
          <w:lang w:val="en-US"/>
        </w:rPr>
      </w:pPr>
      <w:r w:rsidRPr="00754F8E">
        <w:rPr>
          <w:sz w:val="28"/>
          <w:szCs w:val="28"/>
          <w:lang w:val="en-US"/>
        </w:rPr>
        <w:t xml:space="preserve">Atsushi Tohei. Studies on the Functional Relationship between Thyroid, Adrenal and Gonadal Hormones // Journal of Reproduction and Development. – 2004. </w:t>
      </w:r>
      <w:r w:rsidRPr="00754F8E">
        <w:rPr>
          <w:sz w:val="28"/>
          <w:szCs w:val="28"/>
          <w:lang w:val="kk-KZ"/>
        </w:rPr>
        <w:t>- №</w:t>
      </w:r>
      <w:r w:rsidRPr="00754F8E">
        <w:rPr>
          <w:sz w:val="28"/>
          <w:szCs w:val="28"/>
          <w:lang w:val="en-US"/>
        </w:rPr>
        <w:t>50</w:t>
      </w:r>
      <w:r w:rsidRPr="00754F8E">
        <w:rPr>
          <w:sz w:val="28"/>
          <w:szCs w:val="28"/>
          <w:lang w:val="kk-KZ"/>
        </w:rPr>
        <w:t xml:space="preserve">. - Р. </w:t>
      </w:r>
      <w:r w:rsidRPr="00754F8E">
        <w:rPr>
          <w:sz w:val="28"/>
          <w:szCs w:val="28"/>
          <w:lang w:val="en-US"/>
        </w:rPr>
        <w:t xml:space="preserve">9-20. </w:t>
      </w:r>
    </w:p>
    <w:p w:rsidR="003B0B03" w:rsidRPr="00754F8E" w:rsidRDefault="003B0B03" w:rsidP="003B0B03">
      <w:pPr>
        <w:pStyle w:val="a3"/>
        <w:numPr>
          <w:ilvl w:val="0"/>
          <w:numId w:val="3"/>
        </w:numPr>
        <w:tabs>
          <w:tab w:val="left" w:pos="1134"/>
          <w:tab w:val="left" w:pos="1276"/>
        </w:tabs>
        <w:ind w:left="0" w:firstLine="567"/>
        <w:jc w:val="both"/>
        <w:rPr>
          <w:sz w:val="28"/>
          <w:szCs w:val="28"/>
          <w:lang w:val="en-US"/>
        </w:rPr>
      </w:pPr>
      <w:r w:rsidRPr="00754F8E">
        <w:rPr>
          <w:sz w:val="28"/>
          <w:szCs w:val="28"/>
          <w:lang w:val="en-US"/>
        </w:rPr>
        <w:t xml:space="preserve"> Tohei M., Mamada T.,  Tomabechi M., TayaK. Akai Adrenal and gonadal function in hypothyroid adult male rats // Journal of Endocrinology</w:t>
      </w:r>
      <w:r w:rsidRPr="00754F8E">
        <w:rPr>
          <w:sz w:val="28"/>
          <w:szCs w:val="28"/>
          <w:lang w:val="kk-KZ"/>
        </w:rPr>
        <w:t>. –</w:t>
      </w:r>
      <w:r w:rsidRPr="00754F8E">
        <w:rPr>
          <w:sz w:val="28"/>
          <w:szCs w:val="28"/>
          <w:lang w:val="en-US"/>
        </w:rPr>
        <w:t xml:space="preserve"> 1997</w:t>
      </w:r>
      <w:r w:rsidRPr="00754F8E">
        <w:rPr>
          <w:sz w:val="28"/>
          <w:szCs w:val="28"/>
          <w:lang w:val="kk-KZ"/>
        </w:rPr>
        <w:t>. - №</w:t>
      </w:r>
      <w:r w:rsidRPr="00754F8E">
        <w:rPr>
          <w:sz w:val="28"/>
          <w:szCs w:val="28"/>
          <w:lang w:val="en-US"/>
        </w:rPr>
        <w:t xml:space="preserve">152. - </w:t>
      </w:r>
      <w:r w:rsidRPr="00754F8E">
        <w:rPr>
          <w:sz w:val="28"/>
          <w:szCs w:val="28"/>
          <w:lang w:val="kk-KZ"/>
        </w:rPr>
        <w:t>Р</w:t>
      </w:r>
      <w:r w:rsidRPr="00754F8E">
        <w:rPr>
          <w:sz w:val="28"/>
          <w:szCs w:val="28"/>
          <w:lang w:val="en-US"/>
        </w:rPr>
        <w:t xml:space="preserve">.147–154. </w:t>
      </w:r>
    </w:p>
    <w:p w:rsidR="003B0B03" w:rsidRPr="00AC7DD9" w:rsidRDefault="003B0B03" w:rsidP="003B0B03">
      <w:pPr>
        <w:pStyle w:val="a3"/>
        <w:numPr>
          <w:ilvl w:val="0"/>
          <w:numId w:val="3"/>
        </w:numPr>
        <w:tabs>
          <w:tab w:val="left" w:pos="1134"/>
          <w:tab w:val="left" w:pos="1276"/>
        </w:tabs>
        <w:ind w:left="0" w:firstLine="567"/>
        <w:jc w:val="both"/>
        <w:rPr>
          <w:rStyle w:val="ab"/>
          <w:sz w:val="28"/>
          <w:szCs w:val="28"/>
          <w:lang w:val="en-US"/>
        </w:rPr>
      </w:pPr>
      <w:r w:rsidRPr="00754F8E">
        <w:rPr>
          <w:sz w:val="28"/>
          <w:szCs w:val="28"/>
          <w:lang w:val="en-US"/>
        </w:rPr>
        <w:t xml:space="preserve"> Kowalczyk-ZiebaIlona, Staszkiewicz-ChodorJoanna, Boruszewska Dorota, Krzysztof Lukaszuk, Joanna Jaworska, Izabela Woclawek-Potocka. Hypothyroidism</w:t>
      </w:r>
      <w:r w:rsidRPr="00AC7DD9">
        <w:rPr>
          <w:sz w:val="28"/>
          <w:szCs w:val="28"/>
          <w:lang w:val="en-US"/>
        </w:rPr>
        <w:t xml:space="preserve"> Affects Uterine Function via the Modulation of Prostaglandin Signaling // Animals. – 2021. - №11(9)</w:t>
      </w:r>
      <w:r w:rsidRPr="00AC7DD9">
        <w:rPr>
          <w:sz w:val="28"/>
          <w:szCs w:val="28"/>
          <w:lang w:val="kk-KZ"/>
        </w:rPr>
        <w:t xml:space="preserve">. – Р. </w:t>
      </w:r>
      <w:r w:rsidRPr="00AC7DD9">
        <w:rPr>
          <w:sz w:val="28"/>
          <w:szCs w:val="28"/>
          <w:lang w:val="en-US"/>
        </w:rPr>
        <w:t>2636.</w:t>
      </w:r>
      <w:hyperlink r:id="rId68" w:history="1"/>
    </w:p>
    <w:p w:rsidR="003B0B03" w:rsidRPr="00AC7DD9" w:rsidRDefault="003B0B03" w:rsidP="003B0B03">
      <w:pPr>
        <w:pStyle w:val="a3"/>
        <w:numPr>
          <w:ilvl w:val="0"/>
          <w:numId w:val="3"/>
        </w:numPr>
        <w:tabs>
          <w:tab w:val="left" w:pos="1134"/>
          <w:tab w:val="left" w:pos="1276"/>
        </w:tabs>
        <w:ind w:left="0" w:firstLine="567"/>
        <w:jc w:val="both"/>
        <w:rPr>
          <w:sz w:val="28"/>
          <w:szCs w:val="28"/>
          <w:lang w:val="en-US"/>
        </w:rPr>
      </w:pPr>
      <w:r w:rsidRPr="00AC7DD9">
        <w:rPr>
          <w:sz w:val="28"/>
          <w:szCs w:val="28"/>
          <w:lang w:val="en-US"/>
        </w:rPr>
        <w:t xml:space="preserve"> Elizabeth A., McAninch, Antonio C. Bianco. The History and Future of Treatment of Hypothyroidism. Ann Intern Med. Author manuscript.Published in final edited form as // Ann Intern Med. – 2016</w:t>
      </w:r>
      <w:r w:rsidRPr="00AC7DD9">
        <w:rPr>
          <w:sz w:val="28"/>
          <w:szCs w:val="28"/>
          <w:lang w:val="kk-KZ"/>
        </w:rPr>
        <w:t>. - №</w:t>
      </w:r>
      <w:r w:rsidRPr="00AC7DD9">
        <w:rPr>
          <w:sz w:val="28"/>
          <w:szCs w:val="28"/>
          <w:lang w:val="en-US"/>
        </w:rPr>
        <w:t>164(1)</w:t>
      </w:r>
      <w:r w:rsidRPr="00AC7DD9">
        <w:rPr>
          <w:sz w:val="28"/>
          <w:szCs w:val="28"/>
          <w:lang w:val="kk-KZ"/>
        </w:rPr>
        <w:t xml:space="preserve">. – Р. </w:t>
      </w:r>
      <w:r w:rsidRPr="00AC7DD9">
        <w:rPr>
          <w:sz w:val="28"/>
          <w:szCs w:val="28"/>
          <w:lang w:val="en-US"/>
        </w:rPr>
        <w:t>50–56.</w:t>
      </w:r>
    </w:p>
    <w:p w:rsidR="003B0B03" w:rsidRPr="00AC7DD9" w:rsidRDefault="003B0B03" w:rsidP="003B0B03">
      <w:pPr>
        <w:pStyle w:val="a3"/>
        <w:numPr>
          <w:ilvl w:val="0"/>
          <w:numId w:val="3"/>
        </w:numPr>
        <w:tabs>
          <w:tab w:val="left" w:pos="1134"/>
          <w:tab w:val="left" w:pos="1276"/>
        </w:tabs>
        <w:ind w:left="0" w:firstLine="567"/>
        <w:jc w:val="both"/>
        <w:rPr>
          <w:sz w:val="28"/>
          <w:szCs w:val="28"/>
        </w:rPr>
      </w:pPr>
      <w:r w:rsidRPr="00AC7DD9">
        <w:rPr>
          <w:sz w:val="28"/>
          <w:szCs w:val="28"/>
        </w:rPr>
        <w:t>Миннебаев М.М. Физиология и патофизиология лимфатической системы. Результаты исследований и научные перспективы развития кафедры // Қазан медициналық журналы. – 2015. - Т. 96, №1.</w:t>
      </w:r>
      <w:r w:rsidRPr="00AC7DD9">
        <w:rPr>
          <w:sz w:val="28"/>
          <w:szCs w:val="28"/>
          <w:lang w:val="kk-KZ"/>
        </w:rPr>
        <w:t xml:space="preserve"> </w:t>
      </w:r>
      <w:r w:rsidRPr="00AC7DD9">
        <w:rPr>
          <w:sz w:val="28"/>
          <w:szCs w:val="28"/>
        </w:rPr>
        <w:t>-</w:t>
      </w:r>
      <w:r w:rsidRPr="00AC7DD9">
        <w:rPr>
          <w:sz w:val="28"/>
          <w:szCs w:val="28"/>
          <w:lang w:val="kk-KZ"/>
        </w:rPr>
        <w:t xml:space="preserve"> Б</w:t>
      </w:r>
      <w:r w:rsidRPr="00AC7DD9">
        <w:rPr>
          <w:sz w:val="28"/>
          <w:szCs w:val="28"/>
        </w:rPr>
        <w:t>.</w:t>
      </w:r>
      <w:r w:rsidRPr="00AC7DD9">
        <w:rPr>
          <w:sz w:val="28"/>
          <w:szCs w:val="28"/>
          <w:lang w:val="kk-KZ"/>
        </w:rPr>
        <w:t xml:space="preserve"> </w:t>
      </w:r>
      <w:r w:rsidRPr="00AC7DD9">
        <w:rPr>
          <w:sz w:val="28"/>
          <w:szCs w:val="28"/>
        </w:rPr>
        <w:t>118-123.</w:t>
      </w:r>
    </w:p>
    <w:p w:rsidR="003B0B03" w:rsidRPr="00AC7DD9" w:rsidRDefault="003B0B03" w:rsidP="003B0B03">
      <w:pPr>
        <w:pStyle w:val="a3"/>
        <w:numPr>
          <w:ilvl w:val="0"/>
          <w:numId w:val="3"/>
        </w:numPr>
        <w:tabs>
          <w:tab w:val="left" w:pos="1134"/>
          <w:tab w:val="left" w:pos="1276"/>
        </w:tabs>
        <w:ind w:left="0" w:firstLine="567"/>
        <w:jc w:val="both"/>
        <w:rPr>
          <w:sz w:val="28"/>
          <w:szCs w:val="28"/>
        </w:rPr>
      </w:pPr>
      <w:r w:rsidRPr="00AC7DD9">
        <w:rPr>
          <w:sz w:val="28"/>
          <w:szCs w:val="28"/>
        </w:rPr>
        <w:t xml:space="preserve"> Кудабаева Х.И., БазаргалиевЕ.Ш., КошмаганбетоваГ.К., КуанышеваУ.Х.Анализ заболеваемости тиреоидной патологией в Западном Казахстане // Орынбор медициналық жаршысы.  - 2014. –Т.2, №1(5). - </w:t>
      </w:r>
      <w:r w:rsidRPr="00AC7DD9">
        <w:rPr>
          <w:sz w:val="28"/>
          <w:szCs w:val="28"/>
          <w:lang w:val="kk-KZ"/>
        </w:rPr>
        <w:t>Б</w:t>
      </w:r>
      <w:r w:rsidRPr="00AC7DD9">
        <w:rPr>
          <w:sz w:val="28"/>
          <w:szCs w:val="28"/>
        </w:rPr>
        <w:t>.</w:t>
      </w:r>
      <w:r w:rsidRPr="00AC7DD9">
        <w:rPr>
          <w:sz w:val="28"/>
          <w:szCs w:val="28"/>
          <w:lang w:val="kk-KZ"/>
        </w:rPr>
        <w:t xml:space="preserve"> </w:t>
      </w:r>
      <w:r w:rsidRPr="00AC7DD9">
        <w:rPr>
          <w:sz w:val="28"/>
          <w:szCs w:val="28"/>
        </w:rPr>
        <w:t>43-46.</w:t>
      </w:r>
    </w:p>
    <w:p w:rsidR="003B0B03" w:rsidRPr="00AC7DD9" w:rsidRDefault="003B0B03" w:rsidP="003B0B03">
      <w:pPr>
        <w:pStyle w:val="a3"/>
        <w:numPr>
          <w:ilvl w:val="0"/>
          <w:numId w:val="3"/>
        </w:numPr>
        <w:tabs>
          <w:tab w:val="left" w:pos="1134"/>
          <w:tab w:val="left" w:pos="1276"/>
        </w:tabs>
        <w:ind w:left="0" w:firstLine="567"/>
        <w:jc w:val="both"/>
        <w:rPr>
          <w:sz w:val="28"/>
          <w:szCs w:val="28"/>
        </w:rPr>
      </w:pPr>
      <w:r w:rsidRPr="00AC7DD9">
        <w:rPr>
          <w:sz w:val="28"/>
          <w:szCs w:val="28"/>
        </w:rPr>
        <w:t xml:space="preserve"> Васильева Л.С., Макарова О.А. Предупреждение глицином стресс – индуцированных нарушений эритропоэза и развития анемии // Сібір медициналық журналы. – 2001</w:t>
      </w:r>
      <w:r w:rsidRPr="00AC7DD9">
        <w:rPr>
          <w:sz w:val="28"/>
          <w:szCs w:val="28"/>
          <w:lang w:val="kk-KZ"/>
        </w:rPr>
        <w:t>. -</w:t>
      </w:r>
      <w:r w:rsidRPr="00AC7DD9">
        <w:rPr>
          <w:sz w:val="28"/>
          <w:szCs w:val="28"/>
        </w:rPr>
        <w:t>№5.</w:t>
      </w:r>
      <w:r w:rsidRPr="00AC7DD9">
        <w:rPr>
          <w:sz w:val="28"/>
          <w:szCs w:val="28"/>
          <w:lang w:val="kk-KZ"/>
        </w:rPr>
        <w:t xml:space="preserve"> - Б</w:t>
      </w:r>
      <w:r w:rsidRPr="00AC7DD9">
        <w:rPr>
          <w:sz w:val="28"/>
          <w:szCs w:val="28"/>
        </w:rPr>
        <w:t>.</w:t>
      </w:r>
      <w:r w:rsidRPr="00AC7DD9">
        <w:rPr>
          <w:sz w:val="28"/>
          <w:szCs w:val="28"/>
          <w:lang w:val="kk-KZ"/>
        </w:rPr>
        <w:t xml:space="preserve"> </w:t>
      </w:r>
      <w:r w:rsidRPr="00AC7DD9">
        <w:rPr>
          <w:sz w:val="28"/>
          <w:szCs w:val="28"/>
        </w:rPr>
        <w:t>20-23.</w:t>
      </w:r>
    </w:p>
    <w:p w:rsidR="003B0B03" w:rsidRPr="00AC7DD9" w:rsidRDefault="003B0B03" w:rsidP="003B0B03">
      <w:pPr>
        <w:pStyle w:val="a3"/>
        <w:numPr>
          <w:ilvl w:val="0"/>
          <w:numId w:val="3"/>
        </w:numPr>
        <w:tabs>
          <w:tab w:val="left" w:pos="1134"/>
          <w:tab w:val="left" w:pos="1276"/>
        </w:tabs>
        <w:ind w:left="0" w:firstLine="567"/>
        <w:jc w:val="both"/>
        <w:rPr>
          <w:sz w:val="28"/>
          <w:szCs w:val="28"/>
        </w:rPr>
      </w:pPr>
      <w:r w:rsidRPr="00AC7DD9">
        <w:rPr>
          <w:sz w:val="28"/>
          <w:szCs w:val="28"/>
        </w:rPr>
        <w:t xml:space="preserve"> Зельцер М.Е., Базарбекова Р.Б. Проблемы хронического йодного дефицита в Республике Казахстан // Ғылыми жинақ мақала</w:t>
      </w:r>
      <w:r w:rsidRPr="00AC7DD9">
        <w:rPr>
          <w:sz w:val="28"/>
          <w:szCs w:val="28"/>
          <w:lang w:val="kk-KZ"/>
        </w:rPr>
        <w:t>лары</w:t>
      </w:r>
      <w:r w:rsidRPr="00AC7DD9">
        <w:rPr>
          <w:sz w:val="28"/>
          <w:szCs w:val="28"/>
        </w:rPr>
        <w:t xml:space="preserve"> «Йод тапшылығы аурулары». - Алматы, 2002. </w:t>
      </w:r>
      <w:r w:rsidRPr="00AC7DD9">
        <w:rPr>
          <w:sz w:val="28"/>
          <w:szCs w:val="28"/>
          <w:lang w:val="kk-KZ"/>
        </w:rPr>
        <w:t>- Б</w:t>
      </w:r>
      <w:r w:rsidRPr="00AC7DD9">
        <w:rPr>
          <w:sz w:val="28"/>
          <w:szCs w:val="28"/>
        </w:rPr>
        <w:t>. 3-8.</w:t>
      </w:r>
    </w:p>
    <w:p w:rsidR="003B0B03" w:rsidRPr="00AC7DD9" w:rsidRDefault="003B0B03" w:rsidP="003B0B03">
      <w:pPr>
        <w:pStyle w:val="a3"/>
        <w:numPr>
          <w:ilvl w:val="0"/>
          <w:numId w:val="3"/>
        </w:numPr>
        <w:tabs>
          <w:tab w:val="left" w:pos="1134"/>
          <w:tab w:val="left" w:pos="1276"/>
        </w:tabs>
        <w:ind w:left="0" w:firstLine="567"/>
        <w:jc w:val="both"/>
        <w:rPr>
          <w:sz w:val="28"/>
          <w:szCs w:val="28"/>
        </w:rPr>
      </w:pPr>
      <w:r w:rsidRPr="00AC7DD9">
        <w:rPr>
          <w:sz w:val="28"/>
          <w:szCs w:val="28"/>
        </w:rPr>
        <w:t>Трошина Е.А., Абулхабирова Ф.М., Скрыник Е.Н. Профилактика заболеваний, связанных с дефицитном йода, в группах высокого риска их развития // Consilium Medicum (Әйелдер денсаулығы)</w:t>
      </w:r>
      <w:r w:rsidRPr="00AC7DD9">
        <w:rPr>
          <w:sz w:val="28"/>
          <w:szCs w:val="28"/>
          <w:lang w:val="kk-KZ"/>
        </w:rPr>
        <w:t xml:space="preserve">. – </w:t>
      </w:r>
      <w:r w:rsidRPr="00AC7DD9">
        <w:rPr>
          <w:sz w:val="28"/>
          <w:szCs w:val="28"/>
        </w:rPr>
        <w:t xml:space="preserve">2010. - №12(6). - </w:t>
      </w:r>
      <w:r w:rsidRPr="00AC7DD9">
        <w:rPr>
          <w:sz w:val="28"/>
          <w:szCs w:val="28"/>
          <w:lang w:val="kk-KZ"/>
        </w:rPr>
        <w:t>Б</w:t>
      </w:r>
      <w:r w:rsidRPr="00AC7DD9">
        <w:rPr>
          <w:sz w:val="28"/>
          <w:szCs w:val="28"/>
        </w:rPr>
        <w:t>.</w:t>
      </w:r>
      <w:r w:rsidRPr="00AC7DD9">
        <w:rPr>
          <w:sz w:val="28"/>
          <w:szCs w:val="28"/>
          <w:lang w:val="kk-KZ"/>
        </w:rPr>
        <w:t xml:space="preserve"> </w:t>
      </w:r>
      <w:r w:rsidRPr="00AC7DD9">
        <w:rPr>
          <w:sz w:val="28"/>
          <w:szCs w:val="28"/>
        </w:rPr>
        <w:t xml:space="preserve">17-20.  </w:t>
      </w:r>
    </w:p>
    <w:p w:rsidR="003B0B03" w:rsidRPr="00AC7DD9" w:rsidRDefault="003B0B03" w:rsidP="003B0B03">
      <w:pPr>
        <w:pStyle w:val="a3"/>
        <w:numPr>
          <w:ilvl w:val="0"/>
          <w:numId w:val="3"/>
        </w:numPr>
        <w:tabs>
          <w:tab w:val="left" w:pos="1134"/>
          <w:tab w:val="left" w:pos="1276"/>
        </w:tabs>
        <w:ind w:left="0" w:firstLine="567"/>
        <w:jc w:val="both"/>
        <w:rPr>
          <w:sz w:val="28"/>
          <w:szCs w:val="28"/>
          <w:lang w:val="en-US"/>
        </w:rPr>
      </w:pPr>
      <w:r w:rsidRPr="00AC7DD9">
        <w:rPr>
          <w:sz w:val="28"/>
          <w:szCs w:val="28"/>
          <w:lang w:val="en-US"/>
        </w:rPr>
        <w:t>Foldi M., Casley-Smith J.K. Limphangiology. – Stuttgart; New-York,  1983</w:t>
      </w:r>
      <w:r w:rsidRPr="00AC7DD9">
        <w:rPr>
          <w:sz w:val="28"/>
          <w:szCs w:val="28"/>
          <w:lang w:val="kk-KZ"/>
        </w:rPr>
        <w:t xml:space="preserve">. – </w:t>
      </w:r>
      <w:r w:rsidRPr="00AC7DD9">
        <w:rPr>
          <w:sz w:val="28"/>
          <w:szCs w:val="28"/>
          <w:lang w:val="en-US"/>
        </w:rPr>
        <w:t>700</w:t>
      </w:r>
      <w:r w:rsidRPr="00AC7DD9">
        <w:rPr>
          <w:sz w:val="28"/>
          <w:szCs w:val="28"/>
          <w:lang w:val="kk-KZ"/>
        </w:rPr>
        <w:t xml:space="preserve"> </w:t>
      </w:r>
      <w:r w:rsidRPr="00AC7DD9">
        <w:rPr>
          <w:sz w:val="28"/>
          <w:szCs w:val="28"/>
        </w:rPr>
        <w:t>р</w:t>
      </w:r>
      <w:r w:rsidRPr="00AC7DD9">
        <w:rPr>
          <w:sz w:val="28"/>
          <w:szCs w:val="28"/>
          <w:lang w:val="en-US"/>
        </w:rPr>
        <w:t>.</w:t>
      </w:r>
    </w:p>
    <w:p w:rsidR="003B0B03" w:rsidRPr="00AC7DD9" w:rsidRDefault="003B0B03" w:rsidP="003B0B03">
      <w:pPr>
        <w:pStyle w:val="a3"/>
        <w:numPr>
          <w:ilvl w:val="0"/>
          <w:numId w:val="3"/>
        </w:numPr>
        <w:tabs>
          <w:tab w:val="left" w:pos="1134"/>
          <w:tab w:val="left" w:pos="1276"/>
        </w:tabs>
        <w:ind w:left="0" w:firstLine="567"/>
        <w:jc w:val="both"/>
        <w:rPr>
          <w:sz w:val="28"/>
          <w:szCs w:val="28"/>
        </w:rPr>
      </w:pPr>
      <w:r w:rsidRPr="00AC7DD9">
        <w:rPr>
          <w:sz w:val="28"/>
          <w:szCs w:val="28"/>
        </w:rPr>
        <w:t>Синицына Ю.В., Котова С.М., Точилов В.А., Хетагурова Ф.К. Особенности психоэмоционального статуса пациентов с патологией щитовидной железы // Ресейлік отбасылық дәрігер.- 2014.</w:t>
      </w:r>
      <w:r w:rsidRPr="00AC7DD9">
        <w:rPr>
          <w:sz w:val="28"/>
          <w:szCs w:val="28"/>
          <w:lang w:val="kk-KZ"/>
        </w:rPr>
        <w:t>- №1. - Б</w:t>
      </w:r>
      <w:r w:rsidRPr="00AC7DD9">
        <w:rPr>
          <w:sz w:val="28"/>
          <w:szCs w:val="28"/>
        </w:rPr>
        <w:t>.</w:t>
      </w:r>
      <w:r w:rsidRPr="00AC7DD9">
        <w:rPr>
          <w:sz w:val="28"/>
          <w:szCs w:val="28"/>
          <w:lang w:val="kk-KZ"/>
        </w:rPr>
        <w:t xml:space="preserve"> </w:t>
      </w:r>
      <w:r w:rsidRPr="00AC7DD9">
        <w:rPr>
          <w:sz w:val="28"/>
          <w:szCs w:val="28"/>
        </w:rPr>
        <w:t>35-41.</w:t>
      </w:r>
    </w:p>
    <w:p w:rsidR="003B0B03" w:rsidRPr="00AC7DD9" w:rsidRDefault="003B0B03" w:rsidP="003B0B03">
      <w:pPr>
        <w:pStyle w:val="a3"/>
        <w:numPr>
          <w:ilvl w:val="0"/>
          <w:numId w:val="3"/>
        </w:numPr>
        <w:tabs>
          <w:tab w:val="left" w:pos="1134"/>
          <w:tab w:val="left" w:pos="1276"/>
        </w:tabs>
        <w:ind w:left="0" w:firstLine="567"/>
        <w:jc w:val="both"/>
        <w:rPr>
          <w:sz w:val="28"/>
          <w:szCs w:val="28"/>
          <w:lang w:val="en-US"/>
        </w:rPr>
      </w:pPr>
      <w:r w:rsidRPr="00AC7DD9">
        <w:rPr>
          <w:sz w:val="28"/>
          <w:szCs w:val="28"/>
          <w:lang w:val="en-US"/>
        </w:rPr>
        <w:t xml:space="preserve">TalhadaDaniela, Reis Alves SantosCecília,  Gonçalves Isabel and  RuscherKarsten. Thyroid Hormones in the Brain and Their Impact in Recovery Mechanisms After Stroke // Thyroid Hormones in the Postischemic Brain. –2019. - №1. - </w:t>
      </w:r>
      <w:r w:rsidRPr="00AC7DD9">
        <w:rPr>
          <w:sz w:val="28"/>
          <w:szCs w:val="28"/>
        </w:rPr>
        <w:t>Р</w:t>
      </w:r>
      <w:r w:rsidRPr="00AC7DD9">
        <w:rPr>
          <w:sz w:val="28"/>
          <w:szCs w:val="28"/>
          <w:lang w:val="kk-KZ"/>
        </w:rPr>
        <w:t xml:space="preserve">. </w:t>
      </w:r>
      <w:r w:rsidRPr="00AC7DD9">
        <w:rPr>
          <w:sz w:val="28"/>
          <w:szCs w:val="28"/>
          <w:lang w:val="en-US"/>
        </w:rPr>
        <w:t>1-16.</w:t>
      </w:r>
    </w:p>
    <w:p w:rsidR="003B0B03" w:rsidRPr="00AC7DD9" w:rsidRDefault="003B0B03" w:rsidP="003B0B03">
      <w:pPr>
        <w:pStyle w:val="a3"/>
        <w:numPr>
          <w:ilvl w:val="0"/>
          <w:numId w:val="3"/>
        </w:numPr>
        <w:tabs>
          <w:tab w:val="left" w:pos="1134"/>
          <w:tab w:val="left" w:pos="1276"/>
        </w:tabs>
        <w:ind w:left="0" w:firstLine="567"/>
        <w:jc w:val="both"/>
        <w:rPr>
          <w:rStyle w:val="ab"/>
          <w:sz w:val="28"/>
          <w:szCs w:val="28"/>
          <w:lang w:val="en-US"/>
        </w:rPr>
      </w:pPr>
      <w:r w:rsidRPr="00AC7DD9">
        <w:rPr>
          <w:sz w:val="28"/>
          <w:szCs w:val="28"/>
          <w:lang w:val="en-US"/>
        </w:rPr>
        <w:t xml:space="preserve"> Thyroid Hormones in Brain Development and Function Juan Bernal. K. Uchida, Kentaro Hasuoka, +5 authors. Thyroid hormone insufficiency alters the expression of psychiatric disorder-related molecules in the hypothyroid mouse brain during the early postnatal period // Scientific Reports. – 2021. –Vol. 11. – </w:t>
      </w:r>
      <w:r w:rsidRPr="00AC7DD9">
        <w:rPr>
          <w:sz w:val="28"/>
          <w:szCs w:val="28"/>
        </w:rPr>
        <w:t>Р</w:t>
      </w:r>
      <w:r w:rsidRPr="00AC7DD9">
        <w:rPr>
          <w:sz w:val="28"/>
          <w:szCs w:val="28"/>
          <w:lang w:val="en-US"/>
        </w:rPr>
        <w:t xml:space="preserve">. 6723-6733. </w:t>
      </w:r>
      <w:hyperlink r:id="rId69" w:history="1"/>
    </w:p>
    <w:p w:rsidR="003B0B03" w:rsidRPr="00AC7DD9" w:rsidRDefault="003B0B03" w:rsidP="003B0B03">
      <w:pPr>
        <w:pStyle w:val="a3"/>
        <w:numPr>
          <w:ilvl w:val="0"/>
          <w:numId w:val="3"/>
        </w:numPr>
        <w:tabs>
          <w:tab w:val="left" w:pos="1134"/>
          <w:tab w:val="left" w:pos="1276"/>
        </w:tabs>
        <w:ind w:left="0" w:firstLine="567"/>
        <w:jc w:val="both"/>
        <w:rPr>
          <w:sz w:val="28"/>
          <w:szCs w:val="28"/>
          <w:lang w:val="en-US"/>
        </w:rPr>
      </w:pPr>
      <w:r w:rsidRPr="00AC7DD9">
        <w:rPr>
          <w:sz w:val="28"/>
          <w:szCs w:val="28"/>
          <w:lang w:val="en-US"/>
        </w:rPr>
        <w:t xml:space="preserve"> Hage M.P., Azar S.T. The link between thyroid function and depression // Journal of Thyroid Research. - 2012. - №1.</w:t>
      </w:r>
      <w:r w:rsidRPr="00AC7DD9">
        <w:rPr>
          <w:sz w:val="28"/>
          <w:szCs w:val="28"/>
          <w:lang w:val="kk-KZ"/>
        </w:rPr>
        <w:t xml:space="preserve">– Р. </w:t>
      </w:r>
      <w:r w:rsidRPr="00AC7DD9">
        <w:rPr>
          <w:sz w:val="28"/>
          <w:szCs w:val="28"/>
          <w:lang w:val="en-US"/>
        </w:rPr>
        <w:t>1-8.</w:t>
      </w:r>
    </w:p>
    <w:p w:rsidR="003B0B03" w:rsidRPr="00AC7DD9" w:rsidRDefault="003B0B03" w:rsidP="003B0B03">
      <w:pPr>
        <w:pStyle w:val="a3"/>
        <w:numPr>
          <w:ilvl w:val="0"/>
          <w:numId w:val="3"/>
        </w:numPr>
        <w:tabs>
          <w:tab w:val="left" w:pos="1134"/>
          <w:tab w:val="left" w:pos="1276"/>
        </w:tabs>
        <w:ind w:left="0" w:firstLine="567"/>
        <w:jc w:val="both"/>
        <w:rPr>
          <w:sz w:val="28"/>
          <w:szCs w:val="28"/>
          <w:lang w:val="en-US"/>
        </w:rPr>
      </w:pPr>
      <w:r w:rsidRPr="00AC7DD9">
        <w:rPr>
          <w:sz w:val="28"/>
          <w:szCs w:val="28"/>
          <w:lang w:val="en-US"/>
        </w:rPr>
        <w:t>Demet M., Ozmen B., Deveci A. et al. Depression and anxiety hypothyroidism // West Ind. Меd. J.</w:t>
      </w:r>
      <w:r w:rsidRPr="00AC7DD9">
        <w:rPr>
          <w:sz w:val="28"/>
          <w:szCs w:val="28"/>
          <w:lang w:val="kk-KZ"/>
        </w:rPr>
        <w:t xml:space="preserve">– </w:t>
      </w:r>
      <w:r w:rsidRPr="00AC7DD9">
        <w:rPr>
          <w:sz w:val="28"/>
          <w:szCs w:val="28"/>
          <w:lang w:val="en-US"/>
        </w:rPr>
        <w:t>2003</w:t>
      </w:r>
      <w:r w:rsidRPr="00AC7DD9">
        <w:rPr>
          <w:sz w:val="28"/>
          <w:szCs w:val="28"/>
          <w:lang w:val="kk-KZ"/>
        </w:rPr>
        <w:t>. -</w:t>
      </w:r>
      <w:r w:rsidRPr="00AC7DD9">
        <w:rPr>
          <w:sz w:val="28"/>
          <w:szCs w:val="28"/>
          <w:lang w:val="en-US"/>
        </w:rPr>
        <w:t>Vol. 52,</w:t>
      </w:r>
      <w:r w:rsidRPr="00AC7DD9">
        <w:rPr>
          <w:sz w:val="28"/>
          <w:szCs w:val="28"/>
          <w:lang w:val="kk-KZ"/>
        </w:rPr>
        <w:t xml:space="preserve"> №</w:t>
      </w:r>
      <w:r w:rsidRPr="00AC7DD9">
        <w:rPr>
          <w:sz w:val="28"/>
          <w:szCs w:val="28"/>
          <w:lang w:val="en-US"/>
        </w:rPr>
        <w:t>3. -</w:t>
      </w:r>
      <w:r w:rsidRPr="00AC7DD9">
        <w:rPr>
          <w:sz w:val="28"/>
          <w:szCs w:val="28"/>
          <w:lang w:val="kk-KZ"/>
        </w:rPr>
        <w:t>Р.</w:t>
      </w:r>
      <w:r w:rsidRPr="00AC7DD9">
        <w:rPr>
          <w:sz w:val="28"/>
          <w:szCs w:val="28"/>
          <w:lang w:val="en-US"/>
        </w:rPr>
        <w:t xml:space="preserve"> 233–237.</w:t>
      </w:r>
    </w:p>
    <w:p w:rsidR="003B0B03" w:rsidRPr="00AC7DD9" w:rsidRDefault="003B0B03" w:rsidP="003B0B03">
      <w:pPr>
        <w:pStyle w:val="a3"/>
        <w:numPr>
          <w:ilvl w:val="0"/>
          <w:numId w:val="3"/>
        </w:numPr>
        <w:tabs>
          <w:tab w:val="left" w:pos="1134"/>
          <w:tab w:val="left" w:pos="1276"/>
        </w:tabs>
        <w:ind w:left="0" w:firstLine="567"/>
        <w:jc w:val="both"/>
        <w:rPr>
          <w:sz w:val="28"/>
          <w:szCs w:val="28"/>
        </w:rPr>
      </w:pPr>
      <w:r w:rsidRPr="00AC7DD9">
        <w:rPr>
          <w:sz w:val="28"/>
          <w:szCs w:val="28"/>
        </w:rPr>
        <w:t>Михайлова Е.Б. Клинические и терапевтические особенности психических нарушений при субклинической форме гипотиреоза // Қазан медициналық журналы</w:t>
      </w:r>
      <w:r w:rsidRPr="00AC7DD9">
        <w:rPr>
          <w:sz w:val="28"/>
          <w:szCs w:val="28"/>
          <w:lang w:val="kk-KZ"/>
        </w:rPr>
        <w:t>. -</w:t>
      </w:r>
      <w:r w:rsidRPr="00AC7DD9">
        <w:rPr>
          <w:sz w:val="28"/>
          <w:szCs w:val="28"/>
        </w:rPr>
        <w:t>2006. -Т. 87</w:t>
      </w:r>
      <w:r w:rsidRPr="00AC7DD9">
        <w:rPr>
          <w:sz w:val="28"/>
          <w:szCs w:val="28"/>
          <w:lang w:val="kk-KZ"/>
        </w:rPr>
        <w:t xml:space="preserve">, </w:t>
      </w:r>
      <w:r w:rsidRPr="00AC7DD9">
        <w:rPr>
          <w:sz w:val="28"/>
          <w:szCs w:val="28"/>
        </w:rPr>
        <w:t>№5.</w:t>
      </w:r>
      <w:r w:rsidRPr="00AC7DD9">
        <w:rPr>
          <w:sz w:val="28"/>
          <w:szCs w:val="28"/>
          <w:lang w:val="kk-KZ"/>
        </w:rPr>
        <w:t xml:space="preserve"> - Б</w:t>
      </w:r>
      <w:r w:rsidRPr="00AC7DD9">
        <w:rPr>
          <w:sz w:val="28"/>
          <w:szCs w:val="28"/>
        </w:rPr>
        <w:t>. 349–354.</w:t>
      </w:r>
    </w:p>
    <w:p w:rsidR="003B0B03" w:rsidRPr="00AC7DD9" w:rsidRDefault="003B0B03" w:rsidP="003B0B03">
      <w:pPr>
        <w:pStyle w:val="a3"/>
        <w:numPr>
          <w:ilvl w:val="0"/>
          <w:numId w:val="3"/>
        </w:numPr>
        <w:tabs>
          <w:tab w:val="left" w:pos="1134"/>
          <w:tab w:val="left" w:pos="1276"/>
        </w:tabs>
        <w:ind w:left="0" w:firstLine="567"/>
        <w:jc w:val="both"/>
        <w:rPr>
          <w:rStyle w:val="ab"/>
          <w:sz w:val="28"/>
          <w:szCs w:val="28"/>
        </w:rPr>
      </w:pPr>
      <w:r w:rsidRPr="00AC7DD9">
        <w:rPr>
          <w:sz w:val="28"/>
          <w:szCs w:val="28"/>
        </w:rPr>
        <w:t xml:space="preserve"> Лихванцева В.Г., Коростелёва Е.В. Нарушение кровоснабжения глаза на фоне первичного гипотиреоза и первичного тиреотоксикоза // Офтальмология. – 2019</w:t>
      </w:r>
      <w:r w:rsidRPr="00AC7DD9">
        <w:rPr>
          <w:sz w:val="28"/>
          <w:szCs w:val="28"/>
          <w:lang w:val="kk-KZ"/>
        </w:rPr>
        <w:t xml:space="preserve">. – </w:t>
      </w:r>
      <w:r w:rsidRPr="00AC7DD9">
        <w:rPr>
          <w:sz w:val="28"/>
          <w:szCs w:val="28"/>
        </w:rPr>
        <w:t>Т. 16, №3.</w:t>
      </w:r>
      <w:r w:rsidRPr="00AC7DD9">
        <w:rPr>
          <w:sz w:val="28"/>
          <w:szCs w:val="28"/>
          <w:lang w:val="kk-KZ"/>
        </w:rPr>
        <w:t>- Б</w:t>
      </w:r>
      <w:r w:rsidRPr="00AC7DD9">
        <w:rPr>
          <w:sz w:val="28"/>
          <w:szCs w:val="28"/>
        </w:rPr>
        <w:t>.</w:t>
      </w:r>
      <w:r w:rsidRPr="00AC7DD9">
        <w:rPr>
          <w:sz w:val="28"/>
          <w:szCs w:val="28"/>
          <w:lang w:val="kk-KZ"/>
        </w:rPr>
        <w:t xml:space="preserve"> </w:t>
      </w:r>
      <w:r w:rsidRPr="00AC7DD9">
        <w:rPr>
          <w:sz w:val="28"/>
          <w:szCs w:val="28"/>
        </w:rPr>
        <w:t>329-334.</w:t>
      </w:r>
    </w:p>
    <w:p w:rsidR="003B0B03" w:rsidRPr="00AC7DD9" w:rsidRDefault="003B0B03" w:rsidP="003B0B03">
      <w:pPr>
        <w:pStyle w:val="a3"/>
        <w:numPr>
          <w:ilvl w:val="0"/>
          <w:numId w:val="3"/>
        </w:numPr>
        <w:tabs>
          <w:tab w:val="left" w:pos="1134"/>
          <w:tab w:val="left" w:pos="1276"/>
        </w:tabs>
        <w:ind w:left="0" w:firstLine="567"/>
        <w:jc w:val="both"/>
        <w:rPr>
          <w:sz w:val="28"/>
          <w:szCs w:val="28"/>
        </w:rPr>
      </w:pPr>
      <w:r w:rsidRPr="00AC7DD9">
        <w:rPr>
          <w:sz w:val="28"/>
          <w:szCs w:val="28"/>
          <w:lang w:val="en-US"/>
        </w:rPr>
        <w:t>Mervat M., Eshmawy E., ShahinMaha. Thyroid and Eye: Where They Meet in Clinical Practice. Endocrine</w:t>
      </w:r>
      <w:r w:rsidRPr="00AC7DD9">
        <w:rPr>
          <w:sz w:val="28"/>
          <w:szCs w:val="28"/>
        </w:rPr>
        <w:t xml:space="preserve"> //</w:t>
      </w:r>
      <w:r w:rsidRPr="00AC7DD9">
        <w:rPr>
          <w:sz w:val="28"/>
          <w:szCs w:val="28"/>
          <w:lang w:val="en-US"/>
        </w:rPr>
        <w:t xml:space="preserve"> Metabolic &amp; Immune Disorders.</w:t>
      </w:r>
      <w:r w:rsidRPr="00AC7DD9">
        <w:rPr>
          <w:sz w:val="28"/>
          <w:szCs w:val="28"/>
          <w:lang w:val="kk-KZ"/>
        </w:rPr>
        <w:t xml:space="preserve">– </w:t>
      </w:r>
      <w:r w:rsidRPr="00AC7DD9">
        <w:rPr>
          <w:sz w:val="28"/>
          <w:szCs w:val="28"/>
          <w:lang w:val="en-US"/>
        </w:rPr>
        <w:t>2020</w:t>
      </w:r>
      <w:r w:rsidRPr="00AC7DD9">
        <w:rPr>
          <w:sz w:val="28"/>
          <w:szCs w:val="28"/>
          <w:lang w:val="kk-KZ"/>
        </w:rPr>
        <w:t>. - №</w:t>
      </w:r>
      <w:r w:rsidRPr="00AC7DD9">
        <w:rPr>
          <w:sz w:val="28"/>
          <w:szCs w:val="28"/>
          <w:lang w:val="en-US"/>
        </w:rPr>
        <w:t>20</w:t>
      </w:r>
      <w:r w:rsidRPr="00AC7DD9">
        <w:rPr>
          <w:sz w:val="28"/>
          <w:szCs w:val="28"/>
          <w:lang w:val="kk-KZ"/>
        </w:rPr>
        <w:t>. - Р</w:t>
      </w:r>
      <w:r w:rsidRPr="00AC7DD9">
        <w:rPr>
          <w:sz w:val="28"/>
          <w:szCs w:val="28"/>
          <w:lang w:val="en-US"/>
        </w:rPr>
        <w:t>. 39 - 49.</w:t>
      </w:r>
    </w:p>
    <w:p w:rsidR="003B0B03" w:rsidRPr="00AC7DD9" w:rsidRDefault="003B0B03" w:rsidP="003B0B03">
      <w:pPr>
        <w:pStyle w:val="a3"/>
        <w:numPr>
          <w:ilvl w:val="0"/>
          <w:numId w:val="3"/>
        </w:numPr>
        <w:tabs>
          <w:tab w:val="left" w:pos="1134"/>
          <w:tab w:val="left" w:pos="1276"/>
        </w:tabs>
        <w:ind w:left="0" w:firstLine="567"/>
        <w:jc w:val="both"/>
        <w:rPr>
          <w:sz w:val="28"/>
          <w:szCs w:val="28"/>
          <w:lang w:val="en-US"/>
        </w:rPr>
      </w:pPr>
      <w:r w:rsidRPr="00AC7DD9">
        <w:rPr>
          <w:sz w:val="28"/>
          <w:szCs w:val="28"/>
          <w:lang w:val="en-US"/>
        </w:rPr>
        <w:t xml:space="preserve"> KleinIrwin, DanziSara. Thyroid Disease and the Heart // Circulation. -  2007. –Vol. 116, №5</w:t>
      </w:r>
      <w:r w:rsidRPr="00AC7DD9">
        <w:rPr>
          <w:sz w:val="28"/>
          <w:szCs w:val="28"/>
          <w:lang w:val="kk-KZ"/>
        </w:rPr>
        <w:t xml:space="preserve">. </w:t>
      </w:r>
      <w:r w:rsidRPr="00AC7DD9">
        <w:rPr>
          <w:sz w:val="28"/>
          <w:szCs w:val="28"/>
          <w:lang w:val="en-US"/>
        </w:rPr>
        <w:t>- P</w:t>
      </w:r>
      <w:r w:rsidRPr="00AC7DD9">
        <w:rPr>
          <w:sz w:val="28"/>
          <w:szCs w:val="28"/>
          <w:lang w:val="kk-KZ"/>
        </w:rPr>
        <w:t>.</w:t>
      </w:r>
      <w:r w:rsidRPr="00AC7DD9">
        <w:rPr>
          <w:sz w:val="28"/>
          <w:szCs w:val="28"/>
          <w:lang w:val="en-US"/>
        </w:rPr>
        <w:t>1725–1735.</w:t>
      </w:r>
    </w:p>
    <w:p w:rsidR="003B0B03" w:rsidRPr="00AC7DD9" w:rsidRDefault="003B0B03" w:rsidP="003B0B03">
      <w:pPr>
        <w:pStyle w:val="a3"/>
        <w:numPr>
          <w:ilvl w:val="0"/>
          <w:numId w:val="3"/>
        </w:numPr>
        <w:tabs>
          <w:tab w:val="left" w:pos="1134"/>
          <w:tab w:val="left" w:pos="1276"/>
        </w:tabs>
        <w:ind w:left="0" w:firstLine="567"/>
        <w:jc w:val="both"/>
        <w:rPr>
          <w:sz w:val="28"/>
          <w:szCs w:val="28"/>
          <w:lang w:val="en-US"/>
        </w:rPr>
      </w:pPr>
      <w:r w:rsidRPr="00AC7DD9">
        <w:rPr>
          <w:sz w:val="28"/>
          <w:szCs w:val="28"/>
          <w:lang w:val="en-US"/>
        </w:rPr>
        <w:t xml:space="preserve"> Klein</w:t>
      </w:r>
      <w:r w:rsidR="00F03E74" w:rsidRPr="00AC7DD9">
        <w:rPr>
          <w:sz w:val="28"/>
          <w:szCs w:val="28"/>
          <w:lang w:val="en-US"/>
        </w:rPr>
        <w:t xml:space="preserve"> </w:t>
      </w:r>
      <w:r w:rsidRPr="00AC7DD9">
        <w:rPr>
          <w:sz w:val="28"/>
          <w:szCs w:val="28"/>
          <w:lang w:val="en-US"/>
        </w:rPr>
        <w:t>I</w:t>
      </w:r>
      <w:r w:rsidR="00F03E74" w:rsidRPr="00AC7DD9">
        <w:rPr>
          <w:sz w:val="28"/>
          <w:szCs w:val="28"/>
          <w:lang w:val="en-US"/>
        </w:rPr>
        <w:t>.</w:t>
      </w:r>
      <w:r w:rsidRPr="00AC7DD9">
        <w:rPr>
          <w:sz w:val="28"/>
          <w:szCs w:val="28"/>
          <w:lang w:val="en-US"/>
        </w:rPr>
        <w:t>, Danzi</w:t>
      </w:r>
      <w:r w:rsidR="00F03E74" w:rsidRPr="00AC7DD9">
        <w:rPr>
          <w:sz w:val="28"/>
          <w:szCs w:val="28"/>
          <w:lang w:val="en-US"/>
        </w:rPr>
        <w:t xml:space="preserve"> </w:t>
      </w:r>
      <w:r w:rsidRPr="00AC7DD9">
        <w:rPr>
          <w:sz w:val="28"/>
          <w:szCs w:val="28"/>
          <w:lang w:val="en-US"/>
        </w:rPr>
        <w:t>S. Thyroid Disease and the Heart // Curr Probl Cardiol. – 2016. - Vol. 41, №2</w:t>
      </w:r>
      <w:r w:rsidRPr="00AC7DD9">
        <w:rPr>
          <w:sz w:val="28"/>
          <w:szCs w:val="28"/>
          <w:lang w:val="kk-KZ"/>
        </w:rPr>
        <w:t xml:space="preserve">. - Р. </w:t>
      </w:r>
      <w:r w:rsidRPr="00AC7DD9">
        <w:rPr>
          <w:sz w:val="28"/>
          <w:szCs w:val="28"/>
          <w:lang w:val="en-US"/>
        </w:rPr>
        <w:t xml:space="preserve">65-92. </w:t>
      </w:r>
    </w:p>
    <w:p w:rsidR="003B0B03" w:rsidRPr="00AC7DD9" w:rsidRDefault="003B0B03" w:rsidP="003B0B03">
      <w:pPr>
        <w:pStyle w:val="a3"/>
        <w:numPr>
          <w:ilvl w:val="0"/>
          <w:numId w:val="3"/>
        </w:numPr>
        <w:tabs>
          <w:tab w:val="left" w:pos="1134"/>
          <w:tab w:val="left" w:pos="1276"/>
        </w:tabs>
        <w:ind w:left="0" w:firstLine="567"/>
        <w:jc w:val="both"/>
        <w:rPr>
          <w:sz w:val="28"/>
          <w:szCs w:val="28"/>
          <w:lang w:val="en-US"/>
        </w:rPr>
      </w:pPr>
      <w:r w:rsidRPr="00AC7DD9">
        <w:rPr>
          <w:sz w:val="28"/>
          <w:szCs w:val="28"/>
          <w:lang w:val="en-US"/>
        </w:rPr>
        <w:t xml:space="preserve"> Catarina Vale, João Sérgio Neves, Madalena von Hafe, Marta Borges-Canha, Adelino Leite-Moreira. The Role of Thyroid Hormones in Heart Failure // Cardiovasc Drugs Ther. – 2019</w:t>
      </w:r>
      <w:r w:rsidRPr="00AC7DD9">
        <w:rPr>
          <w:sz w:val="28"/>
          <w:szCs w:val="28"/>
          <w:lang w:val="kk-KZ"/>
        </w:rPr>
        <w:t>. - №</w:t>
      </w:r>
      <w:r w:rsidRPr="00AC7DD9">
        <w:rPr>
          <w:sz w:val="28"/>
          <w:szCs w:val="28"/>
          <w:lang w:val="en-US"/>
        </w:rPr>
        <w:t>33(2)</w:t>
      </w:r>
      <w:r w:rsidRPr="00AC7DD9">
        <w:rPr>
          <w:sz w:val="28"/>
          <w:szCs w:val="28"/>
          <w:lang w:val="kk-KZ"/>
        </w:rPr>
        <w:t xml:space="preserve">. - Р. </w:t>
      </w:r>
      <w:r w:rsidRPr="00AC7DD9">
        <w:rPr>
          <w:sz w:val="28"/>
          <w:szCs w:val="28"/>
          <w:lang w:val="en-US"/>
        </w:rPr>
        <w:t xml:space="preserve">179-188. </w:t>
      </w:r>
    </w:p>
    <w:p w:rsidR="003B0B03" w:rsidRPr="00AC7DD9" w:rsidRDefault="003B0B03" w:rsidP="003B0B03">
      <w:pPr>
        <w:pStyle w:val="a7"/>
        <w:numPr>
          <w:ilvl w:val="0"/>
          <w:numId w:val="3"/>
        </w:numPr>
        <w:tabs>
          <w:tab w:val="left" w:pos="1276"/>
        </w:tabs>
        <w:ind w:left="0" w:firstLine="567"/>
        <w:jc w:val="both"/>
        <w:rPr>
          <w:sz w:val="28"/>
          <w:szCs w:val="28"/>
          <w:lang w:val="en-US"/>
        </w:rPr>
      </w:pPr>
      <w:r w:rsidRPr="00AC7DD9">
        <w:rPr>
          <w:sz w:val="28"/>
          <w:szCs w:val="28"/>
        </w:rPr>
        <w:t>Әбдірешов</w:t>
      </w:r>
      <w:r w:rsidRPr="00AC7DD9">
        <w:rPr>
          <w:sz w:val="28"/>
          <w:szCs w:val="28"/>
          <w:lang w:val="en-US"/>
        </w:rPr>
        <w:t xml:space="preserve"> </w:t>
      </w:r>
      <w:r w:rsidRPr="00AC7DD9">
        <w:rPr>
          <w:sz w:val="28"/>
          <w:szCs w:val="28"/>
        </w:rPr>
        <w:t>С</w:t>
      </w:r>
      <w:r w:rsidRPr="00AC7DD9">
        <w:rPr>
          <w:sz w:val="28"/>
          <w:szCs w:val="28"/>
          <w:lang w:val="en-US"/>
        </w:rPr>
        <w:t>.</w:t>
      </w:r>
      <w:r w:rsidRPr="00AC7DD9">
        <w:rPr>
          <w:sz w:val="28"/>
          <w:szCs w:val="28"/>
        </w:rPr>
        <w:t>Н</w:t>
      </w:r>
      <w:r w:rsidRPr="00AC7DD9">
        <w:rPr>
          <w:sz w:val="28"/>
          <w:szCs w:val="28"/>
          <w:lang w:val="en-US"/>
        </w:rPr>
        <w:t xml:space="preserve">., </w:t>
      </w:r>
      <w:r w:rsidRPr="00AC7DD9">
        <w:rPr>
          <w:sz w:val="28"/>
          <w:szCs w:val="28"/>
        </w:rPr>
        <w:t>Ахметов</w:t>
      </w:r>
      <w:r w:rsidRPr="00AC7DD9">
        <w:rPr>
          <w:sz w:val="28"/>
          <w:szCs w:val="28"/>
          <w:lang w:val="en-US"/>
        </w:rPr>
        <w:t xml:space="preserve"> </w:t>
      </w:r>
      <w:r w:rsidRPr="00AC7DD9">
        <w:rPr>
          <w:sz w:val="28"/>
          <w:szCs w:val="28"/>
        </w:rPr>
        <w:t>Ж</w:t>
      </w:r>
      <w:r w:rsidRPr="00AC7DD9">
        <w:rPr>
          <w:sz w:val="28"/>
          <w:szCs w:val="28"/>
          <w:lang w:val="en-US"/>
        </w:rPr>
        <w:t>.</w:t>
      </w:r>
      <w:r w:rsidRPr="00AC7DD9">
        <w:rPr>
          <w:sz w:val="28"/>
          <w:szCs w:val="28"/>
        </w:rPr>
        <w:t>Б</w:t>
      </w:r>
      <w:r w:rsidRPr="00AC7DD9">
        <w:rPr>
          <w:sz w:val="28"/>
          <w:szCs w:val="28"/>
          <w:lang w:val="en-US"/>
        </w:rPr>
        <w:t xml:space="preserve">. </w:t>
      </w:r>
      <w:r w:rsidRPr="00AC7DD9">
        <w:rPr>
          <w:sz w:val="28"/>
          <w:szCs w:val="28"/>
        </w:rPr>
        <w:t>Аллоксан</w:t>
      </w:r>
      <w:r w:rsidRPr="00AC7DD9">
        <w:rPr>
          <w:sz w:val="28"/>
          <w:szCs w:val="28"/>
          <w:lang w:val="en-US"/>
        </w:rPr>
        <w:t xml:space="preserve"> </w:t>
      </w:r>
      <w:r w:rsidRPr="00AC7DD9">
        <w:rPr>
          <w:sz w:val="28"/>
          <w:szCs w:val="28"/>
        </w:rPr>
        <w:t>диабеті</w:t>
      </w:r>
      <w:r w:rsidRPr="00AC7DD9">
        <w:rPr>
          <w:sz w:val="28"/>
          <w:szCs w:val="28"/>
          <w:lang w:val="en-US"/>
        </w:rPr>
        <w:t xml:space="preserve"> </w:t>
      </w:r>
      <w:r w:rsidRPr="00AC7DD9">
        <w:rPr>
          <w:sz w:val="28"/>
          <w:szCs w:val="28"/>
        </w:rPr>
        <w:t>кезінде</w:t>
      </w:r>
      <w:r w:rsidRPr="00AC7DD9">
        <w:rPr>
          <w:sz w:val="28"/>
          <w:szCs w:val="28"/>
          <w:lang w:val="en-US"/>
        </w:rPr>
        <w:t xml:space="preserve"> </w:t>
      </w:r>
      <w:r w:rsidRPr="00AC7DD9">
        <w:rPr>
          <w:sz w:val="28"/>
          <w:szCs w:val="28"/>
        </w:rPr>
        <w:t>егеуқұйрықтардың</w:t>
      </w:r>
      <w:r w:rsidRPr="00AC7DD9">
        <w:rPr>
          <w:sz w:val="28"/>
          <w:szCs w:val="28"/>
          <w:lang w:val="en-US"/>
        </w:rPr>
        <w:t xml:space="preserve"> </w:t>
      </w:r>
      <w:r w:rsidRPr="00AC7DD9">
        <w:rPr>
          <w:sz w:val="28"/>
          <w:szCs w:val="28"/>
        </w:rPr>
        <w:t>тамырлар</w:t>
      </w:r>
      <w:r w:rsidRPr="00AC7DD9">
        <w:rPr>
          <w:sz w:val="28"/>
          <w:szCs w:val="28"/>
          <w:lang w:val="en-US"/>
        </w:rPr>
        <w:t xml:space="preserve"> </w:t>
      </w:r>
      <w:r w:rsidRPr="00AC7DD9">
        <w:rPr>
          <w:sz w:val="28"/>
          <w:szCs w:val="28"/>
        </w:rPr>
        <w:t>жүйесінің</w:t>
      </w:r>
      <w:r w:rsidRPr="00AC7DD9">
        <w:rPr>
          <w:sz w:val="28"/>
          <w:szCs w:val="28"/>
          <w:lang w:val="en-US"/>
        </w:rPr>
        <w:t xml:space="preserve"> </w:t>
      </w:r>
      <w:r w:rsidRPr="00AC7DD9">
        <w:rPr>
          <w:sz w:val="28"/>
          <w:szCs w:val="28"/>
        </w:rPr>
        <w:t>морфологиялық</w:t>
      </w:r>
      <w:r w:rsidRPr="00AC7DD9">
        <w:rPr>
          <w:sz w:val="28"/>
          <w:szCs w:val="28"/>
          <w:lang w:val="en-US"/>
        </w:rPr>
        <w:t xml:space="preserve"> </w:t>
      </w:r>
      <w:r w:rsidRPr="00AC7DD9">
        <w:rPr>
          <w:sz w:val="28"/>
          <w:szCs w:val="28"/>
        </w:rPr>
        <w:t>өзгеруі</w:t>
      </w:r>
      <w:r w:rsidRPr="00AC7DD9">
        <w:rPr>
          <w:sz w:val="28"/>
          <w:szCs w:val="28"/>
          <w:lang w:val="en-US"/>
        </w:rPr>
        <w:t xml:space="preserve"> // </w:t>
      </w:r>
      <w:r w:rsidRPr="00AC7DD9">
        <w:rPr>
          <w:sz w:val="28"/>
          <w:szCs w:val="28"/>
        </w:rPr>
        <w:t>Конференция</w:t>
      </w:r>
      <w:r w:rsidRPr="00AC7DD9">
        <w:rPr>
          <w:sz w:val="28"/>
          <w:szCs w:val="28"/>
          <w:lang w:val="en-US"/>
        </w:rPr>
        <w:t xml:space="preserve"> </w:t>
      </w:r>
      <w:r w:rsidRPr="00AC7DD9">
        <w:rPr>
          <w:sz w:val="28"/>
          <w:szCs w:val="28"/>
        </w:rPr>
        <w:t>материалы</w:t>
      </w:r>
      <w:r w:rsidRPr="00AC7DD9">
        <w:rPr>
          <w:sz w:val="28"/>
          <w:szCs w:val="28"/>
          <w:lang w:val="en-US"/>
        </w:rPr>
        <w:t>. «</w:t>
      </w:r>
      <w:r w:rsidRPr="00AC7DD9">
        <w:rPr>
          <w:sz w:val="28"/>
          <w:szCs w:val="28"/>
        </w:rPr>
        <w:t>Теретикалық</w:t>
      </w:r>
      <w:r w:rsidRPr="00AC7DD9">
        <w:rPr>
          <w:sz w:val="28"/>
          <w:szCs w:val="28"/>
          <w:lang w:val="en-US"/>
        </w:rPr>
        <w:t xml:space="preserve"> </w:t>
      </w:r>
      <w:r w:rsidRPr="00AC7DD9">
        <w:rPr>
          <w:sz w:val="28"/>
          <w:szCs w:val="28"/>
        </w:rPr>
        <w:t>және</w:t>
      </w:r>
      <w:r w:rsidRPr="00AC7DD9">
        <w:rPr>
          <w:sz w:val="28"/>
          <w:szCs w:val="28"/>
          <w:lang w:val="en-US"/>
        </w:rPr>
        <w:t xml:space="preserve"> </w:t>
      </w:r>
      <w:r w:rsidRPr="00AC7DD9">
        <w:rPr>
          <w:sz w:val="28"/>
          <w:szCs w:val="28"/>
        </w:rPr>
        <w:t>клиникалық</w:t>
      </w:r>
      <w:r w:rsidRPr="00AC7DD9">
        <w:rPr>
          <w:sz w:val="28"/>
          <w:szCs w:val="28"/>
          <w:lang w:val="en-US"/>
        </w:rPr>
        <w:t xml:space="preserve"> </w:t>
      </w:r>
      <w:r w:rsidRPr="00AC7DD9">
        <w:rPr>
          <w:sz w:val="28"/>
          <w:szCs w:val="28"/>
        </w:rPr>
        <w:t>морфологияның</w:t>
      </w:r>
      <w:r w:rsidRPr="00AC7DD9">
        <w:rPr>
          <w:sz w:val="28"/>
          <w:szCs w:val="28"/>
          <w:lang w:val="en-US"/>
        </w:rPr>
        <w:t xml:space="preserve"> </w:t>
      </w:r>
      <w:r w:rsidRPr="00AC7DD9">
        <w:rPr>
          <w:sz w:val="28"/>
          <w:szCs w:val="28"/>
        </w:rPr>
        <w:t>қазіргі</w:t>
      </w:r>
      <w:r w:rsidRPr="00AC7DD9">
        <w:rPr>
          <w:sz w:val="28"/>
          <w:szCs w:val="28"/>
          <w:lang w:val="en-US"/>
        </w:rPr>
        <w:t xml:space="preserve"> </w:t>
      </w:r>
      <w:r w:rsidRPr="00AC7DD9">
        <w:rPr>
          <w:sz w:val="28"/>
          <w:szCs w:val="28"/>
        </w:rPr>
        <w:t>мәселелері</w:t>
      </w:r>
      <w:r w:rsidRPr="00AC7DD9">
        <w:rPr>
          <w:sz w:val="28"/>
          <w:szCs w:val="28"/>
          <w:lang w:val="en-US"/>
        </w:rPr>
        <w:t xml:space="preserve">». – 2009. - </w:t>
      </w:r>
      <w:r w:rsidRPr="00AC7DD9">
        <w:rPr>
          <w:sz w:val="28"/>
          <w:szCs w:val="28"/>
        </w:rPr>
        <w:t>Б</w:t>
      </w:r>
      <w:r w:rsidRPr="00AC7DD9">
        <w:rPr>
          <w:sz w:val="28"/>
          <w:szCs w:val="28"/>
          <w:lang w:val="en-US"/>
        </w:rPr>
        <w:t>.</w:t>
      </w:r>
      <w:r w:rsidRPr="00AC7DD9">
        <w:rPr>
          <w:sz w:val="28"/>
          <w:szCs w:val="28"/>
          <w:lang w:val="kk-KZ"/>
        </w:rPr>
        <w:t xml:space="preserve"> </w:t>
      </w:r>
      <w:r w:rsidRPr="00AC7DD9">
        <w:rPr>
          <w:sz w:val="28"/>
          <w:szCs w:val="28"/>
          <w:lang w:val="en-US"/>
        </w:rPr>
        <w:t>18-20.</w:t>
      </w:r>
    </w:p>
    <w:p w:rsidR="003B0B03" w:rsidRPr="00AC7DD9" w:rsidRDefault="003B0B03" w:rsidP="003B0B03">
      <w:pPr>
        <w:pStyle w:val="a3"/>
        <w:numPr>
          <w:ilvl w:val="0"/>
          <w:numId w:val="3"/>
        </w:numPr>
        <w:tabs>
          <w:tab w:val="left" w:pos="1134"/>
          <w:tab w:val="left" w:pos="1276"/>
        </w:tabs>
        <w:ind w:left="0" w:firstLine="567"/>
        <w:jc w:val="both"/>
        <w:rPr>
          <w:sz w:val="28"/>
          <w:szCs w:val="28"/>
        </w:rPr>
      </w:pPr>
      <w:r w:rsidRPr="00AC7DD9">
        <w:rPr>
          <w:sz w:val="28"/>
          <w:szCs w:val="28"/>
        </w:rPr>
        <w:t xml:space="preserve"> Петунина Н.А., Трухина Л.В., Мартиросян Н.С., Петунина В.В. Поражение различных органов и систем при гипотиреозе //</w:t>
      </w:r>
      <w:r w:rsidRPr="00AC7DD9">
        <w:rPr>
          <w:sz w:val="28"/>
          <w:szCs w:val="28"/>
          <w:lang w:val="kk-KZ"/>
        </w:rPr>
        <w:t>Тиімді</w:t>
      </w:r>
      <w:r w:rsidRPr="00AC7DD9">
        <w:rPr>
          <w:sz w:val="28"/>
          <w:szCs w:val="28"/>
        </w:rPr>
        <w:t xml:space="preserve"> фармакотерапия. - 2016. </w:t>
      </w:r>
      <w:r w:rsidRPr="00AC7DD9">
        <w:rPr>
          <w:sz w:val="28"/>
          <w:szCs w:val="28"/>
          <w:lang w:val="kk-KZ"/>
        </w:rPr>
        <w:t>- №1. - Б</w:t>
      </w:r>
      <w:r w:rsidRPr="00AC7DD9">
        <w:rPr>
          <w:sz w:val="28"/>
          <w:szCs w:val="28"/>
        </w:rPr>
        <w:t>.</w:t>
      </w:r>
      <w:r w:rsidRPr="00AC7DD9">
        <w:rPr>
          <w:sz w:val="28"/>
          <w:szCs w:val="28"/>
          <w:lang w:val="kk-KZ"/>
        </w:rPr>
        <w:t xml:space="preserve"> </w:t>
      </w:r>
      <w:r w:rsidRPr="00AC7DD9">
        <w:rPr>
          <w:sz w:val="28"/>
          <w:szCs w:val="28"/>
        </w:rPr>
        <w:t>40-44.</w:t>
      </w:r>
    </w:p>
    <w:p w:rsidR="003B0B03" w:rsidRPr="00AC7DD9" w:rsidRDefault="003B0B03" w:rsidP="003B0B03">
      <w:pPr>
        <w:pStyle w:val="a3"/>
        <w:numPr>
          <w:ilvl w:val="0"/>
          <w:numId w:val="3"/>
        </w:numPr>
        <w:tabs>
          <w:tab w:val="left" w:pos="1134"/>
          <w:tab w:val="left" w:pos="1276"/>
        </w:tabs>
        <w:ind w:left="0" w:firstLine="567"/>
        <w:jc w:val="both"/>
        <w:rPr>
          <w:sz w:val="28"/>
          <w:szCs w:val="28"/>
        </w:rPr>
      </w:pPr>
      <w:r w:rsidRPr="00AC7DD9">
        <w:rPr>
          <w:sz w:val="28"/>
          <w:szCs w:val="28"/>
        </w:rPr>
        <w:t xml:space="preserve"> Мамцев А.Н., Лобырева О.В., Касьянов Ю.В., Камилов Ф.Х., Абдуллина Г.М. Активность НАД(Ф)-зависимых дегидрогеназ в тканях печени при экспериментальной тиреоидной дисфункции // Ғылыми еңбектері. – Одесса:</w:t>
      </w:r>
      <w:r w:rsidRPr="00AC7DD9">
        <w:rPr>
          <w:sz w:val="28"/>
          <w:szCs w:val="28"/>
          <w:lang w:val="kk-KZ"/>
        </w:rPr>
        <w:t xml:space="preserve"> </w:t>
      </w:r>
      <w:r w:rsidRPr="00AC7DD9">
        <w:rPr>
          <w:sz w:val="28"/>
          <w:szCs w:val="28"/>
        </w:rPr>
        <w:t xml:space="preserve">Одесса ұлттық тағамдық технологиялар академиясы, 2012. – Т. 42, №2. – </w:t>
      </w:r>
      <w:r w:rsidRPr="00AC7DD9">
        <w:rPr>
          <w:sz w:val="28"/>
          <w:szCs w:val="28"/>
          <w:lang w:val="kk-KZ"/>
        </w:rPr>
        <w:t>Б</w:t>
      </w:r>
      <w:r w:rsidRPr="00AC7DD9">
        <w:rPr>
          <w:sz w:val="28"/>
          <w:szCs w:val="28"/>
        </w:rPr>
        <w:t>. 134-136.</w:t>
      </w:r>
    </w:p>
    <w:p w:rsidR="003B0B03" w:rsidRPr="00AC7DD9" w:rsidRDefault="003B0B03" w:rsidP="003B0B03">
      <w:pPr>
        <w:pStyle w:val="a3"/>
        <w:numPr>
          <w:ilvl w:val="0"/>
          <w:numId w:val="3"/>
        </w:numPr>
        <w:tabs>
          <w:tab w:val="left" w:pos="1134"/>
          <w:tab w:val="left" w:pos="1276"/>
        </w:tabs>
        <w:ind w:left="0" w:firstLine="567"/>
        <w:jc w:val="both"/>
        <w:rPr>
          <w:sz w:val="28"/>
          <w:szCs w:val="28"/>
        </w:rPr>
      </w:pPr>
      <w:r w:rsidRPr="00AC7DD9">
        <w:rPr>
          <w:sz w:val="28"/>
          <w:szCs w:val="28"/>
        </w:rPr>
        <w:t xml:space="preserve"> Балаболкин М.И., Клебанова Е.М., Креминская В.М. Фундаментальная и клиническая тиреоидология: оқу құралы. - М.: Медицина, 2007.</w:t>
      </w:r>
      <w:r w:rsidRPr="00AC7DD9">
        <w:rPr>
          <w:sz w:val="28"/>
          <w:szCs w:val="28"/>
          <w:lang w:val="kk-KZ"/>
        </w:rPr>
        <w:t xml:space="preserve"> - 122 б.</w:t>
      </w:r>
    </w:p>
    <w:p w:rsidR="003B0B03" w:rsidRPr="00AC7DD9" w:rsidRDefault="003B0B03" w:rsidP="003B0B03">
      <w:pPr>
        <w:pStyle w:val="a3"/>
        <w:numPr>
          <w:ilvl w:val="0"/>
          <w:numId w:val="3"/>
        </w:numPr>
        <w:tabs>
          <w:tab w:val="left" w:pos="1134"/>
          <w:tab w:val="left" w:pos="1276"/>
        </w:tabs>
        <w:ind w:left="0" w:firstLine="567"/>
        <w:jc w:val="both"/>
        <w:rPr>
          <w:sz w:val="28"/>
          <w:szCs w:val="28"/>
          <w:lang w:val="en-US"/>
        </w:rPr>
      </w:pPr>
      <w:r w:rsidRPr="00AC7DD9">
        <w:rPr>
          <w:sz w:val="28"/>
          <w:szCs w:val="28"/>
          <w:lang w:val="en-US"/>
        </w:rPr>
        <w:t>Bremner A.P., Feddema P., Joske D.J., Leedman P.J., O’Leary P.C., Olynyk J.K., Walsh J.P. Significant association between thyroid hormones and erythrocyte indices in euthyroid subjects</w:t>
      </w:r>
      <w:r w:rsidRPr="00AC7DD9">
        <w:rPr>
          <w:sz w:val="28"/>
          <w:szCs w:val="28"/>
          <w:lang w:val="kk-KZ"/>
        </w:rPr>
        <w:t xml:space="preserve"> // </w:t>
      </w:r>
      <w:r w:rsidRPr="00AC7DD9">
        <w:rPr>
          <w:sz w:val="28"/>
          <w:szCs w:val="28"/>
          <w:lang w:val="en-US"/>
        </w:rPr>
        <w:t>Clin. Endocrinol. -  2011</w:t>
      </w:r>
      <w:r w:rsidRPr="00AC7DD9">
        <w:rPr>
          <w:sz w:val="28"/>
          <w:szCs w:val="28"/>
          <w:lang w:val="kk-KZ"/>
        </w:rPr>
        <w:t xml:space="preserve">. - №1. – Р. </w:t>
      </w:r>
      <w:r w:rsidRPr="00AC7DD9">
        <w:rPr>
          <w:sz w:val="28"/>
          <w:szCs w:val="28"/>
          <w:lang w:val="en-US"/>
        </w:rPr>
        <w:t>555.</w:t>
      </w:r>
    </w:p>
    <w:p w:rsidR="003B0B03" w:rsidRPr="00AC7DD9" w:rsidRDefault="003B0B03" w:rsidP="003B0B03">
      <w:pPr>
        <w:pStyle w:val="a3"/>
        <w:numPr>
          <w:ilvl w:val="0"/>
          <w:numId w:val="3"/>
        </w:numPr>
        <w:tabs>
          <w:tab w:val="left" w:pos="1134"/>
          <w:tab w:val="left" w:pos="1276"/>
        </w:tabs>
        <w:ind w:left="0" w:firstLine="567"/>
        <w:jc w:val="both"/>
        <w:rPr>
          <w:sz w:val="28"/>
          <w:szCs w:val="28"/>
        </w:rPr>
      </w:pPr>
      <w:r w:rsidRPr="00AC7DD9">
        <w:rPr>
          <w:sz w:val="28"/>
          <w:szCs w:val="28"/>
          <w:lang w:val="en-US"/>
        </w:rPr>
        <w:t xml:space="preserve"> Omar S., Hadj Taeib S., Kanoun F., Hammami M.B., Kamoun S., Ben Romdhane N. et al. Erythrocyte abnormalities in thyroid dysfunction</w:t>
      </w:r>
      <w:r w:rsidRPr="00AC7DD9">
        <w:rPr>
          <w:sz w:val="28"/>
          <w:szCs w:val="28"/>
          <w:lang w:val="kk-KZ"/>
        </w:rPr>
        <w:t xml:space="preserve"> // </w:t>
      </w:r>
      <w:r w:rsidRPr="00AC7DD9">
        <w:rPr>
          <w:sz w:val="28"/>
          <w:szCs w:val="28"/>
          <w:lang w:val="en-US"/>
        </w:rPr>
        <w:t xml:space="preserve">Tunis. Med. </w:t>
      </w:r>
      <w:r w:rsidRPr="00AC7DD9">
        <w:rPr>
          <w:sz w:val="28"/>
          <w:szCs w:val="28"/>
        </w:rPr>
        <w:t xml:space="preserve">– </w:t>
      </w:r>
      <w:r w:rsidRPr="00AC7DD9">
        <w:rPr>
          <w:sz w:val="28"/>
          <w:szCs w:val="28"/>
          <w:lang w:val="en-US"/>
        </w:rPr>
        <w:t>2010</w:t>
      </w:r>
      <w:r w:rsidRPr="00AC7DD9">
        <w:rPr>
          <w:sz w:val="28"/>
          <w:szCs w:val="28"/>
        </w:rPr>
        <w:t>. - №</w:t>
      </w:r>
      <w:r w:rsidRPr="00AC7DD9">
        <w:rPr>
          <w:sz w:val="28"/>
          <w:szCs w:val="28"/>
          <w:lang w:val="en-US"/>
        </w:rPr>
        <w:t>88(11)</w:t>
      </w:r>
      <w:r w:rsidRPr="00AC7DD9">
        <w:rPr>
          <w:sz w:val="28"/>
          <w:szCs w:val="28"/>
        </w:rPr>
        <w:t>. - Р</w:t>
      </w:r>
      <w:r w:rsidRPr="00AC7DD9">
        <w:rPr>
          <w:sz w:val="28"/>
          <w:szCs w:val="28"/>
          <w:lang w:val="kk-KZ"/>
        </w:rPr>
        <w:t xml:space="preserve">. </w:t>
      </w:r>
      <w:r w:rsidRPr="00AC7DD9">
        <w:rPr>
          <w:sz w:val="28"/>
          <w:szCs w:val="28"/>
          <w:lang w:val="en-US"/>
        </w:rPr>
        <w:t>783</w:t>
      </w:r>
      <w:r w:rsidRPr="00AC7DD9">
        <w:rPr>
          <w:sz w:val="28"/>
          <w:szCs w:val="28"/>
        </w:rPr>
        <w:t>-78</w:t>
      </w:r>
      <w:r w:rsidRPr="00AC7DD9">
        <w:rPr>
          <w:sz w:val="28"/>
          <w:szCs w:val="28"/>
          <w:lang w:val="en-US"/>
        </w:rPr>
        <w:t>8.</w:t>
      </w:r>
    </w:p>
    <w:p w:rsidR="003B0B03" w:rsidRPr="00AC7DD9" w:rsidRDefault="003B0B03" w:rsidP="003B0B03">
      <w:pPr>
        <w:pStyle w:val="a3"/>
        <w:numPr>
          <w:ilvl w:val="0"/>
          <w:numId w:val="3"/>
        </w:numPr>
        <w:tabs>
          <w:tab w:val="left" w:pos="1134"/>
          <w:tab w:val="left" w:pos="1276"/>
        </w:tabs>
        <w:ind w:left="0" w:firstLine="567"/>
        <w:jc w:val="both"/>
        <w:rPr>
          <w:sz w:val="28"/>
          <w:szCs w:val="28"/>
          <w:lang w:val="en-US"/>
        </w:rPr>
      </w:pPr>
      <w:r w:rsidRPr="00AC7DD9">
        <w:rPr>
          <w:sz w:val="28"/>
          <w:szCs w:val="28"/>
          <w:lang w:val="en-US"/>
        </w:rPr>
        <w:t xml:space="preserve"> </w:t>
      </w:r>
      <w:r w:rsidRPr="00AC7DD9">
        <w:rPr>
          <w:sz w:val="28"/>
          <w:szCs w:val="28"/>
          <w:lang w:val="kk-KZ"/>
        </w:rPr>
        <w:t>Utegalieva R.S., Mamataeva A.T., Aralbayeva A.N., Abdreshov C.N. The effect of herbal preparations on changes in the resistan</w:t>
      </w:r>
      <w:r w:rsidRPr="00AC7DD9">
        <w:rPr>
          <w:sz w:val="28"/>
          <w:szCs w:val="28"/>
          <w:lang w:val="en-US"/>
        </w:rPr>
        <w:t>ce of erythrocyte membranes</w:t>
      </w:r>
      <w:r w:rsidRPr="00AC7DD9">
        <w:rPr>
          <w:sz w:val="28"/>
          <w:szCs w:val="28"/>
          <w:lang w:val="kk-KZ"/>
        </w:rPr>
        <w:t> // </w:t>
      </w:r>
      <w:r w:rsidRPr="00AC7DD9">
        <w:rPr>
          <w:sz w:val="28"/>
          <w:szCs w:val="28"/>
          <w:lang w:val="en-US"/>
        </w:rPr>
        <w:t xml:space="preserve">German International Journal of Modern Science, - 2022. -  №31. </w:t>
      </w:r>
      <w:r w:rsidRPr="00AC7DD9">
        <w:rPr>
          <w:sz w:val="28"/>
          <w:szCs w:val="28"/>
          <w:lang w:val="kk-KZ"/>
        </w:rPr>
        <w:t>- Р</w:t>
      </w:r>
      <w:r w:rsidRPr="00AC7DD9">
        <w:rPr>
          <w:sz w:val="28"/>
          <w:szCs w:val="28"/>
          <w:lang w:val="en-US"/>
        </w:rPr>
        <w:t>.</w:t>
      </w:r>
      <w:r w:rsidRPr="00AC7DD9">
        <w:rPr>
          <w:sz w:val="28"/>
          <w:szCs w:val="28"/>
          <w:lang w:val="kk-KZ"/>
        </w:rPr>
        <w:t xml:space="preserve"> </w:t>
      </w:r>
      <w:r w:rsidRPr="00AC7DD9">
        <w:rPr>
          <w:sz w:val="28"/>
          <w:szCs w:val="28"/>
          <w:lang w:val="en-US"/>
        </w:rPr>
        <w:t>7-10.</w:t>
      </w:r>
    </w:p>
    <w:p w:rsidR="003B0B03" w:rsidRPr="00AC7DD9" w:rsidRDefault="003B0B03" w:rsidP="003B0B03">
      <w:pPr>
        <w:pStyle w:val="a3"/>
        <w:numPr>
          <w:ilvl w:val="0"/>
          <w:numId w:val="3"/>
        </w:numPr>
        <w:tabs>
          <w:tab w:val="left" w:pos="1134"/>
          <w:tab w:val="left" w:pos="1276"/>
        </w:tabs>
        <w:ind w:left="0" w:firstLine="567"/>
        <w:jc w:val="both"/>
        <w:rPr>
          <w:sz w:val="28"/>
          <w:szCs w:val="28"/>
        </w:rPr>
      </w:pPr>
      <w:r w:rsidRPr="00AC7DD9">
        <w:rPr>
          <w:sz w:val="28"/>
          <w:szCs w:val="28"/>
        </w:rPr>
        <w:t>Некрасова Т.А., Стронгин Л.Г., Леденцова О.В. Гематологические нарушения при субклиническом гипотиреозе и их динамика в процессе заместительной терапии // Клини</w:t>
      </w:r>
      <w:r w:rsidRPr="00AC7DD9">
        <w:rPr>
          <w:sz w:val="28"/>
          <w:szCs w:val="28"/>
          <w:lang w:val="kk-KZ"/>
        </w:rPr>
        <w:t xml:space="preserve">калық </w:t>
      </w:r>
      <w:r w:rsidRPr="00AC7DD9">
        <w:rPr>
          <w:sz w:val="28"/>
          <w:szCs w:val="28"/>
        </w:rPr>
        <w:t>медицина. – 2013</w:t>
      </w:r>
      <w:r w:rsidRPr="00AC7DD9">
        <w:rPr>
          <w:sz w:val="28"/>
          <w:szCs w:val="28"/>
          <w:lang w:val="kk-KZ"/>
        </w:rPr>
        <w:t>. -</w:t>
      </w:r>
      <w:r w:rsidRPr="00AC7DD9">
        <w:rPr>
          <w:sz w:val="28"/>
          <w:szCs w:val="28"/>
        </w:rPr>
        <w:t>№9</w:t>
      </w:r>
      <w:r w:rsidRPr="00AC7DD9">
        <w:rPr>
          <w:sz w:val="28"/>
          <w:szCs w:val="28"/>
          <w:lang w:val="kk-KZ"/>
        </w:rPr>
        <w:t>. - Б</w:t>
      </w:r>
      <w:r w:rsidRPr="00AC7DD9">
        <w:rPr>
          <w:sz w:val="28"/>
          <w:szCs w:val="28"/>
        </w:rPr>
        <w:t>.</w:t>
      </w:r>
      <w:r w:rsidRPr="00AC7DD9">
        <w:rPr>
          <w:sz w:val="28"/>
          <w:szCs w:val="28"/>
          <w:lang w:val="kk-KZ"/>
        </w:rPr>
        <w:t xml:space="preserve"> </w:t>
      </w:r>
      <w:r w:rsidRPr="00AC7DD9">
        <w:rPr>
          <w:sz w:val="28"/>
          <w:szCs w:val="28"/>
        </w:rPr>
        <w:t>29-33.</w:t>
      </w:r>
    </w:p>
    <w:p w:rsidR="003B0B03" w:rsidRPr="00AC7DD9" w:rsidRDefault="003B0B03" w:rsidP="003B0B03">
      <w:pPr>
        <w:pStyle w:val="a3"/>
        <w:numPr>
          <w:ilvl w:val="0"/>
          <w:numId w:val="3"/>
        </w:numPr>
        <w:tabs>
          <w:tab w:val="left" w:pos="1134"/>
          <w:tab w:val="left" w:pos="1276"/>
        </w:tabs>
        <w:ind w:left="0" w:firstLine="567"/>
        <w:jc w:val="both"/>
        <w:rPr>
          <w:sz w:val="28"/>
          <w:szCs w:val="28"/>
        </w:rPr>
      </w:pPr>
      <w:r w:rsidRPr="00AC7DD9">
        <w:rPr>
          <w:sz w:val="28"/>
          <w:szCs w:val="28"/>
        </w:rPr>
        <w:t xml:space="preserve"> Петунина Н.А., Трухина Л.В., Мартиросян Н.С. Дисфункция щитовидной железы и система кроветворения //</w:t>
      </w:r>
      <w:r w:rsidRPr="00AC7DD9">
        <w:rPr>
          <w:sz w:val="28"/>
          <w:szCs w:val="28"/>
          <w:lang w:val="kk-KZ"/>
        </w:rPr>
        <w:t xml:space="preserve"> </w:t>
      </w:r>
      <w:r w:rsidRPr="00AC7DD9">
        <w:rPr>
          <w:sz w:val="28"/>
          <w:szCs w:val="28"/>
        </w:rPr>
        <w:t xml:space="preserve">Клиникалық және эксперименттік тиреоидология. - 2011.  - Т. 7, №4. - </w:t>
      </w:r>
      <w:r w:rsidRPr="00AC7DD9">
        <w:rPr>
          <w:sz w:val="28"/>
          <w:szCs w:val="28"/>
          <w:lang w:val="kk-KZ"/>
        </w:rPr>
        <w:t>Б</w:t>
      </w:r>
      <w:r w:rsidRPr="00AC7DD9">
        <w:rPr>
          <w:sz w:val="28"/>
          <w:szCs w:val="28"/>
        </w:rPr>
        <w:t>. 27–31.</w:t>
      </w:r>
    </w:p>
    <w:p w:rsidR="003B0B03" w:rsidRPr="00AC7DD9" w:rsidRDefault="003B0B03" w:rsidP="003B0B03">
      <w:pPr>
        <w:pStyle w:val="a3"/>
        <w:numPr>
          <w:ilvl w:val="0"/>
          <w:numId w:val="3"/>
        </w:numPr>
        <w:tabs>
          <w:tab w:val="left" w:pos="1134"/>
          <w:tab w:val="left" w:pos="1276"/>
        </w:tabs>
        <w:ind w:left="0" w:firstLine="567"/>
        <w:jc w:val="both"/>
        <w:rPr>
          <w:sz w:val="28"/>
          <w:szCs w:val="28"/>
        </w:rPr>
      </w:pPr>
      <w:r w:rsidRPr="00AC7DD9">
        <w:rPr>
          <w:sz w:val="28"/>
          <w:szCs w:val="28"/>
        </w:rPr>
        <w:t xml:space="preserve"> Мирошников С. В., Нотова С. В.,Тимашева А. Б., Кван О. В. Влияние экспериментального тиреотоксикоза и гипотиреоза на элементный статус лабораторных животных </w:t>
      </w:r>
      <w:r w:rsidRPr="00AC7DD9">
        <w:rPr>
          <w:sz w:val="28"/>
          <w:szCs w:val="28"/>
          <w:lang w:val="kk-KZ"/>
        </w:rPr>
        <w:t xml:space="preserve">// </w:t>
      </w:r>
      <w:r w:rsidRPr="00AC7DD9">
        <w:rPr>
          <w:sz w:val="28"/>
          <w:szCs w:val="28"/>
        </w:rPr>
        <w:t>Ғылыми шолу. Медицина ғылымдары. – 2014</w:t>
      </w:r>
      <w:r w:rsidRPr="00AC7DD9">
        <w:rPr>
          <w:sz w:val="28"/>
          <w:szCs w:val="28"/>
          <w:lang w:val="kk-KZ"/>
        </w:rPr>
        <w:t>. -</w:t>
      </w:r>
      <w:r w:rsidRPr="00AC7DD9">
        <w:rPr>
          <w:sz w:val="28"/>
          <w:szCs w:val="28"/>
        </w:rPr>
        <w:t>№2</w:t>
      </w:r>
      <w:r w:rsidRPr="00AC7DD9">
        <w:rPr>
          <w:sz w:val="28"/>
          <w:szCs w:val="28"/>
          <w:lang w:val="kk-KZ"/>
        </w:rPr>
        <w:t>. -Б</w:t>
      </w:r>
      <w:r w:rsidRPr="00AC7DD9">
        <w:rPr>
          <w:sz w:val="28"/>
          <w:szCs w:val="28"/>
        </w:rPr>
        <w:t>. 67.</w:t>
      </w:r>
    </w:p>
    <w:p w:rsidR="003B0B03" w:rsidRPr="00AC7DD9" w:rsidRDefault="003B0B03" w:rsidP="003B0B03">
      <w:pPr>
        <w:pStyle w:val="a3"/>
        <w:numPr>
          <w:ilvl w:val="0"/>
          <w:numId w:val="3"/>
        </w:numPr>
        <w:tabs>
          <w:tab w:val="left" w:pos="1134"/>
          <w:tab w:val="left" w:pos="1276"/>
        </w:tabs>
        <w:ind w:left="0" w:firstLine="567"/>
        <w:jc w:val="both"/>
        <w:rPr>
          <w:sz w:val="28"/>
          <w:szCs w:val="28"/>
        </w:rPr>
      </w:pPr>
      <w:r w:rsidRPr="00AC7DD9">
        <w:rPr>
          <w:sz w:val="28"/>
          <w:szCs w:val="28"/>
        </w:rPr>
        <w:t xml:space="preserve"> Эркенова Л.Д. Характер морфологических изменений головного мозга при экспериментальном гипотиреозе и защитное действие антиоксидантов. </w:t>
      </w:r>
      <w:r w:rsidRPr="00AC7DD9">
        <w:rPr>
          <w:sz w:val="28"/>
          <w:szCs w:val="28"/>
          <w:lang w:val="kk-KZ"/>
        </w:rPr>
        <w:t xml:space="preserve">– </w:t>
      </w:r>
      <w:r w:rsidRPr="00AC7DD9">
        <w:rPr>
          <w:sz w:val="28"/>
          <w:szCs w:val="28"/>
        </w:rPr>
        <w:t xml:space="preserve">Саратов, 2013. </w:t>
      </w:r>
      <w:r w:rsidRPr="00AC7DD9">
        <w:rPr>
          <w:sz w:val="28"/>
          <w:szCs w:val="28"/>
          <w:lang w:val="kk-KZ"/>
        </w:rPr>
        <w:t xml:space="preserve">– </w:t>
      </w:r>
      <w:r w:rsidRPr="00AC7DD9">
        <w:rPr>
          <w:sz w:val="28"/>
          <w:szCs w:val="28"/>
        </w:rPr>
        <w:t>140</w:t>
      </w:r>
      <w:r w:rsidRPr="00AC7DD9">
        <w:rPr>
          <w:sz w:val="28"/>
          <w:szCs w:val="28"/>
          <w:lang w:val="kk-KZ"/>
        </w:rPr>
        <w:t xml:space="preserve"> б</w:t>
      </w:r>
      <w:r w:rsidRPr="00AC7DD9">
        <w:rPr>
          <w:sz w:val="28"/>
          <w:szCs w:val="28"/>
        </w:rPr>
        <w:t>.</w:t>
      </w:r>
    </w:p>
    <w:p w:rsidR="003B0B03" w:rsidRPr="00AC7DD9" w:rsidRDefault="003B0B03" w:rsidP="003B0B03">
      <w:pPr>
        <w:pStyle w:val="a3"/>
        <w:numPr>
          <w:ilvl w:val="0"/>
          <w:numId w:val="3"/>
        </w:numPr>
        <w:tabs>
          <w:tab w:val="left" w:pos="1134"/>
          <w:tab w:val="left" w:pos="1276"/>
        </w:tabs>
        <w:ind w:left="0" w:firstLine="567"/>
        <w:jc w:val="both"/>
        <w:rPr>
          <w:sz w:val="28"/>
          <w:szCs w:val="28"/>
        </w:rPr>
      </w:pPr>
      <w:r w:rsidRPr="00AC7DD9">
        <w:rPr>
          <w:sz w:val="28"/>
          <w:szCs w:val="28"/>
        </w:rPr>
        <w:t xml:space="preserve"> Мозеров С.А., Эркенова Л.Д. Морфологические изменения в гипоталамусе при экспериментальном гипотиреозе //</w:t>
      </w:r>
      <w:r w:rsidRPr="00AC7DD9">
        <w:rPr>
          <w:sz w:val="28"/>
          <w:szCs w:val="28"/>
          <w:lang w:val="kk-KZ"/>
        </w:rPr>
        <w:t>Негізгі зерттеулер</w:t>
      </w:r>
      <w:r w:rsidRPr="00AC7DD9">
        <w:rPr>
          <w:sz w:val="28"/>
          <w:szCs w:val="28"/>
        </w:rPr>
        <w:t>. – 2012. – №12(2)</w:t>
      </w:r>
      <w:r w:rsidRPr="00AC7DD9">
        <w:rPr>
          <w:sz w:val="28"/>
          <w:szCs w:val="28"/>
          <w:lang w:val="kk-KZ"/>
        </w:rPr>
        <w:t>. - Б</w:t>
      </w:r>
      <w:r w:rsidRPr="00AC7DD9">
        <w:rPr>
          <w:sz w:val="28"/>
          <w:szCs w:val="28"/>
        </w:rPr>
        <w:t>. 321-324.</w:t>
      </w:r>
    </w:p>
    <w:p w:rsidR="003B0B03" w:rsidRPr="00AC7DD9" w:rsidRDefault="003B0B03" w:rsidP="003B0B03">
      <w:pPr>
        <w:pStyle w:val="a3"/>
        <w:numPr>
          <w:ilvl w:val="0"/>
          <w:numId w:val="3"/>
        </w:numPr>
        <w:tabs>
          <w:tab w:val="left" w:pos="1134"/>
          <w:tab w:val="left" w:pos="1276"/>
        </w:tabs>
        <w:ind w:left="0" w:firstLine="567"/>
        <w:jc w:val="both"/>
        <w:rPr>
          <w:sz w:val="28"/>
          <w:szCs w:val="28"/>
        </w:rPr>
      </w:pPr>
      <w:r w:rsidRPr="00AC7DD9">
        <w:rPr>
          <w:sz w:val="28"/>
          <w:szCs w:val="28"/>
          <w:lang w:val="en-US"/>
        </w:rPr>
        <w:t>HuyA</w:t>
      </w:r>
      <w:r w:rsidRPr="00AC7DD9">
        <w:rPr>
          <w:sz w:val="28"/>
          <w:szCs w:val="28"/>
        </w:rPr>
        <w:t>.</w:t>
      </w:r>
      <w:r w:rsidRPr="00AC7DD9">
        <w:rPr>
          <w:sz w:val="28"/>
          <w:szCs w:val="28"/>
          <w:lang w:val="en-US"/>
        </w:rPr>
        <w:t>Tran</w:t>
      </w:r>
      <w:r w:rsidRPr="00AC7DD9">
        <w:rPr>
          <w:sz w:val="28"/>
          <w:szCs w:val="28"/>
        </w:rPr>
        <w:t xml:space="preserve">. </w:t>
      </w:r>
      <w:r w:rsidRPr="00AC7DD9">
        <w:rPr>
          <w:sz w:val="28"/>
          <w:szCs w:val="28"/>
          <w:lang w:val="en-US"/>
        </w:rPr>
        <w:t>Chapter</w:t>
      </w:r>
      <w:r w:rsidRPr="00AC7DD9">
        <w:rPr>
          <w:sz w:val="28"/>
          <w:szCs w:val="28"/>
        </w:rPr>
        <w:t xml:space="preserve"> 72 - </w:t>
      </w:r>
      <w:r w:rsidRPr="00AC7DD9">
        <w:rPr>
          <w:sz w:val="28"/>
          <w:szCs w:val="28"/>
          <w:lang w:val="en-US"/>
        </w:rPr>
        <w:t>Iodine</w:t>
      </w:r>
      <w:r w:rsidRPr="00AC7DD9">
        <w:rPr>
          <w:sz w:val="28"/>
          <w:szCs w:val="28"/>
        </w:rPr>
        <w:t xml:space="preserve">, </w:t>
      </w:r>
      <w:r w:rsidRPr="00AC7DD9">
        <w:rPr>
          <w:sz w:val="28"/>
          <w:szCs w:val="28"/>
          <w:lang w:val="en-US"/>
        </w:rPr>
        <w:t>Thyroid</w:t>
      </w:r>
      <w:r w:rsidRPr="00AC7DD9">
        <w:rPr>
          <w:sz w:val="28"/>
          <w:szCs w:val="28"/>
        </w:rPr>
        <w:t xml:space="preserve"> </w:t>
      </w:r>
      <w:r w:rsidRPr="00AC7DD9">
        <w:rPr>
          <w:sz w:val="28"/>
          <w:szCs w:val="28"/>
          <w:lang w:val="en-US"/>
        </w:rPr>
        <w:t>Diseases</w:t>
      </w:r>
      <w:r w:rsidRPr="00AC7DD9">
        <w:rPr>
          <w:sz w:val="28"/>
          <w:szCs w:val="28"/>
        </w:rPr>
        <w:t xml:space="preserve"> </w:t>
      </w:r>
      <w:r w:rsidRPr="00AC7DD9">
        <w:rPr>
          <w:sz w:val="28"/>
          <w:szCs w:val="28"/>
          <w:lang w:val="en-US"/>
        </w:rPr>
        <w:t>and</w:t>
      </w:r>
      <w:r w:rsidRPr="00AC7DD9">
        <w:rPr>
          <w:sz w:val="28"/>
          <w:szCs w:val="28"/>
        </w:rPr>
        <w:t xml:space="preserve"> </w:t>
      </w:r>
      <w:r w:rsidRPr="00AC7DD9">
        <w:rPr>
          <w:sz w:val="28"/>
          <w:szCs w:val="28"/>
          <w:lang w:val="en-US"/>
        </w:rPr>
        <w:t>Neuromuscular</w:t>
      </w:r>
      <w:r w:rsidRPr="00AC7DD9">
        <w:rPr>
          <w:sz w:val="28"/>
          <w:szCs w:val="28"/>
        </w:rPr>
        <w:t xml:space="preserve"> </w:t>
      </w:r>
      <w:r w:rsidRPr="00AC7DD9">
        <w:rPr>
          <w:sz w:val="28"/>
          <w:szCs w:val="28"/>
          <w:lang w:val="en-US"/>
        </w:rPr>
        <w:t>Dysfunction</w:t>
      </w:r>
      <w:r w:rsidRPr="00AC7DD9">
        <w:rPr>
          <w:sz w:val="28"/>
          <w:szCs w:val="28"/>
        </w:rPr>
        <w:t xml:space="preserve"> </w:t>
      </w:r>
      <w:r w:rsidRPr="00AC7DD9">
        <w:rPr>
          <w:sz w:val="28"/>
          <w:szCs w:val="28"/>
          <w:lang w:val="kk-KZ"/>
        </w:rPr>
        <w:t xml:space="preserve">// </w:t>
      </w:r>
      <w:r w:rsidRPr="00AC7DD9">
        <w:rPr>
          <w:sz w:val="28"/>
          <w:szCs w:val="28"/>
        </w:rPr>
        <w:t>Йодтың тағамдық, биохимиялық, патологиялық және емдік аспектілерінің толық анықтамалығы. –2009. - №1.</w:t>
      </w:r>
      <w:r w:rsidRPr="00AC7DD9">
        <w:rPr>
          <w:sz w:val="28"/>
          <w:szCs w:val="28"/>
          <w:lang w:val="kk-KZ"/>
        </w:rPr>
        <w:t xml:space="preserve"> </w:t>
      </w:r>
      <w:r w:rsidRPr="00AC7DD9">
        <w:rPr>
          <w:sz w:val="28"/>
          <w:szCs w:val="28"/>
        </w:rPr>
        <w:t xml:space="preserve">- </w:t>
      </w:r>
      <w:r w:rsidRPr="00AC7DD9">
        <w:rPr>
          <w:sz w:val="28"/>
          <w:szCs w:val="28"/>
          <w:lang w:val="kk-KZ"/>
        </w:rPr>
        <w:t xml:space="preserve">Р. </w:t>
      </w:r>
      <w:r w:rsidRPr="00AC7DD9">
        <w:rPr>
          <w:sz w:val="28"/>
          <w:szCs w:val="28"/>
        </w:rPr>
        <w:t>701-711.</w:t>
      </w:r>
    </w:p>
    <w:p w:rsidR="003B0B03" w:rsidRPr="00AC7DD9" w:rsidRDefault="003B0B03" w:rsidP="003B0B03">
      <w:pPr>
        <w:pStyle w:val="a3"/>
        <w:numPr>
          <w:ilvl w:val="0"/>
          <w:numId w:val="3"/>
        </w:numPr>
        <w:tabs>
          <w:tab w:val="left" w:pos="1134"/>
          <w:tab w:val="left" w:pos="1276"/>
        </w:tabs>
        <w:ind w:left="0" w:firstLine="567"/>
        <w:jc w:val="both"/>
        <w:rPr>
          <w:sz w:val="28"/>
          <w:szCs w:val="28"/>
          <w:lang w:val="en-US"/>
        </w:rPr>
      </w:pPr>
      <w:r w:rsidRPr="00AC7DD9">
        <w:rPr>
          <w:sz w:val="28"/>
          <w:szCs w:val="28"/>
          <w:lang w:val="en-US"/>
        </w:rPr>
        <w:t xml:space="preserve">Xin Deng, Cai Tang, Jinlin Wub, Rui Han, Fang Fang. Changes of nutritional status and the variations of serum indicators of patients with chronic kidney disease accompanied by hypothyroidism taking thyroid hormone replacement therapy as the therapeutic </w:t>
      </w:r>
      <w:r w:rsidRPr="00754F8E">
        <w:rPr>
          <w:sz w:val="28"/>
          <w:szCs w:val="28"/>
          <w:lang w:val="en-US"/>
        </w:rPr>
        <w:t>models</w:t>
      </w:r>
      <w:r w:rsidRPr="00754F8E">
        <w:rPr>
          <w:sz w:val="28"/>
          <w:szCs w:val="28"/>
          <w:lang w:val="kk-KZ"/>
        </w:rPr>
        <w:t xml:space="preserve"> //</w:t>
      </w:r>
      <w:r w:rsidRPr="00754F8E">
        <w:rPr>
          <w:sz w:val="28"/>
          <w:szCs w:val="28"/>
          <w:lang w:val="en-US"/>
        </w:rPr>
        <w:t> </w:t>
      </w:r>
      <w:hyperlink r:id="rId70" w:history="1">
        <w:r w:rsidRPr="00754F8E">
          <w:rPr>
            <w:rStyle w:val="ab"/>
            <w:color w:val="auto"/>
            <w:sz w:val="28"/>
            <w:szCs w:val="28"/>
            <w:u w:val="none"/>
            <w:lang w:val="en-US"/>
          </w:rPr>
          <w:t>Saudi J Biol Sci</w:t>
        </w:r>
      </w:hyperlink>
      <w:r w:rsidRPr="00754F8E">
        <w:rPr>
          <w:sz w:val="28"/>
          <w:szCs w:val="28"/>
          <w:lang w:val="kk-KZ"/>
        </w:rPr>
        <w:t>. -</w:t>
      </w:r>
      <w:r w:rsidRPr="00AC7DD9">
        <w:rPr>
          <w:sz w:val="28"/>
          <w:szCs w:val="28"/>
          <w:lang w:val="kk-KZ"/>
        </w:rPr>
        <w:t xml:space="preserve"> </w:t>
      </w:r>
      <w:r w:rsidRPr="00AC7DD9">
        <w:rPr>
          <w:sz w:val="28"/>
          <w:szCs w:val="28"/>
          <w:lang w:val="en-US"/>
        </w:rPr>
        <w:t>2019</w:t>
      </w:r>
      <w:r w:rsidRPr="00AC7DD9">
        <w:rPr>
          <w:sz w:val="28"/>
          <w:szCs w:val="28"/>
          <w:lang w:val="kk-KZ"/>
        </w:rPr>
        <w:t xml:space="preserve">. - №1. – Р. </w:t>
      </w:r>
      <w:r w:rsidRPr="00AC7DD9">
        <w:rPr>
          <w:sz w:val="28"/>
          <w:szCs w:val="28"/>
          <w:lang w:val="en-US"/>
        </w:rPr>
        <w:t>2091–2095.</w:t>
      </w:r>
    </w:p>
    <w:p w:rsidR="000B6C6F" w:rsidRPr="00754F8E" w:rsidRDefault="003B0B03" w:rsidP="003B0B03">
      <w:pPr>
        <w:pStyle w:val="a3"/>
        <w:numPr>
          <w:ilvl w:val="0"/>
          <w:numId w:val="3"/>
        </w:numPr>
        <w:tabs>
          <w:tab w:val="left" w:pos="1134"/>
          <w:tab w:val="left" w:pos="1276"/>
        </w:tabs>
        <w:ind w:left="0" w:firstLine="567"/>
        <w:jc w:val="both"/>
        <w:rPr>
          <w:sz w:val="28"/>
          <w:szCs w:val="28"/>
        </w:rPr>
      </w:pPr>
      <w:r w:rsidRPr="00754F8E">
        <w:rPr>
          <w:sz w:val="28"/>
          <w:szCs w:val="28"/>
        </w:rPr>
        <w:t>Орлова М.М., Родионова Т.И. Состояние функции почек у пациентов с гипотиреозом (обзор) // Медицин</w:t>
      </w:r>
      <w:r w:rsidRPr="00754F8E">
        <w:rPr>
          <w:sz w:val="28"/>
          <w:szCs w:val="28"/>
          <w:lang w:val="kk-KZ"/>
        </w:rPr>
        <w:t>алық</w:t>
      </w:r>
      <w:r w:rsidRPr="00754F8E">
        <w:rPr>
          <w:sz w:val="28"/>
          <w:szCs w:val="28"/>
        </w:rPr>
        <w:t xml:space="preserve"> альманах. - 2010. - №3. </w:t>
      </w:r>
      <w:r w:rsidRPr="00754F8E">
        <w:rPr>
          <w:sz w:val="28"/>
          <w:szCs w:val="28"/>
          <w:lang w:val="kk-KZ"/>
        </w:rPr>
        <w:t>- Б</w:t>
      </w:r>
      <w:r w:rsidRPr="00754F8E">
        <w:rPr>
          <w:sz w:val="28"/>
          <w:szCs w:val="28"/>
        </w:rPr>
        <w:t>. 112–114.</w:t>
      </w:r>
    </w:p>
    <w:p w:rsidR="000B6C6F" w:rsidRPr="00754F8E" w:rsidRDefault="000B6C6F" w:rsidP="003B0B03">
      <w:pPr>
        <w:pStyle w:val="a3"/>
        <w:numPr>
          <w:ilvl w:val="0"/>
          <w:numId w:val="3"/>
        </w:numPr>
        <w:tabs>
          <w:tab w:val="left" w:pos="1134"/>
          <w:tab w:val="left" w:pos="1276"/>
        </w:tabs>
        <w:ind w:left="0" w:firstLine="567"/>
        <w:jc w:val="both"/>
        <w:rPr>
          <w:sz w:val="28"/>
          <w:szCs w:val="28"/>
        </w:rPr>
      </w:pPr>
      <w:r w:rsidRPr="00754F8E">
        <w:rPr>
          <w:sz w:val="28"/>
          <w:szCs w:val="28"/>
          <w:lang w:val="kk-KZ"/>
        </w:rPr>
        <w:t xml:space="preserve">Evan A., Abbey F. </w:t>
      </w:r>
      <w:r w:rsidRPr="00754F8E">
        <w:rPr>
          <w:bCs/>
          <w:sz w:val="28"/>
          <w:szCs w:val="28"/>
          <w:lang w:val="kk-KZ"/>
        </w:rPr>
        <w:t xml:space="preserve">Anatomy, Head and Neck, Thyroid // </w:t>
      </w:r>
      <w:r w:rsidRPr="00754F8E">
        <w:rPr>
          <w:bCs/>
          <w:sz w:val="28"/>
          <w:szCs w:val="28"/>
          <w:lang w:val="en-US"/>
        </w:rPr>
        <w:t xml:space="preserve">National Library of Medicine. </w:t>
      </w:r>
      <w:r w:rsidRPr="00754F8E">
        <w:rPr>
          <w:bCs/>
          <w:sz w:val="28"/>
          <w:szCs w:val="28"/>
        </w:rPr>
        <w:t>2023.</w:t>
      </w:r>
      <w:r w:rsidR="00D660CF" w:rsidRPr="00754F8E">
        <w:rPr>
          <w:bCs/>
          <w:sz w:val="28"/>
          <w:szCs w:val="28"/>
          <w:lang w:val="kk-KZ"/>
        </w:rPr>
        <w:t xml:space="preserve"> –Р. 25-32.</w:t>
      </w:r>
      <w:r w:rsidRPr="00754F8E">
        <w:rPr>
          <w:sz w:val="28"/>
          <w:szCs w:val="28"/>
        </w:rPr>
        <w:t xml:space="preserve"> </w:t>
      </w:r>
      <w:r w:rsidRPr="00754F8E">
        <w:rPr>
          <w:bCs/>
          <w:sz w:val="28"/>
          <w:szCs w:val="28"/>
          <w:lang w:val="en-US"/>
        </w:rPr>
        <w:t>PMID</w:t>
      </w:r>
      <w:r w:rsidRPr="00754F8E">
        <w:rPr>
          <w:bCs/>
          <w:sz w:val="28"/>
          <w:szCs w:val="28"/>
        </w:rPr>
        <w:t>: 29262169</w:t>
      </w:r>
    </w:p>
    <w:p w:rsidR="003B0B03" w:rsidRPr="00754F8E" w:rsidRDefault="003B0B03" w:rsidP="003B0B03">
      <w:pPr>
        <w:pStyle w:val="a3"/>
        <w:numPr>
          <w:ilvl w:val="0"/>
          <w:numId w:val="3"/>
        </w:numPr>
        <w:tabs>
          <w:tab w:val="left" w:pos="1134"/>
          <w:tab w:val="left" w:pos="1276"/>
        </w:tabs>
        <w:ind w:left="0" w:firstLine="567"/>
        <w:jc w:val="both"/>
        <w:rPr>
          <w:sz w:val="28"/>
          <w:szCs w:val="28"/>
        </w:rPr>
      </w:pPr>
      <w:r w:rsidRPr="00754F8E">
        <w:rPr>
          <w:sz w:val="28"/>
          <w:szCs w:val="28"/>
        </w:rPr>
        <w:t xml:space="preserve"> Мельник А.А. Дисфункция щитовидной железы и заболевания почек // Оглядь</w:t>
      </w:r>
      <w:r w:rsidRPr="00754F8E">
        <w:rPr>
          <w:sz w:val="28"/>
          <w:szCs w:val="28"/>
          <w:lang w:val="kk-KZ"/>
        </w:rPr>
        <w:t xml:space="preserve">. </w:t>
      </w:r>
      <w:r w:rsidRPr="00754F8E">
        <w:rPr>
          <w:sz w:val="28"/>
          <w:szCs w:val="28"/>
          <w:lang w:val="en-US"/>
        </w:rPr>
        <w:t>Revlew</w:t>
      </w:r>
      <w:r w:rsidRPr="00754F8E">
        <w:rPr>
          <w:sz w:val="28"/>
          <w:szCs w:val="28"/>
          <w:lang w:val="kk-KZ"/>
        </w:rPr>
        <w:t>. –</w:t>
      </w:r>
      <w:r w:rsidRPr="00754F8E">
        <w:rPr>
          <w:sz w:val="28"/>
          <w:szCs w:val="28"/>
        </w:rPr>
        <w:t>2019. - №8</w:t>
      </w:r>
      <w:r w:rsidRPr="00754F8E">
        <w:rPr>
          <w:sz w:val="28"/>
          <w:szCs w:val="28"/>
          <w:lang w:val="kk-KZ"/>
        </w:rPr>
        <w:t>(</w:t>
      </w:r>
      <w:r w:rsidRPr="00754F8E">
        <w:rPr>
          <w:sz w:val="28"/>
          <w:szCs w:val="28"/>
        </w:rPr>
        <w:t>1</w:t>
      </w:r>
      <w:r w:rsidRPr="00754F8E">
        <w:rPr>
          <w:sz w:val="28"/>
          <w:szCs w:val="28"/>
          <w:lang w:val="kk-KZ"/>
        </w:rPr>
        <w:t>)</w:t>
      </w:r>
      <w:r w:rsidRPr="00754F8E">
        <w:rPr>
          <w:sz w:val="28"/>
          <w:szCs w:val="28"/>
        </w:rPr>
        <w:t>.</w:t>
      </w:r>
      <w:r w:rsidRPr="00754F8E">
        <w:rPr>
          <w:sz w:val="28"/>
          <w:szCs w:val="28"/>
          <w:lang w:val="kk-KZ"/>
        </w:rPr>
        <w:t xml:space="preserve"> - Б.</w:t>
      </w:r>
      <w:r w:rsidRPr="00754F8E">
        <w:rPr>
          <w:sz w:val="28"/>
          <w:szCs w:val="28"/>
        </w:rPr>
        <w:t>68-78.</w:t>
      </w:r>
    </w:p>
    <w:p w:rsidR="003B0B03" w:rsidRPr="00AC7DD9" w:rsidRDefault="003B0B03" w:rsidP="003B0B03">
      <w:pPr>
        <w:pStyle w:val="a3"/>
        <w:numPr>
          <w:ilvl w:val="0"/>
          <w:numId w:val="3"/>
        </w:numPr>
        <w:tabs>
          <w:tab w:val="left" w:pos="1134"/>
          <w:tab w:val="left" w:pos="1276"/>
        </w:tabs>
        <w:ind w:left="0" w:firstLine="567"/>
        <w:jc w:val="both"/>
        <w:rPr>
          <w:sz w:val="28"/>
          <w:szCs w:val="28"/>
        </w:rPr>
      </w:pPr>
      <w:r w:rsidRPr="00754F8E">
        <w:rPr>
          <w:sz w:val="28"/>
          <w:szCs w:val="28"/>
        </w:rPr>
        <w:t xml:space="preserve"> Волкова А.Р., Дыгун О.Д., Абрамова И.М., Нечаева Е.В., Галкина О.В., Белякова Л.А. Дисфункция щитовидной железы при хронической болезни почек // Нефрология. - 2019. – Т. 23, №1.</w:t>
      </w:r>
      <w:r w:rsidRPr="00AC7DD9">
        <w:rPr>
          <w:sz w:val="28"/>
          <w:szCs w:val="28"/>
        </w:rPr>
        <w:t xml:space="preserve"> –</w:t>
      </w:r>
      <w:r w:rsidRPr="00AC7DD9">
        <w:rPr>
          <w:sz w:val="28"/>
          <w:szCs w:val="28"/>
          <w:lang w:val="kk-KZ"/>
        </w:rPr>
        <w:t xml:space="preserve"> Б</w:t>
      </w:r>
      <w:r w:rsidRPr="00AC7DD9">
        <w:rPr>
          <w:sz w:val="28"/>
          <w:szCs w:val="28"/>
        </w:rPr>
        <w:t>.</w:t>
      </w:r>
      <w:r w:rsidRPr="00AC7DD9">
        <w:rPr>
          <w:sz w:val="28"/>
          <w:szCs w:val="28"/>
          <w:lang w:val="kk-KZ"/>
        </w:rPr>
        <w:t xml:space="preserve"> </w:t>
      </w:r>
      <w:r w:rsidRPr="00AC7DD9">
        <w:rPr>
          <w:sz w:val="28"/>
          <w:szCs w:val="28"/>
        </w:rPr>
        <w:t>60-66.</w:t>
      </w:r>
    </w:p>
    <w:p w:rsidR="003B0B03" w:rsidRPr="00AC7DD9" w:rsidRDefault="003B0B03" w:rsidP="003B0B03">
      <w:pPr>
        <w:pStyle w:val="a3"/>
        <w:numPr>
          <w:ilvl w:val="0"/>
          <w:numId w:val="3"/>
        </w:numPr>
        <w:tabs>
          <w:tab w:val="left" w:pos="1134"/>
          <w:tab w:val="left" w:pos="1276"/>
        </w:tabs>
        <w:ind w:left="0" w:firstLine="567"/>
        <w:jc w:val="both"/>
        <w:rPr>
          <w:sz w:val="28"/>
          <w:szCs w:val="28"/>
        </w:rPr>
      </w:pPr>
      <w:r w:rsidRPr="00AC7DD9">
        <w:rPr>
          <w:sz w:val="28"/>
          <w:szCs w:val="28"/>
        </w:rPr>
        <w:t xml:space="preserve"> Азимханова Б.Б., Устенова Г.О., Шарипов К.О., Гемеджиева Н.Г. Применение лекарственного растения клоповника широколистного (</w:t>
      </w:r>
      <w:r w:rsidRPr="00AC7DD9">
        <w:rPr>
          <w:sz w:val="28"/>
          <w:szCs w:val="28"/>
          <w:lang w:val="en-US"/>
        </w:rPr>
        <w:t>L</w:t>
      </w:r>
      <w:r w:rsidRPr="00AC7DD9">
        <w:rPr>
          <w:sz w:val="28"/>
          <w:szCs w:val="28"/>
        </w:rPr>
        <w:t>epidiumlatifolium</w:t>
      </w:r>
      <w:r w:rsidRPr="00AC7DD9">
        <w:rPr>
          <w:sz w:val="28"/>
          <w:szCs w:val="28"/>
          <w:lang w:val="en-US"/>
        </w:rPr>
        <w:t>L</w:t>
      </w:r>
      <w:r w:rsidRPr="00AC7DD9">
        <w:rPr>
          <w:sz w:val="28"/>
          <w:szCs w:val="28"/>
        </w:rPr>
        <w:t>.)</w:t>
      </w:r>
      <w:r w:rsidRPr="00AC7DD9">
        <w:rPr>
          <w:sz w:val="28"/>
          <w:szCs w:val="28"/>
          <w:lang w:val="kk-KZ"/>
        </w:rPr>
        <w:t xml:space="preserve"> // </w:t>
      </w:r>
      <w:r w:rsidRPr="00AC7DD9">
        <w:rPr>
          <w:sz w:val="28"/>
          <w:szCs w:val="28"/>
        </w:rPr>
        <w:t>Халықтық және ғылыми медицинада (әдебиеттік шолу). ҚазҰМУ Хабаршысы. – 2018</w:t>
      </w:r>
      <w:r w:rsidRPr="00AC7DD9">
        <w:rPr>
          <w:sz w:val="28"/>
          <w:szCs w:val="28"/>
          <w:lang w:val="kk-KZ"/>
        </w:rPr>
        <w:t>. -</w:t>
      </w:r>
      <w:r w:rsidRPr="00AC7DD9">
        <w:rPr>
          <w:sz w:val="28"/>
          <w:szCs w:val="28"/>
        </w:rPr>
        <w:t>№4. - Б.</w:t>
      </w:r>
      <w:r w:rsidRPr="00AC7DD9">
        <w:rPr>
          <w:sz w:val="28"/>
          <w:szCs w:val="28"/>
          <w:lang w:val="kk-KZ"/>
        </w:rPr>
        <w:t xml:space="preserve"> </w:t>
      </w:r>
      <w:r w:rsidRPr="00AC7DD9">
        <w:rPr>
          <w:sz w:val="28"/>
          <w:szCs w:val="28"/>
        </w:rPr>
        <w:t>139-142.</w:t>
      </w:r>
    </w:p>
    <w:p w:rsidR="003B0B03" w:rsidRPr="00AC7DD9" w:rsidRDefault="003B0B03" w:rsidP="003B0B03">
      <w:pPr>
        <w:pStyle w:val="a3"/>
        <w:numPr>
          <w:ilvl w:val="0"/>
          <w:numId w:val="3"/>
        </w:numPr>
        <w:tabs>
          <w:tab w:val="left" w:pos="1134"/>
          <w:tab w:val="left" w:pos="1276"/>
        </w:tabs>
        <w:ind w:left="0" w:firstLine="567"/>
        <w:jc w:val="both"/>
        <w:rPr>
          <w:sz w:val="28"/>
          <w:szCs w:val="28"/>
        </w:rPr>
      </w:pPr>
      <w:r w:rsidRPr="00AC7DD9">
        <w:rPr>
          <w:sz w:val="28"/>
          <w:szCs w:val="28"/>
        </w:rPr>
        <w:t xml:space="preserve"> Штандель С.А. Заболевания щитовидной железы и факторы, влияющие на их распространенность в популяции</w:t>
      </w:r>
      <w:r w:rsidRPr="00AC7DD9">
        <w:rPr>
          <w:sz w:val="28"/>
          <w:szCs w:val="28"/>
          <w:lang w:val="kk-KZ"/>
        </w:rPr>
        <w:t xml:space="preserve"> </w:t>
      </w:r>
      <w:r w:rsidRPr="00AC7DD9">
        <w:rPr>
          <w:sz w:val="28"/>
          <w:szCs w:val="28"/>
        </w:rPr>
        <w:t>// Экологи</w:t>
      </w:r>
      <w:r w:rsidRPr="00AC7DD9">
        <w:rPr>
          <w:sz w:val="28"/>
          <w:szCs w:val="28"/>
          <w:lang w:val="kk-KZ"/>
        </w:rPr>
        <w:t>ялық</w:t>
      </w:r>
      <w:r w:rsidRPr="00AC7DD9">
        <w:rPr>
          <w:sz w:val="28"/>
          <w:szCs w:val="28"/>
        </w:rPr>
        <w:t xml:space="preserve"> генетика. – 2010. - Т. 8,№1.</w:t>
      </w:r>
      <w:r w:rsidRPr="00AC7DD9">
        <w:rPr>
          <w:sz w:val="28"/>
          <w:szCs w:val="28"/>
          <w:lang w:val="kk-KZ"/>
        </w:rPr>
        <w:t xml:space="preserve"> - Б</w:t>
      </w:r>
      <w:r w:rsidRPr="00AC7DD9">
        <w:rPr>
          <w:sz w:val="28"/>
          <w:szCs w:val="28"/>
        </w:rPr>
        <w:t>.</w:t>
      </w:r>
      <w:r w:rsidRPr="00AC7DD9">
        <w:rPr>
          <w:sz w:val="28"/>
          <w:szCs w:val="28"/>
          <w:lang w:val="kk-KZ"/>
        </w:rPr>
        <w:t xml:space="preserve"> </w:t>
      </w:r>
      <w:r w:rsidRPr="00AC7DD9">
        <w:rPr>
          <w:sz w:val="28"/>
          <w:szCs w:val="28"/>
        </w:rPr>
        <w:t>42-49.</w:t>
      </w:r>
    </w:p>
    <w:p w:rsidR="003B0B03" w:rsidRPr="00754F8E" w:rsidRDefault="003B0B03" w:rsidP="003B0B03">
      <w:pPr>
        <w:pStyle w:val="a3"/>
        <w:numPr>
          <w:ilvl w:val="0"/>
          <w:numId w:val="3"/>
        </w:numPr>
        <w:tabs>
          <w:tab w:val="left" w:pos="1134"/>
          <w:tab w:val="left" w:pos="1276"/>
        </w:tabs>
        <w:ind w:left="0" w:firstLine="567"/>
        <w:jc w:val="both"/>
        <w:rPr>
          <w:sz w:val="28"/>
          <w:szCs w:val="28"/>
          <w:lang w:val="en-US"/>
        </w:rPr>
      </w:pPr>
      <w:r w:rsidRPr="00AC7DD9">
        <w:rPr>
          <w:sz w:val="28"/>
          <w:szCs w:val="28"/>
          <w:lang w:val="en-US"/>
        </w:rPr>
        <w:t xml:space="preserve">Krepkova Lubov V., Bortnikova Valentina V., Babenko Aleksandra N., Mizina Praskovya G., Mkhitarov Vladimir A., Job Kathleen M., Sherwin Catherine M., Krepkova Elena Y. et al. Enioutinacorresponding author. Effects of a new thyrotropic drug isolated from Potentilla </w:t>
      </w:r>
      <w:r w:rsidRPr="00754F8E">
        <w:rPr>
          <w:sz w:val="28"/>
          <w:szCs w:val="28"/>
          <w:lang w:val="en-US"/>
        </w:rPr>
        <w:t xml:space="preserve">alba on the male reproductive system of rats and offspring development </w:t>
      </w:r>
      <w:r w:rsidRPr="00754F8E">
        <w:rPr>
          <w:sz w:val="28"/>
          <w:szCs w:val="28"/>
          <w:lang w:val="kk-KZ"/>
        </w:rPr>
        <w:t xml:space="preserve">// </w:t>
      </w:r>
      <w:hyperlink r:id="rId71" w:history="1">
        <w:r w:rsidRPr="00754F8E">
          <w:rPr>
            <w:rStyle w:val="ab"/>
            <w:color w:val="auto"/>
            <w:sz w:val="28"/>
            <w:szCs w:val="28"/>
            <w:u w:val="none"/>
            <w:lang w:val="en-US"/>
          </w:rPr>
          <w:t>BMC Complementary Medicine and Therapies</w:t>
        </w:r>
      </w:hyperlink>
      <w:r w:rsidRPr="00754F8E">
        <w:rPr>
          <w:sz w:val="28"/>
          <w:szCs w:val="28"/>
          <w:lang w:val="en-US"/>
        </w:rPr>
        <w:t xml:space="preserve">. - 2021. - №1. - </w:t>
      </w:r>
      <w:r w:rsidRPr="00754F8E">
        <w:rPr>
          <w:sz w:val="28"/>
          <w:szCs w:val="28"/>
          <w:lang w:val="kk-KZ"/>
        </w:rPr>
        <w:t xml:space="preserve">Р. </w:t>
      </w:r>
      <w:r w:rsidRPr="00754F8E">
        <w:rPr>
          <w:sz w:val="28"/>
          <w:szCs w:val="28"/>
          <w:lang w:val="en-US"/>
        </w:rPr>
        <w:t>1-9.</w:t>
      </w:r>
    </w:p>
    <w:p w:rsidR="003B0B03" w:rsidRPr="00AC7DD9" w:rsidRDefault="003B0B03" w:rsidP="003B0B03">
      <w:pPr>
        <w:pStyle w:val="a3"/>
        <w:numPr>
          <w:ilvl w:val="0"/>
          <w:numId w:val="3"/>
        </w:numPr>
        <w:tabs>
          <w:tab w:val="left" w:pos="1134"/>
          <w:tab w:val="left" w:pos="1276"/>
        </w:tabs>
        <w:ind w:left="0" w:firstLine="567"/>
        <w:jc w:val="both"/>
        <w:rPr>
          <w:sz w:val="28"/>
          <w:szCs w:val="28"/>
        </w:rPr>
      </w:pPr>
      <w:r w:rsidRPr="00754F8E">
        <w:rPr>
          <w:sz w:val="28"/>
          <w:szCs w:val="28"/>
        </w:rPr>
        <w:t>ВладимироваИ.Н.</w:t>
      </w:r>
      <w:r w:rsidRPr="00754F8E">
        <w:rPr>
          <w:sz w:val="28"/>
          <w:szCs w:val="28"/>
          <w:lang w:val="kk-KZ"/>
        </w:rPr>
        <w:t>,</w:t>
      </w:r>
      <w:r w:rsidRPr="00754F8E">
        <w:rPr>
          <w:sz w:val="28"/>
          <w:szCs w:val="28"/>
        </w:rPr>
        <w:t xml:space="preserve"> Георгиянц В.А</w:t>
      </w:r>
      <w:r w:rsidRPr="00AC7DD9">
        <w:rPr>
          <w:sz w:val="28"/>
          <w:szCs w:val="28"/>
        </w:rPr>
        <w:t>. Функциональная недостаточность щитовидной железы: новые подходы к профилактике и лечению //</w:t>
      </w:r>
      <w:r w:rsidRPr="00AC7DD9">
        <w:rPr>
          <w:sz w:val="28"/>
          <w:szCs w:val="28"/>
          <w:lang w:val="kk-KZ"/>
        </w:rPr>
        <w:t xml:space="preserve"> </w:t>
      </w:r>
      <w:r w:rsidRPr="00AC7DD9">
        <w:rPr>
          <w:sz w:val="28"/>
          <w:szCs w:val="28"/>
        </w:rPr>
        <w:t xml:space="preserve">Қазақстан фармациясы: </w:t>
      </w:r>
      <w:r w:rsidRPr="00AC7DD9">
        <w:rPr>
          <w:sz w:val="28"/>
          <w:szCs w:val="28"/>
          <w:lang w:val="kk-KZ"/>
        </w:rPr>
        <w:t>Ғ</w:t>
      </w:r>
      <w:r w:rsidRPr="00AC7DD9">
        <w:rPr>
          <w:sz w:val="28"/>
          <w:szCs w:val="28"/>
        </w:rPr>
        <w:t xml:space="preserve">ылым, білім және өндіріс интеграциясы: </w:t>
      </w:r>
      <w:r w:rsidRPr="00AC7DD9">
        <w:rPr>
          <w:sz w:val="28"/>
          <w:szCs w:val="28"/>
          <w:lang w:val="kk-KZ"/>
        </w:rPr>
        <w:t>Х</w:t>
      </w:r>
      <w:r w:rsidRPr="00AC7DD9">
        <w:rPr>
          <w:sz w:val="28"/>
          <w:szCs w:val="28"/>
        </w:rPr>
        <w:t xml:space="preserve">алықаралық материалдар. </w:t>
      </w:r>
      <w:r w:rsidRPr="00AC7DD9">
        <w:rPr>
          <w:sz w:val="28"/>
          <w:szCs w:val="28"/>
          <w:lang w:val="kk-KZ"/>
        </w:rPr>
        <w:t>Ғ</w:t>
      </w:r>
      <w:r w:rsidRPr="00AC7DD9">
        <w:rPr>
          <w:sz w:val="28"/>
          <w:szCs w:val="28"/>
        </w:rPr>
        <w:t>ылыми-практикалық</w:t>
      </w:r>
      <w:r w:rsidRPr="00AC7DD9">
        <w:rPr>
          <w:sz w:val="28"/>
          <w:szCs w:val="28"/>
          <w:lang w:val="kk-KZ"/>
        </w:rPr>
        <w:t xml:space="preserve"> </w:t>
      </w:r>
      <w:r w:rsidRPr="00AC7DD9">
        <w:rPr>
          <w:sz w:val="28"/>
          <w:szCs w:val="28"/>
        </w:rPr>
        <w:t>конф</w:t>
      </w:r>
      <w:r w:rsidRPr="00AC7DD9">
        <w:rPr>
          <w:sz w:val="28"/>
          <w:szCs w:val="28"/>
          <w:lang w:val="kk-KZ"/>
        </w:rPr>
        <w:t>еренция</w:t>
      </w:r>
      <w:r w:rsidRPr="00AC7DD9">
        <w:rPr>
          <w:sz w:val="28"/>
          <w:szCs w:val="28"/>
        </w:rPr>
        <w:t xml:space="preserve">. - Шымкент, 2009. - </w:t>
      </w:r>
      <w:r w:rsidRPr="00AC7DD9">
        <w:rPr>
          <w:sz w:val="28"/>
          <w:szCs w:val="28"/>
          <w:lang w:val="kk-KZ"/>
        </w:rPr>
        <w:t>Б</w:t>
      </w:r>
      <w:r w:rsidRPr="00AC7DD9">
        <w:rPr>
          <w:sz w:val="28"/>
          <w:szCs w:val="28"/>
        </w:rPr>
        <w:t>. 290-293.</w:t>
      </w:r>
    </w:p>
    <w:p w:rsidR="003B0B03" w:rsidRPr="00AC7DD9" w:rsidRDefault="003B0B03" w:rsidP="003B0B03">
      <w:pPr>
        <w:pStyle w:val="a3"/>
        <w:numPr>
          <w:ilvl w:val="0"/>
          <w:numId w:val="3"/>
        </w:numPr>
        <w:tabs>
          <w:tab w:val="left" w:pos="1134"/>
          <w:tab w:val="left" w:pos="1276"/>
        </w:tabs>
        <w:ind w:left="0" w:firstLine="567"/>
        <w:jc w:val="both"/>
        <w:rPr>
          <w:sz w:val="28"/>
          <w:szCs w:val="28"/>
        </w:rPr>
      </w:pPr>
      <w:r w:rsidRPr="00AC7DD9">
        <w:rPr>
          <w:sz w:val="28"/>
          <w:szCs w:val="28"/>
        </w:rPr>
        <w:t xml:space="preserve"> Владимирова І.М.</w:t>
      </w:r>
      <w:r w:rsidRPr="00AC7DD9">
        <w:rPr>
          <w:sz w:val="28"/>
          <w:szCs w:val="28"/>
          <w:lang w:val="kk-KZ"/>
        </w:rPr>
        <w:t>,</w:t>
      </w:r>
      <w:r w:rsidRPr="00AC7DD9">
        <w:rPr>
          <w:sz w:val="28"/>
          <w:szCs w:val="28"/>
        </w:rPr>
        <w:t xml:space="preserve"> Георгіянц В.А. Аналітичний огляд сучасних тиреотропних препаратів //</w:t>
      </w:r>
      <w:r w:rsidRPr="00AC7DD9">
        <w:rPr>
          <w:sz w:val="28"/>
          <w:szCs w:val="28"/>
          <w:lang w:val="kk-KZ"/>
        </w:rPr>
        <w:t xml:space="preserve"> </w:t>
      </w:r>
      <w:r w:rsidRPr="00AC7DD9">
        <w:rPr>
          <w:sz w:val="28"/>
          <w:szCs w:val="28"/>
        </w:rPr>
        <w:t xml:space="preserve">Фармацевтикалық журнал. - 2010. – №4. – </w:t>
      </w:r>
      <w:r w:rsidRPr="00AC7DD9">
        <w:rPr>
          <w:sz w:val="28"/>
          <w:szCs w:val="28"/>
          <w:lang w:val="kk-KZ"/>
        </w:rPr>
        <w:t>Б</w:t>
      </w:r>
      <w:r w:rsidRPr="00AC7DD9">
        <w:rPr>
          <w:sz w:val="28"/>
          <w:szCs w:val="28"/>
        </w:rPr>
        <w:t>. 90-93.</w:t>
      </w:r>
    </w:p>
    <w:p w:rsidR="003B0B03" w:rsidRPr="00AC7DD9" w:rsidRDefault="003B0B03" w:rsidP="003B0B03">
      <w:pPr>
        <w:pStyle w:val="a3"/>
        <w:numPr>
          <w:ilvl w:val="0"/>
          <w:numId w:val="3"/>
        </w:numPr>
        <w:tabs>
          <w:tab w:val="left" w:pos="1134"/>
          <w:tab w:val="left" w:pos="1276"/>
        </w:tabs>
        <w:ind w:left="0" w:firstLine="567"/>
        <w:jc w:val="both"/>
        <w:rPr>
          <w:sz w:val="28"/>
          <w:szCs w:val="28"/>
        </w:rPr>
      </w:pPr>
      <w:r w:rsidRPr="00AC7DD9">
        <w:rPr>
          <w:sz w:val="28"/>
          <w:szCs w:val="28"/>
        </w:rPr>
        <w:t xml:space="preserve"> Махлаюк В.П. Лекарственные растения в народной медицине. -Саратов: Приволж. </w:t>
      </w:r>
      <w:r w:rsidRPr="00AC7DD9">
        <w:rPr>
          <w:sz w:val="28"/>
          <w:szCs w:val="28"/>
          <w:lang w:val="kk-KZ"/>
        </w:rPr>
        <w:t>К</w:t>
      </w:r>
      <w:r w:rsidRPr="00AC7DD9">
        <w:rPr>
          <w:sz w:val="28"/>
          <w:szCs w:val="28"/>
        </w:rPr>
        <w:t xml:space="preserve">ітап баспасы, 1991. – 544 </w:t>
      </w:r>
      <w:r w:rsidRPr="00AC7DD9">
        <w:rPr>
          <w:sz w:val="28"/>
          <w:szCs w:val="28"/>
          <w:lang w:val="kk-KZ"/>
        </w:rPr>
        <w:t>б</w:t>
      </w:r>
      <w:r w:rsidRPr="00AC7DD9">
        <w:rPr>
          <w:sz w:val="28"/>
          <w:szCs w:val="28"/>
        </w:rPr>
        <w:t>.</w:t>
      </w:r>
    </w:p>
    <w:p w:rsidR="003B0B03" w:rsidRPr="00AC7DD9" w:rsidRDefault="003B0B03" w:rsidP="003B0B03">
      <w:pPr>
        <w:pStyle w:val="a3"/>
        <w:numPr>
          <w:ilvl w:val="0"/>
          <w:numId w:val="3"/>
        </w:numPr>
        <w:tabs>
          <w:tab w:val="left" w:pos="1134"/>
          <w:tab w:val="left" w:pos="1276"/>
        </w:tabs>
        <w:ind w:left="0" w:firstLine="567"/>
        <w:jc w:val="both"/>
        <w:rPr>
          <w:sz w:val="28"/>
          <w:szCs w:val="28"/>
        </w:rPr>
      </w:pPr>
      <w:r w:rsidRPr="00AC7DD9">
        <w:rPr>
          <w:sz w:val="28"/>
          <w:szCs w:val="28"/>
        </w:rPr>
        <w:t xml:space="preserve"> Филатова</w:t>
      </w:r>
      <w:r w:rsidR="00ED1696" w:rsidRPr="00AC7DD9">
        <w:rPr>
          <w:sz w:val="28"/>
          <w:szCs w:val="28"/>
        </w:rPr>
        <w:t xml:space="preserve"> </w:t>
      </w:r>
      <w:r w:rsidRPr="00AC7DD9">
        <w:rPr>
          <w:sz w:val="28"/>
          <w:szCs w:val="28"/>
        </w:rPr>
        <w:t xml:space="preserve">С.В. Лечение болезней щитовидной железы традиционными и нетрадиционными способами </w:t>
      </w:r>
      <w:r w:rsidRPr="00AC7DD9">
        <w:rPr>
          <w:sz w:val="28"/>
          <w:szCs w:val="28"/>
          <w:lang w:val="kk-KZ"/>
        </w:rPr>
        <w:t xml:space="preserve">// </w:t>
      </w:r>
      <w:r w:rsidRPr="00AC7DD9">
        <w:rPr>
          <w:sz w:val="28"/>
          <w:szCs w:val="28"/>
        </w:rPr>
        <w:t>Рипол-классик. - 2010</w:t>
      </w:r>
      <w:r w:rsidRPr="00AC7DD9">
        <w:rPr>
          <w:sz w:val="28"/>
          <w:szCs w:val="28"/>
          <w:lang w:val="kk-KZ"/>
        </w:rPr>
        <w:t>. - №1. Б. 18-22.</w:t>
      </w:r>
    </w:p>
    <w:p w:rsidR="003B0B03" w:rsidRPr="00AC7DD9" w:rsidRDefault="003B0B03" w:rsidP="003B0B03">
      <w:pPr>
        <w:pStyle w:val="a3"/>
        <w:numPr>
          <w:ilvl w:val="0"/>
          <w:numId w:val="3"/>
        </w:numPr>
        <w:tabs>
          <w:tab w:val="left" w:pos="1134"/>
          <w:tab w:val="left" w:pos="1276"/>
        </w:tabs>
        <w:ind w:left="0" w:firstLine="567"/>
        <w:jc w:val="both"/>
        <w:rPr>
          <w:sz w:val="28"/>
          <w:szCs w:val="28"/>
        </w:rPr>
      </w:pPr>
      <w:r w:rsidRPr="00AC7DD9">
        <w:rPr>
          <w:sz w:val="28"/>
          <w:szCs w:val="28"/>
        </w:rPr>
        <w:t xml:space="preserve"> Корзун В.,  Парац А., Сагло В. Препараты из морских водорослей для лечения и патологии щитовидной железы // Украинаның дәрілері. - 2002. – №5. – </w:t>
      </w:r>
      <w:r w:rsidRPr="00AC7DD9">
        <w:rPr>
          <w:sz w:val="28"/>
          <w:szCs w:val="28"/>
          <w:lang w:val="kk-KZ"/>
        </w:rPr>
        <w:t>Б</w:t>
      </w:r>
      <w:r w:rsidRPr="00AC7DD9">
        <w:rPr>
          <w:sz w:val="28"/>
          <w:szCs w:val="28"/>
        </w:rPr>
        <w:t>. 43-45.</w:t>
      </w:r>
    </w:p>
    <w:p w:rsidR="003B0B03" w:rsidRPr="00AC7DD9" w:rsidRDefault="003B0B03" w:rsidP="003B0B03">
      <w:pPr>
        <w:pStyle w:val="a3"/>
        <w:numPr>
          <w:ilvl w:val="0"/>
          <w:numId w:val="3"/>
        </w:numPr>
        <w:tabs>
          <w:tab w:val="left" w:pos="1134"/>
          <w:tab w:val="left" w:pos="1276"/>
        </w:tabs>
        <w:ind w:left="0" w:firstLine="567"/>
        <w:jc w:val="both"/>
        <w:rPr>
          <w:sz w:val="28"/>
          <w:szCs w:val="28"/>
        </w:rPr>
      </w:pPr>
      <w:r w:rsidRPr="00AC7DD9">
        <w:rPr>
          <w:sz w:val="28"/>
          <w:szCs w:val="28"/>
        </w:rPr>
        <w:t xml:space="preserve"> Кравченко В.Н.,Георгиянц В.А.,Владимирова И.Н.,Щербак Е.А.,Орлова В.А., Кононенко А.Г.Изучение влияния лекарственных растений на функцию щитовидной железы</w:t>
      </w:r>
      <w:r w:rsidRPr="00AC7DD9">
        <w:rPr>
          <w:sz w:val="28"/>
          <w:szCs w:val="28"/>
          <w:lang w:val="kk-KZ"/>
        </w:rPr>
        <w:t xml:space="preserve"> </w:t>
      </w:r>
      <w:r w:rsidRPr="00AC7DD9">
        <w:rPr>
          <w:sz w:val="28"/>
          <w:szCs w:val="28"/>
        </w:rPr>
        <w:t>//</w:t>
      </w:r>
      <w:r w:rsidRPr="00AC7DD9">
        <w:rPr>
          <w:sz w:val="28"/>
          <w:szCs w:val="28"/>
          <w:lang w:val="kk-KZ"/>
        </w:rPr>
        <w:t xml:space="preserve"> </w:t>
      </w:r>
      <w:r w:rsidRPr="00AC7DD9">
        <w:rPr>
          <w:sz w:val="28"/>
          <w:szCs w:val="28"/>
        </w:rPr>
        <w:t>Витебск мемлекеттік медицина университетінің хабаршысы.  - 2014. - Т. 13, №4. -</w:t>
      </w:r>
      <w:r w:rsidRPr="00AC7DD9">
        <w:rPr>
          <w:sz w:val="28"/>
          <w:szCs w:val="28"/>
          <w:lang w:val="kk-KZ"/>
        </w:rPr>
        <w:t>Б</w:t>
      </w:r>
      <w:r w:rsidRPr="00AC7DD9">
        <w:rPr>
          <w:sz w:val="28"/>
          <w:szCs w:val="28"/>
        </w:rPr>
        <w:t>. 149-154.</w:t>
      </w:r>
    </w:p>
    <w:p w:rsidR="003B0B03" w:rsidRPr="00AC7DD9" w:rsidRDefault="003B0B03" w:rsidP="003B0B03">
      <w:pPr>
        <w:pStyle w:val="a3"/>
        <w:numPr>
          <w:ilvl w:val="0"/>
          <w:numId w:val="3"/>
        </w:numPr>
        <w:tabs>
          <w:tab w:val="left" w:pos="1134"/>
          <w:tab w:val="left" w:pos="1276"/>
        </w:tabs>
        <w:ind w:left="0" w:firstLine="567"/>
        <w:jc w:val="both"/>
        <w:rPr>
          <w:sz w:val="28"/>
          <w:szCs w:val="28"/>
        </w:rPr>
      </w:pPr>
      <w:r w:rsidRPr="00AC7DD9">
        <w:rPr>
          <w:sz w:val="28"/>
          <w:szCs w:val="28"/>
        </w:rPr>
        <w:t xml:space="preserve"> Архипова Э.В., Етобаева И.Г., Шантанова Л.Н., Мондодоев А.Г. Фармакоте рапевтическая эффективность комплексного растительного средства «тиреотон» при экспериментальном гипотиреозе</w:t>
      </w:r>
      <w:r w:rsidRPr="00AC7DD9">
        <w:rPr>
          <w:sz w:val="28"/>
          <w:szCs w:val="28"/>
          <w:lang w:val="kk-KZ"/>
        </w:rPr>
        <w:t xml:space="preserve"> // </w:t>
      </w:r>
      <w:r w:rsidRPr="00AC7DD9">
        <w:rPr>
          <w:sz w:val="28"/>
          <w:szCs w:val="28"/>
        </w:rPr>
        <w:t>Негізгі зерттеулер</w:t>
      </w:r>
      <w:r w:rsidRPr="00AC7DD9">
        <w:rPr>
          <w:sz w:val="28"/>
          <w:szCs w:val="28"/>
          <w:lang w:val="kk-KZ"/>
        </w:rPr>
        <w:t xml:space="preserve">. – </w:t>
      </w:r>
      <w:r w:rsidRPr="00AC7DD9">
        <w:rPr>
          <w:sz w:val="28"/>
          <w:szCs w:val="28"/>
        </w:rPr>
        <w:t>2015</w:t>
      </w:r>
      <w:r w:rsidRPr="00AC7DD9">
        <w:rPr>
          <w:sz w:val="28"/>
          <w:szCs w:val="28"/>
          <w:lang w:val="kk-KZ"/>
        </w:rPr>
        <w:t>. -</w:t>
      </w:r>
      <w:r w:rsidRPr="00AC7DD9">
        <w:rPr>
          <w:sz w:val="28"/>
          <w:szCs w:val="28"/>
        </w:rPr>
        <w:t xml:space="preserve">№1. </w:t>
      </w:r>
      <w:r w:rsidRPr="00AC7DD9">
        <w:rPr>
          <w:sz w:val="28"/>
          <w:szCs w:val="28"/>
          <w:lang w:val="kk-KZ"/>
        </w:rPr>
        <w:t>- Б</w:t>
      </w:r>
      <w:r w:rsidRPr="00AC7DD9">
        <w:rPr>
          <w:sz w:val="28"/>
          <w:szCs w:val="28"/>
        </w:rPr>
        <w:t>.</w:t>
      </w:r>
      <w:r w:rsidRPr="00AC7DD9">
        <w:rPr>
          <w:sz w:val="28"/>
          <w:szCs w:val="28"/>
          <w:lang w:val="kk-KZ"/>
        </w:rPr>
        <w:t xml:space="preserve"> </w:t>
      </w:r>
      <w:r w:rsidRPr="00AC7DD9">
        <w:rPr>
          <w:sz w:val="28"/>
          <w:szCs w:val="28"/>
        </w:rPr>
        <w:t>901-902.</w:t>
      </w:r>
    </w:p>
    <w:p w:rsidR="003B0B03" w:rsidRPr="00AC7DD9" w:rsidRDefault="003B0B03" w:rsidP="003B0B03">
      <w:pPr>
        <w:pStyle w:val="a3"/>
        <w:numPr>
          <w:ilvl w:val="0"/>
          <w:numId w:val="3"/>
        </w:numPr>
        <w:tabs>
          <w:tab w:val="left" w:pos="1134"/>
          <w:tab w:val="left" w:pos="1276"/>
        </w:tabs>
        <w:ind w:left="0" w:firstLine="567"/>
        <w:jc w:val="both"/>
        <w:rPr>
          <w:sz w:val="28"/>
          <w:szCs w:val="28"/>
        </w:rPr>
      </w:pPr>
      <w:r w:rsidRPr="00AC7DD9">
        <w:rPr>
          <w:sz w:val="28"/>
          <w:szCs w:val="28"/>
        </w:rPr>
        <w:t xml:space="preserve"> Соколов С.Я., Замотаев И.П. Справочник по лекарственным растениям. –</w:t>
      </w:r>
      <w:r w:rsidRPr="00AC7DD9">
        <w:rPr>
          <w:sz w:val="28"/>
          <w:szCs w:val="28"/>
          <w:lang w:val="kk-KZ"/>
        </w:rPr>
        <w:t xml:space="preserve">М.: </w:t>
      </w:r>
      <w:r w:rsidRPr="00AC7DD9">
        <w:rPr>
          <w:sz w:val="28"/>
          <w:szCs w:val="28"/>
        </w:rPr>
        <w:t>Медицина, 1984.</w:t>
      </w:r>
      <w:r w:rsidRPr="00AC7DD9">
        <w:rPr>
          <w:sz w:val="28"/>
          <w:szCs w:val="28"/>
          <w:lang w:val="kk-KZ"/>
        </w:rPr>
        <w:t xml:space="preserve">- </w:t>
      </w:r>
      <w:r w:rsidRPr="00AC7DD9">
        <w:rPr>
          <w:sz w:val="28"/>
          <w:szCs w:val="28"/>
        </w:rPr>
        <w:t xml:space="preserve">464 </w:t>
      </w:r>
      <w:r w:rsidRPr="00AC7DD9">
        <w:rPr>
          <w:sz w:val="28"/>
          <w:szCs w:val="28"/>
          <w:lang w:val="kk-KZ"/>
        </w:rPr>
        <w:t>б</w:t>
      </w:r>
      <w:r w:rsidRPr="00AC7DD9">
        <w:rPr>
          <w:sz w:val="28"/>
          <w:szCs w:val="28"/>
        </w:rPr>
        <w:t xml:space="preserve">. </w:t>
      </w:r>
    </w:p>
    <w:p w:rsidR="003B0B03" w:rsidRPr="00AC7DD9" w:rsidRDefault="003B0B03" w:rsidP="003B0B03">
      <w:pPr>
        <w:pStyle w:val="a3"/>
        <w:numPr>
          <w:ilvl w:val="0"/>
          <w:numId w:val="3"/>
        </w:numPr>
        <w:tabs>
          <w:tab w:val="left" w:pos="1134"/>
          <w:tab w:val="left" w:pos="1276"/>
        </w:tabs>
        <w:ind w:left="0" w:firstLine="567"/>
        <w:jc w:val="both"/>
        <w:rPr>
          <w:sz w:val="28"/>
          <w:szCs w:val="28"/>
        </w:rPr>
      </w:pPr>
      <w:r w:rsidRPr="00AC7DD9">
        <w:rPr>
          <w:sz w:val="28"/>
          <w:szCs w:val="28"/>
        </w:rPr>
        <w:t xml:space="preserve"> Сагиндыкова Б.А., Алтынбекова А.А. Эффективность стерилизующих веществ для обработки эксплантов родиолы розовой</w:t>
      </w:r>
      <w:r w:rsidRPr="00AC7DD9">
        <w:rPr>
          <w:sz w:val="28"/>
          <w:szCs w:val="28"/>
          <w:lang w:val="kk-KZ"/>
        </w:rPr>
        <w:t xml:space="preserve"> // </w:t>
      </w:r>
      <w:r w:rsidRPr="00AC7DD9">
        <w:rPr>
          <w:sz w:val="28"/>
          <w:szCs w:val="28"/>
        </w:rPr>
        <w:t>Оңтүстік Қазақстан медицина академиясының хабаршысы. - 2019. - №1. –</w:t>
      </w:r>
      <w:r w:rsidRPr="00AC7DD9">
        <w:rPr>
          <w:sz w:val="28"/>
          <w:szCs w:val="28"/>
          <w:lang w:val="kk-KZ"/>
        </w:rPr>
        <w:t>Б</w:t>
      </w:r>
      <w:r w:rsidRPr="00AC7DD9">
        <w:rPr>
          <w:sz w:val="28"/>
          <w:szCs w:val="28"/>
        </w:rPr>
        <w:t>. 191-200.</w:t>
      </w:r>
    </w:p>
    <w:p w:rsidR="003B0B03" w:rsidRPr="00AC7DD9" w:rsidRDefault="003B0B03" w:rsidP="003B0B03">
      <w:pPr>
        <w:pStyle w:val="a3"/>
        <w:numPr>
          <w:ilvl w:val="0"/>
          <w:numId w:val="3"/>
        </w:numPr>
        <w:tabs>
          <w:tab w:val="left" w:pos="1134"/>
          <w:tab w:val="left" w:pos="1276"/>
        </w:tabs>
        <w:ind w:left="0" w:firstLine="567"/>
        <w:jc w:val="both"/>
        <w:rPr>
          <w:sz w:val="28"/>
          <w:szCs w:val="28"/>
        </w:rPr>
      </w:pPr>
      <w:r w:rsidRPr="00AC7DD9">
        <w:rPr>
          <w:sz w:val="28"/>
          <w:szCs w:val="28"/>
        </w:rPr>
        <w:t xml:space="preserve"> Иманбаева А.А., Дуйсенова Н.И., Ишмуратова М.Ю., Копбаева Г.Б. Фитоценотическая характеристика сообществ с участием боярышника сомнительного в ущельях акмыш 2 и ботакан (Западный Каратау)</w:t>
      </w:r>
      <w:r w:rsidRPr="00AC7DD9">
        <w:rPr>
          <w:sz w:val="28"/>
          <w:szCs w:val="28"/>
          <w:lang w:val="kk-KZ"/>
        </w:rPr>
        <w:t xml:space="preserve"> //</w:t>
      </w:r>
      <w:r w:rsidRPr="00AC7DD9">
        <w:rPr>
          <w:sz w:val="28"/>
          <w:szCs w:val="28"/>
        </w:rPr>
        <w:t xml:space="preserve"> Әл-Фараби </w:t>
      </w:r>
      <w:r w:rsidRPr="00AC7DD9">
        <w:rPr>
          <w:sz w:val="28"/>
          <w:szCs w:val="28"/>
          <w:lang w:val="kk-KZ"/>
        </w:rPr>
        <w:t xml:space="preserve">атындағы </w:t>
      </w:r>
      <w:r w:rsidRPr="00AC7DD9">
        <w:rPr>
          <w:sz w:val="28"/>
          <w:szCs w:val="28"/>
        </w:rPr>
        <w:t>ҚазҰУ хабаршысы, биологиялық серия. - 2017. -№3(72)</w:t>
      </w:r>
      <w:r w:rsidRPr="00AC7DD9">
        <w:rPr>
          <w:sz w:val="28"/>
          <w:szCs w:val="28"/>
          <w:lang w:val="kk-KZ"/>
        </w:rPr>
        <w:t>.– Б</w:t>
      </w:r>
      <w:r w:rsidRPr="00AC7DD9">
        <w:rPr>
          <w:sz w:val="28"/>
          <w:szCs w:val="28"/>
        </w:rPr>
        <w:t>.</w:t>
      </w:r>
      <w:r w:rsidRPr="00AC7DD9">
        <w:rPr>
          <w:sz w:val="28"/>
          <w:szCs w:val="28"/>
          <w:lang w:val="kk-KZ"/>
        </w:rPr>
        <w:t xml:space="preserve"> </w:t>
      </w:r>
      <w:r w:rsidRPr="00AC7DD9">
        <w:rPr>
          <w:sz w:val="28"/>
          <w:szCs w:val="28"/>
        </w:rPr>
        <w:t>4-13.</w:t>
      </w:r>
    </w:p>
    <w:p w:rsidR="003B0B03" w:rsidRPr="00AC7DD9" w:rsidRDefault="003B0B03" w:rsidP="003B0B03">
      <w:pPr>
        <w:pStyle w:val="a3"/>
        <w:numPr>
          <w:ilvl w:val="0"/>
          <w:numId w:val="3"/>
        </w:numPr>
        <w:tabs>
          <w:tab w:val="left" w:pos="1134"/>
          <w:tab w:val="left" w:pos="1276"/>
        </w:tabs>
        <w:ind w:left="0" w:firstLine="567"/>
        <w:jc w:val="both"/>
        <w:rPr>
          <w:sz w:val="28"/>
          <w:szCs w:val="28"/>
        </w:rPr>
      </w:pPr>
      <w:r w:rsidRPr="00AC7DD9">
        <w:rPr>
          <w:sz w:val="28"/>
          <w:szCs w:val="28"/>
        </w:rPr>
        <w:t>Жумабаева С.Е., Вручинская Т.В. Лекарственные растения Северного Казахстана в народной медицине //</w:t>
      </w:r>
      <w:r w:rsidRPr="00AC7DD9">
        <w:rPr>
          <w:sz w:val="28"/>
          <w:szCs w:val="28"/>
          <w:lang w:val="kk-KZ"/>
        </w:rPr>
        <w:t xml:space="preserve"> </w:t>
      </w:r>
      <w:r w:rsidRPr="00AC7DD9">
        <w:rPr>
          <w:sz w:val="28"/>
          <w:szCs w:val="28"/>
        </w:rPr>
        <w:t>«Ғылым күндері – 2006» II Халықаралық ғылыми-практикалық конференция материалдары. Биология ғылымдары. – Днепропетровск: Ғылым және білім, 2006. –</w:t>
      </w:r>
      <w:r w:rsidRPr="00AC7DD9">
        <w:rPr>
          <w:sz w:val="28"/>
          <w:szCs w:val="28"/>
          <w:lang w:val="kk-KZ"/>
        </w:rPr>
        <w:t xml:space="preserve">Т. </w:t>
      </w:r>
      <w:r w:rsidRPr="00AC7DD9">
        <w:rPr>
          <w:sz w:val="28"/>
          <w:szCs w:val="28"/>
        </w:rPr>
        <w:t>12.</w:t>
      </w:r>
      <w:r w:rsidRPr="00AC7DD9">
        <w:rPr>
          <w:sz w:val="28"/>
          <w:szCs w:val="28"/>
          <w:lang w:val="kk-KZ"/>
        </w:rPr>
        <w:t>- Б</w:t>
      </w:r>
      <w:r w:rsidRPr="00AC7DD9">
        <w:rPr>
          <w:sz w:val="28"/>
          <w:szCs w:val="28"/>
        </w:rPr>
        <w:t>. 9 - 11.</w:t>
      </w:r>
    </w:p>
    <w:p w:rsidR="003B0B03" w:rsidRPr="00AC7DD9" w:rsidRDefault="003B0B03" w:rsidP="003B0B03">
      <w:pPr>
        <w:pStyle w:val="a3"/>
        <w:numPr>
          <w:ilvl w:val="0"/>
          <w:numId w:val="3"/>
        </w:numPr>
        <w:tabs>
          <w:tab w:val="left" w:pos="1134"/>
          <w:tab w:val="left" w:pos="1276"/>
        </w:tabs>
        <w:ind w:left="0" w:firstLine="567"/>
        <w:jc w:val="both"/>
        <w:rPr>
          <w:sz w:val="28"/>
          <w:szCs w:val="28"/>
        </w:rPr>
      </w:pPr>
      <w:r w:rsidRPr="00AC7DD9">
        <w:rPr>
          <w:sz w:val="28"/>
          <w:szCs w:val="28"/>
        </w:rPr>
        <w:t xml:space="preserve"> Корсун Е.В., Лобанов К.А., Корсун В.Ф. О фитотерапии гипотиреоза</w:t>
      </w:r>
      <w:r w:rsidRPr="00AC7DD9">
        <w:rPr>
          <w:sz w:val="28"/>
          <w:szCs w:val="28"/>
          <w:lang w:val="kk-KZ"/>
        </w:rPr>
        <w:t xml:space="preserve"> // </w:t>
      </w:r>
      <w:r w:rsidRPr="00AC7DD9">
        <w:rPr>
          <w:sz w:val="28"/>
          <w:szCs w:val="28"/>
        </w:rPr>
        <w:t>Ресейдің дәстүрлі медицинасы: өткені, бүгіні, болашағы: XII конф</w:t>
      </w:r>
      <w:r w:rsidRPr="00AC7DD9">
        <w:rPr>
          <w:sz w:val="28"/>
          <w:szCs w:val="28"/>
          <w:lang w:val="kk-KZ"/>
        </w:rPr>
        <w:t>еренция материалдары. – М.,</w:t>
      </w:r>
      <w:r w:rsidRPr="00AC7DD9">
        <w:rPr>
          <w:sz w:val="28"/>
          <w:szCs w:val="28"/>
        </w:rPr>
        <w:t xml:space="preserve">2007.– </w:t>
      </w:r>
      <w:r w:rsidRPr="00AC7DD9">
        <w:rPr>
          <w:sz w:val="28"/>
          <w:szCs w:val="28"/>
          <w:lang w:val="kk-KZ"/>
        </w:rPr>
        <w:t>Б</w:t>
      </w:r>
      <w:r w:rsidRPr="00AC7DD9">
        <w:rPr>
          <w:sz w:val="28"/>
          <w:szCs w:val="28"/>
        </w:rPr>
        <w:t>. 104-107.</w:t>
      </w:r>
    </w:p>
    <w:p w:rsidR="003B0B03" w:rsidRPr="00AC7DD9" w:rsidRDefault="003B0B03" w:rsidP="003B0B03">
      <w:pPr>
        <w:pStyle w:val="a3"/>
        <w:numPr>
          <w:ilvl w:val="0"/>
          <w:numId w:val="3"/>
        </w:numPr>
        <w:tabs>
          <w:tab w:val="left" w:pos="1134"/>
          <w:tab w:val="left" w:pos="1276"/>
        </w:tabs>
        <w:ind w:left="0" w:firstLine="567"/>
        <w:jc w:val="both"/>
        <w:rPr>
          <w:sz w:val="28"/>
          <w:szCs w:val="28"/>
        </w:rPr>
      </w:pPr>
      <w:r w:rsidRPr="00AC7DD9">
        <w:rPr>
          <w:sz w:val="28"/>
          <w:szCs w:val="28"/>
        </w:rPr>
        <w:t xml:space="preserve"> Жумабаева С.Е., Вручинская Т.В. Лекарственные растения северного Казахстана (из опыта народной медицины)</w:t>
      </w:r>
      <w:r w:rsidRPr="00AC7DD9">
        <w:rPr>
          <w:sz w:val="28"/>
          <w:szCs w:val="28"/>
          <w:lang w:val="kk-KZ"/>
        </w:rPr>
        <w:t xml:space="preserve"> // </w:t>
      </w:r>
      <w:r w:rsidRPr="00AC7DD9">
        <w:rPr>
          <w:sz w:val="28"/>
          <w:szCs w:val="28"/>
        </w:rPr>
        <w:t>Денсаулық туралы ғылым, патологиялық физиология. -  2018. - №1.</w:t>
      </w:r>
      <w:r w:rsidRPr="00AC7DD9">
        <w:rPr>
          <w:sz w:val="28"/>
          <w:szCs w:val="28"/>
          <w:lang w:val="kk-KZ"/>
        </w:rPr>
        <w:t xml:space="preserve"> - Б</w:t>
      </w:r>
      <w:r w:rsidRPr="00AC7DD9">
        <w:rPr>
          <w:sz w:val="28"/>
          <w:szCs w:val="28"/>
        </w:rPr>
        <w:t>.</w:t>
      </w:r>
      <w:r w:rsidRPr="00AC7DD9">
        <w:rPr>
          <w:sz w:val="28"/>
          <w:szCs w:val="28"/>
          <w:lang w:val="kk-KZ"/>
        </w:rPr>
        <w:t xml:space="preserve"> </w:t>
      </w:r>
      <w:r w:rsidRPr="00AC7DD9">
        <w:rPr>
          <w:sz w:val="28"/>
          <w:szCs w:val="28"/>
        </w:rPr>
        <w:t>62-66.</w:t>
      </w:r>
    </w:p>
    <w:p w:rsidR="003B0B03" w:rsidRPr="00AC7DD9" w:rsidRDefault="003B0B03" w:rsidP="003B0B03">
      <w:pPr>
        <w:pStyle w:val="a3"/>
        <w:numPr>
          <w:ilvl w:val="0"/>
          <w:numId w:val="3"/>
        </w:numPr>
        <w:tabs>
          <w:tab w:val="left" w:pos="1134"/>
          <w:tab w:val="left" w:pos="1276"/>
        </w:tabs>
        <w:ind w:left="0" w:firstLine="567"/>
        <w:jc w:val="both"/>
        <w:rPr>
          <w:sz w:val="28"/>
          <w:szCs w:val="28"/>
        </w:rPr>
      </w:pPr>
      <w:r w:rsidRPr="00AC7DD9">
        <w:rPr>
          <w:sz w:val="28"/>
          <w:szCs w:val="28"/>
        </w:rPr>
        <w:t xml:space="preserve"> Тлеубергенова Г.С., Кузнецова М.А., Кеженева Д.Д. Лекарственные  растения  кызылжарского района северо-казахстанской области. –Петропавл:М.Қозыбаев атындағы Солтүстік Қазақстан мемлекеттік университеті, 2022. – Т.3. -</w:t>
      </w:r>
      <w:r w:rsidRPr="00AC7DD9">
        <w:rPr>
          <w:sz w:val="28"/>
          <w:szCs w:val="28"/>
          <w:lang w:val="kk-KZ"/>
        </w:rPr>
        <w:t xml:space="preserve"> Б</w:t>
      </w:r>
      <w:r w:rsidRPr="00AC7DD9">
        <w:rPr>
          <w:sz w:val="28"/>
          <w:szCs w:val="28"/>
        </w:rPr>
        <w:t>.</w:t>
      </w:r>
      <w:r w:rsidRPr="00AC7DD9">
        <w:rPr>
          <w:sz w:val="28"/>
          <w:szCs w:val="28"/>
          <w:lang w:val="kk-KZ"/>
        </w:rPr>
        <w:t xml:space="preserve"> </w:t>
      </w:r>
      <w:r w:rsidRPr="00AC7DD9">
        <w:rPr>
          <w:sz w:val="28"/>
          <w:szCs w:val="28"/>
        </w:rPr>
        <w:t>58-67.</w:t>
      </w:r>
    </w:p>
    <w:p w:rsidR="003B0B03" w:rsidRPr="00AC7DD9" w:rsidRDefault="003B0B03" w:rsidP="003B0B03">
      <w:pPr>
        <w:pStyle w:val="a3"/>
        <w:numPr>
          <w:ilvl w:val="0"/>
          <w:numId w:val="3"/>
        </w:numPr>
        <w:tabs>
          <w:tab w:val="left" w:pos="1134"/>
          <w:tab w:val="left" w:pos="1276"/>
        </w:tabs>
        <w:ind w:left="0" w:firstLine="567"/>
        <w:jc w:val="both"/>
        <w:rPr>
          <w:sz w:val="28"/>
          <w:szCs w:val="28"/>
        </w:rPr>
      </w:pPr>
      <w:r w:rsidRPr="00AC7DD9">
        <w:rPr>
          <w:sz w:val="28"/>
          <w:szCs w:val="28"/>
        </w:rPr>
        <w:t xml:space="preserve"> Горчакова О.В. Функциональная морфология щитовидной железы и регионарного лимфатического узла при гипотиреозе в период восстановления и фитореабилитации:</w:t>
      </w:r>
      <w:r w:rsidRPr="00AC7DD9">
        <w:rPr>
          <w:sz w:val="28"/>
          <w:szCs w:val="28"/>
          <w:lang w:val="kk-KZ"/>
        </w:rPr>
        <w:t xml:space="preserve"> </w:t>
      </w:r>
      <w:r w:rsidRPr="00AC7DD9">
        <w:rPr>
          <w:sz w:val="28"/>
          <w:szCs w:val="28"/>
        </w:rPr>
        <w:t>дис</w:t>
      </w:r>
      <w:r w:rsidRPr="00AC7DD9">
        <w:rPr>
          <w:sz w:val="28"/>
          <w:szCs w:val="28"/>
          <w:lang w:val="kk-KZ"/>
        </w:rPr>
        <w:t>сертация</w:t>
      </w:r>
      <w:r w:rsidRPr="00AC7DD9">
        <w:rPr>
          <w:sz w:val="28"/>
          <w:szCs w:val="28"/>
        </w:rPr>
        <w:t>. -  Ново</w:t>
      </w:r>
      <w:r w:rsidRPr="00AC7DD9">
        <w:rPr>
          <w:sz w:val="28"/>
          <w:szCs w:val="28"/>
          <w:lang w:val="kk-KZ"/>
        </w:rPr>
        <w:t xml:space="preserve">сібір, </w:t>
      </w:r>
      <w:r w:rsidRPr="00AC7DD9">
        <w:rPr>
          <w:sz w:val="28"/>
          <w:szCs w:val="28"/>
        </w:rPr>
        <w:t>2010</w:t>
      </w:r>
      <w:r w:rsidRPr="00AC7DD9">
        <w:rPr>
          <w:sz w:val="28"/>
          <w:szCs w:val="28"/>
          <w:lang w:val="kk-KZ"/>
        </w:rPr>
        <w:t xml:space="preserve">.  – </w:t>
      </w:r>
      <w:r w:rsidRPr="00AC7DD9">
        <w:rPr>
          <w:sz w:val="28"/>
          <w:szCs w:val="28"/>
        </w:rPr>
        <w:t>196</w:t>
      </w:r>
      <w:r w:rsidRPr="00AC7DD9">
        <w:rPr>
          <w:sz w:val="28"/>
          <w:szCs w:val="28"/>
          <w:lang w:val="kk-KZ"/>
        </w:rPr>
        <w:t xml:space="preserve"> б</w:t>
      </w:r>
      <w:r w:rsidRPr="00AC7DD9">
        <w:rPr>
          <w:sz w:val="28"/>
          <w:szCs w:val="28"/>
        </w:rPr>
        <w:t>.</w:t>
      </w:r>
    </w:p>
    <w:p w:rsidR="003B0B03" w:rsidRPr="00754F8E" w:rsidRDefault="003B0B03" w:rsidP="003B0B03">
      <w:pPr>
        <w:pStyle w:val="a3"/>
        <w:numPr>
          <w:ilvl w:val="0"/>
          <w:numId w:val="3"/>
        </w:numPr>
        <w:tabs>
          <w:tab w:val="left" w:pos="1134"/>
          <w:tab w:val="left" w:pos="1276"/>
        </w:tabs>
        <w:ind w:left="0" w:firstLine="567"/>
        <w:jc w:val="both"/>
        <w:rPr>
          <w:sz w:val="28"/>
          <w:szCs w:val="28"/>
        </w:rPr>
      </w:pPr>
      <w:r w:rsidRPr="00AC7DD9">
        <w:rPr>
          <w:sz w:val="28"/>
          <w:szCs w:val="28"/>
        </w:rPr>
        <w:t xml:space="preserve"> Буркова Е.А., Хабибрахманова В.Р., Канарский А.В. </w:t>
      </w:r>
      <w:r w:rsidRPr="00754F8E">
        <w:rPr>
          <w:sz w:val="28"/>
          <w:szCs w:val="28"/>
        </w:rPr>
        <w:t xml:space="preserve">Антиоксидантные свойства экстрактов цветков липы сердцелистной </w:t>
      </w:r>
      <w:r w:rsidRPr="00754F8E">
        <w:rPr>
          <w:sz w:val="28"/>
          <w:szCs w:val="28"/>
          <w:lang w:val="kk-KZ"/>
        </w:rPr>
        <w:t xml:space="preserve">// </w:t>
      </w:r>
      <w:r w:rsidRPr="00754F8E">
        <w:rPr>
          <w:sz w:val="28"/>
          <w:szCs w:val="28"/>
        </w:rPr>
        <w:t>Қазан технологиялық университетінің хабаршысы. - 2015. - Т.18, №16.</w:t>
      </w:r>
      <w:r w:rsidRPr="00754F8E">
        <w:rPr>
          <w:sz w:val="28"/>
          <w:szCs w:val="28"/>
          <w:lang w:val="kk-KZ"/>
        </w:rPr>
        <w:t xml:space="preserve"> - Б</w:t>
      </w:r>
      <w:r w:rsidRPr="00754F8E">
        <w:rPr>
          <w:sz w:val="28"/>
          <w:szCs w:val="28"/>
        </w:rPr>
        <w:t>. 38-40.</w:t>
      </w:r>
    </w:p>
    <w:p w:rsidR="00D660CF" w:rsidRPr="00754F8E" w:rsidRDefault="003B0B03" w:rsidP="00D660CF">
      <w:pPr>
        <w:pStyle w:val="a3"/>
        <w:numPr>
          <w:ilvl w:val="0"/>
          <w:numId w:val="3"/>
        </w:numPr>
        <w:tabs>
          <w:tab w:val="left" w:pos="1134"/>
          <w:tab w:val="left" w:pos="1276"/>
        </w:tabs>
        <w:ind w:left="0" w:firstLine="567"/>
        <w:jc w:val="both"/>
        <w:rPr>
          <w:sz w:val="28"/>
          <w:szCs w:val="28"/>
        </w:rPr>
      </w:pPr>
      <w:r w:rsidRPr="00754F8E">
        <w:rPr>
          <w:sz w:val="28"/>
          <w:szCs w:val="28"/>
        </w:rPr>
        <w:t xml:space="preserve"> Асланова Д., Кароматов И.Д. Тысячелистник обыкновенный в народной и научной фитотерапии</w:t>
      </w:r>
      <w:r w:rsidRPr="00754F8E">
        <w:rPr>
          <w:sz w:val="28"/>
          <w:szCs w:val="28"/>
          <w:lang w:val="kk-KZ"/>
        </w:rPr>
        <w:t xml:space="preserve"> // </w:t>
      </w:r>
      <w:r w:rsidRPr="00754F8E">
        <w:rPr>
          <w:sz w:val="28"/>
          <w:szCs w:val="28"/>
        </w:rPr>
        <w:t>Фитотерапия. - 2018. -№1(18). –</w:t>
      </w:r>
      <w:r w:rsidRPr="00754F8E">
        <w:rPr>
          <w:sz w:val="28"/>
          <w:szCs w:val="28"/>
          <w:lang w:val="kk-KZ"/>
        </w:rPr>
        <w:t>Б</w:t>
      </w:r>
      <w:r w:rsidRPr="00754F8E">
        <w:rPr>
          <w:sz w:val="28"/>
          <w:szCs w:val="28"/>
        </w:rPr>
        <w:t>. 167-186.</w:t>
      </w:r>
    </w:p>
    <w:p w:rsidR="00D660CF" w:rsidRPr="00754F8E" w:rsidRDefault="00D660CF" w:rsidP="00D660CF">
      <w:pPr>
        <w:pStyle w:val="a3"/>
        <w:numPr>
          <w:ilvl w:val="0"/>
          <w:numId w:val="3"/>
        </w:numPr>
        <w:tabs>
          <w:tab w:val="left" w:pos="1134"/>
          <w:tab w:val="left" w:pos="1276"/>
        </w:tabs>
        <w:ind w:left="0" w:firstLine="567"/>
        <w:jc w:val="both"/>
        <w:rPr>
          <w:sz w:val="28"/>
          <w:szCs w:val="28"/>
        </w:rPr>
      </w:pPr>
      <w:r w:rsidRPr="00754F8E">
        <w:rPr>
          <w:sz w:val="28"/>
          <w:szCs w:val="28"/>
          <w:lang w:val="en-US"/>
        </w:rPr>
        <w:t>Nikita P., Anis R., Ishwarlal J. Hypothyroidism// National Library of Medicine. 2023. –</w:t>
      </w:r>
      <w:r w:rsidRPr="00754F8E">
        <w:rPr>
          <w:sz w:val="28"/>
          <w:szCs w:val="28"/>
        </w:rPr>
        <w:t>Р</w:t>
      </w:r>
      <w:r w:rsidRPr="00754F8E">
        <w:rPr>
          <w:sz w:val="28"/>
          <w:szCs w:val="28"/>
          <w:lang w:val="en-US"/>
        </w:rPr>
        <w:t>. 33-36. PMID: 30137821</w:t>
      </w:r>
    </w:p>
    <w:p w:rsidR="003B0B03" w:rsidRPr="00754F8E" w:rsidRDefault="003B0B03" w:rsidP="003B0B03">
      <w:pPr>
        <w:pStyle w:val="a3"/>
        <w:numPr>
          <w:ilvl w:val="0"/>
          <w:numId w:val="3"/>
        </w:numPr>
        <w:tabs>
          <w:tab w:val="left" w:pos="1134"/>
          <w:tab w:val="left" w:pos="1276"/>
        </w:tabs>
        <w:ind w:left="0" w:firstLine="567"/>
        <w:jc w:val="both"/>
        <w:rPr>
          <w:sz w:val="28"/>
          <w:szCs w:val="28"/>
        </w:rPr>
      </w:pPr>
      <w:r w:rsidRPr="00754F8E">
        <w:rPr>
          <w:sz w:val="28"/>
          <w:szCs w:val="28"/>
        </w:rPr>
        <w:t xml:space="preserve"> Кароматов И.Д., Бадритдинова М.Н., Язмурадов Ф.А. Ромашка аптечная известное лекарственное растение</w:t>
      </w:r>
      <w:r w:rsidRPr="00754F8E">
        <w:rPr>
          <w:sz w:val="28"/>
          <w:szCs w:val="28"/>
          <w:lang w:val="kk-KZ"/>
        </w:rPr>
        <w:t xml:space="preserve"> // </w:t>
      </w:r>
      <w:r w:rsidRPr="00754F8E">
        <w:rPr>
          <w:sz w:val="28"/>
          <w:szCs w:val="28"/>
        </w:rPr>
        <w:t>Биология және интегративті медицина. - 2018.  - №7(24)</w:t>
      </w:r>
      <w:r w:rsidRPr="00754F8E">
        <w:rPr>
          <w:sz w:val="28"/>
          <w:szCs w:val="28"/>
          <w:lang w:val="kk-KZ"/>
        </w:rPr>
        <w:t>. - Б</w:t>
      </w:r>
      <w:r w:rsidRPr="00754F8E">
        <w:rPr>
          <w:sz w:val="28"/>
          <w:szCs w:val="28"/>
        </w:rPr>
        <w:t>.</w:t>
      </w:r>
      <w:r w:rsidRPr="00754F8E">
        <w:rPr>
          <w:sz w:val="28"/>
          <w:szCs w:val="28"/>
          <w:lang w:val="kk-KZ"/>
        </w:rPr>
        <w:t xml:space="preserve"> </w:t>
      </w:r>
      <w:r w:rsidRPr="00754F8E">
        <w:rPr>
          <w:sz w:val="28"/>
          <w:szCs w:val="28"/>
        </w:rPr>
        <w:t>4-26.</w:t>
      </w:r>
    </w:p>
    <w:p w:rsidR="003B0B03" w:rsidRPr="00AC7DD9" w:rsidRDefault="003B0B03" w:rsidP="003B0B03">
      <w:pPr>
        <w:pStyle w:val="a3"/>
        <w:numPr>
          <w:ilvl w:val="0"/>
          <w:numId w:val="3"/>
        </w:numPr>
        <w:tabs>
          <w:tab w:val="left" w:pos="1134"/>
          <w:tab w:val="left" w:pos="1276"/>
        </w:tabs>
        <w:ind w:left="0" w:firstLine="567"/>
        <w:jc w:val="both"/>
        <w:rPr>
          <w:sz w:val="28"/>
          <w:szCs w:val="28"/>
        </w:rPr>
      </w:pPr>
      <w:r w:rsidRPr="00754F8E">
        <w:rPr>
          <w:sz w:val="28"/>
          <w:szCs w:val="28"/>
        </w:rPr>
        <w:t xml:space="preserve"> Лемза С.В., Хамаева Н.А., Торопова А.А., Петров Е.В. «Тиреотон» как фитокорректор дисфункций митохондрий мозга при экспериментальном гипотиреозе // Сібір медициналық</w:t>
      </w:r>
      <w:r w:rsidRPr="00AC7DD9">
        <w:rPr>
          <w:sz w:val="28"/>
          <w:szCs w:val="28"/>
        </w:rPr>
        <w:t xml:space="preserve"> журналы</w:t>
      </w:r>
      <w:r w:rsidRPr="00AC7DD9">
        <w:rPr>
          <w:sz w:val="28"/>
          <w:szCs w:val="28"/>
          <w:lang w:val="kk-KZ"/>
        </w:rPr>
        <w:t xml:space="preserve">. - </w:t>
      </w:r>
      <w:r w:rsidRPr="00AC7DD9">
        <w:rPr>
          <w:sz w:val="28"/>
          <w:szCs w:val="28"/>
        </w:rPr>
        <w:t xml:space="preserve">2015. - №2. </w:t>
      </w:r>
      <w:r w:rsidRPr="00AC7DD9">
        <w:rPr>
          <w:sz w:val="28"/>
          <w:szCs w:val="28"/>
          <w:lang w:val="kk-KZ"/>
        </w:rPr>
        <w:t xml:space="preserve"> - Б</w:t>
      </w:r>
      <w:r w:rsidRPr="00AC7DD9">
        <w:rPr>
          <w:sz w:val="28"/>
          <w:szCs w:val="28"/>
        </w:rPr>
        <w:t>.</w:t>
      </w:r>
      <w:r w:rsidRPr="00AC7DD9">
        <w:rPr>
          <w:sz w:val="28"/>
          <w:szCs w:val="28"/>
          <w:lang w:val="kk-KZ"/>
        </w:rPr>
        <w:t xml:space="preserve"> </w:t>
      </w:r>
      <w:r w:rsidRPr="00AC7DD9">
        <w:rPr>
          <w:sz w:val="28"/>
          <w:szCs w:val="28"/>
        </w:rPr>
        <w:t>112-115.</w:t>
      </w:r>
    </w:p>
    <w:p w:rsidR="003B0B03" w:rsidRPr="00AC7DD9" w:rsidRDefault="003B0B03" w:rsidP="003B0B03">
      <w:pPr>
        <w:pStyle w:val="a3"/>
        <w:numPr>
          <w:ilvl w:val="0"/>
          <w:numId w:val="3"/>
        </w:numPr>
        <w:tabs>
          <w:tab w:val="left" w:pos="1134"/>
          <w:tab w:val="left" w:pos="1276"/>
        </w:tabs>
        <w:ind w:left="0" w:firstLine="567"/>
        <w:jc w:val="both"/>
        <w:rPr>
          <w:sz w:val="28"/>
          <w:szCs w:val="28"/>
        </w:rPr>
      </w:pPr>
      <w:r w:rsidRPr="00AC7DD9">
        <w:rPr>
          <w:sz w:val="28"/>
          <w:szCs w:val="28"/>
        </w:rPr>
        <w:t xml:space="preserve"> Разуваева Я.Г., Торопова А.А., Хамаева Н.А., Лемза С.В. Морфофункциональная оценка нейропротективного влияния комплексного растительного средства при экспериментальном гипотиреозе //</w:t>
      </w:r>
      <w:r w:rsidRPr="00AC7DD9">
        <w:rPr>
          <w:sz w:val="28"/>
          <w:szCs w:val="28"/>
          <w:lang w:val="kk-KZ"/>
        </w:rPr>
        <w:t xml:space="preserve"> </w:t>
      </w:r>
      <w:r w:rsidRPr="00AC7DD9">
        <w:rPr>
          <w:sz w:val="28"/>
          <w:szCs w:val="28"/>
        </w:rPr>
        <w:t xml:space="preserve">Биологиялық, медициналық және фармацевтикалық химия сұрақтары. - 2017. - №3. </w:t>
      </w:r>
      <w:r w:rsidRPr="00AC7DD9">
        <w:rPr>
          <w:sz w:val="28"/>
          <w:szCs w:val="28"/>
          <w:lang w:val="kk-KZ"/>
        </w:rPr>
        <w:t>- Б</w:t>
      </w:r>
      <w:r w:rsidRPr="00AC7DD9">
        <w:rPr>
          <w:sz w:val="28"/>
          <w:szCs w:val="28"/>
        </w:rPr>
        <w:t>. 21-25.</w:t>
      </w:r>
    </w:p>
    <w:p w:rsidR="003B0B03" w:rsidRPr="00AC7DD9" w:rsidRDefault="003B0B03" w:rsidP="003B0B03">
      <w:pPr>
        <w:pStyle w:val="a3"/>
        <w:numPr>
          <w:ilvl w:val="0"/>
          <w:numId w:val="3"/>
        </w:numPr>
        <w:tabs>
          <w:tab w:val="left" w:pos="1134"/>
          <w:tab w:val="left" w:pos="1276"/>
        </w:tabs>
        <w:ind w:left="0" w:firstLine="567"/>
        <w:jc w:val="both"/>
        <w:rPr>
          <w:sz w:val="28"/>
          <w:szCs w:val="28"/>
        </w:rPr>
      </w:pPr>
      <w:r w:rsidRPr="00AC7DD9">
        <w:rPr>
          <w:sz w:val="28"/>
          <w:szCs w:val="28"/>
        </w:rPr>
        <w:t xml:space="preserve"> Хамаева Н.А., Лемза С.В., Торопова А.А., Петров Е.В. Влияние растительного средства «Тиреотон» на энергетический метаболизм головного мозга при экспериментальном гипотиреозе</w:t>
      </w:r>
      <w:r w:rsidRPr="00AC7DD9">
        <w:rPr>
          <w:sz w:val="28"/>
          <w:szCs w:val="28"/>
          <w:lang w:val="kk-KZ"/>
        </w:rPr>
        <w:t xml:space="preserve"> // </w:t>
      </w:r>
      <w:r w:rsidRPr="00AC7DD9">
        <w:rPr>
          <w:sz w:val="28"/>
          <w:szCs w:val="28"/>
        </w:rPr>
        <w:t>С</w:t>
      </w:r>
      <w:r w:rsidRPr="00AC7DD9">
        <w:rPr>
          <w:sz w:val="28"/>
          <w:szCs w:val="28"/>
          <w:lang w:val="kk-KZ"/>
        </w:rPr>
        <w:t>ібір</w:t>
      </w:r>
      <w:r w:rsidRPr="00AC7DD9">
        <w:rPr>
          <w:sz w:val="28"/>
          <w:szCs w:val="28"/>
        </w:rPr>
        <w:t xml:space="preserve"> медицин</w:t>
      </w:r>
      <w:r w:rsidRPr="00AC7DD9">
        <w:rPr>
          <w:sz w:val="28"/>
          <w:szCs w:val="28"/>
          <w:lang w:val="kk-KZ"/>
        </w:rPr>
        <w:t>алық</w:t>
      </w:r>
      <w:r w:rsidRPr="00AC7DD9">
        <w:rPr>
          <w:sz w:val="28"/>
          <w:szCs w:val="28"/>
        </w:rPr>
        <w:t xml:space="preserve"> журнал</w:t>
      </w:r>
      <w:r w:rsidRPr="00AC7DD9">
        <w:rPr>
          <w:sz w:val="28"/>
          <w:szCs w:val="28"/>
          <w:lang w:val="kk-KZ"/>
        </w:rPr>
        <w:t>ы</w:t>
      </w:r>
      <w:r w:rsidRPr="00AC7DD9">
        <w:rPr>
          <w:sz w:val="28"/>
          <w:szCs w:val="28"/>
        </w:rPr>
        <w:t>. – 2014.</w:t>
      </w:r>
      <w:r w:rsidRPr="00AC7DD9">
        <w:rPr>
          <w:sz w:val="28"/>
          <w:szCs w:val="28"/>
          <w:lang w:val="kk-KZ"/>
        </w:rPr>
        <w:t xml:space="preserve">- </w:t>
      </w:r>
      <w:r w:rsidRPr="00AC7DD9">
        <w:rPr>
          <w:sz w:val="28"/>
          <w:szCs w:val="28"/>
        </w:rPr>
        <w:t xml:space="preserve">Т. 127, №4. </w:t>
      </w:r>
      <w:r w:rsidRPr="00AC7DD9">
        <w:rPr>
          <w:sz w:val="28"/>
          <w:szCs w:val="28"/>
          <w:lang w:val="kk-KZ"/>
        </w:rPr>
        <w:t xml:space="preserve"> - Б</w:t>
      </w:r>
      <w:r w:rsidRPr="00AC7DD9">
        <w:rPr>
          <w:sz w:val="28"/>
          <w:szCs w:val="28"/>
        </w:rPr>
        <w:t>. 100-103.</w:t>
      </w:r>
    </w:p>
    <w:p w:rsidR="007C7F13" w:rsidRPr="00754F8E" w:rsidRDefault="003B0B03" w:rsidP="007C7F13">
      <w:pPr>
        <w:pStyle w:val="a3"/>
        <w:numPr>
          <w:ilvl w:val="0"/>
          <w:numId w:val="3"/>
        </w:numPr>
        <w:tabs>
          <w:tab w:val="left" w:pos="1134"/>
          <w:tab w:val="left" w:pos="1276"/>
        </w:tabs>
        <w:ind w:left="0" w:firstLine="567"/>
        <w:jc w:val="both"/>
        <w:rPr>
          <w:sz w:val="28"/>
          <w:szCs w:val="28"/>
        </w:rPr>
      </w:pPr>
      <w:r w:rsidRPr="00AC7DD9">
        <w:rPr>
          <w:sz w:val="28"/>
          <w:szCs w:val="28"/>
        </w:rPr>
        <w:t xml:space="preserve">Щербак Е.А., Кравченко В.Н. Исследование влияния водного экстракта и настойки цетрарии исландской на функцию щитовидной железы и </w:t>
      </w:r>
      <w:r w:rsidRPr="00754F8E">
        <w:rPr>
          <w:sz w:val="28"/>
          <w:szCs w:val="28"/>
        </w:rPr>
        <w:t xml:space="preserve">белковый обмен при экспериментальном гипотиреозе </w:t>
      </w:r>
      <w:r w:rsidRPr="00754F8E">
        <w:rPr>
          <w:sz w:val="28"/>
          <w:szCs w:val="28"/>
          <w:lang w:val="kk-KZ"/>
        </w:rPr>
        <w:t xml:space="preserve">// </w:t>
      </w:r>
      <w:r w:rsidRPr="00754F8E">
        <w:rPr>
          <w:sz w:val="28"/>
          <w:szCs w:val="28"/>
        </w:rPr>
        <w:t>Фармакология және дәрілік токсикология</w:t>
      </w:r>
      <w:r w:rsidRPr="00754F8E">
        <w:rPr>
          <w:sz w:val="28"/>
          <w:szCs w:val="28"/>
          <w:lang w:val="kk-KZ"/>
        </w:rPr>
        <w:t>.</w:t>
      </w:r>
      <w:r w:rsidRPr="00754F8E">
        <w:rPr>
          <w:sz w:val="28"/>
          <w:szCs w:val="28"/>
        </w:rPr>
        <w:t>- 2021. – Т. 15, №3</w:t>
      </w:r>
      <w:r w:rsidRPr="00754F8E">
        <w:rPr>
          <w:sz w:val="28"/>
          <w:szCs w:val="28"/>
          <w:lang w:val="kk-KZ"/>
        </w:rPr>
        <w:t>. - Б</w:t>
      </w:r>
      <w:r w:rsidRPr="00754F8E">
        <w:rPr>
          <w:sz w:val="28"/>
          <w:szCs w:val="28"/>
        </w:rPr>
        <w:t>.</w:t>
      </w:r>
      <w:r w:rsidRPr="00754F8E">
        <w:rPr>
          <w:sz w:val="28"/>
          <w:szCs w:val="28"/>
          <w:lang w:val="kk-KZ"/>
        </w:rPr>
        <w:t xml:space="preserve"> </w:t>
      </w:r>
      <w:r w:rsidRPr="00754F8E">
        <w:rPr>
          <w:sz w:val="28"/>
          <w:szCs w:val="28"/>
        </w:rPr>
        <w:t>189-196.</w:t>
      </w:r>
    </w:p>
    <w:p w:rsidR="007C7F13" w:rsidRPr="00754F8E" w:rsidRDefault="007C7F13" w:rsidP="007C7F13">
      <w:pPr>
        <w:pStyle w:val="a3"/>
        <w:numPr>
          <w:ilvl w:val="0"/>
          <w:numId w:val="3"/>
        </w:numPr>
        <w:tabs>
          <w:tab w:val="left" w:pos="1134"/>
          <w:tab w:val="left" w:pos="1276"/>
        </w:tabs>
        <w:ind w:left="0" w:firstLine="567"/>
        <w:jc w:val="both"/>
        <w:rPr>
          <w:sz w:val="28"/>
          <w:szCs w:val="28"/>
          <w:lang w:val="en-US"/>
        </w:rPr>
      </w:pPr>
      <w:r w:rsidRPr="00754F8E">
        <w:rPr>
          <w:sz w:val="28"/>
          <w:szCs w:val="28"/>
          <w:lang w:val="en-US"/>
        </w:rPr>
        <w:t xml:space="preserve">Gerald N., Wolfgang B., Raphael M.B., Andrea B., Franz R., Peter K., Juan J Archelos. Prevalence of autoimmune thyroiditis and non-immune thyroid disease in multiple sclerosis // Journal of Neurology, -2003. – </w:t>
      </w:r>
      <w:r w:rsidRPr="00754F8E">
        <w:rPr>
          <w:sz w:val="28"/>
          <w:szCs w:val="28"/>
        </w:rPr>
        <w:t>Р</w:t>
      </w:r>
      <w:r w:rsidRPr="00754F8E">
        <w:rPr>
          <w:sz w:val="28"/>
          <w:szCs w:val="28"/>
          <w:lang w:val="en-US"/>
        </w:rPr>
        <w:t>. 672–675 DOI: 10.1007/s00415-003-1053-9</w:t>
      </w:r>
    </w:p>
    <w:p w:rsidR="003B0B03" w:rsidRPr="00754F8E" w:rsidRDefault="003B0B03" w:rsidP="003B0B03">
      <w:pPr>
        <w:pStyle w:val="a3"/>
        <w:numPr>
          <w:ilvl w:val="0"/>
          <w:numId w:val="3"/>
        </w:numPr>
        <w:tabs>
          <w:tab w:val="left" w:pos="1134"/>
          <w:tab w:val="left" w:pos="1276"/>
        </w:tabs>
        <w:ind w:left="0" w:firstLine="567"/>
        <w:jc w:val="both"/>
        <w:rPr>
          <w:sz w:val="28"/>
          <w:szCs w:val="28"/>
        </w:rPr>
      </w:pPr>
      <w:r w:rsidRPr="00754F8E">
        <w:rPr>
          <w:sz w:val="28"/>
          <w:szCs w:val="28"/>
        </w:rPr>
        <w:t>Тлеубергенова Г.С., Кузнецова М.А. Флора и растительность Северо-Казахстанской области</w:t>
      </w:r>
      <w:r w:rsidRPr="00754F8E">
        <w:rPr>
          <w:sz w:val="28"/>
          <w:szCs w:val="28"/>
          <w:lang w:val="kk-KZ"/>
        </w:rPr>
        <w:t xml:space="preserve"> // Петропавл:</w:t>
      </w:r>
      <w:r w:rsidRPr="00754F8E">
        <w:rPr>
          <w:sz w:val="28"/>
          <w:szCs w:val="28"/>
        </w:rPr>
        <w:t>М</w:t>
      </w:r>
      <w:r w:rsidRPr="00754F8E">
        <w:rPr>
          <w:sz w:val="28"/>
          <w:szCs w:val="28"/>
          <w:lang w:val="kk-KZ"/>
        </w:rPr>
        <w:t>.</w:t>
      </w:r>
      <w:r w:rsidRPr="00754F8E">
        <w:rPr>
          <w:sz w:val="28"/>
          <w:szCs w:val="28"/>
        </w:rPr>
        <w:t xml:space="preserve">Қозыбаев атындағы Солтүстік Қазақстан мемлекеттік университеті,2017. - 150 </w:t>
      </w:r>
      <w:r w:rsidRPr="00754F8E">
        <w:rPr>
          <w:sz w:val="28"/>
          <w:szCs w:val="28"/>
          <w:lang w:val="kk-KZ"/>
        </w:rPr>
        <w:t>б</w:t>
      </w:r>
      <w:r w:rsidRPr="00754F8E">
        <w:rPr>
          <w:sz w:val="28"/>
          <w:szCs w:val="28"/>
        </w:rPr>
        <w:t>.</w:t>
      </w:r>
    </w:p>
    <w:p w:rsidR="003B0B03" w:rsidRPr="00AC7DD9" w:rsidRDefault="003B0B03" w:rsidP="003B0B03">
      <w:pPr>
        <w:pStyle w:val="a3"/>
        <w:numPr>
          <w:ilvl w:val="0"/>
          <w:numId w:val="3"/>
        </w:numPr>
        <w:tabs>
          <w:tab w:val="left" w:pos="1134"/>
          <w:tab w:val="left" w:pos="1276"/>
        </w:tabs>
        <w:ind w:left="0" w:firstLine="567"/>
        <w:jc w:val="both"/>
        <w:rPr>
          <w:sz w:val="28"/>
          <w:szCs w:val="28"/>
          <w:lang w:val="en-US"/>
        </w:rPr>
      </w:pPr>
      <w:r w:rsidRPr="00754F8E">
        <w:rPr>
          <w:sz w:val="28"/>
          <w:szCs w:val="28"/>
          <w:lang w:val="en-US"/>
        </w:rPr>
        <w:t>Augustynowicz</w:t>
      </w:r>
      <w:r w:rsidRPr="00754F8E">
        <w:rPr>
          <w:sz w:val="28"/>
          <w:szCs w:val="28"/>
          <w:lang w:val="kk-KZ"/>
        </w:rPr>
        <w:t xml:space="preserve"> </w:t>
      </w:r>
      <w:r w:rsidRPr="00754F8E">
        <w:rPr>
          <w:sz w:val="28"/>
          <w:szCs w:val="28"/>
          <w:lang w:val="en-US"/>
        </w:rPr>
        <w:t>Daniel, Podolak Magdalena, Peter Latté Klaus, Tomczyk</w:t>
      </w:r>
      <w:r w:rsidRPr="00754F8E">
        <w:rPr>
          <w:sz w:val="28"/>
          <w:szCs w:val="28"/>
          <w:lang w:val="kk-KZ"/>
        </w:rPr>
        <w:t xml:space="preserve"> </w:t>
      </w:r>
      <w:r w:rsidRPr="00754F8E">
        <w:rPr>
          <w:sz w:val="28"/>
          <w:szCs w:val="28"/>
          <w:lang w:val="en-US"/>
        </w:rPr>
        <w:t>Michał. New Perspectives for the Use of Potentilla alba Rhizomes to Treat Thyroid Gland Impairments</w:t>
      </w:r>
      <w:r w:rsidRPr="00754F8E">
        <w:rPr>
          <w:sz w:val="28"/>
          <w:szCs w:val="28"/>
          <w:lang w:val="kk-KZ"/>
        </w:rPr>
        <w:t xml:space="preserve"> // </w:t>
      </w:r>
      <w:r w:rsidRPr="00754F8E">
        <w:rPr>
          <w:sz w:val="28"/>
          <w:szCs w:val="28"/>
          <w:lang w:val="en-US"/>
        </w:rPr>
        <w:t>Медициналық</w:t>
      </w:r>
      <w:r w:rsidRPr="00AC7DD9">
        <w:rPr>
          <w:sz w:val="28"/>
          <w:szCs w:val="28"/>
          <w:lang w:val="en-US"/>
        </w:rPr>
        <w:t xml:space="preserve"> зауыт.</w:t>
      </w:r>
      <w:r w:rsidRPr="00AC7DD9">
        <w:rPr>
          <w:sz w:val="28"/>
          <w:szCs w:val="28"/>
          <w:lang w:val="kk-KZ"/>
        </w:rPr>
        <w:t>- Германия</w:t>
      </w:r>
      <w:r w:rsidRPr="00AC7DD9">
        <w:rPr>
          <w:sz w:val="28"/>
          <w:szCs w:val="28"/>
          <w:lang w:val="en-US"/>
        </w:rPr>
        <w:t>, 2021. - №1.</w:t>
      </w:r>
      <w:r w:rsidRPr="00AC7DD9">
        <w:rPr>
          <w:sz w:val="28"/>
          <w:szCs w:val="28"/>
          <w:lang w:val="kk-KZ"/>
        </w:rPr>
        <w:t xml:space="preserve"> </w:t>
      </w:r>
      <w:r w:rsidRPr="00AC7DD9">
        <w:rPr>
          <w:sz w:val="28"/>
          <w:szCs w:val="28"/>
          <w:lang w:val="en-US"/>
        </w:rPr>
        <w:t xml:space="preserve">– </w:t>
      </w:r>
      <w:r w:rsidRPr="00AC7DD9">
        <w:rPr>
          <w:sz w:val="28"/>
          <w:szCs w:val="28"/>
        </w:rPr>
        <w:t>Р</w:t>
      </w:r>
      <w:r w:rsidRPr="00AC7DD9">
        <w:rPr>
          <w:sz w:val="28"/>
          <w:szCs w:val="28"/>
          <w:lang w:val="en-US"/>
        </w:rPr>
        <w:t>. 1-11</w:t>
      </w:r>
      <w:r w:rsidRPr="00AC7DD9">
        <w:rPr>
          <w:sz w:val="28"/>
          <w:szCs w:val="28"/>
          <w:lang w:val="kk-KZ"/>
        </w:rPr>
        <w:t>.</w:t>
      </w:r>
    </w:p>
    <w:p w:rsidR="003B0B03" w:rsidRPr="00754F8E" w:rsidRDefault="003B0B03" w:rsidP="003B0B03">
      <w:pPr>
        <w:pStyle w:val="a3"/>
        <w:numPr>
          <w:ilvl w:val="0"/>
          <w:numId w:val="3"/>
        </w:numPr>
        <w:tabs>
          <w:tab w:val="left" w:pos="1134"/>
          <w:tab w:val="left" w:pos="1276"/>
        </w:tabs>
        <w:ind w:left="0" w:firstLine="567"/>
        <w:jc w:val="both"/>
        <w:rPr>
          <w:sz w:val="28"/>
          <w:szCs w:val="28"/>
          <w:lang w:val="en-US"/>
        </w:rPr>
      </w:pPr>
      <w:r w:rsidRPr="00AC7DD9">
        <w:rPr>
          <w:sz w:val="28"/>
          <w:szCs w:val="28"/>
        </w:rPr>
        <w:t>ВодопьяноваА</w:t>
      </w:r>
      <w:r w:rsidRPr="00AC7DD9">
        <w:rPr>
          <w:sz w:val="28"/>
          <w:szCs w:val="28"/>
          <w:lang w:val="en-US"/>
        </w:rPr>
        <w:t>.</w:t>
      </w:r>
      <w:r w:rsidRPr="00AC7DD9">
        <w:rPr>
          <w:sz w:val="28"/>
          <w:szCs w:val="28"/>
        </w:rPr>
        <w:t>М</w:t>
      </w:r>
      <w:r w:rsidRPr="00AC7DD9">
        <w:rPr>
          <w:sz w:val="28"/>
          <w:szCs w:val="28"/>
          <w:lang w:val="en-US"/>
        </w:rPr>
        <w:t xml:space="preserve">., </w:t>
      </w:r>
      <w:r w:rsidRPr="00AC7DD9">
        <w:rPr>
          <w:sz w:val="28"/>
          <w:szCs w:val="28"/>
        </w:rPr>
        <w:t>АрхиповаЭ</w:t>
      </w:r>
      <w:r w:rsidRPr="00AC7DD9">
        <w:rPr>
          <w:sz w:val="28"/>
          <w:szCs w:val="28"/>
          <w:lang w:val="en-US"/>
        </w:rPr>
        <w:t>.</w:t>
      </w:r>
      <w:r w:rsidRPr="00AC7DD9">
        <w:rPr>
          <w:sz w:val="28"/>
          <w:szCs w:val="28"/>
        </w:rPr>
        <w:t>В</w:t>
      </w:r>
      <w:r w:rsidRPr="00AC7DD9">
        <w:rPr>
          <w:sz w:val="28"/>
          <w:szCs w:val="28"/>
          <w:lang w:val="en-US"/>
        </w:rPr>
        <w:t xml:space="preserve">., </w:t>
      </w:r>
      <w:r w:rsidRPr="00AC7DD9">
        <w:rPr>
          <w:sz w:val="28"/>
          <w:szCs w:val="28"/>
        </w:rPr>
        <w:t>ШантановаЛ</w:t>
      </w:r>
      <w:r w:rsidRPr="00AC7DD9">
        <w:rPr>
          <w:sz w:val="28"/>
          <w:szCs w:val="28"/>
          <w:lang w:val="en-US"/>
        </w:rPr>
        <w:t>.</w:t>
      </w:r>
      <w:r w:rsidRPr="00AC7DD9">
        <w:rPr>
          <w:sz w:val="28"/>
          <w:szCs w:val="28"/>
        </w:rPr>
        <w:t>Н</w:t>
      </w:r>
      <w:r w:rsidRPr="00AC7DD9">
        <w:rPr>
          <w:sz w:val="28"/>
          <w:szCs w:val="28"/>
          <w:lang w:val="en-US"/>
        </w:rPr>
        <w:t xml:space="preserve">., </w:t>
      </w:r>
      <w:r w:rsidRPr="00AC7DD9">
        <w:rPr>
          <w:sz w:val="28"/>
          <w:szCs w:val="28"/>
        </w:rPr>
        <w:t>Николаев</w:t>
      </w:r>
      <w:r w:rsidRPr="00AC7DD9">
        <w:rPr>
          <w:sz w:val="28"/>
          <w:szCs w:val="28"/>
          <w:lang w:val="en-US"/>
        </w:rPr>
        <w:t xml:space="preserve"> </w:t>
      </w:r>
      <w:r w:rsidRPr="00AC7DD9">
        <w:rPr>
          <w:sz w:val="28"/>
          <w:szCs w:val="28"/>
        </w:rPr>
        <w:t>С</w:t>
      </w:r>
      <w:r w:rsidRPr="00AC7DD9">
        <w:rPr>
          <w:sz w:val="28"/>
          <w:szCs w:val="28"/>
          <w:lang w:val="en-US"/>
        </w:rPr>
        <w:t>.</w:t>
      </w:r>
      <w:r w:rsidRPr="00AC7DD9">
        <w:rPr>
          <w:sz w:val="28"/>
          <w:szCs w:val="28"/>
        </w:rPr>
        <w:t>М</w:t>
      </w:r>
      <w:r w:rsidRPr="00AC7DD9">
        <w:rPr>
          <w:sz w:val="28"/>
          <w:szCs w:val="28"/>
          <w:lang w:val="en-US"/>
        </w:rPr>
        <w:t xml:space="preserve">. </w:t>
      </w:r>
      <w:r w:rsidRPr="00AC7DD9">
        <w:rPr>
          <w:sz w:val="28"/>
          <w:szCs w:val="28"/>
        </w:rPr>
        <w:t>Лапчатка</w:t>
      </w:r>
      <w:r w:rsidRPr="00AC7DD9">
        <w:rPr>
          <w:sz w:val="28"/>
          <w:szCs w:val="28"/>
          <w:lang w:val="en-US"/>
        </w:rPr>
        <w:t xml:space="preserve"> </w:t>
      </w:r>
      <w:r w:rsidRPr="00AC7DD9">
        <w:rPr>
          <w:sz w:val="28"/>
          <w:szCs w:val="28"/>
        </w:rPr>
        <w:t>белая</w:t>
      </w:r>
      <w:r w:rsidRPr="00AC7DD9">
        <w:rPr>
          <w:sz w:val="28"/>
          <w:szCs w:val="28"/>
          <w:lang w:val="en-US"/>
        </w:rPr>
        <w:t xml:space="preserve"> </w:t>
      </w:r>
      <w:r w:rsidRPr="00AC7DD9">
        <w:rPr>
          <w:sz w:val="28"/>
          <w:szCs w:val="28"/>
        </w:rPr>
        <w:t>как</w:t>
      </w:r>
      <w:r w:rsidRPr="00AC7DD9">
        <w:rPr>
          <w:sz w:val="28"/>
          <w:szCs w:val="28"/>
          <w:lang w:val="en-US"/>
        </w:rPr>
        <w:t xml:space="preserve"> </w:t>
      </w:r>
      <w:r w:rsidRPr="00AC7DD9">
        <w:rPr>
          <w:sz w:val="28"/>
          <w:szCs w:val="28"/>
        </w:rPr>
        <w:t>перспективное</w:t>
      </w:r>
      <w:r w:rsidRPr="00AC7DD9">
        <w:rPr>
          <w:sz w:val="28"/>
          <w:szCs w:val="28"/>
          <w:lang w:val="en-US"/>
        </w:rPr>
        <w:t xml:space="preserve"> </w:t>
      </w:r>
      <w:r w:rsidRPr="00AC7DD9">
        <w:rPr>
          <w:sz w:val="28"/>
          <w:szCs w:val="28"/>
        </w:rPr>
        <w:t>средство</w:t>
      </w:r>
      <w:r w:rsidRPr="00AC7DD9">
        <w:rPr>
          <w:sz w:val="28"/>
          <w:szCs w:val="28"/>
          <w:lang w:val="en-US"/>
        </w:rPr>
        <w:t xml:space="preserve"> </w:t>
      </w:r>
      <w:r w:rsidRPr="00AC7DD9">
        <w:rPr>
          <w:sz w:val="28"/>
          <w:szCs w:val="28"/>
        </w:rPr>
        <w:t>для</w:t>
      </w:r>
      <w:r w:rsidRPr="00AC7DD9">
        <w:rPr>
          <w:sz w:val="28"/>
          <w:szCs w:val="28"/>
          <w:lang w:val="en-US"/>
        </w:rPr>
        <w:t xml:space="preserve"> </w:t>
      </w:r>
      <w:r w:rsidRPr="00AC7DD9">
        <w:rPr>
          <w:sz w:val="28"/>
          <w:szCs w:val="28"/>
        </w:rPr>
        <w:t>лечения</w:t>
      </w:r>
      <w:r w:rsidRPr="00AC7DD9">
        <w:rPr>
          <w:sz w:val="28"/>
          <w:szCs w:val="28"/>
          <w:lang w:val="en-US"/>
        </w:rPr>
        <w:t xml:space="preserve"> </w:t>
      </w:r>
      <w:r w:rsidRPr="00AC7DD9">
        <w:rPr>
          <w:sz w:val="28"/>
          <w:szCs w:val="28"/>
        </w:rPr>
        <w:t>заболеваний</w:t>
      </w:r>
      <w:r w:rsidRPr="00AC7DD9">
        <w:rPr>
          <w:sz w:val="28"/>
          <w:szCs w:val="28"/>
          <w:lang w:val="en-US"/>
        </w:rPr>
        <w:t xml:space="preserve"> </w:t>
      </w:r>
      <w:r w:rsidRPr="00AC7DD9">
        <w:rPr>
          <w:sz w:val="28"/>
          <w:szCs w:val="28"/>
        </w:rPr>
        <w:t>щитовидной</w:t>
      </w:r>
      <w:r w:rsidRPr="00AC7DD9">
        <w:rPr>
          <w:sz w:val="28"/>
          <w:szCs w:val="28"/>
          <w:lang w:val="en-US"/>
        </w:rPr>
        <w:t xml:space="preserve"> </w:t>
      </w:r>
      <w:r w:rsidRPr="00754F8E">
        <w:rPr>
          <w:sz w:val="28"/>
          <w:szCs w:val="28"/>
        </w:rPr>
        <w:t>железы</w:t>
      </w:r>
      <w:r w:rsidRPr="00754F8E">
        <w:rPr>
          <w:sz w:val="28"/>
          <w:szCs w:val="28"/>
          <w:lang w:val="kk-KZ"/>
        </w:rPr>
        <w:t xml:space="preserve"> </w:t>
      </w:r>
      <w:r w:rsidRPr="00754F8E">
        <w:rPr>
          <w:sz w:val="28"/>
          <w:szCs w:val="28"/>
          <w:lang w:val="en-US"/>
        </w:rPr>
        <w:t>//</w:t>
      </w:r>
      <w:r w:rsidRPr="00754F8E">
        <w:rPr>
          <w:sz w:val="28"/>
          <w:szCs w:val="28"/>
          <w:lang w:val="kk-KZ"/>
        </w:rPr>
        <w:t xml:space="preserve"> </w:t>
      </w:r>
      <w:r w:rsidRPr="00754F8E">
        <w:rPr>
          <w:sz w:val="28"/>
          <w:szCs w:val="28"/>
        </w:rPr>
        <w:t>Ресей</w:t>
      </w:r>
      <w:r w:rsidRPr="00754F8E">
        <w:rPr>
          <w:sz w:val="28"/>
          <w:szCs w:val="28"/>
          <w:lang w:val="en-US"/>
        </w:rPr>
        <w:t xml:space="preserve"> </w:t>
      </w:r>
      <w:r w:rsidRPr="00754F8E">
        <w:rPr>
          <w:sz w:val="28"/>
          <w:szCs w:val="28"/>
        </w:rPr>
        <w:t>Медицина</w:t>
      </w:r>
      <w:r w:rsidRPr="00754F8E">
        <w:rPr>
          <w:sz w:val="28"/>
          <w:szCs w:val="28"/>
          <w:lang w:val="en-US"/>
        </w:rPr>
        <w:t xml:space="preserve"> </w:t>
      </w:r>
      <w:r w:rsidRPr="00754F8E">
        <w:rPr>
          <w:sz w:val="28"/>
          <w:szCs w:val="28"/>
        </w:rPr>
        <w:t>ғылымдары</w:t>
      </w:r>
      <w:r w:rsidRPr="00754F8E">
        <w:rPr>
          <w:sz w:val="28"/>
          <w:szCs w:val="28"/>
          <w:lang w:val="en-US"/>
        </w:rPr>
        <w:t xml:space="preserve"> </w:t>
      </w:r>
      <w:r w:rsidRPr="00754F8E">
        <w:rPr>
          <w:sz w:val="28"/>
          <w:szCs w:val="28"/>
        </w:rPr>
        <w:t>академиясының</w:t>
      </w:r>
      <w:r w:rsidRPr="00754F8E">
        <w:rPr>
          <w:sz w:val="28"/>
          <w:szCs w:val="28"/>
          <w:lang w:val="en-US"/>
        </w:rPr>
        <w:t xml:space="preserve"> </w:t>
      </w:r>
      <w:r w:rsidRPr="00754F8E">
        <w:rPr>
          <w:sz w:val="28"/>
          <w:szCs w:val="28"/>
        </w:rPr>
        <w:t>Сібір</w:t>
      </w:r>
      <w:r w:rsidRPr="00754F8E">
        <w:rPr>
          <w:sz w:val="28"/>
          <w:szCs w:val="28"/>
          <w:lang w:val="en-US"/>
        </w:rPr>
        <w:t xml:space="preserve"> </w:t>
      </w:r>
      <w:r w:rsidRPr="00754F8E">
        <w:rPr>
          <w:sz w:val="28"/>
          <w:szCs w:val="28"/>
        </w:rPr>
        <w:t>филиалының</w:t>
      </w:r>
      <w:r w:rsidRPr="00754F8E">
        <w:rPr>
          <w:sz w:val="28"/>
          <w:szCs w:val="28"/>
          <w:lang w:val="en-US"/>
        </w:rPr>
        <w:t xml:space="preserve"> </w:t>
      </w:r>
      <w:r w:rsidRPr="00754F8E">
        <w:rPr>
          <w:sz w:val="28"/>
          <w:szCs w:val="28"/>
        </w:rPr>
        <w:t>Шығыс</w:t>
      </w:r>
      <w:r w:rsidRPr="00754F8E">
        <w:rPr>
          <w:sz w:val="28"/>
          <w:szCs w:val="28"/>
          <w:lang w:val="en-US"/>
        </w:rPr>
        <w:t xml:space="preserve"> </w:t>
      </w:r>
      <w:r w:rsidRPr="00754F8E">
        <w:rPr>
          <w:sz w:val="28"/>
          <w:szCs w:val="28"/>
        </w:rPr>
        <w:t>Сібір</w:t>
      </w:r>
      <w:r w:rsidRPr="00754F8E">
        <w:rPr>
          <w:sz w:val="28"/>
          <w:szCs w:val="28"/>
          <w:lang w:val="en-US"/>
        </w:rPr>
        <w:t xml:space="preserve"> </w:t>
      </w:r>
      <w:r w:rsidRPr="00754F8E">
        <w:rPr>
          <w:sz w:val="28"/>
          <w:szCs w:val="28"/>
        </w:rPr>
        <w:t>ғылыми</w:t>
      </w:r>
      <w:r w:rsidRPr="00754F8E">
        <w:rPr>
          <w:sz w:val="28"/>
          <w:szCs w:val="28"/>
          <w:lang w:val="en-US"/>
        </w:rPr>
        <w:t xml:space="preserve"> </w:t>
      </w:r>
      <w:r w:rsidRPr="00754F8E">
        <w:rPr>
          <w:sz w:val="28"/>
          <w:szCs w:val="28"/>
        </w:rPr>
        <w:t>орталығының</w:t>
      </w:r>
      <w:r w:rsidRPr="00754F8E">
        <w:rPr>
          <w:sz w:val="28"/>
          <w:szCs w:val="28"/>
          <w:lang w:val="en-US"/>
        </w:rPr>
        <w:t xml:space="preserve"> </w:t>
      </w:r>
      <w:r w:rsidRPr="00754F8E">
        <w:rPr>
          <w:sz w:val="28"/>
          <w:szCs w:val="28"/>
        </w:rPr>
        <w:t>хабаршысы</w:t>
      </w:r>
      <w:r w:rsidRPr="00754F8E">
        <w:rPr>
          <w:sz w:val="28"/>
          <w:szCs w:val="28"/>
          <w:lang w:val="en-US"/>
        </w:rPr>
        <w:t>. – 2010. - №1. –</w:t>
      </w:r>
      <w:r w:rsidRPr="00754F8E">
        <w:rPr>
          <w:sz w:val="28"/>
          <w:szCs w:val="28"/>
          <w:lang w:val="kk-KZ"/>
        </w:rPr>
        <w:t xml:space="preserve"> Б</w:t>
      </w:r>
      <w:r w:rsidRPr="00754F8E">
        <w:rPr>
          <w:sz w:val="28"/>
          <w:szCs w:val="28"/>
          <w:lang w:val="en-US"/>
        </w:rPr>
        <w:t>. 12-19.</w:t>
      </w:r>
    </w:p>
    <w:p w:rsidR="003B0B03" w:rsidRPr="00754F8E" w:rsidRDefault="003B0B03" w:rsidP="003B0B03">
      <w:pPr>
        <w:pStyle w:val="a3"/>
        <w:numPr>
          <w:ilvl w:val="0"/>
          <w:numId w:val="3"/>
        </w:numPr>
        <w:tabs>
          <w:tab w:val="left" w:pos="1134"/>
          <w:tab w:val="left" w:pos="1276"/>
        </w:tabs>
        <w:ind w:left="0" w:firstLine="567"/>
        <w:jc w:val="both"/>
        <w:rPr>
          <w:sz w:val="28"/>
          <w:szCs w:val="28"/>
          <w:lang w:val="en-US"/>
        </w:rPr>
      </w:pPr>
      <w:r w:rsidRPr="00754F8E">
        <w:rPr>
          <w:sz w:val="28"/>
          <w:szCs w:val="28"/>
          <w:lang w:val="en-US"/>
        </w:rPr>
        <w:t>Murray M, Pizzorno J. Textbook of Natural Medicine 4e.; 2012. doi:10.1016/B978-1-4377-2333-5.00204-2</w:t>
      </w:r>
    </w:p>
    <w:p w:rsidR="003B0B03" w:rsidRPr="00754F8E" w:rsidRDefault="003B0B03" w:rsidP="003B0B03">
      <w:pPr>
        <w:pStyle w:val="a3"/>
        <w:numPr>
          <w:ilvl w:val="0"/>
          <w:numId w:val="3"/>
        </w:numPr>
        <w:tabs>
          <w:tab w:val="left" w:pos="1134"/>
          <w:tab w:val="left" w:pos="1276"/>
        </w:tabs>
        <w:ind w:left="0" w:firstLine="567"/>
        <w:jc w:val="both"/>
        <w:rPr>
          <w:sz w:val="28"/>
          <w:szCs w:val="28"/>
          <w:lang w:val="en-US"/>
        </w:rPr>
      </w:pPr>
      <w:r w:rsidRPr="00754F8E">
        <w:rPr>
          <w:sz w:val="28"/>
          <w:szCs w:val="28"/>
          <w:lang w:val="en-US"/>
        </w:rPr>
        <w:t>Hajjaj H, Macé C, Roberts M, Niederberger P, Fay LB. Effect of 26-oxygenosterols from Ganoderma lucidum and their activity as cholesterol synthesis inhibitors. Appl Environ Microbiol. 2005;71(7):3653-3658. doi:10.1128/AEM.71.7.3653-3658.2005</w:t>
      </w:r>
    </w:p>
    <w:p w:rsidR="003B0B03" w:rsidRPr="00754F8E" w:rsidRDefault="003B0B03" w:rsidP="003B0B03">
      <w:pPr>
        <w:pStyle w:val="a3"/>
        <w:numPr>
          <w:ilvl w:val="0"/>
          <w:numId w:val="3"/>
        </w:numPr>
        <w:tabs>
          <w:tab w:val="left" w:pos="1134"/>
          <w:tab w:val="left" w:pos="1276"/>
        </w:tabs>
        <w:ind w:left="0" w:firstLine="567"/>
        <w:jc w:val="both"/>
        <w:rPr>
          <w:sz w:val="28"/>
          <w:szCs w:val="28"/>
        </w:rPr>
      </w:pPr>
      <w:r w:rsidRPr="00754F8E">
        <w:rPr>
          <w:sz w:val="28"/>
          <w:szCs w:val="28"/>
        </w:rPr>
        <w:t>Хишова О.М., Шимко О.М., Авдавченок В.Д. Изучение безопасности травы лапчатки белой</w:t>
      </w:r>
      <w:r w:rsidRPr="00754F8E">
        <w:rPr>
          <w:sz w:val="28"/>
          <w:szCs w:val="28"/>
          <w:lang w:val="kk-KZ"/>
        </w:rPr>
        <w:t xml:space="preserve"> // </w:t>
      </w:r>
      <w:r w:rsidRPr="00754F8E">
        <w:rPr>
          <w:sz w:val="28"/>
          <w:szCs w:val="28"/>
        </w:rPr>
        <w:t>Витебск мемлекеттік медицина университетінің хабаршысы. -  2016. – Т. 15, №6.</w:t>
      </w:r>
      <w:r w:rsidRPr="00754F8E">
        <w:rPr>
          <w:sz w:val="28"/>
          <w:szCs w:val="28"/>
          <w:lang w:val="kk-KZ"/>
        </w:rPr>
        <w:t xml:space="preserve"> - Б</w:t>
      </w:r>
      <w:r w:rsidRPr="00754F8E">
        <w:rPr>
          <w:sz w:val="28"/>
          <w:szCs w:val="28"/>
        </w:rPr>
        <w:t>.</w:t>
      </w:r>
      <w:r w:rsidRPr="00754F8E">
        <w:rPr>
          <w:sz w:val="28"/>
          <w:szCs w:val="28"/>
          <w:lang w:val="kk-KZ"/>
        </w:rPr>
        <w:t xml:space="preserve"> </w:t>
      </w:r>
      <w:r w:rsidRPr="00754F8E">
        <w:rPr>
          <w:sz w:val="28"/>
          <w:szCs w:val="28"/>
        </w:rPr>
        <w:t>92-98.</w:t>
      </w:r>
    </w:p>
    <w:p w:rsidR="003B0B03" w:rsidRPr="00AC7DD9" w:rsidRDefault="003B0B03" w:rsidP="003B0B03">
      <w:pPr>
        <w:pStyle w:val="a3"/>
        <w:numPr>
          <w:ilvl w:val="0"/>
          <w:numId w:val="3"/>
        </w:numPr>
        <w:tabs>
          <w:tab w:val="left" w:pos="1134"/>
          <w:tab w:val="left" w:pos="1276"/>
        </w:tabs>
        <w:ind w:left="0" w:firstLine="567"/>
        <w:jc w:val="both"/>
        <w:rPr>
          <w:sz w:val="28"/>
          <w:szCs w:val="28"/>
        </w:rPr>
      </w:pPr>
      <w:r w:rsidRPr="00754F8E">
        <w:rPr>
          <w:sz w:val="28"/>
          <w:szCs w:val="28"/>
        </w:rPr>
        <w:t xml:space="preserve"> Архипова Э.В., Водопьянова А.М., Колхир В.К. Влияние экстракта сухого лапчатки белой на течение экспериментального гипотиреоза</w:t>
      </w:r>
      <w:r w:rsidRPr="00754F8E">
        <w:rPr>
          <w:sz w:val="28"/>
          <w:szCs w:val="28"/>
          <w:lang w:val="kk-KZ"/>
        </w:rPr>
        <w:t xml:space="preserve"> // </w:t>
      </w:r>
      <w:r w:rsidRPr="00754F8E">
        <w:rPr>
          <w:sz w:val="28"/>
          <w:szCs w:val="28"/>
        </w:rPr>
        <w:t>Ресей Медицина ғылымдары академиясының</w:t>
      </w:r>
      <w:r w:rsidRPr="00AC7DD9">
        <w:rPr>
          <w:sz w:val="28"/>
          <w:szCs w:val="28"/>
        </w:rPr>
        <w:t xml:space="preserve"> Сібір филиалының Шығыс Сібір ғылыми орталығының хабаршысы. – 2011. - №1(77). -</w:t>
      </w:r>
      <w:r w:rsidRPr="00AC7DD9">
        <w:rPr>
          <w:sz w:val="28"/>
          <w:szCs w:val="28"/>
          <w:lang w:val="kk-KZ"/>
        </w:rPr>
        <w:t xml:space="preserve"> Б</w:t>
      </w:r>
      <w:r w:rsidRPr="00AC7DD9">
        <w:rPr>
          <w:sz w:val="28"/>
          <w:szCs w:val="28"/>
        </w:rPr>
        <w:t>.</w:t>
      </w:r>
      <w:r w:rsidRPr="00AC7DD9">
        <w:rPr>
          <w:sz w:val="28"/>
          <w:szCs w:val="28"/>
          <w:lang w:val="kk-KZ"/>
        </w:rPr>
        <w:t xml:space="preserve"> </w:t>
      </w:r>
      <w:r w:rsidRPr="00AC7DD9">
        <w:rPr>
          <w:sz w:val="28"/>
          <w:szCs w:val="28"/>
        </w:rPr>
        <w:t>116-118.</w:t>
      </w:r>
    </w:p>
    <w:p w:rsidR="003B0B03" w:rsidRPr="00AC7DD9" w:rsidRDefault="003B0B03" w:rsidP="003B0B03">
      <w:pPr>
        <w:pStyle w:val="a3"/>
        <w:numPr>
          <w:ilvl w:val="0"/>
          <w:numId w:val="3"/>
        </w:numPr>
        <w:tabs>
          <w:tab w:val="left" w:pos="1134"/>
          <w:tab w:val="left" w:pos="1276"/>
        </w:tabs>
        <w:ind w:left="0" w:firstLine="567"/>
        <w:jc w:val="both"/>
        <w:rPr>
          <w:sz w:val="28"/>
          <w:szCs w:val="28"/>
        </w:rPr>
      </w:pPr>
      <w:r w:rsidRPr="00AC7DD9">
        <w:rPr>
          <w:sz w:val="28"/>
          <w:szCs w:val="28"/>
          <w:lang w:val="kk-KZ"/>
        </w:rPr>
        <w:t>Орлов С.Б., Титова М.А., Мухина И.А. Резекция тонкой кишки как экспериментальная модель гипотиреоза // Морфология. - 2002. - №2. – Б. 117-118.</w:t>
      </w:r>
    </w:p>
    <w:p w:rsidR="003B0B03" w:rsidRPr="00AC7DD9" w:rsidRDefault="003B0B03" w:rsidP="003B0B03">
      <w:pPr>
        <w:pStyle w:val="a3"/>
        <w:numPr>
          <w:ilvl w:val="0"/>
          <w:numId w:val="3"/>
        </w:numPr>
        <w:tabs>
          <w:tab w:val="left" w:pos="1134"/>
          <w:tab w:val="left" w:pos="1276"/>
        </w:tabs>
        <w:ind w:left="0" w:firstLine="567"/>
        <w:jc w:val="both"/>
        <w:rPr>
          <w:sz w:val="28"/>
          <w:szCs w:val="28"/>
        </w:rPr>
      </w:pPr>
      <w:r w:rsidRPr="00AC7DD9">
        <w:rPr>
          <w:sz w:val="28"/>
          <w:szCs w:val="28"/>
          <w:lang w:val="kk-KZ"/>
        </w:rPr>
        <w:t>Козлов В.Н. Тиреоидная трансформация при моделировании эндемического эффекта у белых крыс в эксперименте // Сібір медициналық журналы.– 2006. - №5. - Б. 27-30.</w:t>
      </w:r>
    </w:p>
    <w:p w:rsidR="003B0B03" w:rsidRPr="00AC7DD9" w:rsidRDefault="003B0B03" w:rsidP="003B0B03">
      <w:pPr>
        <w:pStyle w:val="a3"/>
        <w:numPr>
          <w:ilvl w:val="0"/>
          <w:numId w:val="3"/>
        </w:numPr>
        <w:tabs>
          <w:tab w:val="left" w:pos="1134"/>
          <w:tab w:val="left" w:pos="1276"/>
        </w:tabs>
        <w:ind w:left="0" w:firstLine="567"/>
        <w:jc w:val="both"/>
        <w:rPr>
          <w:sz w:val="28"/>
          <w:szCs w:val="28"/>
          <w:lang w:val="kk-KZ"/>
        </w:rPr>
      </w:pPr>
      <w:r w:rsidRPr="00AC7DD9">
        <w:rPr>
          <w:sz w:val="28"/>
          <w:szCs w:val="28"/>
          <w:lang w:val="kk-KZ"/>
        </w:rPr>
        <w:t xml:space="preserve"> Архипова Э.В., Шантанова Л.Н., Мондодоева А.Г. Тиреотропные свойства Potentilla Alba L. // Бурят мемлекеттік университетінің хабаршысы. 2014. – №12. –  Б. 118-122.  </w:t>
      </w:r>
    </w:p>
    <w:p w:rsidR="003B0B03" w:rsidRPr="00AC7DD9" w:rsidRDefault="003B0B03" w:rsidP="003B0B03">
      <w:pPr>
        <w:pStyle w:val="a3"/>
        <w:numPr>
          <w:ilvl w:val="0"/>
          <w:numId w:val="3"/>
        </w:numPr>
        <w:tabs>
          <w:tab w:val="left" w:pos="1134"/>
          <w:tab w:val="left" w:pos="1276"/>
        </w:tabs>
        <w:ind w:left="0" w:firstLine="567"/>
        <w:jc w:val="both"/>
        <w:rPr>
          <w:sz w:val="28"/>
          <w:szCs w:val="28"/>
        </w:rPr>
      </w:pPr>
      <w:r w:rsidRPr="00AC7DD9">
        <w:rPr>
          <w:sz w:val="28"/>
          <w:szCs w:val="28"/>
          <w:lang w:val="kk-KZ"/>
        </w:rPr>
        <w:t xml:space="preserve">Автандилов Г.Г. Медицинская морфометрия // Медицина. - 1990. - №1. – Б. 384. </w:t>
      </w:r>
    </w:p>
    <w:p w:rsidR="003B0B03" w:rsidRPr="00AC7DD9" w:rsidRDefault="003B0B03" w:rsidP="003B0B03">
      <w:pPr>
        <w:pStyle w:val="a3"/>
        <w:numPr>
          <w:ilvl w:val="0"/>
          <w:numId w:val="3"/>
        </w:numPr>
        <w:tabs>
          <w:tab w:val="left" w:pos="1134"/>
          <w:tab w:val="left" w:pos="1276"/>
        </w:tabs>
        <w:ind w:left="0" w:firstLine="567"/>
        <w:jc w:val="both"/>
        <w:rPr>
          <w:sz w:val="28"/>
          <w:szCs w:val="28"/>
          <w:lang w:val="en-US"/>
        </w:rPr>
      </w:pPr>
      <w:r w:rsidRPr="00AC7DD9">
        <w:rPr>
          <w:sz w:val="28"/>
          <w:szCs w:val="28"/>
          <w:lang w:val="kk-KZ"/>
        </w:rPr>
        <w:t xml:space="preserve"> Rogers L.F. Magnetic resonance images of reactive lymphadenitis //Лимфология. – 2006. - №39. - Р. 53-54.</w:t>
      </w:r>
    </w:p>
    <w:p w:rsidR="003B0B03" w:rsidRPr="00AC7DD9" w:rsidRDefault="003B0B03" w:rsidP="003B0B03">
      <w:pPr>
        <w:pStyle w:val="a3"/>
        <w:numPr>
          <w:ilvl w:val="0"/>
          <w:numId w:val="3"/>
        </w:numPr>
        <w:tabs>
          <w:tab w:val="left" w:pos="1134"/>
          <w:tab w:val="left" w:pos="1276"/>
        </w:tabs>
        <w:ind w:left="0" w:firstLine="567"/>
        <w:jc w:val="both"/>
        <w:rPr>
          <w:sz w:val="28"/>
          <w:szCs w:val="28"/>
        </w:rPr>
      </w:pPr>
      <w:r w:rsidRPr="00AC7DD9">
        <w:rPr>
          <w:sz w:val="28"/>
          <w:szCs w:val="28"/>
          <w:lang w:val="kk-KZ"/>
        </w:rPr>
        <w:t xml:space="preserve">Родзаевская Е.Б., Уварова И.А. Морфометрическое исследование щитовидной железы при зобе: нарушение нормальной корреляции тканевых компонентов // </w:t>
      </w:r>
      <w:r w:rsidRPr="00AC7DD9">
        <w:rPr>
          <w:sz w:val="28"/>
          <w:szCs w:val="28"/>
        </w:rPr>
        <w:t>Биология және медицинадағы іргелі зерттеулер: ғылыми жинақ. мақалалар. - Ставрополь: Ставрополь мемлекеттік университетінің баспасы,</w:t>
      </w:r>
      <w:r w:rsidRPr="00AC7DD9">
        <w:rPr>
          <w:sz w:val="28"/>
          <w:szCs w:val="28"/>
          <w:lang w:val="kk-KZ"/>
        </w:rPr>
        <w:t xml:space="preserve"> 2006. - №2. - Б. 78–82.</w:t>
      </w:r>
    </w:p>
    <w:p w:rsidR="003B0B03" w:rsidRPr="00AC7DD9" w:rsidRDefault="003B0B03" w:rsidP="003B0B03">
      <w:pPr>
        <w:pStyle w:val="a3"/>
        <w:numPr>
          <w:ilvl w:val="0"/>
          <w:numId w:val="3"/>
        </w:numPr>
        <w:tabs>
          <w:tab w:val="left" w:pos="1134"/>
          <w:tab w:val="left" w:pos="1276"/>
        </w:tabs>
        <w:ind w:left="0" w:firstLine="567"/>
        <w:jc w:val="both"/>
        <w:rPr>
          <w:sz w:val="28"/>
          <w:szCs w:val="28"/>
        </w:rPr>
      </w:pPr>
      <w:r w:rsidRPr="00AC7DD9">
        <w:rPr>
          <w:sz w:val="28"/>
          <w:szCs w:val="28"/>
          <w:lang w:val="kk-KZ"/>
        </w:rPr>
        <w:t>Хмельницкий О.К., Катинас Г.С., Быков В.Л. Морфометрическое исследование щитовидной железы // Патология мұрағаты.– 1975. - №37(7). - Б. 71–76.</w:t>
      </w:r>
    </w:p>
    <w:p w:rsidR="003B0B03" w:rsidRPr="00AC7DD9" w:rsidRDefault="003B0B03" w:rsidP="003B0B03">
      <w:pPr>
        <w:pStyle w:val="a3"/>
        <w:numPr>
          <w:ilvl w:val="0"/>
          <w:numId w:val="3"/>
        </w:numPr>
        <w:tabs>
          <w:tab w:val="left" w:pos="1134"/>
          <w:tab w:val="left" w:pos="1276"/>
        </w:tabs>
        <w:ind w:left="0" w:firstLine="567"/>
        <w:jc w:val="both"/>
        <w:rPr>
          <w:sz w:val="28"/>
          <w:szCs w:val="28"/>
        </w:rPr>
      </w:pPr>
      <w:r w:rsidRPr="00AC7DD9">
        <w:rPr>
          <w:sz w:val="28"/>
          <w:szCs w:val="28"/>
        </w:rPr>
        <w:t>Кравчун Н.А., Чернявская И.В. Поликомпонентная фитотерапия при заболеваниях щитовидной железы</w:t>
      </w:r>
      <w:r w:rsidRPr="00AC7DD9">
        <w:rPr>
          <w:sz w:val="28"/>
          <w:szCs w:val="28"/>
          <w:lang w:val="kk-KZ"/>
        </w:rPr>
        <w:t xml:space="preserve"> // </w:t>
      </w:r>
      <w:r w:rsidRPr="00AC7DD9">
        <w:rPr>
          <w:sz w:val="28"/>
          <w:szCs w:val="28"/>
        </w:rPr>
        <w:t>Украинаның медициналық журналы</w:t>
      </w:r>
      <w:r w:rsidRPr="00AC7DD9">
        <w:rPr>
          <w:sz w:val="28"/>
          <w:szCs w:val="28"/>
          <w:lang w:val="kk-KZ"/>
        </w:rPr>
        <w:t xml:space="preserve">. - </w:t>
      </w:r>
      <w:r w:rsidRPr="00AC7DD9">
        <w:rPr>
          <w:sz w:val="28"/>
          <w:szCs w:val="28"/>
        </w:rPr>
        <w:t xml:space="preserve">2013. – Т. 97, №5. – </w:t>
      </w:r>
      <w:r w:rsidRPr="00AC7DD9">
        <w:rPr>
          <w:sz w:val="28"/>
          <w:szCs w:val="28"/>
          <w:lang w:val="kk-KZ"/>
        </w:rPr>
        <w:t xml:space="preserve">Б. </w:t>
      </w:r>
      <w:r w:rsidRPr="00AC7DD9">
        <w:rPr>
          <w:sz w:val="28"/>
          <w:szCs w:val="28"/>
        </w:rPr>
        <w:t>71.</w:t>
      </w:r>
    </w:p>
    <w:p w:rsidR="003B0B03" w:rsidRPr="00AC7DD9" w:rsidRDefault="003B0B03" w:rsidP="003B0B03">
      <w:pPr>
        <w:pStyle w:val="a3"/>
        <w:numPr>
          <w:ilvl w:val="0"/>
          <w:numId w:val="3"/>
        </w:numPr>
        <w:tabs>
          <w:tab w:val="left" w:pos="1134"/>
          <w:tab w:val="left" w:pos="1276"/>
        </w:tabs>
        <w:ind w:left="0" w:firstLine="567"/>
        <w:jc w:val="both"/>
        <w:rPr>
          <w:sz w:val="28"/>
          <w:szCs w:val="28"/>
          <w:lang w:val="kk-KZ"/>
        </w:rPr>
      </w:pPr>
      <w:r w:rsidRPr="00AC7DD9">
        <w:rPr>
          <w:sz w:val="28"/>
          <w:szCs w:val="28"/>
          <w:lang w:val="kk-KZ"/>
        </w:rPr>
        <w:t>Говырин В.А. Адаптационно-трофическая функция сосудистых нервов // Академик Л.А. Орбелли ғылыми мұрасының дамуы. - Л.: Ғылым, 1982. - Б. 169-181.</w:t>
      </w:r>
    </w:p>
    <w:p w:rsidR="003B0B03" w:rsidRPr="00AC7DD9" w:rsidRDefault="003B0B03" w:rsidP="003B0B03">
      <w:pPr>
        <w:pStyle w:val="a3"/>
        <w:numPr>
          <w:ilvl w:val="0"/>
          <w:numId w:val="3"/>
        </w:numPr>
        <w:tabs>
          <w:tab w:val="left" w:pos="1134"/>
          <w:tab w:val="left" w:pos="1276"/>
        </w:tabs>
        <w:ind w:left="0" w:firstLine="567"/>
        <w:jc w:val="both"/>
        <w:rPr>
          <w:sz w:val="28"/>
          <w:szCs w:val="28"/>
        </w:rPr>
      </w:pPr>
      <w:r w:rsidRPr="00AC7DD9">
        <w:rPr>
          <w:sz w:val="28"/>
          <w:szCs w:val="28"/>
          <w:lang w:val="kk-KZ"/>
        </w:rPr>
        <w:t xml:space="preserve"> Кравченко  В.Н.,  Георгиянц В.А., Владимирова И.Н., Кононенко А.Г., Орлова В.А., Щербак Е.А. Влияние лекарственных растений на уровень йодсодержащих гормонов щитовидной железы в крови у крыс //</w:t>
      </w:r>
      <w:r w:rsidRPr="00AC7DD9">
        <w:t xml:space="preserve"> </w:t>
      </w:r>
      <w:r w:rsidRPr="00AC7DD9">
        <w:rPr>
          <w:sz w:val="28"/>
          <w:szCs w:val="28"/>
        </w:rPr>
        <w:t>Арменияның биологиялық журналы</w:t>
      </w:r>
      <w:r w:rsidRPr="00AC7DD9">
        <w:rPr>
          <w:sz w:val="28"/>
          <w:szCs w:val="28"/>
          <w:lang w:val="kk-KZ"/>
        </w:rPr>
        <w:t>. – 2014. -№4(66).  - Б. 17-21.</w:t>
      </w:r>
    </w:p>
    <w:p w:rsidR="003B0B03" w:rsidRPr="00AC7DD9" w:rsidRDefault="003B0B03" w:rsidP="003B0B03">
      <w:pPr>
        <w:pStyle w:val="a3"/>
        <w:numPr>
          <w:ilvl w:val="0"/>
          <w:numId w:val="3"/>
        </w:numPr>
        <w:tabs>
          <w:tab w:val="left" w:pos="1134"/>
          <w:tab w:val="left" w:pos="1276"/>
        </w:tabs>
        <w:ind w:left="0" w:firstLine="567"/>
        <w:jc w:val="both"/>
        <w:rPr>
          <w:sz w:val="28"/>
          <w:szCs w:val="28"/>
          <w:lang w:val="en-US"/>
        </w:rPr>
      </w:pPr>
      <w:r w:rsidRPr="00AC7DD9">
        <w:rPr>
          <w:sz w:val="28"/>
          <w:szCs w:val="28"/>
          <w:lang w:val="en-US"/>
        </w:rPr>
        <w:t>Abdreshov S.N., Demchenko G.</w:t>
      </w:r>
      <w:r w:rsidRPr="00AC7DD9">
        <w:rPr>
          <w:sz w:val="28"/>
          <w:szCs w:val="28"/>
        </w:rPr>
        <w:t>А</w:t>
      </w:r>
      <w:r w:rsidRPr="00AC7DD9">
        <w:rPr>
          <w:sz w:val="28"/>
          <w:szCs w:val="28"/>
          <w:lang w:val="en-US"/>
        </w:rPr>
        <w:t>., Bulekbaeva L.E., Nurmakhanova B.</w:t>
      </w:r>
      <w:r w:rsidRPr="00AC7DD9">
        <w:rPr>
          <w:sz w:val="28"/>
          <w:szCs w:val="28"/>
        </w:rPr>
        <w:t>А</w:t>
      </w:r>
      <w:r w:rsidRPr="00AC7DD9">
        <w:rPr>
          <w:sz w:val="28"/>
          <w:szCs w:val="28"/>
          <w:lang w:val="en-US"/>
        </w:rPr>
        <w:t>., Nauryzbai U.B., Koganezawa U.N. Changes of the thyroid hormones concentration and the biochemical parametersfeautures of lymph and blood of rat with hypothyroidism //</w:t>
      </w:r>
      <w:r w:rsidRPr="00AC7DD9">
        <w:rPr>
          <w:sz w:val="28"/>
          <w:szCs w:val="28"/>
          <w:lang w:val="kk-KZ"/>
        </w:rPr>
        <w:t xml:space="preserve"> ҚР ҰҒА хабарлары</w:t>
      </w:r>
      <w:r w:rsidRPr="00AC7DD9">
        <w:rPr>
          <w:sz w:val="28"/>
          <w:szCs w:val="28"/>
          <w:lang w:val="en-US"/>
        </w:rPr>
        <w:t>. – 2018</w:t>
      </w:r>
      <w:r w:rsidRPr="00AC7DD9">
        <w:rPr>
          <w:sz w:val="28"/>
          <w:szCs w:val="28"/>
          <w:lang w:val="kk-KZ"/>
        </w:rPr>
        <w:t xml:space="preserve">. – </w:t>
      </w:r>
      <w:r w:rsidRPr="00AC7DD9">
        <w:rPr>
          <w:sz w:val="28"/>
          <w:szCs w:val="28"/>
          <w:lang w:val="en-US"/>
        </w:rPr>
        <w:t xml:space="preserve">Vol. 6, </w:t>
      </w:r>
      <w:r w:rsidRPr="00AC7DD9">
        <w:rPr>
          <w:sz w:val="28"/>
          <w:szCs w:val="28"/>
          <w:lang w:val="kk-KZ"/>
        </w:rPr>
        <w:t>№</w:t>
      </w:r>
      <w:r w:rsidRPr="00AC7DD9">
        <w:rPr>
          <w:sz w:val="28"/>
          <w:szCs w:val="28"/>
          <w:lang w:val="en-US"/>
        </w:rPr>
        <w:t>330</w:t>
      </w:r>
      <w:r w:rsidRPr="00AC7DD9">
        <w:rPr>
          <w:sz w:val="28"/>
          <w:szCs w:val="28"/>
          <w:lang w:val="kk-KZ"/>
        </w:rPr>
        <w:t xml:space="preserve">. - Р. </w:t>
      </w:r>
      <w:r w:rsidRPr="00AC7DD9">
        <w:rPr>
          <w:sz w:val="28"/>
          <w:szCs w:val="28"/>
          <w:lang w:val="en-US"/>
        </w:rPr>
        <w:t>30–36.</w:t>
      </w:r>
    </w:p>
    <w:p w:rsidR="003B0B03" w:rsidRPr="00AC7DD9" w:rsidRDefault="003B0B03" w:rsidP="003B0B03">
      <w:pPr>
        <w:pStyle w:val="a3"/>
        <w:numPr>
          <w:ilvl w:val="0"/>
          <w:numId w:val="3"/>
        </w:numPr>
        <w:tabs>
          <w:tab w:val="left" w:pos="1134"/>
          <w:tab w:val="left" w:pos="1276"/>
        </w:tabs>
        <w:ind w:left="0" w:firstLine="567"/>
        <w:jc w:val="both"/>
        <w:rPr>
          <w:sz w:val="28"/>
          <w:szCs w:val="28"/>
          <w:lang w:val="kk-KZ"/>
        </w:rPr>
      </w:pPr>
      <w:r w:rsidRPr="00AC7DD9">
        <w:rPr>
          <w:sz w:val="28"/>
          <w:szCs w:val="28"/>
        </w:rPr>
        <w:t>Демченко</w:t>
      </w:r>
      <w:r w:rsidRPr="00AC7DD9">
        <w:rPr>
          <w:sz w:val="28"/>
          <w:szCs w:val="28"/>
          <w:lang w:val="en-US"/>
        </w:rPr>
        <w:t xml:space="preserve"> </w:t>
      </w:r>
      <w:r w:rsidRPr="00AC7DD9">
        <w:rPr>
          <w:sz w:val="28"/>
          <w:szCs w:val="28"/>
        </w:rPr>
        <w:t>Г</w:t>
      </w:r>
      <w:r w:rsidRPr="00AC7DD9">
        <w:rPr>
          <w:sz w:val="28"/>
          <w:szCs w:val="28"/>
          <w:lang w:val="en-US"/>
        </w:rPr>
        <w:t>.</w:t>
      </w:r>
      <w:r w:rsidRPr="00AC7DD9">
        <w:rPr>
          <w:sz w:val="28"/>
          <w:szCs w:val="28"/>
        </w:rPr>
        <w:t>А</w:t>
      </w:r>
      <w:r w:rsidRPr="00AC7DD9">
        <w:rPr>
          <w:sz w:val="28"/>
          <w:szCs w:val="28"/>
          <w:lang w:val="en-US"/>
        </w:rPr>
        <w:t>.</w:t>
      </w:r>
      <w:r w:rsidRPr="00AC7DD9">
        <w:rPr>
          <w:rFonts w:eastAsiaTheme="minorEastAsia"/>
          <w:sz w:val="28"/>
          <w:szCs w:val="28"/>
          <w:lang w:val="kk-KZ"/>
        </w:rPr>
        <w:t xml:space="preserve">, Кожаниязова У.Н., </w:t>
      </w:r>
      <w:r w:rsidRPr="00AC7DD9">
        <w:rPr>
          <w:sz w:val="28"/>
          <w:szCs w:val="28"/>
        </w:rPr>
        <w:t>Абдрешов</w:t>
      </w:r>
      <w:r w:rsidRPr="00AC7DD9">
        <w:rPr>
          <w:sz w:val="28"/>
          <w:szCs w:val="28"/>
          <w:lang w:val="en-US"/>
        </w:rPr>
        <w:t xml:space="preserve"> </w:t>
      </w:r>
      <w:r w:rsidRPr="00AC7DD9">
        <w:rPr>
          <w:sz w:val="28"/>
          <w:szCs w:val="28"/>
        </w:rPr>
        <w:t>С</w:t>
      </w:r>
      <w:r w:rsidRPr="00AC7DD9">
        <w:rPr>
          <w:sz w:val="28"/>
          <w:szCs w:val="28"/>
          <w:lang w:val="en-US"/>
        </w:rPr>
        <w:t>.</w:t>
      </w:r>
      <w:r w:rsidRPr="00AC7DD9">
        <w:rPr>
          <w:sz w:val="28"/>
          <w:szCs w:val="28"/>
        </w:rPr>
        <w:t>Н</w:t>
      </w:r>
      <w:r w:rsidRPr="00AC7DD9">
        <w:rPr>
          <w:sz w:val="28"/>
          <w:szCs w:val="28"/>
          <w:lang w:val="en-US"/>
        </w:rPr>
        <w:t xml:space="preserve">. </w:t>
      </w:r>
      <w:r w:rsidRPr="00AC7DD9">
        <w:rPr>
          <w:sz w:val="28"/>
          <w:szCs w:val="28"/>
          <w:lang w:val="kk-KZ"/>
        </w:rPr>
        <w:t>Влияние йодосодержающих веществ на гормонального показатели лимфы при экспериментальном гипотиреозе // Trends in the development of science and practice. Abstracts of  XV International Scientific and Practical Conference. Madrid, Spain. 2021. - Б.55-58</w:t>
      </w:r>
      <w:r w:rsidRPr="00AC7DD9">
        <w:rPr>
          <w:sz w:val="28"/>
          <w:szCs w:val="28"/>
          <w:lang w:val="kk-KZ"/>
        </w:rPr>
        <w:tab/>
      </w:r>
    </w:p>
    <w:p w:rsidR="003B0B03" w:rsidRPr="00AC7DD9" w:rsidRDefault="003B0B03" w:rsidP="003B0B03">
      <w:pPr>
        <w:pStyle w:val="a3"/>
        <w:numPr>
          <w:ilvl w:val="0"/>
          <w:numId w:val="3"/>
        </w:numPr>
        <w:tabs>
          <w:tab w:val="left" w:pos="1134"/>
          <w:tab w:val="left" w:pos="1276"/>
        </w:tabs>
        <w:ind w:left="0" w:firstLine="567"/>
        <w:jc w:val="both"/>
        <w:rPr>
          <w:sz w:val="28"/>
          <w:szCs w:val="28"/>
          <w:lang w:val="kk-KZ"/>
        </w:rPr>
      </w:pPr>
      <w:r w:rsidRPr="00AC7DD9">
        <w:rPr>
          <w:sz w:val="28"/>
          <w:szCs w:val="28"/>
          <w:lang w:val="kk-KZ"/>
        </w:rPr>
        <w:t>Коненоков В.И., Бородин Ю.И., Любарский М.С. Лимфология // -Новосібір:«Манускрипт» қолжазба үйі, 2012. - 1104 б.</w:t>
      </w:r>
    </w:p>
    <w:p w:rsidR="003B0B03" w:rsidRPr="00AC7DD9" w:rsidRDefault="003B0B03" w:rsidP="003B0B03">
      <w:pPr>
        <w:pStyle w:val="a3"/>
        <w:numPr>
          <w:ilvl w:val="0"/>
          <w:numId w:val="3"/>
        </w:numPr>
        <w:tabs>
          <w:tab w:val="left" w:pos="1134"/>
          <w:tab w:val="left" w:pos="1276"/>
        </w:tabs>
        <w:ind w:left="0" w:firstLine="567"/>
        <w:jc w:val="both"/>
        <w:rPr>
          <w:sz w:val="28"/>
          <w:szCs w:val="28"/>
        </w:rPr>
      </w:pPr>
      <w:r w:rsidRPr="00AC7DD9">
        <w:rPr>
          <w:sz w:val="28"/>
          <w:szCs w:val="28"/>
          <w:lang w:val="kk-KZ"/>
        </w:rPr>
        <w:t xml:space="preserve">Бородин Ю.И., Горчакова О.В., Горчаков В.Н. Структурная реорганизация лимфатического узла при гипотиреозе и в условиях ранней лимфотропной фитореабилитации // </w:t>
      </w:r>
      <w:r w:rsidRPr="00AC7DD9">
        <w:rPr>
          <w:sz w:val="28"/>
          <w:szCs w:val="28"/>
        </w:rPr>
        <w:t>Новос</w:t>
      </w:r>
      <w:r w:rsidRPr="00AC7DD9">
        <w:rPr>
          <w:sz w:val="28"/>
          <w:szCs w:val="28"/>
          <w:lang w:val="kk-KZ"/>
        </w:rPr>
        <w:t>ібір</w:t>
      </w:r>
      <w:r w:rsidRPr="00AC7DD9">
        <w:rPr>
          <w:sz w:val="28"/>
          <w:szCs w:val="28"/>
        </w:rPr>
        <w:t xml:space="preserve"> мемлекеттік медицина университеті</w:t>
      </w:r>
      <w:r w:rsidRPr="00AC7DD9">
        <w:rPr>
          <w:sz w:val="28"/>
          <w:szCs w:val="28"/>
          <w:lang w:val="kk-KZ"/>
        </w:rPr>
        <w:t xml:space="preserve"> хабаршысы. - 2016. – Т. 18, №6. - Б. 158-161.</w:t>
      </w:r>
    </w:p>
    <w:p w:rsidR="003B0B03" w:rsidRPr="00AC7DD9" w:rsidRDefault="003B0B03" w:rsidP="003B0B03">
      <w:pPr>
        <w:pStyle w:val="a3"/>
        <w:numPr>
          <w:ilvl w:val="0"/>
          <w:numId w:val="3"/>
        </w:numPr>
        <w:tabs>
          <w:tab w:val="left" w:pos="1134"/>
          <w:tab w:val="left" w:pos="1276"/>
        </w:tabs>
        <w:ind w:left="0" w:firstLine="567"/>
        <w:jc w:val="both"/>
        <w:rPr>
          <w:sz w:val="28"/>
          <w:szCs w:val="28"/>
        </w:rPr>
      </w:pPr>
      <w:r w:rsidRPr="00AC7DD9">
        <w:rPr>
          <w:sz w:val="28"/>
          <w:szCs w:val="28"/>
          <w:lang w:val="en-US"/>
        </w:rPr>
        <w:t>Abdreshov</w:t>
      </w:r>
      <w:r w:rsidRPr="00AC7DD9">
        <w:rPr>
          <w:sz w:val="28"/>
          <w:szCs w:val="28"/>
        </w:rPr>
        <w:t xml:space="preserve"> </w:t>
      </w:r>
      <w:r w:rsidRPr="00AC7DD9">
        <w:rPr>
          <w:sz w:val="28"/>
          <w:szCs w:val="28"/>
          <w:lang w:val="en-US"/>
        </w:rPr>
        <w:t>S</w:t>
      </w:r>
      <w:r w:rsidRPr="00AC7DD9">
        <w:rPr>
          <w:sz w:val="28"/>
          <w:szCs w:val="28"/>
        </w:rPr>
        <w:t>.</w:t>
      </w:r>
      <w:r w:rsidRPr="00AC7DD9">
        <w:rPr>
          <w:sz w:val="28"/>
          <w:szCs w:val="28"/>
          <w:lang w:val="en-US"/>
        </w:rPr>
        <w:t>N</w:t>
      </w:r>
      <w:r w:rsidRPr="00AC7DD9">
        <w:rPr>
          <w:sz w:val="28"/>
          <w:szCs w:val="28"/>
        </w:rPr>
        <w:t xml:space="preserve">., </w:t>
      </w:r>
      <w:r w:rsidRPr="00AC7DD9">
        <w:rPr>
          <w:sz w:val="28"/>
          <w:szCs w:val="28"/>
          <w:lang w:val="en-US"/>
        </w:rPr>
        <w:t>Kozhaniyazova</w:t>
      </w:r>
      <w:r w:rsidRPr="00AC7DD9">
        <w:rPr>
          <w:sz w:val="28"/>
          <w:szCs w:val="28"/>
        </w:rPr>
        <w:t xml:space="preserve"> </w:t>
      </w:r>
      <w:r w:rsidRPr="00AC7DD9">
        <w:rPr>
          <w:sz w:val="28"/>
          <w:szCs w:val="28"/>
          <w:lang w:val="en-US"/>
        </w:rPr>
        <w:t>U</w:t>
      </w:r>
      <w:r w:rsidRPr="00AC7DD9">
        <w:rPr>
          <w:sz w:val="28"/>
          <w:szCs w:val="28"/>
        </w:rPr>
        <w:t>.</w:t>
      </w:r>
      <w:r w:rsidRPr="00AC7DD9">
        <w:rPr>
          <w:sz w:val="28"/>
          <w:szCs w:val="28"/>
          <w:lang w:val="en-US"/>
        </w:rPr>
        <w:t>N</w:t>
      </w:r>
      <w:r w:rsidRPr="00AC7DD9">
        <w:rPr>
          <w:sz w:val="28"/>
          <w:szCs w:val="28"/>
        </w:rPr>
        <w:t xml:space="preserve">., </w:t>
      </w:r>
      <w:r w:rsidRPr="00AC7DD9">
        <w:rPr>
          <w:sz w:val="28"/>
          <w:szCs w:val="28"/>
          <w:lang w:val="en-US"/>
        </w:rPr>
        <w:t>Demchenko</w:t>
      </w:r>
      <w:r w:rsidRPr="00AC7DD9">
        <w:rPr>
          <w:sz w:val="28"/>
          <w:szCs w:val="28"/>
        </w:rPr>
        <w:t xml:space="preserve"> </w:t>
      </w:r>
      <w:r w:rsidRPr="00AC7DD9">
        <w:rPr>
          <w:sz w:val="28"/>
          <w:szCs w:val="28"/>
          <w:lang w:val="en-US"/>
        </w:rPr>
        <w:t>G</w:t>
      </w:r>
      <w:r w:rsidRPr="00AC7DD9">
        <w:rPr>
          <w:sz w:val="28"/>
          <w:szCs w:val="28"/>
        </w:rPr>
        <w:t>.</w:t>
      </w:r>
      <w:r w:rsidRPr="00AC7DD9">
        <w:rPr>
          <w:sz w:val="28"/>
          <w:szCs w:val="28"/>
          <w:lang w:val="en-US"/>
        </w:rPr>
        <w:t>A</w:t>
      </w:r>
      <w:r w:rsidRPr="00AC7DD9">
        <w:rPr>
          <w:sz w:val="28"/>
          <w:szCs w:val="28"/>
        </w:rPr>
        <w:t xml:space="preserve">., </w:t>
      </w:r>
      <w:r w:rsidRPr="00AC7DD9">
        <w:rPr>
          <w:sz w:val="28"/>
          <w:szCs w:val="28"/>
          <w:lang w:val="en-US"/>
        </w:rPr>
        <w:t>Shynybekova</w:t>
      </w:r>
      <w:r w:rsidRPr="00AC7DD9">
        <w:rPr>
          <w:sz w:val="28"/>
          <w:szCs w:val="28"/>
        </w:rPr>
        <w:t xml:space="preserve">  </w:t>
      </w:r>
      <w:r w:rsidRPr="00AC7DD9">
        <w:rPr>
          <w:sz w:val="28"/>
          <w:szCs w:val="28"/>
          <w:lang w:val="en-US"/>
        </w:rPr>
        <w:t>Sh</w:t>
      </w:r>
      <w:r w:rsidRPr="00AC7DD9">
        <w:rPr>
          <w:sz w:val="28"/>
          <w:szCs w:val="28"/>
        </w:rPr>
        <w:t>.</w:t>
      </w:r>
      <w:r w:rsidRPr="00AC7DD9">
        <w:rPr>
          <w:sz w:val="28"/>
          <w:szCs w:val="28"/>
          <w:lang w:val="en-US"/>
        </w:rPr>
        <w:t>S</w:t>
      </w:r>
      <w:r w:rsidRPr="00AC7DD9">
        <w:rPr>
          <w:sz w:val="28"/>
          <w:szCs w:val="28"/>
        </w:rPr>
        <w:t xml:space="preserve">., </w:t>
      </w:r>
      <w:r w:rsidRPr="00AC7DD9">
        <w:rPr>
          <w:sz w:val="28"/>
          <w:szCs w:val="28"/>
          <w:lang w:val="en-US"/>
        </w:rPr>
        <w:t>Nauryzbay</w:t>
      </w:r>
      <w:r w:rsidRPr="00AC7DD9">
        <w:rPr>
          <w:sz w:val="28"/>
          <w:szCs w:val="28"/>
        </w:rPr>
        <w:t xml:space="preserve"> </w:t>
      </w:r>
      <w:r w:rsidRPr="00AC7DD9">
        <w:rPr>
          <w:sz w:val="28"/>
          <w:szCs w:val="28"/>
          <w:lang w:val="en-US"/>
        </w:rPr>
        <w:t>U</w:t>
      </w:r>
      <w:r w:rsidRPr="00AC7DD9">
        <w:rPr>
          <w:sz w:val="28"/>
          <w:szCs w:val="28"/>
        </w:rPr>
        <w:t>.</w:t>
      </w:r>
      <w:r w:rsidRPr="00AC7DD9">
        <w:rPr>
          <w:sz w:val="28"/>
          <w:szCs w:val="28"/>
          <w:lang w:val="en-US"/>
        </w:rPr>
        <w:t>B</w:t>
      </w:r>
      <w:r w:rsidRPr="00AC7DD9">
        <w:rPr>
          <w:sz w:val="28"/>
          <w:szCs w:val="28"/>
        </w:rPr>
        <w:t xml:space="preserve">. </w:t>
      </w:r>
      <w:r w:rsidRPr="00AC7DD9">
        <w:rPr>
          <w:sz w:val="28"/>
          <w:szCs w:val="28"/>
          <w:lang w:val="en-US"/>
        </w:rPr>
        <w:t>Features</w:t>
      </w:r>
      <w:r w:rsidRPr="00AC7DD9">
        <w:rPr>
          <w:sz w:val="28"/>
          <w:szCs w:val="28"/>
        </w:rPr>
        <w:t xml:space="preserve"> </w:t>
      </w:r>
      <w:r w:rsidRPr="00AC7DD9">
        <w:rPr>
          <w:sz w:val="28"/>
          <w:szCs w:val="28"/>
          <w:lang w:val="en-US"/>
        </w:rPr>
        <w:t>of</w:t>
      </w:r>
      <w:r w:rsidRPr="00AC7DD9">
        <w:rPr>
          <w:sz w:val="28"/>
          <w:szCs w:val="28"/>
        </w:rPr>
        <w:t xml:space="preserve"> </w:t>
      </w:r>
      <w:r w:rsidRPr="00AC7DD9">
        <w:rPr>
          <w:sz w:val="28"/>
          <w:szCs w:val="28"/>
          <w:lang w:val="en-US"/>
        </w:rPr>
        <w:t>morphofunctional</w:t>
      </w:r>
      <w:r w:rsidRPr="00AC7DD9">
        <w:rPr>
          <w:sz w:val="28"/>
          <w:szCs w:val="28"/>
        </w:rPr>
        <w:t xml:space="preserve"> </w:t>
      </w:r>
      <w:r w:rsidRPr="00AC7DD9">
        <w:rPr>
          <w:sz w:val="28"/>
          <w:szCs w:val="28"/>
          <w:lang w:val="en-US"/>
        </w:rPr>
        <w:t>condition</w:t>
      </w:r>
      <w:r w:rsidRPr="00AC7DD9">
        <w:rPr>
          <w:sz w:val="28"/>
          <w:szCs w:val="28"/>
        </w:rPr>
        <w:t xml:space="preserve"> </w:t>
      </w:r>
      <w:r w:rsidRPr="00AC7DD9">
        <w:rPr>
          <w:sz w:val="28"/>
          <w:szCs w:val="28"/>
          <w:lang w:val="en-US"/>
        </w:rPr>
        <w:t>of</w:t>
      </w:r>
      <w:r w:rsidRPr="00AC7DD9">
        <w:rPr>
          <w:sz w:val="28"/>
          <w:szCs w:val="28"/>
        </w:rPr>
        <w:t xml:space="preserve"> </w:t>
      </w:r>
      <w:r w:rsidRPr="00AC7DD9">
        <w:rPr>
          <w:sz w:val="28"/>
          <w:szCs w:val="28"/>
          <w:lang w:val="en-US"/>
        </w:rPr>
        <w:t>the</w:t>
      </w:r>
      <w:r w:rsidRPr="00AC7DD9">
        <w:rPr>
          <w:sz w:val="28"/>
          <w:szCs w:val="28"/>
        </w:rPr>
        <w:t xml:space="preserve"> </w:t>
      </w:r>
      <w:r w:rsidRPr="00AC7DD9">
        <w:rPr>
          <w:sz w:val="28"/>
          <w:szCs w:val="28"/>
          <w:lang w:val="en-US"/>
        </w:rPr>
        <w:t>thyroid</w:t>
      </w:r>
      <w:r w:rsidRPr="00AC7DD9">
        <w:rPr>
          <w:sz w:val="28"/>
          <w:szCs w:val="28"/>
        </w:rPr>
        <w:t xml:space="preserve"> </w:t>
      </w:r>
      <w:r w:rsidRPr="00AC7DD9">
        <w:rPr>
          <w:sz w:val="28"/>
          <w:szCs w:val="28"/>
          <w:lang w:val="en-US"/>
        </w:rPr>
        <w:t>gland</w:t>
      </w:r>
      <w:r w:rsidRPr="00AC7DD9">
        <w:rPr>
          <w:sz w:val="28"/>
          <w:szCs w:val="28"/>
        </w:rPr>
        <w:t xml:space="preserve"> </w:t>
      </w:r>
      <w:r w:rsidRPr="00AC7DD9">
        <w:rPr>
          <w:sz w:val="28"/>
          <w:szCs w:val="28"/>
          <w:lang w:val="en-US"/>
        </w:rPr>
        <w:t>and</w:t>
      </w:r>
      <w:r w:rsidRPr="00AC7DD9">
        <w:rPr>
          <w:sz w:val="28"/>
          <w:szCs w:val="28"/>
        </w:rPr>
        <w:t xml:space="preserve"> </w:t>
      </w:r>
      <w:r w:rsidRPr="00AC7DD9">
        <w:rPr>
          <w:sz w:val="28"/>
          <w:szCs w:val="28"/>
          <w:lang w:val="en-US"/>
        </w:rPr>
        <w:t>regionally</w:t>
      </w:r>
      <w:r w:rsidRPr="00AC7DD9">
        <w:rPr>
          <w:sz w:val="28"/>
          <w:szCs w:val="28"/>
        </w:rPr>
        <w:t xml:space="preserve"> </w:t>
      </w:r>
      <w:r w:rsidRPr="00AC7DD9">
        <w:rPr>
          <w:sz w:val="28"/>
          <w:szCs w:val="28"/>
          <w:lang w:val="en-US"/>
        </w:rPr>
        <w:t>mphnodeinnormal</w:t>
      </w:r>
      <w:r w:rsidRPr="00AC7DD9">
        <w:rPr>
          <w:sz w:val="28"/>
          <w:szCs w:val="28"/>
        </w:rPr>
        <w:t xml:space="preserve"> </w:t>
      </w:r>
      <w:r w:rsidRPr="00AC7DD9">
        <w:rPr>
          <w:sz w:val="28"/>
          <w:szCs w:val="28"/>
          <w:lang w:val="en-US"/>
        </w:rPr>
        <w:t>and</w:t>
      </w:r>
      <w:r w:rsidRPr="00AC7DD9">
        <w:rPr>
          <w:sz w:val="28"/>
          <w:szCs w:val="28"/>
        </w:rPr>
        <w:t xml:space="preserve"> </w:t>
      </w:r>
      <w:r w:rsidRPr="00AC7DD9">
        <w:rPr>
          <w:sz w:val="28"/>
          <w:szCs w:val="28"/>
          <w:lang w:val="en-US"/>
        </w:rPr>
        <w:t>in</w:t>
      </w:r>
      <w:r w:rsidRPr="00AC7DD9">
        <w:rPr>
          <w:sz w:val="28"/>
          <w:szCs w:val="28"/>
        </w:rPr>
        <w:t xml:space="preserve"> </w:t>
      </w:r>
      <w:r w:rsidRPr="00AC7DD9">
        <w:rPr>
          <w:sz w:val="28"/>
          <w:szCs w:val="28"/>
          <w:lang w:val="en-US"/>
        </w:rPr>
        <w:t>hypothyroidism</w:t>
      </w:r>
      <w:r w:rsidRPr="00AC7DD9">
        <w:rPr>
          <w:sz w:val="28"/>
          <w:szCs w:val="28"/>
          <w:lang w:val="kk-KZ"/>
        </w:rPr>
        <w:t xml:space="preserve"> // </w:t>
      </w:r>
      <w:r w:rsidRPr="00AC7DD9">
        <w:rPr>
          <w:sz w:val="28"/>
          <w:szCs w:val="28"/>
        </w:rPr>
        <w:t>Қазақстан Республикасы Ұлттық ғылым академиясының баяндамалары. - 2020.</w:t>
      </w:r>
      <w:r w:rsidRPr="00AC7DD9">
        <w:rPr>
          <w:sz w:val="28"/>
          <w:szCs w:val="28"/>
          <w:lang w:val="kk-KZ"/>
        </w:rPr>
        <w:t xml:space="preserve">- </w:t>
      </w:r>
      <w:r w:rsidRPr="00AC7DD9">
        <w:rPr>
          <w:sz w:val="28"/>
          <w:szCs w:val="28"/>
        </w:rPr>
        <w:t>№4</w:t>
      </w:r>
      <w:r w:rsidRPr="00AC7DD9">
        <w:rPr>
          <w:sz w:val="28"/>
          <w:szCs w:val="28"/>
          <w:lang w:val="kk-KZ"/>
        </w:rPr>
        <w:t>. - Р</w:t>
      </w:r>
      <w:r w:rsidRPr="00AC7DD9">
        <w:rPr>
          <w:sz w:val="28"/>
          <w:szCs w:val="28"/>
        </w:rPr>
        <w:t>.</w:t>
      </w:r>
      <w:r w:rsidRPr="00AC7DD9">
        <w:rPr>
          <w:sz w:val="28"/>
          <w:szCs w:val="28"/>
          <w:lang w:val="kk-KZ"/>
        </w:rPr>
        <w:t xml:space="preserve"> </w:t>
      </w:r>
      <w:r w:rsidRPr="00AC7DD9">
        <w:rPr>
          <w:sz w:val="28"/>
          <w:szCs w:val="28"/>
        </w:rPr>
        <w:t>11-18.</w:t>
      </w:r>
    </w:p>
    <w:p w:rsidR="003B0B03" w:rsidRPr="00AC7DD9" w:rsidRDefault="003B0B03" w:rsidP="003B0B03">
      <w:pPr>
        <w:pStyle w:val="a3"/>
        <w:numPr>
          <w:ilvl w:val="0"/>
          <w:numId w:val="3"/>
        </w:numPr>
        <w:tabs>
          <w:tab w:val="left" w:pos="1134"/>
          <w:tab w:val="left" w:pos="1276"/>
        </w:tabs>
        <w:ind w:left="0" w:firstLine="567"/>
        <w:jc w:val="both"/>
        <w:rPr>
          <w:sz w:val="28"/>
          <w:szCs w:val="28"/>
        </w:rPr>
      </w:pPr>
      <w:r w:rsidRPr="00AC7DD9">
        <w:rPr>
          <w:sz w:val="28"/>
          <w:szCs w:val="28"/>
          <w:lang w:val="kk-KZ"/>
        </w:rPr>
        <w:t xml:space="preserve">Бородин Ю.И. Лимфология в Сибири. Люди и проблемы </w:t>
      </w:r>
      <w:r w:rsidRPr="00AC7DD9">
        <w:rPr>
          <w:sz w:val="28"/>
          <w:szCs w:val="28"/>
        </w:rPr>
        <w:t>//</w:t>
      </w:r>
      <w:r w:rsidRPr="00AC7DD9">
        <w:rPr>
          <w:sz w:val="28"/>
          <w:szCs w:val="28"/>
          <w:lang w:val="kk-KZ"/>
        </w:rPr>
        <w:t xml:space="preserve"> </w:t>
      </w:r>
      <w:r w:rsidRPr="00AC7DD9">
        <w:rPr>
          <w:sz w:val="28"/>
          <w:szCs w:val="28"/>
        </w:rPr>
        <w:t xml:space="preserve">Ресей медицина ғылымдары академиясының Сібір бөлімшесінің хабаршысы. - </w:t>
      </w:r>
      <w:r w:rsidRPr="00AC7DD9">
        <w:rPr>
          <w:sz w:val="28"/>
          <w:szCs w:val="28"/>
          <w:lang w:val="kk-KZ"/>
        </w:rPr>
        <w:t>2012. – Т. 32, №1. - Б. 107-116.</w:t>
      </w:r>
    </w:p>
    <w:p w:rsidR="003B0B03" w:rsidRPr="00AC7DD9" w:rsidRDefault="003B0B03" w:rsidP="003B0B03">
      <w:pPr>
        <w:pStyle w:val="a3"/>
        <w:numPr>
          <w:ilvl w:val="0"/>
          <w:numId w:val="3"/>
        </w:numPr>
        <w:tabs>
          <w:tab w:val="left" w:pos="1134"/>
          <w:tab w:val="left" w:pos="1276"/>
        </w:tabs>
        <w:ind w:left="0" w:firstLine="567"/>
        <w:jc w:val="both"/>
        <w:rPr>
          <w:sz w:val="28"/>
          <w:szCs w:val="28"/>
        </w:rPr>
      </w:pPr>
      <w:r w:rsidRPr="00AC7DD9">
        <w:rPr>
          <w:sz w:val="28"/>
          <w:szCs w:val="28"/>
        </w:rPr>
        <w:t xml:space="preserve"> Абдрешов С.Н., Ахметбаева Н.А. Защитное действие антиоксидантов на адренергическую инервацию лимфатических и кровеносных сосудов при токсическом гепатите //</w:t>
      </w:r>
      <w:r w:rsidRPr="00AC7DD9">
        <w:rPr>
          <w:sz w:val="28"/>
          <w:szCs w:val="28"/>
          <w:lang w:val="kk-KZ"/>
        </w:rPr>
        <w:t xml:space="preserve"> </w:t>
      </w:r>
      <w:r w:rsidRPr="00AC7DD9">
        <w:rPr>
          <w:sz w:val="28"/>
          <w:szCs w:val="28"/>
        </w:rPr>
        <w:t>әл-Фараби атындағы ҚазҰУ Хабаршысы. сер. Биологиялық. – 2007. -№4(34). -</w:t>
      </w:r>
      <w:r w:rsidRPr="00AC7DD9">
        <w:rPr>
          <w:sz w:val="28"/>
          <w:szCs w:val="28"/>
          <w:lang w:val="kk-KZ"/>
        </w:rPr>
        <w:t xml:space="preserve"> Б</w:t>
      </w:r>
      <w:r w:rsidRPr="00AC7DD9">
        <w:rPr>
          <w:sz w:val="28"/>
          <w:szCs w:val="28"/>
        </w:rPr>
        <w:t>.</w:t>
      </w:r>
      <w:r w:rsidRPr="00AC7DD9">
        <w:rPr>
          <w:sz w:val="28"/>
          <w:szCs w:val="28"/>
          <w:lang w:val="kk-KZ"/>
        </w:rPr>
        <w:t xml:space="preserve"> </w:t>
      </w:r>
      <w:r w:rsidRPr="00AC7DD9">
        <w:rPr>
          <w:sz w:val="28"/>
          <w:szCs w:val="28"/>
        </w:rPr>
        <w:t>14-16</w:t>
      </w:r>
    </w:p>
    <w:p w:rsidR="00537F33" w:rsidRPr="00AC7DD9" w:rsidRDefault="003B0B03" w:rsidP="00537F33">
      <w:pPr>
        <w:pStyle w:val="a3"/>
        <w:numPr>
          <w:ilvl w:val="0"/>
          <w:numId w:val="3"/>
        </w:numPr>
        <w:tabs>
          <w:tab w:val="left" w:pos="284"/>
          <w:tab w:val="left" w:pos="1134"/>
        </w:tabs>
        <w:ind w:left="0" w:firstLine="567"/>
        <w:jc w:val="both"/>
        <w:rPr>
          <w:sz w:val="28"/>
          <w:szCs w:val="28"/>
          <w:lang w:val="kk-KZ"/>
        </w:rPr>
      </w:pPr>
      <w:r w:rsidRPr="00AC7DD9">
        <w:rPr>
          <w:sz w:val="28"/>
          <w:szCs w:val="28"/>
          <w:lang w:val="en-US"/>
        </w:rPr>
        <w:t>Broedel O., Eravci M., Fuxius S., Smolarz T., Jeitner A., Grau H., Stoltenburg-Didinger G., Plueckhan H., Meinhold H., Baumgartner A. Effects of hyper- and hypothyroidism on thyroid hormone concentrations in regions of the rat brain // Am. J. Physiol. Endocrinol. Metab. – 2003. - Vol. 285, №3. -</w:t>
      </w:r>
      <w:r w:rsidRPr="00AC7DD9">
        <w:rPr>
          <w:sz w:val="28"/>
          <w:szCs w:val="28"/>
          <w:lang w:val="kk-KZ"/>
        </w:rPr>
        <w:t xml:space="preserve"> Р. </w:t>
      </w:r>
      <w:r w:rsidRPr="00AC7DD9">
        <w:rPr>
          <w:sz w:val="28"/>
          <w:szCs w:val="28"/>
          <w:lang w:val="en-US"/>
        </w:rPr>
        <w:t>470–480.</w:t>
      </w:r>
    </w:p>
    <w:p w:rsidR="00537F33" w:rsidRPr="00AC7DD9" w:rsidRDefault="00537F33" w:rsidP="00537F33">
      <w:pPr>
        <w:pStyle w:val="a3"/>
        <w:numPr>
          <w:ilvl w:val="0"/>
          <w:numId w:val="3"/>
        </w:numPr>
        <w:tabs>
          <w:tab w:val="left" w:pos="284"/>
          <w:tab w:val="left" w:pos="993"/>
        </w:tabs>
        <w:ind w:left="0" w:firstLine="567"/>
        <w:jc w:val="both"/>
        <w:rPr>
          <w:sz w:val="28"/>
          <w:szCs w:val="28"/>
          <w:lang w:val="kk-KZ"/>
        </w:rPr>
      </w:pPr>
      <w:r w:rsidRPr="00AC7DD9">
        <w:rPr>
          <w:sz w:val="28"/>
          <w:szCs w:val="28"/>
          <w:lang w:val="kk-KZ"/>
        </w:rPr>
        <w:t xml:space="preserve"> Verheesen R.H., Schweitzer C.M. Iodine deficiency, more than cretinism and goiter // </w:t>
      </w:r>
      <w:r w:rsidRPr="00AC7DD9">
        <w:rPr>
          <w:sz w:val="28"/>
          <w:szCs w:val="28"/>
          <w:lang w:val="en-US"/>
        </w:rPr>
        <w:t>Мед. Гипотезалар</w:t>
      </w:r>
      <w:r w:rsidRPr="00AC7DD9">
        <w:rPr>
          <w:sz w:val="28"/>
          <w:szCs w:val="28"/>
          <w:lang w:val="kk-KZ"/>
        </w:rPr>
        <w:t xml:space="preserve">. – 2008. - </w:t>
      </w:r>
      <w:r w:rsidRPr="00AC7DD9">
        <w:rPr>
          <w:sz w:val="28"/>
          <w:szCs w:val="28"/>
          <w:lang w:val="en-US"/>
        </w:rPr>
        <w:t xml:space="preserve">Vol. </w:t>
      </w:r>
      <w:r w:rsidRPr="00AC7DD9">
        <w:rPr>
          <w:sz w:val="28"/>
          <w:szCs w:val="28"/>
          <w:lang w:val="kk-KZ"/>
        </w:rPr>
        <w:t>71, №5. - Р. 645–648.</w:t>
      </w:r>
    </w:p>
    <w:p w:rsidR="003B0B03" w:rsidRPr="00AC7DD9" w:rsidRDefault="003B0B03" w:rsidP="00537F33">
      <w:pPr>
        <w:pStyle w:val="a3"/>
        <w:numPr>
          <w:ilvl w:val="0"/>
          <w:numId w:val="3"/>
        </w:numPr>
        <w:tabs>
          <w:tab w:val="left" w:pos="567"/>
          <w:tab w:val="left" w:pos="1134"/>
        </w:tabs>
        <w:ind w:left="0" w:firstLine="567"/>
        <w:jc w:val="both"/>
        <w:rPr>
          <w:sz w:val="28"/>
          <w:szCs w:val="28"/>
          <w:lang w:val="kk-KZ"/>
        </w:rPr>
      </w:pPr>
      <w:r w:rsidRPr="00AC7DD9">
        <w:rPr>
          <w:sz w:val="28"/>
          <w:szCs w:val="28"/>
          <w:lang w:val="kk-KZ"/>
        </w:rPr>
        <w:t>Абдрешов С.Н., Кожаниязова У.Н., Горчаков В.Н., Лобов Г.И.,   Демченко Г.А., Наурызбай У.Б., Нурмаханова</w:t>
      </w:r>
      <w:r w:rsidRPr="00AC7DD9">
        <w:rPr>
          <w:rFonts w:eastAsiaTheme="minorEastAsia"/>
          <w:lang w:val="kk-KZ"/>
        </w:rPr>
        <w:t xml:space="preserve"> </w:t>
      </w:r>
      <w:r w:rsidRPr="00AC7DD9">
        <w:rPr>
          <w:sz w:val="28"/>
          <w:szCs w:val="28"/>
          <w:lang w:val="kk-KZ"/>
        </w:rPr>
        <w:t>Б.А. Коррекция лимфатической системы при экспериментальном гипотиреозе / VIІ съезд физиологов СНГ.  Сочи - Дагомыс, Россия, 2021. -Б. 139</w:t>
      </w:r>
    </w:p>
    <w:p w:rsidR="003B0B03" w:rsidRPr="00AC7DD9" w:rsidRDefault="003B0B03" w:rsidP="003B0B03">
      <w:pPr>
        <w:pStyle w:val="a3"/>
        <w:numPr>
          <w:ilvl w:val="0"/>
          <w:numId w:val="3"/>
        </w:numPr>
        <w:tabs>
          <w:tab w:val="left" w:pos="284"/>
          <w:tab w:val="left" w:pos="993"/>
        </w:tabs>
        <w:ind w:left="0" w:firstLine="567"/>
        <w:jc w:val="both"/>
        <w:rPr>
          <w:sz w:val="28"/>
          <w:szCs w:val="28"/>
          <w:lang w:val="kk-KZ"/>
        </w:rPr>
      </w:pPr>
      <w:r w:rsidRPr="00AC7DD9">
        <w:rPr>
          <w:sz w:val="28"/>
          <w:szCs w:val="28"/>
          <w:lang w:val="kk-KZ"/>
        </w:rPr>
        <w:t xml:space="preserve"> Абдрешов С.Н., Кожаниязова У.Н., Демченко Г.А.</w:t>
      </w:r>
      <w:r w:rsidRPr="00AC7DD9">
        <w:rPr>
          <w:rFonts w:eastAsia="Arial Unicode MS"/>
          <w:color w:val="000000"/>
          <w:lang w:val="kk-KZ" w:bidi="en-US"/>
        </w:rPr>
        <w:t xml:space="preserve"> </w:t>
      </w:r>
      <w:r w:rsidRPr="00AC7DD9">
        <w:rPr>
          <w:sz w:val="28"/>
          <w:szCs w:val="28"/>
          <w:lang w:val="kk-KZ"/>
        </w:rPr>
        <w:t>Тәжірибелік гипотиреоз және қалпына келтіру кезіндегі лимфа мен қандағы гормон көрсеткіштері / I Халықаралық ғылыми-практикалық конференция «Ғылымдардың интеграциясы: биофизика, биомедицина, неврология». - Алматы, Қазақстан, 2022. -Б. 136-138</w:t>
      </w:r>
    </w:p>
    <w:p w:rsidR="003B0B03" w:rsidRPr="00AC7DD9" w:rsidRDefault="003B0B03" w:rsidP="003B0B03">
      <w:pPr>
        <w:pStyle w:val="a3"/>
        <w:numPr>
          <w:ilvl w:val="0"/>
          <w:numId w:val="3"/>
        </w:numPr>
        <w:tabs>
          <w:tab w:val="left" w:pos="284"/>
          <w:tab w:val="left" w:pos="993"/>
        </w:tabs>
        <w:ind w:left="0" w:firstLine="567"/>
        <w:jc w:val="both"/>
        <w:rPr>
          <w:sz w:val="28"/>
          <w:szCs w:val="28"/>
          <w:lang w:val="kk-KZ"/>
        </w:rPr>
      </w:pPr>
      <w:r w:rsidRPr="00AC7DD9">
        <w:rPr>
          <w:sz w:val="28"/>
          <w:szCs w:val="28"/>
          <w:lang w:val="kk-KZ"/>
        </w:rPr>
        <w:t xml:space="preserve"> Абдрешов С.Н., Кожаниязова У.Н.,  Демченко Г.А., Булекбаева Л.Э., Ахметбаева Н.А., Наурызбай У.Б., Нурмаханова Б.А.</w:t>
      </w:r>
      <w:r w:rsidRPr="00AC7DD9">
        <w:rPr>
          <w:rFonts w:eastAsia="Arial Unicode MS"/>
          <w:color w:val="000000"/>
          <w:sz w:val="28"/>
          <w:szCs w:val="28"/>
          <w:lang w:val="kk-KZ" w:bidi="en-US"/>
        </w:rPr>
        <w:t xml:space="preserve"> </w:t>
      </w:r>
      <w:r w:rsidRPr="00AC7DD9">
        <w:rPr>
          <w:sz w:val="28"/>
          <w:szCs w:val="28"/>
          <w:lang w:val="kk-KZ"/>
        </w:rPr>
        <w:t>Влияние фитокомпозиции на тиреоидный и биохимический состав лимфы при экспериментальном гипотиреозе</w:t>
      </w:r>
      <w:r w:rsidR="0009353B" w:rsidRPr="00AC7DD9">
        <w:rPr>
          <w:sz w:val="28"/>
          <w:szCs w:val="28"/>
          <w:lang w:val="kk-KZ"/>
        </w:rPr>
        <w:t xml:space="preserve"> </w:t>
      </w:r>
      <w:r w:rsidRPr="00AC7DD9">
        <w:rPr>
          <w:rFonts w:eastAsia="Arial Unicode MS"/>
          <w:sz w:val="28"/>
          <w:szCs w:val="28"/>
          <w:lang w:val="kk-KZ" w:eastAsia="en-US" w:bidi="en-US"/>
        </w:rPr>
        <w:t>/</w:t>
      </w:r>
      <w:r w:rsidR="0009353B" w:rsidRPr="00AC7DD9">
        <w:rPr>
          <w:rFonts w:eastAsia="Arial Unicode MS"/>
          <w:sz w:val="28"/>
          <w:szCs w:val="28"/>
          <w:lang w:val="kk-KZ" w:eastAsia="en-US" w:bidi="en-US"/>
        </w:rPr>
        <w:t xml:space="preserve"> </w:t>
      </w:r>
      <w:r w:rsidRPr="00AC7DD9">
        <w:rPr>
          <w:rFonts w:eastAsia="Arial Unicode MS"/>
          <w:bCs/>
          <w:sz w:val="28"/>
          <w:szCs w:val="28"/>
          <w:lang w:eastAsia="en-US" w:bidi="en-US"/>
        </w:rPr>
        <w:t xml:space="preserve">ХIV </w:t>
      </w:r>
      <w:r w:rsidRPr="00AC7DD9">
        <w:rPr>
          <w:rFonts w:eastAsia="Arial Unicode MS"/>
          <w:sz w:val="28"/>
          <w:szCs w:val="28"/>
          <w:lang w:eastAsia="en-US" w:bidi="en-US"/>
        </w:rPr>
        <w:t>Международная научно-практическая конференция</w:t>
      </w:r>
      <w:r w:rsidRPr="00AC7DD9">
        <w:rPr>
          <w:rFonts w:eastAsia="Arial Unicode MS"/>
          <w:sz w:val="28"/>
          <w:szCs w:val="28"/>
          <w:lang w:val="kk-KZ" w:eastAsia="en-US" w:bidi="en-US"/>
        </w:rPr>
        <w:t>. Новосибирск, Россия, 2021. -  Б. 6-11</w:t>
      </w:r>
      <w:r w:rsidRPr="00AC7DD9">
        <w:rPr>
          <w:sz w:val="28"/>
          <w:szCs w:val="28"/>
        </w:rPr>
        <w:t xml:space="preserve"> </w:t>
      </w:r>
    </w:p>
    <w:p w:rsidR="003B0B03" w:rsidRPr="00AC7DD9" w:rsidRDefault="003B0B03" w:rsidP="003B0B03">
      <w:pPr>
        <w:pStyle w:val="a3"/>
        <w:numPr>
          <w:ilvl w:val="0"/>
          <w:numId w:val="3"/>
        </w:numPr>
        <w:tabs>
          <w:tab w:val="left" w:pos="284"/>
          <w:tab w:val="left" w:pos="993"/>
        </w:tabs>
        <w:ind w:left="0" w:firstLine="567"/>
        <w:jc w:val="both"/>
        <w:rPr>
          <w:sz w:val="28"/>
          <w:szCs w:val="28"/>
          <w:lang w:val="kk-KZ"/>
        </w:rPr>
      </w:pPr>
      <w:r w:rsidRPr="00AC7DD9">
        <w:rPr>
          <w:sz w:val="28"/>
          <w:szCs w:val="28"/>
          <w:lang w:val="kk-KZ"/>
        </w:rPr>
        <w:t>Tice L.W.,CrevelingC.R. Electron microscopic identification of adrenergic nerve endings on thyroid epithelial cells // Endocrinology.– 2011. - Vol.  97, №5. - Р. 1123–1129.</w:t>
      </w:r>
    </w:p>
    <w:p w:rsidR="003B0B03" w:rsidRPr="00AC7DD9" w:rsidRDefault="003B0B03" w:rsidP="003B0B03">
      <w:pPr>
        <w:pStyle w:val="a3"/>
        <w:numPr>
          <w:ilvl w:val="0"/>
          <w:numId w:val="3"/>
        </w:numPr>
        <w:tabs>
          <w:tab w:val="left" w:pos="284"/>
          <w:tab w:val="left" w:pos="993"/>
        </w:tabs>
        <w:ind w:left="0" w:firstLine="567"/>
        <w:jc w:val="both"/>
        <w:rPr>
          <w:sz w:val="28"/>
          <w:szCs w:val="28"/>
          <w:lang w:val="kk-KZ"/>
        </w:rPr>
      </w:pPr>
      <w:r w:rsidRPr="00AC7DD9">
        <w:rPr>
          <w:sz w:val="28"/>
          <w:szCs w:val="28"/>
          <w:lang w:val="kk-KZ"/>
        </w:rPr>
        <w:t xml:space="preserve">  Кожаниязова У.Н., Абдрешов С.Н., Демченко Г.А., Бгатова Н.П., Шыныбекова Ш.С. Тәжірибелік гипотиреоз кезіндегі қалқанша безінің құрылымын қалпына келтірудің жаңа жолдары // Қарағанды ​​университетінің хабаршысы. «Биология. Медицина. География». - 2023. -№1(109). – Б. 143-150.</w:t>
      </w:r>
    </w:p>
    <w:p w:rsidR="003B0B03" w:rsidRPr="00AC7DD9" w:rsidRDefault="003B0B03" w:rsidP="003B0B03">
      <w:pPr>
        <w:pStyle w:val="a3"/>
        <w:numPr>
          <w:ilvl w:val="0"/>
          <w:numId w:val="3"/>
        </w:numPr>
        <w:tabs>
          <w:tab w:val="left" w:pos="284"/>
          <w:tab w:val="left" w:pos="993"/>
        </w:tabs>
        <w:ind w:left="0" w:firstLine="567"/>
        <w:jc w:val="both"/>
        <w:rPr>
          <w:sz w:val="28"/>
          <w:szCs w:val="28"/>
          <w:lang w:val="kk-KZ"/>
        </w:rPr>
      </w:pPr>
      <w:r w:rsidRPr="00AC7DD9">
        <w:rPr>
          <w:sz w:val="28"/>
          <w:szCs w:val="28"/>
          <w:lang w:val="kk-KZ"/>
        </w:rPr>
        <w:t xml:space="preserve"> Аухатова С.Н., Маннапова Р.Т. Иммунной статус при йодной недостаточности поросят и методы его коррекции а в тканях животных при разном уровне йода и гойтрогенных веществ в рационе. - Уфа, 2004. – 251 б.</w:t>
      </w:r>
    </w:p>
    <w:p w:rsidR="003B0B03" w:rsidRPr="00AC7DD9" w:rsidRDefault="003B0B03" w:rsidP="003B0B03">
      <w:pPr>
        <w:pStyle w:val="a3"/>
        <w:numPr>
          <w:ilvl w:val="0"/>
          <w:numId w:val="3"/>
        </w:numPr>
        <w:tabs>
          <w:tab w:val="left" w:pos="284"/>
          <w:tab w:val="left" w:pos="993"/>
        </w:tabs>
        <w:ind w:left="0" w:firstLine="567"/>
        <w:jc w:val="both"/>
        <w:rPr>
          <w:sz w:val="28"/>
          <w:szCs w:val="28"/>
          <w:lang w:val="kk-KZ"/>
        </w:rPr>
      </w:pPr>
      <w:r w:rsidRPr="00AC7DD9">
        <w:rPr>
          <w:sz w:val="28"/>
          <w:szCs w:val="28"/>
          <w:lang w:val="kk-KZ"/>
        </w:rPr>
        <w:t xml:space="preserve"> Brian Kim Suzy D. Carvalho-Bianco P., Reed Larsen.</w:t>
      </w:r>
      <w:r w:rsidRPr="00AC7DD9">
        <w:rPr>
          <w:bCs/>
          <w:sz w:val="28"/>
          <w:szCs w:val="28"/>
          <w:lang w:val="en-US"/>
        </w:rPr>
        <w:t>Thyroid hormone and adrenergic signaling in the heart</w:t>
      </w:r>
      <w:r w:rsidRPr="00AC7DD9">
        <w:rPr>
          <w:sz w:val="28"/>
          <w:szCs w:val="28"/>
          <w:lang w:val="kk-KZ"/>
        </w:rPr>
        <w:t xml:space="preserve"> //</w:t>
      </w:r>
      <w:r w:rsidRPr="00AC7DD9">
        <w:rPr>
          <w:sz w:val="28"/>
          <w:szCs w:val="28"/>
          <w:lang w:val="en-US"/>
        </w:rPr>
        <w:t>Thyroid Section, Division of Endocrinology, Diabetes and Hypertension, Brigham and Women's Hospital, Harvard Medical School, Boston, Massachusetts </w:t>
      </w:r>
      <w:r w:rsidRPr="00AC7DD9">
        <w:rPr>
          <w:sz w:val="28"/>
          <w:szCs w:val="28"/>
          <w:lang w:val="kk-KZ"/>
        </w:rPr>
        <w:t xml:space="preserve">. – 2004. </w:t>
      </w:r>
      <w:r w:rsidRPr="00AC7DD9">
        <w:rPr>
          <w:sz w:val="28"/>
          <w:szCs w:val="28"/>
          <w:lang w:val="en-US"/>
        </w:rPr>
        <w:t xml:space="preserve">Vol. </w:t>
      </w:r>
      <w:r w:rsidRPr="00AC7DD9">
        <w:rPr>
          <w:sz w:val="28"/>
          <w:szCs w:val="28"/>
          <w:lang w:val="kk-KZ"/>
        </w:rPr>
        <w:t xml:space="preserve"> 48, №1.  - Р. 171-175. </w:t>
      </w:r>
    </w:p>
    <w:p w:rsidR="003B0B03" w:rsidRPr="00AC7DD9" w:rsidRDefault="003B0B03" w:rsidP="003B0B03">
      <w:pPr>
        <w:pStyle w:val="a3"/>
        <w:numPr>
          <w:ilvl w:val="0"/>
          <w:numId w:val="3"/>
        </w:numPr>
        <w:tabs>
          <w:tab w:val="left" w:pos="284"/>
          <w:tab w:val="left" w:pos="993"/>
        </w:tabs>
        <w:ind w:left="0" w:firstLine="567"/>
        <w:jc w:val="both"/>
        <w:rPr>
          <w:sz w:val="28"/>
          <w:szCs w:val="28"/>
          <w:lang w:val="kk-KZ"/>
        </w:rPr>
      </w:pPr>
      <w:r w:rsidRPr="00AC7DD9">
        <w:rPr>
          <w:sz w:val="28"/>
          <w:szCs w:val="28"/>
          <w:lang w:val="kk-KZ"/>
        </w:rPr>
        <w:t xml:space="preserve"> </w:t>
      </w:r>
      <w:r w:rsidRPr="00AC7DD9">
        <w:rPr>
          <w:sz w:val="28"/>
          <w:szCs w:val="28"/>
          <w:lang w:val="en-US"/>
        </w:rPr>
        <w:t>Sundler F., Grunditz T., HakansonR.,Uddman R. Innervation of the thyroid. A study of the rat using retrograde tracing and immunocytochemistry // ActaHistochem Suppl. – 1989. - №37</w:t>
      </w:r>
      <w:r w:rsidRPr="00AC7DD9">
        <w:rPr>
          <w:sz w:val="28"/>
          <w:szCs w:val="28"/>
          <w:lang w:val="kk-KZ"/>
        </w:rPr>
        <w:t>. - Р</w:t>
      </w:r>
      <w:r w:rsidRPr="00AC7DD9">
        <w:rPr>
          <w:sz w:val="28"/>
          <w:szCs w:val="28"/>
          <w:lang w:val="en-US"/>
        </w:rPr>
        <w:t>. 191–198.</w:t>
      </w:r>
    </w:p>
    <w:p w:rsidR="003B0B03" w:rsidRPr="00754F8E" w:rsidRDefault="003B0B03" w:rsidP="003B0B03">
      <w:pPr>
        <w:pStyle w:val="a3"/>
        <w:numPr>
          <w:ilvl w:val="0"/>
          <w:numId w:val="3"/>
        </w:numPr>
        <w:tabs>
          <w:tab w:val="left" w:pos="284"/>
          <w:tab w:val="left" w:pos="993"/>
        </w:tabs>
        <w:ind w:left="0" w:firstLine="567"/>
        <w:jc w:val="both"/>
        <w:rPr>
          <w:sz w:val="28"/>
          <w:szCs w:val="28"/>
          <w:lang w:val="kk-KZ"/>
        </w:rPr>
      </w:pPr>
      <w:r w:rsidRPr="00AC7DD9">
        <w:rPr>
          <w:sz w:val="28"/>
          <w:szCs w:val="28"/>
          <w:lang w:val="kk-KZ"/>
        </w:rPr>
        <w:t xml:space="preserve"> </w:t>
      </w:r>
      <w:r w:rsidRPr="00754F8E">
        <w:rPr>
          <w:sz w:val="28"/>
          <w:szCs w:val="28"/>
          <w:lang w:val="en-US"/>
        </w:rPr>
        <w:t>James B., Young M. Elizabeth Bürgi-Saville, Ulrich Bürgi, Lewis Landsberg</w:t>
      </w:r>
      <w:r w:rsidRPr="00754F8E">
        <w:rPr>
          <w:sz w:val="28"/>
          <w:szCs w:val="28"/>
          <w:lang w:val="kk-KZ"/>
        </w:rPr>
        <w:t>.</w:t>
      </w:r>
      <w:r w:rsidRPr="00754F8E">
        <w:rPr>
          <w:sz w:val="28"/>
          <w:szCs w:val="28"/>
          <w:lang w:val="en-US"/>
        </w:rPr>
        <w:t xml:space="preserve">  Sympathetic nervous system activity in rat thyroid: potential role in goitrogenesis //</w:t>
      </w:r>
      <w:r w:rsidRPr="00754F8E">
        <w:rPr>
          <w:sz w:val="28"/>
          <w:szCs w:val="28"/>
          <w:lang w:val="kk-KZ"/>
        </w:rPr>
        <w:t xml:space="preserve"> </w:t>
      </w:r>
      <w:r w:rsidRPr="00754F8E">
        <w:rPr>
          <w:bCs/>
          <w:sz w:val="28"/>
          <w:szCs w:val="28"/>
          <w:lang w:val="en-US"/>
        </w:rPr>
        <w:t>Am J Physiol Endocrinol Metab</w:t>
      </w:r>
      <w:r w:rsidRPr="00754F8E">
        <w:rPr>
          <w:sz w:val="28"/>
          <w:szCs w:val="28"/>
          <w:lang w:val="en-US"/>
        </w:rPr>
        <w:t>. – 2005</w:t>
      </w:r>
      <w:r w:rsidRPr="00754F8E">
        <w:rPr>
          <w:sz w:val="28"/>
          <w:szCs w:val="28"/>
          <w:lang w:val="kk-KZ"/>
        </w:rPr>
        <w:t>. - №</w:t>
      </w:r>
      <w:r w:rsidRPr="00754F8E">
        <w:rPr>
          <w:sz w:val="28"/>
          <w:szCs w:val="28"/>
          <w:lang w:val="en-US"/>
        </w:rPr>
        <w:t>28</w:t>
      </w:r>
      <w:r w:rsidRPr="00754F8E">
        <w:rPr>
          <w:sz w:val="28"/>
          <w:szCs w:val="28"/>
          <w:lang w:val="kk-KZ"/>
        </w:rPr>
        <w:t xml:space="preserve">8. - Р. </w:t>
      </w:r>
      <w:r w:rsidRPr="00754F8E">
        <w:rPr>
          <w:sz w:val="28"/>
          <w:szCs w:val="28"/>
          <w:lang w:val="en-US"/>
        </w:rPr>
        <w:t>861–E867.</w:t>
      </w:r>
    </w:p>
    <w:p w:rsidR="003B0B03" w:rsidRPr="00754F8E" w:rsidRDefault="003B0B03" w:rsidP="003B0B03">
      <w:pPr>
        <w:pStyle w:val="a3"/>
        <w:numPr>
          <w:ilvl w:val="0"/>
          <w:numId w:val="3"/>
        </w:numPr>
        <w:tabs>
          <w:tab w:val="left" w:pos="284"/>
          <w:tab w:val="left" w:pos="993"/>
        </w:tabs>
        <w:ind w:left="0" w:firstLine="567"/>
        <w:jc w:val="both"/>
        <w:rPr>
          <w:sz w:val="28"/>
          <w:szCs w:val="28"/>
          <w:lang w:val="kk-KZ"/>
        </w:rPr>
      </w:pPr>
      <w:r w:rsidRPr="00754F8E">
        <w:rPr>
          <w:sz w:val="28"/>
          <w:szCs w:val="28"/>
          <w:lang w:val="kk-KZ"/>
        </w:rPr>
        <w:t xml:space="preserve"> </w:t>
      </w:r>
      <w:r w:rsidRPr="00754F8E">
        <w:rPr>
          <w:sz w:val="28"/>
          <w:szCs w:val="28"/>
          <w:lang w:val="en-US"/>
        </w:rPr>
        <w:t>Enrique Silva J., Suzy D.C. Bianco Thyroid–Adrenergic Interactions: Physiological and Clinical Implications //</w:t>
      </w:r>
      <w:r w:rsidRPr="00754F8E">
        <w:rPr>
          <w:sz w:val="28"/>
          <w:szCs w:val="28"/>
          <w:lang w:val="kk-KZ"/>
        </w:rPr>
        <w:t xml:space="preserve"> </w:t>
      </w:r>
      <w:hyperlink r:id="rId72" w:history="1">
        <w:r w:rsidRPr="00754F8E">
          <w:rPr>
            <w:rStyle w:val="ab"/>
            <w:color w:val="auto"/>
            <w:sz w:val="28"/>
            <w:szCs w:val="28"/>
            <w:u w:val="none"/>
            <w:lang w:val="en-US"/>
          </w:rPr>
          <w:t>Thyroid: official journal of the American Thyroid Association</w:t>
        </w:r>
      </w:hyperlink>
      <w:r w:rsidRPr="00754F8E">
        <w:rPr>
          <w:sz w:val="28"/>
          <w:szCs w:val="28"/>
          <w:lang w:val="kk-KZ"/>
        </w:rPr>
        <w:t>.</w:t>
      </w:r>
      <w:r w:rsidRPr="00754F8E">
        <w:rPr>
          <w:sz w:val="28"/>
          <w:szCs w:val="28"/>
          <w:lang w:val="en-US"/>
        </w:rPr>
        <w:t>– 2008. – №18</w:t>
      </w:r>
      <w:r w:rsidRPr="00754F8E">
        <w:rPr>
          <w:sz w:val="28"/>
          <w:szCs w:val="28"/>
          <w:lang w:val="kk-KZ"/>
        </w:rPr>
        <w:t>. - Р</w:t>
      </w:r>
      <w:r w:rsidRPr="00754F8E">
        <w:rPr>
          <w:sz w:val="28"/>
          <w:szCs w:val="28"/>
          <w:lang w:val="en-US"/>
        </w:rPr>
        <w:t>.</w:t>
      </w:r>
      <w:r w:rsidRPr="00754F8E">
        <w:rPr>
          <w:sz w:val="28"/>
          <w:szCs w:val="28"/>
          <w:lang w:val="kk-KZ"/>
        </w:rPr>
        <w:t xml:space="preserve"> </w:t>
      </w:r>
      <w:r w:rsidRPr="00754F8E">
        <w:rPr>
          <w:sz w:val="28"/>
          <w:szCs w:val="28"/>
          <w:lang w:val="en-US"/>
        </w:rPr>
        <w:t>157-165.</w:t>
      </w:r>
    </w:p>
    <w:p w:rsidR="003B0B03" w:rsidRPr="00754F8E" w:rsidRDefault="003B0B03" w:rsidP="003B0B03">
      <w:pPr>
        <w:pStyle w:val="a3"/>
        <w:numPr>
          <w:ilvl w:val="0"/>
          <w:numId w:val="3"/>
        </w:numPr>
        <w:tabs>
          <w:tab w:val="left" w:pos="284"/>
          <w:tab w:val="left" w:pos="993"/>
        </w:tabs>
        <w:ind w:left="0" w:firstLine="567"/>
        <w:jc w:val="both"/>
        <w:rPr>
          <w:sz w:val="28"/>
          <w:szCs w:val="28"/>
          <w:lang w:val="kk-KZ"/>
        </w:rPr>
      </w:pPr>
      <w:r w:rsidRPr="00754F8E">
        <w:rPr>
          <w:sz w:val="28"/>
          <w:szCs w:val="28"/>
          <w:lang w:val="kk-KZ"/>
        </w:rPr>
        <w:t xml:space="preserve"> </w:t>
      </w:r>
      <w:r w:rsidRPr="00754F8E">
        <w:rPr>
          <w:sz w:val="28"/>
          <w:szCs w:val="28"/>
        </w:rPr>
        <w:t>Лычкова А.Э. Нервная регуляция функции щитовидной железы //</w:t>
      </w:r>
      <w:r w:rsidRPr="00754F8E">
        <w:rPr>
          <w:sz w:val="28"/>
          <w:szCs w:val="28"/>
          <w:lang w:val="kk-KZ"/>
        </w:rPr>
        <w:t xml:space="preserve"> </w:t>
      </w:r>
      <w:r w:rsidRPr="00754F8E">
        <w:rPr>
          <w:sz w:val="28"/>
          <w:szCs w:val="28"/>
        </w:rPr>
        <w:t>Ресей медициналық ғылымдар академиясының хабаршысы</w:t>
      </w:r>
      <w:r w:rsidRPr="00754F8E">
        <w:rPr>
          <w:sz w:val="28"/>
          <w:szCs w:val="28"/>
          <w:lang w:val="kk-KZ"/>
        </w:rPr>
        <w:t xml:space="preserve">. – </w:t>
      </w:r>
      <w:r w:rsidRPr="00754F8E">
        <w:rPr>
          <w:sz w:val="28"/>
          <w:szCs w:val="28"/>
        </w:rPr>
        <w:t xml:space="preserve">2013. – №6. – </w:t>
      </w:r>
      <w:r w:rsidRPr="00754F8E">
        <w:rPr>
          <w:sz w:val="28"/>
          <w:szCs w:val="28"/>
          <w:lang w:val="kk-KZ"/>
        </w:rPr>
        <w:t>Б</w:t>
      </w:r>
      <w:r w:rsidRPr="00754F8E">
        <w:rPr>
          <w:sz w:val="28"/>
          <w:szCs w:val="28"/>
        </w:rPr>
        <w:t>.</w:t>
      </w:r>
      <w:r w:rsidRPr="00754F8E">
        <w:rPr>
          <w:sz w:val="28"/>
          <w:szCs w:val="28"/>
          <w:lang w:val="kk-KZ"/>
        </w:rPr>
        <w:t xml:space="preserve"> </w:t>
      </w:r>
      <w:r w:rsidRPr="00754F8E">
        <w:rPr>
          <w:sz w:val="28"/>
          <w:szCs w:val="28"/>
        </w:rPr>
        <w:t>49-55.</w:t>
      </w:r>
    </w:p>
    <w:p w:rsidR="003B0B03" w:rsidRPr="00754F8E" w:rsidRDefault="003B0B03" w:rsidP="003B0B03">
      <w:pPr>
        <w:pStyle w:val="a3"/>
        <w:numPr>
          <w:ilvl w:val="0"/>
          <w:numId w:val="3"/>
        </w:numPr>
        <w:tabs>
          <w:tab w:val="left" w:pos="284"/>
          <w:tab w:val="left" w:pos="1134"/>
        </w:tabs>
        <w:ind w:left="0" w:firstLine="567"/>
        <w:jc w:val="both"/>
        <w:rPr>
          <w:sz w:val="28"/>
          <w:szCs w:val="28"/>
          <w:lang w:val="kk-KZ"/>
        </w:rPr>
      </w:pPr>
      <w:r w:rsidRPr="00754F8E">
        <w:rPr>
          <w:sz w:val="28"/>
          <w:szCs w:val="28"/>
          <w:lang w:val="en-US"/>
        </w:rPr>
        <w:t>ArrangoizR., CorderaF., CabaD., MuñozM., MorenoE., LuquedeLeónE. Comprehen sivere view of thyroid embryology, anatomy, histology, and physiology forsurgeons //</w:t>
      </w:r>
      <w:r w:rsidRPr="00754F8E">
        <w:rPr>
          <w:sz w:val="28"/>
          <w:szCs w:val="28"/>
          <w:lang w:val="kk-KZ"/>
        </w:rPr>
        <w:t xml:space="preserve"> </w:t>
      </w:r>
      <w:hyperlink r:id="rId73" w:tooltip="International Journal of Otolaryngology and Head &amp; Neck Surgery" w:history="1">
        <w:r w:rsidRPr="00754F8E">
          <w:rPr>
            <w:rStyle w:val="ab"/>
            <w:color w:val="auto"/>
            <w:sz w:val="28"/>
            <w:szCs w:val="28"/>
            <w:u w:val="none"/>
            <w:lang w:val="en-US"/>
          </w:rPr>
          <w:t>International Journal of Otolaryngology and Head &amp; Neck Surgery</w:t>
        </w:r>
      </w:hyperlink>
      <w:r w:rsidRPr="00754F8E">
        <w:rPr>
          <w:sz w:val="28"/>
          <w:szCs w:val="28"/>
          <w:lang w:val="kk-KZ"/>
        </w:rPr>
        <w:t xml:space="preserve">. </w:t>
      </w:r>
      <w:r w:rsidRPr="00754F8E">
        <w:rPr>
          <w:sz w:val="28"/>
          <w:szCs w:val="28"/>
          <w:lang w:val="en-US"/>
        </w:rPr>
        <w:t xml:space="preserve">– 2018. - №7. – </w:t>
      </w:r>
      <w:r w:rsidRPr="00754F8E">
        <w:rPr>
          <w:sz w:val="28"/>
          <w:szCs w:val="28"/>
        </w:rPr>
        <w:t>Р</w:t>
      </w:r>
      <w:r w:rsidRPr="00754F8E">
        <w:rPr>
          <w:sz w:val="28"/>
          <w:szCs w:val="28"/>
          <w:lang w:val="en-US"/>
        </w:rPr>
        <w:t>. 160-188.</w:t>
      </w:r>
    </w:p>
    <w:p w:rsidR="003B0B03" w:rsidRPr="00754F8E" w:rsidRDefault="003B0B03" w:rsidP="003B0B03">
      <w:pPr>
        <w:pStyle w:val="a3"/>
        <w:numPr>
          <w:ilvl w:val="0"/>
          <w:numId w:val="3"/>
        </w:numPr>
        <w:tabs>
          <w:tab w:val="left" w:pos="284"/>
          <w:tab w:val="left" w:pos="1134"/>
        </w:tabs>
        <w:ind w:left="0" w:firstLine="567"/>
        <w:jc w:val="both"/>
        <w:rPr>
          <w:sz w:val="28"/>
          <w:szCs w:val="28"/>
          <w:lang w:val="kk-KZ"/>
        </w:rPr>
      </w:pPr>
      <w:r w:rsidRPr="00754F8E">
        <w:rPr>
          <w:sz w:val="28"/>
          <w:szCs w:val="28"/>
          <w:lang w:val="en-US"/>
        </w:rPr>
        <w:t>Abdreshov S.N., AkhmetbaevaN.A., AtanbaevaG.K., MamataevaA.T., NauryzbaiU.B. Adrenergic Innervation of the thyroid Gland, Blood and Lymph Vessels, and Lymph Nodes in Hypothyroidism //</w:t>
      </w:r>
      <w:r w:rsidRPr="00754F8E">
        <w:rPr>
          <w:sz w:val="28"/>
          <w:szCs w:val="28"/>
          <w:lang w:val="kk-KZ"/>
        </w:rPr>
        <w:t xml:space="preserve"> </w:t>
      </w:r>
      <w:r w:rsidRPr="00754F8E">
        <w:rPr>
          <w:iCs/>
          <w:sz w:val="28"/>
          <w:szCs w:val="28"/>
          <w:lang w:val="en-US"/>
        </w:rPr>
        <w:t>Bulletin of Experimental Biology and Medicine</w:t>
      </w:r>
      <w:r w:rsidRPr="00754F8E">
        <w:rPr>
          <w:iCs/>
          <w:sz w:val="28"/>
          <w:szCs w:val="28"/>
          <w:lang w:val="kk-KZ"/>
        </w:rPr>
        <w:t>.</w:t>
      </w:r>
      <w:r w:rsidRPr="00754F8E">
        <w:rPr>
          <w:iCs/>
          <w:sz w:val="28"/>
          <w:szCs w:val="28"/>
          <w:lang w:val="en-US"/>
        </w:rPr>
        <w:t xml:space="preserve">Morphology </w:t>
      </w:r>
      <w:r w:rsidRPr="00754F8E">
        <w:rPr>
          <w:iCs/>
          <w:sz w:val="28"/>
          <w:szCs w:val="28"/>
          <w:lang w:val="kk-KZ"/>
        </w:rPr>
        <w:t>а</w:t>
      </w:r>
      <w:r w:rsidRPr="00754F8E">
        <w:rPr>
          <w:iCs/>
          <w:sz w:val="28"/>
          <w:szCs w:val="28"/>
          <w:lang w:val="en-US"/>
        </w:rPr>
        <w:t xml:space="preserve">nd </w:t>
      </w:r>
      <w:r w:rsidRPr="00754F8E">
        <w:rPr>
          <w:iCs/>
          <w:sz w:val="28"/>
          <w:szCs w:val="28"/>
          <w:lang w:val="kk-KZ"/>
        </w:rPr>
        <w:t>р</w:t>
      </w:r>
      <w:r w:rsidRPr="00754F8E">
        <w:rPr>
          <w:iCs/>
          <w:sz w:val="28"/>
          <w:szCs w:val="28"/>
          <w:lang w:val="en-US"/>
        </w:rPr>
        <w:t>athomorphology</w:t>
      </w:r>
      <w:r w:rsidRPr="00754F8E">
        <w:rPr>
          <w:sz w:val="28"/>
          <w:szCs w:val="28"/>
          <w:lang w:val="en-US"/>
        </w:rPr>
        <w:t xml:space="preserve">. – 2019. – Vol. 168, №2. – </w:t>
      </w:r>
      <w:r w:rsidRPr="00754F8E">
        <w:rPr>
          <w:sz w:val="28"/>
          <w:szCs w:val="28"/>
          <w:lang w:val="kk-KZ"/>
        </w:rPr>
        <w:t>Р</w:t>
      </w:r>
      <w:r w:rsidRPr="00754F8E">
        <w:rPr>
          <w:sz w:val="28"/>
          <w:szCs w:val="28"/>
          <w:lang w:val="en-US"/>
        </w:rPr>
        <w:t>.</w:t>
      </w:r>
      <w:r w:rsidRPr="00754F8E">
        <w:rPr>
          <w:sz w:val="28"/>
          <w:szCs w:val="28"/>
          <w:lang w:val="kk-KZ"/>
        </w:rPr>
        <w:t xml:space="preserve"> </w:t>
      </w:r>
      <w:r w:rsidRPr="00754F8E">
        <w:rPr>
          <w:sz w:val="28"/>
          <w:szCs w:val="28"/>
          <w:lang w:val="en-US"/>
        </w:rPr>
        <w:t>295-299.</w:t>
      </w:r>
    </w:p>
    <w:p w:rsidR="003B0B03" w:rsidRPr="00AC7DD9" w:rsidRDefault="003B0B03" w:rsidP="003B0B03">
      <w:pPr>
        <w:pStyle w:val="a3"/>
        <w:numPr>
          <w:ilvl w:val="0"/>
          <w:numId w:val="3"/>
        </w:numPr>
        <w:tabs>
          <w:tab w:val="left" w:pos="284"/>
          <w:tab w:val="left" w:pos="1134"/>
        </w:tabs>
        <w:ind w:left="0" w:firstLine="567"/>
        <w:jc w:val="both"/>
        <w:rPr>
          <w:sz w:val="28"/>
          <w:szCs w:val="28"/>
          <w:lang w:val="kk-KZ"/>
        </w:rPr>
      </w:pPr>
      <w:r w:rsidRPr="00754F8E">
        <w:rPr>
          <w:sz w:val="28"/>
          <w:szCs w:val="28"/>
          <w:lang w:val="kk-KZ"/>
        </w:rPr>
        <w:t>Горчакова О.В., Мельникова</w:t>
      </w:r>
      <w:r w:rsidRPr="00AC7DD9">
        <w:rPr>
          <w:sz w:val="28"/>
          <w:szCs w:val="28"/>
          <w:lang w:val="kk-KZ"/>
        </w:rPr>
        <w:t xml:space="preserve"> Е.В., Горчаков В.Н. Фитооптимизация структуры и функции лимфатического узла в условиях реабилитации последствий гипотиреоза // Фитотерапия практикасы. – 2009.–№1. – Б. 12-17.</w:t>
      </w:r>
    </w:p>
    <w:p w:rsidR="003B0B03" w:rsidRPr="00AC7DD9" w:rsidRDefault="003B0B03" w:rsidP="003B0B03">
      <w:pPr>
        <w:pStyle w:val="a3"/>
        <w:numPr>
          <w:ilvl w:val="0"/>
          <w:numId w:val="3"/>
        </w:numPr>
        <w:tabs>
          <w:tab w:val="left" w:pos="284"/>
          <w:tab w:val="left" w:pos="1134"/>
        </w:tabs>
        <w:ind w:left="0" w:firstLine="567"/>
        <w:jc w:val="both"/>
        <w:rPr>
          <w:sz w:val="28"/>
          <w:szCs w:val="28"/>
          <w:lang w:val="kk-KZ"/>
        </w:rPr>
      </w:pPr>
      <w:r w:rsidRPr="00AC7DD9">
        <w:rPr>
          <w:sz w:val="28"/>
          <w:szCs w:val="28"/>
          <w:lang w:val="en-US"/>
        </w:rPr>
        <w:t xml:space="preserve">Abdreshov S.N., Demchenko G.A., Mamataeva A.T., Atanbaeva G.K., </w:t>
      </w:r>
      <w:r w:rsidRPr="00AC7DD9">
        <w:rPr>
          <w:sz w:val="28"/>
          <w:szCs w:val="28"/>
        </w:rPr>
        <w:t>М</w:t>
      </w:r>
      <w:r w:rsidRPr="00AC7DD9">
        <w:rPr>
          <w:sz w:val="28"/>
          <w:szCs w:val="28"/>
          <w:lang w:val="en-US"/>
        </w:rPr>
        <w:t>ankibaeva S.A., Akhmetbaeva N.A., Kozhaniyazova U.N. and Nauryzbai U.B. Condition of adrenergic innervation apparatus of the thyroid, blood and lymph vessels and lymph nodes under experimental hypothyroidism and its correction</w:t>
      </w:r>
      <w:r w:rsidRPr="00AC7DD9">
        <w:rPr>
          <w:sz w:val="28"/>
          <w:szCs w:val="28"/>
          <w:lang w:val="kk-KZ"/>
        </w:rPr>
        <w:t xml:space="preserve"> // </w:t>
      </w:r>
      <w:r w:rsidRPr="00AC7DD9">
        <w:rPr>
          <w:iCs/>
          <w:sz w:val="28"/>
          <w:szCs w:val="28"/>
          <w:lang w:val="en-US"/>
        </w:rPr>
        <w:t>Bulletin of Experimental Biology and Medicine</w:t>
      </w:r>
      <w:r w:rsidRPr="00AC7DD9">
        <w:rPr>
          <w:iCs/>
          <w:sz w:val="28"/>
          <w:szCs w:val="28"/>
          <w:lang w:val="kk-KZ"/>
        </w:rPr>
        <w:t>.</w:t>
      </w:r>
      <w:r w:rsidR="00634DBC" w:rsidRPr="00AC7DD9">
        <w:rPr>
          <w:iCs/>
          <w:sz w:val="28"/>
          <w:szCs w:val="28"/>
          <w:lang w:val="kk-KZ"/>
        </w:rPr>
        <w:t xml:space="preserve"> </w:t>
      </w:r>
      <w:r w:rsidRPr="00AC7DD9">
        <w:rPr>
          <w:iCs/>
          <w:sz w:val="28"/>
          <w:szCs w:val="28"/>
          <w:lang w:val="en-US"/>
        </w:rPr>
        <w:t xml:space="preserve">Morphology </w:t>
      </w:r>
      <w:r w:rsidRPr="00AC7DD9">
        <w:rPr>
          <w:iCs/>
          <w:sz w:val="28"/>
          <w:szCs w:val="28"/>
          <w:lang w:val="kk-KZ"/>
        </w:rPr>
        <w:t>а</w:t>
      </w:r>
      <w:r w:rsidRPr="00AC7DD9">
        <w:rPr>
          <w:iCs/>
          <w:sz w:val="28"/>
          <w:szCs w:val="28"/>
          <w:lang w:val="en-US"/>
        </w:rPr>
        <w:t xml:space="preserve">nd </w:t>
      </w:r>
      <w:r w:rsidRPr="00AC7DD9">
        <w:rPr>
          <w:iCs/>
          <w:sz w:val="28"/>
          <w:szCs w:val="28"/>
          <w:lang w:val="kk-KZ"/>
        </w:rPr>
        <w:t>р</w:t>
      </w:r>
      <w:r w:rsidRPr="00AC7DD9">
        <w:rPr>
          <w:iCs/>
          <w:sz w:val="28"/>
          <w:szCs w:val="28"/>
          <w:lang w:val="en-US"/>
        </w:rPr>
        <w:t>athomorphology</w:t>
      </w:r>
      <w:r w:rsidRPr="00AC7DD9">
        <w:rPr>
          <w:sz w:val="28"/>
          <w:szCs w:val="28"/>
          <w:lang w:val="en-US"/>
        </w:rPr>
        <w:t xml:space="preserve">. </w:t>
      </w:r>
      <w:r w:rsidRPr="00AC7DD9">
        <w:rPr>
          <w:sz w:val="28"/>
          <w:szCs w:val="28"/>
          <w:lang w:val="kk-KZ"/>
        </w:rPr>
        <w:t xml:space="preserve">– </w:t>
      </w:r>
      <w:r w:rsidRPr="00AC7DD9">
        <w:rPr>
          <w:sz w:val="28"/>
          <w:szCs w:val="28"/>
          <w:lang w:val="en-US"/>
        </w:rPr>
        <w:t>2021</w:t>
      </w:r>
      <w:r w:rsidRPr="00AC7DD9">
        <w:rPr>
          <w:sz w:val="28"/>
          <w:szCs w:val="28"/>
          <w:lang w:val="kk-KZ"/>
        </w:rPr>
        <w:t xml:space="preserve">. - </w:t>
      </w:r>
      <w:r w:rsidRPr="00AC7DD9">
        <w:rPr>
          <w:sz w:val="28"/>
          <w:szCs w:val="28"/>
          <w:lang w:val="en-US"/>
        </w:rPr>
        <w:t>Vol. 171</w:t>
      </w:r>
      <w:r w:rsidRPr="00AC7DD9">
        <w:rPr>
          <w:sz w:val="28"/>
          <w:szCs w:val="28"/>
          <w:lang w:val="kk-KZ"/>
        </w:rPr>
        <w:t>, №</w:t>
      </w:r>
      <w:r w:rsidRPr="00AC7DD9">
        <w:rPr>
          <w:sz w:val="28"/>
          <w:szCs w:val="28"/>
          <w:lang w:val="en-US"/>
        </w:rPr>
        <w:t>2</w:t>
      </w:r>
      <w:r w:rsidRPr="00AC7DD9">
        <w:rPr>
          <w:sz w:val="28"/>
          <w:szCs w:val="28"/>
          <w:lang w:val="kk-KZ"/>
        </w:rPr>
        <w:t xml:space="preserve">. – Р. </w:t>
      </w:r>
      <w:r w:rsidRPr="00AC7DD9">
        <w:rPr>
          <w:sz w:val="28"/>
          <w:szCs w:val="28"/>
          <w:lang w:val="en-US"/>
        </w:rPr>
        <w:t>281-285.</w:t>
      </w:r>
      <w:r w:rsidRPr="00AC7DD9">
        <w:rPr>
          <w:sz w:val="28"/>
          <w:szCs w:val="28"/>
          <w:lang w:val="en-US"/>
        </w:rPr>
        <w:tab/>
      </w:r>
      <w:r w:rsidRPr="00AC7DD9">
        <w:rPr>
          <w:sz w:val="28"/>
          <w:szCs w:val="28"/>
          <w:lang w:val="en-US"/>
        </w:rPr>
        <w:tab/>
      </w:r>
    </w:p>
    <w:p w:rsidR="003B0B03" w:rsidRPr="00AC7DD9" w:rsidRDefault="003B0B03" w:rsidP="003B0B03">
      <w:pPr>
        <w:pStyle w:val="a3"/>
        <w:numPr>
          <w:ilvl w:val="0"/>
          <w:numId w:val="3"/>
        </w:numPr>
        <w:tabs>
          <w:tab w:val="left" w:pos="284"/>
          <w:tab w:val="left" w:pos="1134"/>
        </w:tabs>
        <w:ind w:left="0" w:firstLine="567"/>
        <w:jc w:val="both"/>
        <w:rPr>
          <w:sz w:val="28"/>
          <w:szCs w:val="28"/>
          <w:lang w:val="kk-KZ"/>
        </w:rPr>
      </w:pPr>
      <w:r w:rsidRPr="00AC7DD9">
        <w:rPr>
          <w:sz w:val="28"/>
          <w:szCs w:val="28"/>
          <w:lang w:val="kk-KZ"/>
        </w:rPr>
        <w:t>Надольник Л.И. Лупачик С.В., Чумаченко С.С. Влияние кратковременного ежедневного стрессорного воздействия в течение месяца на метаболизм йода в щитовидной железе крыс //</w:t>
      </w:r>
      <w:r w:rsidRPr="00AC7DD9">
        <w:rPr>
          <w:sz w:val="28"/>
          <w:szCs w:val="28"/>
        </w:rPr>
        <w:t xml:space="preserve"> Беларусь Ұлттық ғылым академиясының хабаршысы. Биологиялық ғылымдар сериясы - </w:t>
      </w:r>
      <w:r w:rsidRPr="00AC7DD9">
        <w:rPr>
          <w:sz w:val="28"/>
          <w:szCs w:val="28"/>
          <w:lang w:val="kk-KZ"/>
        </w:rPr>
        <w:t>2009. - №3. - Б. 77–83.</w:t>
      </w:r>
    </w:p>
    <w:p w:rsidR="003B0B03" w:rsidRPr="00AC7DD9" w:rsidRDefault="003B0B03" w:rsidP="003B0B03">
      <w:pPr>
        <w:pStyle w:val="a3"/>
        <w:numPr>
          <w:ilvl w:val="0"/>
          <w:numId w:val="3"/>
        </w:numPr>
        <w:tabs>
          <w:tab w:val="left" w:pos="284"/>
          <w:tab w:val="left" w:pos="1134"/>
        </w:tabs>
        <w:ind w:left="0" w:firstLine="567"/>
        <w:jc w:val="both"/>
        <w:rPr>
          <w:sz w:val="28"/>
          <w:szCs w:val="28"/>
          <w:lang w:val="kk-KZ"/>
        </w:rPr>
      </w:pPr>
      <w:r w:rsidRPr="00AC7DD9">
        <w:rPr>
          <w:sz w:val="28"/>
          <w:szCs w:val="28"/>
          <w:lang w:val="kk-KZ"/>
        </w:rPr>
        <w:t>Горчакова О.В., Горчаков В.Н. Цитоархитектоника различных зон лимфатического узла при фитореаблитации последствий гипотиреоза // «Лимфологияның заманауи мәселелері» халықаралық симпозиумының тезистері. - Алматы, 2009. - Б. 26-27.</w:t>
      </w:r>
    </w:p>
    <w:p w:rsidR="003B0B03" w:rsidRPr="00AC7DD9" w:rsidRDefault="003B0B03" w:rsidP="003B0B03">
      <w:pPr>
        <w:pStyle w:val="a3"/>
        <w:numPr>
          <w:ilvl w:val="0"/>
          <w:numId w:val="3"/>
        </w:numPr>
        <w:tabs>
          <w:tab w:val="left" w:pos="284"/>
          <w:tab w:val="left" w:pos="1134"/>
        </w:tabs>
        <w:ind w:left="0" w:firstLine="567"/>
        <w:jc w:val="both"/>
        <w:rPr>
          <w:sz w:val="28"/>
          <w:szCs w:val="28"/>
          <w:lang w:val="kk-KZ"/>
        </w:rPr>
      </w:pPr>
      <w:r w:rsidRPr="00AC7DD9">
        <w:rPr>
          <w:sz w:val="28"/>
          <w:szCs w:val="28"/>
          <w:lang w:val="kk-KZ"/>
        </w:rPr>
        <w:t xml:space="preserve">Гармаева Д.В., Васильева Л.С. Изменения в соотношении агранулоцитов периферической крови и агранулоцитопоэз у животных с экспериментальным гипотиреозом // </w:t>
      </w:r>
      <w:r w:rsidRPr="00AC7DD9">
        <w:rPr>
          <w:sz w:val="28"/>
          <w:szCs w:val="28"/>
        </w:rPr>
        <w:t>Қазіргі ғылым мен білім альманахы</w:t>
      </w:r>
      <w:r w:rsidRPr="00AC7DD9">
        <w:rPr>
          <w:sz w:val="28"/>
          <w:szCs w:val="28"/>
          <w:lang w:val="kk-KZ"/>
        </w:rPr>
        <w:t>. – 2014. - №4(83). - Б. 40-44.</w:t>
      </w:r>
    </w:p>
    <w:p w:rsidR="003B0B03" w:rsidRPr="00AC7DD9" w:rsidRDefault="003B0B03" w:rsidP="008541AB">
      <w:pPr>
        <w:pStyle w:val="a3"/>
        <w:numPr>
          <w:ilvl w:val="0"/>
          <w:numId w:val="3"/>
        </w:numPr>
        <w:tabs>
          <w:tab w:val="left" w:pos="284"/>
          <w:tab w:val="left" w:pos="1134"/>
        </w:tabs>
        <w:ind w:left="0" w:firstLine="567"/>
        <w:jc w:val="both"/>
        <w:rPr>
          <w:sz w:val="28"/>
          <w:szCs w:val="28"/>
          <w:lang w:val="kk-KZ"/>
        </w:rPr>
      </w:pPr>
      <w:r w:rsidRPr="00AC7DD9">
        <w:rPr>
          <w:sz w:val="28"/>
          <w:szCs w:val="28"/>
        </w:rPr>
        <w:t>Демченко Г.А., Абдрешов С.Н. Изменение состояния свертывающей системы у крыс при остром панкреатите //</w:t>
      </w:r>
      <w:r w:rsidRPr="00AC7DD9">
        <w:rPr>
          <w:sz w:val="28"/>
          <w:szCs w:val="28"/>
          <w:lang w:val="kk-KZ"/>
        </w:rPr>
        <w:t xml:space="preserve"> </w:t>
      </w:r>
      <w:r w:rsidRPr="00AC7DD9">
        <w:rPr>
          <w:sz w:val="28"/>
          <w:szCs w:val="28"/>
        </w:rPr>
        <w:t>Н.И. Пирогов 200 жыл толуына арналған 69-ғылыми конференция материалдары. - Томск,</w:t>
      </w:r>
      <w:r w:rsidRPr="00AC7DD9">
        <w:rPr>
          <w:sz w:val="28"/>
          <w:szCs w:val="28"/>
          <w:lang w:val="kk-KZ"/>
        </w:rPr>
        <w:t xml:space="preserve"> </w:t>
      </w:r>
      <w:r w:rsidRPr="00AC7DD9">
        <w:rPr>
          <w:sz w:val="28"/>
          <w:szCs w:val="28"/>
        </w:rPr>
        <w:t xml:space="preserve">2012. - </w:t>
      </w:r>
      <w:r w:rsidRPr="00AC7DD9">
        <w:rPr>
          <w:sz w:val="28"/>
          <w:szCs w:val="28"/>
          <w:lang w:val="kk-KZ"/>
        </w:rPr>
        <w:t>Б</w:t>
      </w:r>
      <w:r w:rsidRPr="00AC7DD9">
        <w:rPr>
          <w:sz w:val="28"/>
          <w:szCs w:val="28"/>
        </w:rPr>
        <w:t>.</w:t>
      </w:r>
      <w:r w:rsidRPr="00AC7DD9">
        <w:rPr>
          <w:sz w:val="28"/>
          <w:szCs w:val="28"/>
          <w:lang w:val="kk-KZ"/>
        </w:rPr>
        <w:t xml:space="preserve"> </w:t>
      </w:r>
      <w:r w:rsidRPr="00AC7DD9">
        <w:rPr>
          <w:sz w:val="28"/>
          <w:szCs w:val="28"/>
        </w:rPr>
        <w:t xml:space="preserve">200-202.  </w:t>
      </w:r>
    </w:p>
    <w:p w:rsidR="008541AB" w:rsidRPr="00AC7DD9" w:rsidRDefault="008541AB" w:rsidP="008541AB">
      <w:pPr>
        <w:pStyle w:val="a7"/>
        <w:numPr>
          <w:ilvl w:val="0"/>
          <w:numId w:val="3"/>
        </w:numPr>
        <w:tabs>
          <w:tab w:val="left" w:pos="1134"/>
        </w:tabs>
        <w:ind w:left="0" w:firstLine="567"/>
        <w:jc w:val="both"/>
        <w:rPr>
          <w:sz w:val="28"/>
          <w:szCs w:val="28"/>
          <w:lang w:val="kk-KZ"/>
        </w:rPr>
      </w:pPr>
      <w:r w:rsidRPr="00AC7DD9">
        <w:rPr>
          <w:sz w:val="28"/>
          <w:szCs w:val="28"/>
          <w:lang w:val="kk-KZ"/>
        </w:rPr>
        <w:t>Абдрешов С.Н., Кожаниязова У.Н., Демченко Г.А., Наурызбай У.Б., Нурмаханова Б.А. Лимфодинамика и состав лимфы при экспериментальном гипотиреозе / Всероссийская конференция с международным участием, посвящённая 95-летию Института физиологии им. И.П. Павлова. Санкт-Петербург, Россия, 2020. – Б.183-184</w:t>
      </w:r>
    </w:p>
    <w:p w:rsidR="008541AB" w:rsidRPr="00AC7DD9" w:rsidRDefault="008541AB" w:rsidP="008541AB">
      <w:pPr>
        <w:pStyle w:val="a7"/>
        <w:numPr>
          <w:ilvl w:val="0"/>
          <w:numId w:val="3"/>
        </w:numPr>
        <w:tabs>
          <w:tab w:val="left" w:pos="1134"/>
        </w:tabs>
        <w:ind w:left="0" w:firstLine="567"/>
        <w:jc w:val="both"/>
        <w:rPr>
          <w:sz w:val="28"/>
          <w:szCs w:val="28"/>
          <w:lang w:val="kk-KZ"/>
        </w:rPr>
      </w:pPr>
      <w:r w:rsidRPr="00AC7DD9">
        <w:rPr>
          <w:sz w:val="28"/>
          <w:szCs w:val="28"/>
          <w:lang w:val="kk-KZ"/>
        </w:rPr>
        <w:t>Абдрешов С.Н., Демченко Г.А., Нурмаханова Б.А., Наурызбай У.Б., Кожаниязова У.Н. Биохимические показатели лимфы и крови при экспериментальном  гипотиреозе / «VIII съезд физиологов Казахстана». – Алматы, 2018, - №2 (1). – Б.65.</w:t>
      </w:r>
    </w:p>
    <w:p w:rsidR="00DA524B" w:rsidRPr="00AC7DD9" w:rsidRDefault="00DA524B" w:rsidP="00DA524B">
      <w:pPr>
        <w:pStyle w:val="a3"/>
        <w:numPr>
          <w:ilvl w:val="0"/>
          <w:numId w:val="3"/>
        </w:numPr>
        <w:tabs>
          <w:tab w:val="left" w:pos="284"/>
          <w:tab w:val="left" w:pos="1134"/>
        </w:tabs>
        <w:ind w:left="0" w:firstLine="567"/>
        <w:jc w:val="both"/>
        <w:rPr>
          <w:sz w:val="28"/>
          <w:szCs w:val="28"/>
          <w:lang w:val="kk-KZ"/>
        </w:rPr>
      </w:pPr>
      <w:r w:rsidRPr="00AC7DD9">
        <w:rPr>
          <w:sz w:val="28"/>
          <w:szCs w:val="28"/>
          <w:lang w:val="kk-KZ"/>
        </w:rPr>
        <w:t>Горчакова О.В., Катковская А.Г. Лимфотропнаяфитореабилитация на разных уровнях организации лимфатического региона при патологии // Аллергология және иммунология. – 2007. – Т.8, №3. – Б. 319-320.</w:t>
      </w:r>
    </w:p>
    <w:p w:rsidR="008541AB" w:rsidRPr="00AC7DD9" w:rsidRDefault="008541AB" w:rsidP="008541AB">
      <w:pPr>
        <w:pStyle w:val="a3"/>
        <w:numPr>
          <w:ilvl w:val="0"/>
          <w:numId w:val="3"/>
        </w:numPr>
        <w:tabs>
          <w:tab w:val="left" w:pos="284"/>
          <w:tab w:val="left" w:pos="1134"/>
        </w:tabs>
        <w:ind w:left="0" w:firstLine="567"/>
        <w:jc w:val="both"/>
        <w:rPr>
          <w:sz w:val="28"/>
          <w:szCs w:val="28"/>
          <w:lang w:val="kk-KZ"/>
        </w:rPr>
      </w:pPr>
      <w:r w:rsidRPr="00AC7DD9">
        <w:rPr>
          <w:sz w:val="28"/>
          <w:szCs w:val="28"/>
        </w:rPr>
        <w:t xml:space="preserve">Абдрешов С.Н., Демченко Г.А., Наурызбай У.Б., Кожаниязова У.Н., Нурмаханова Б.А. Морфофункциональное состояние щитовидной железы и лимфатических узлов при экспериментальном гипотиреозе. </w:t>
      </w:r>
      <w:r w:rsidRPr="00AC7DD9">
        <w:rPr>
          <w:sz w:val="28"/>
          <w:szCs w:val="28"/>
          <w:lang w:val="kk-KZ"/>
        </w:rPr>
        <w:t xml:space="preserve">Монография. </w:t>
      </w:r>
      <w:r w:rsidRPr="00AC7DD9">
        <w:rPr>
          <w:sz w:val="28"/>
          <w:szCs w:val="28"/>
        </w:rPr>
        <w:t xml:space="preserve">– Алматы, 2021. – 152 </w:t>
      </w:r>
      <w:r w:rsidRPr="00AC7DD9">
        <w:rPr>
          <w:sz w:val="28"/>
          <w:szCs w:val="28"/>
          <w:lang w:val="kk-KZ"/>
        </w:rPr>
        <w:t>б</w:t>
      </w:r>
      <w:r w:rsidRPr="00AC7DD9">
        <w:rPr>
          <w:sz w:val="28"/>
          <w:szCs w:val="28"/>
        </w:rPr>
        <w:t>.</w:t>
      </w:r>
    </w:p>
    <w:p w:rsidR="008541AB" w:rsidRPr="00AC7DD9" w:rsidRDefault="008541AB" w:rsidP="008541AB">
      <w:pPr>
        <w:pStyle w:val="a3"/>
        <w:numPr>
          <w:ilvl w:val="0"/>
          <w:numId w:val="3"/>
        </w:numPr>
        <w:tabs>
          <w:tab w:val="left" w:pos="284"/>
          <w:tab w:val="left" w:pos="1134"/>
        </w:tabs>
        <w:ind w:left="0" w:firstLine="567"/>
        <w:jc w:val="both"/>
        <w:rPr>
          <w:sz w:val="28"/>
          <w:szCs w:val="28"/>
          <w:lang w:val="kk-KZ"/>
        </w:rPr>
      </w:pPr>
      <w:r w:rsidRPr="00AC7DD9">
        <w:rPr>
          <w:sz w:val="28"/>
          <w:szCs w:val="28"/>
          <w:lang w:val="kk-KZ"/>
        </w:rPr>
        <w:t>Демченко Г.А., Булекбаева Л.Э., Абдрешов С.Н. Лимфоток, биохимический и клеточной состав лимфы и крови при экспериментальном перитоните // Эксперименттік білім берудің халықаралық журналы.– 2016. -№5(2). - Б. 222-223.</w:t>
      </w:r>
    </w:p>
    <w:p w:rsidR="008541AB" w:rsidRPr="00AC7DD9" w:rsidRDefault="008541AB" w:rsidP="008541AB">
      <w:pPr>
        <w:pStyle w:val="a3"/>
        <w:numPr>
          <w:ilvl w:val="0"/>
          <w:numId w:val="3"/>
        </w:numPr>
        <w:tabs>
          <w:tab w:val="left" w:pos="284"/>
          <w:tab w:val="left" w:pos="1134"/>
        </w:tabs>
        <w:ind w:left="0" w:firstLine="567"/>
        <w:jc w:val="both"/>
        <w:rPr>
          <w:sz w:val="28"/>
          <w:szCs w:val="28"/>
        </w:rPr>
      </w:pPr>
      <w:r w:rsidRPr="00AC7DD9">
        <w:rPr>
          <w:sz w:val="28"/>
          <w:szCs w:val="28"/>
          <w:lang w:val="kk-KZ"/>
        </w:rPr>
        <w:t>Кожаниязова У.Н., Абдрешов С.Н., Демченко Г.А., Шыныбекова Ш.С.</w:t>
      </w:r>
      <w:r w:rsidRPr="00AC7DD9">
        <w:rPr>
          <w:rFonts w:asciiTheme="minorHAnsi" w:eastAsiaTheme="minorEastAsia" w:hAnsiTheme="minorHAnsi"/>
          <w:sz w:val="22"/>
          <w:szCs w:val="22"/>
        </w:rPr>
        <w:t xml:space="preserve"> </w:t>
      </w:r>
      <w:r w:rsidRPr="00AC7DD9">
        <w:rPr>
          <w:sz w:val="28"/>
          <w:szCs w:val="28"/>
        </w:rPr>
        <w:t xml:space="preserve">Уровень глюкозы и холестерина в лимфе и плазме крови в условиях гипотиреоза и его коррекции / </w:t>
      </w:r>
      <w:r w:rsidRPr="00AC7DD9">
        <w:rPr>
          <w:bCs/>
          <w:sz w:val="28"/>
          <w:szCs w:val="28"/>
        </w:rPr>
        <w:t xml:space="preserve">XIV </w:t>
      </w:r>
      <w:r w:rsidRPr="00AC7DD9">
        <w:rPr>
          <w:sz w:val="28"/>
          <w:szCs w:val="28"/>
        </w:rPr>
        <w:t>Международная научно-практическая конференция</w:t>
      </w:r>
      <w:r w:rsidRPr="00AC7DD9">
        <w:rPr>
          <w:sz w:val="28"/>
          <w:szCs w:val="28"/>
          <w:lang w:val="kk-KZ"/>
        </w:rPr>
        <w:t>.</w:t>
      </w:r>
      <w:r w:rsidRPr="00AC7DD9">
        <w:rPr>
          <w:sz w:val="28"/>
          <w:szCs w:val="28"/>
        </w:rPr>
        <w:t xml:space="preserve"> Новосибирск, Россия, 2023. -  Б. 162-165</w:t>
      </w:r>
    </w:p>
    <w:p w:rsidR="004875A3" w:rsidRPr="004875A3" w:rsidRDefault="008541AB" w:rsidP="004875A3">
      <w:pPr>
        <w:pStyle w:val="a3"/>
        <w:numPr>
          <w:ilvl w:val="0"/>
          <w:numId w:val="3"/>
        </w:numPr>
        <w:tabs>
          <w:tab w:val="left" w:pos="284"/>
          <w:tab w:val="left" w:pos="1134"/>
        </w:tabs>
        <w:ind w:left="0" w:firstLine="567"/>
        <w:jc w:val="both"/>
        <w:rPr>
          <w:sz w:val="28"/>
          <w:szCs w:val="28"/>
          <w:lang w:val="kk-KZ"/>
        </w:rPr>
      </w:pPr>
      <w:r w:rsidRPr="00AC7DD9">
        <w:rPr>
          <w:sz w:val="28"/>
          <w:szCs w:val="28"/>
          <w:lang w:val="kk-KZ"/>
        </w:rPr>
        <w:t>Абдрешов С.Н., Кожаниязова У.Н., Шыныбекова Ш.С.</w:t>
      </w:r>
      <w:r w:rsidRPr="00AC7DD9">
        <w:rPr>
          <w:rFonts w:asciiTheme="minorHAnsi" w:eastAsiaTheme="minorEastAsia" w:hAnsiTheme="minorHAnsi"/>
          <w:sz w:val="22"/>
          <w:szCs w:val="22"/>
        </w:rPr>
        <w:t xml:space="preserve"> </w:t>
      </w:r>
      <w:r w:rsidRPr="00AC7DD9">
        <w:rPr>
          <w:sz w:val="28"/>
          <w:szCs w:val="28"/>
        </w:rPr>
        <w:t xml:space="preserve">Морфология щитовидной железы при экспериментальном гипотиреозе </w:t>
      </w:r>
      <w:r w:rsidRPr="00AC7DD9">
        <w:rPr>
          <w:sz w:val="28"/>
          <w:szCs w:val="28"/>
          <w:lang w:val="kk-KZ"/>
        </w:rPr>
        <w:t xml:space="preserve">// </w:t>
      </w:r>
      <w:r w:rsidRPr="00AC7DD9">
        <w:rPr>
          <w:bCs/>
          <w:sz w:val="28"/>
          <w:szCs w:val="28"/>
        </w:rPr>
        <w:t xml:space="preserve">Актуальные научные исследования </w:t>
      </w:r>
      <w:r w:rsidRPr="00AC7DD9">
        <w:rPr>
          <w:sz w:val="28"/>
          <w:szCs w:val="28"/>
        </w:rPr>
        <w:t xml:space="preserve"> в </w:t>
      </w:r>
      <w:r w:rsidRPr="00AC7DD9">
        <w:rPr>
          <w:bCs/>
          <w:sz w:val="28"/>
          <w:szCs w:val="28"/>
        </w:rPr>
        <w:t xml:space="preserve">современном мире. </w:t>
      </w:r>
      <w:r w:rsidRPr="00AC7DD9">
        <w:rPr>
          <w:sz w:val="28"/>
          <w:szCs w:val="28"/>
          <w:lang w:val="kk-KZ"/>
        </w:rPr>
        <w:t>Переяслав, -2019, № 12(56). - Б.7-10 ISSN 2524-0986</w:t>
      </w:r>
    </w:p>
    <w:p w:rsidR="004875A3" w:rsidRPr="004875A3" w:rsidRDefault="004875A3" w:rsidP="004875A3">
      <w:pPr>
        <w:pStyle w:val="a3"/>
        <w:numPr>
          <w:ilvl w:val="0"/>
          <w:numId w:val="3"/>
        </w:numPr>
        <w:tabs>
          <w:tab w:val="left" w:pos="284"/>
          <w:tab w:val="left" w:pos="1134"/>
        </w:tabs>
        <w:ind w:left="0" w:firstLine="567"/>
        <w:jc w:val="both"/>
        <w:rPr>
          <w:bCs/>
          <w:sz w:val="28"/>
          <w:szCs w:val="28"/>
          <w:lang w:val="kk-KZ"/>
        </w:rPr>
      </w:pPr>
      <w:r w:rsidRPr="004875A3">
        <w:rPr>
          <w:sz w:val="28"/>
          <w:szCs w:val="28"/>
          <w:lang w:val="kk-KZ"/>
        </w:rPr>
        <w:t>Abdreshov S.N., Kozhaniyazova U.N., Demchenko G.A., Bgatova N.P., Shynybekova Sh.S.,</w:t>
      </w:r>
      <w:r w:rsidRPr="004875A3">
        <w:rPr>
          <w:sz w:val="28"/>
          <w:szCs w:val="28"/>
          <w:lang w:val="en-US"/>
        </w:rPr>
        <w:t xml:space="preserve"> Oxikbayev B.K. Morphofunctional state and microstructure of regional lymph nodes in experimental hypothyroidism and under correction</w:t>
      </w:r>
      <w:r>
        <w:rPr>
          <w:sz w:val="28"/>
          <w:szCs w:val="28"/>
          <w:lang w:val="en-US"/>
        </w:rPr>
        <w:t xml:space="preserve"> // </w:t>
      </w:r>
      <w:r w:rsidRPr="004875A3">
        <w:rPr>
          <w:sz w:val="28"/>
          <w:szCs w:val="28"/>
          <w:lang w:val="kk-KZ"/>
        </w:rPr>
        <w:t>//</w:t>
      </w:r>
      <w:r w:rsidRPr="004875A3">
        <w:rPr>
          <w:bCs/>
          <w:sz w:val="28"/>
          <w:szCs w:val="28"/>
          <w:lang w:val="kk-KZ"/>
        </w:rPr>
        <w:t>ARCHIV EUROMEDICA. -2023.</w:t>
      </w:r>
      <w:r w:rsidRPr="004875A3">
        <w:rPr>
          <w:sz w:val="28"/>
          <w:szCs w:val="28"/>
          <w:lang w:val="kk-KZ"/>
        </w:rPr>
        <w:t xml:space="preserve"> </w:t>
      </w:r>
      <w:r w:rsidRPr="004875A3">
        <w:rPr>
          <w:bCs/>
          <w:sz w:val="28"/>
          <w:szCs w:val="28"/>
          <w:lang w:val="kk-KZ"/>
        </w:rPr>
        <w:t>Volume 13,</w:t>
      </w:r>
      <w:r w:rsidRPr="004875A3">
        <w:rPr>
          <w:bCs/>
          <w:sz w:val="28"/>
          <w:szCs w:val="28"/>
          <w:lang w:val="en-US" w:bidi="en-US"/>
        </w:rPr>
        <w:t xml:space="preserve"> </w:t>
      </w:r>
      <w:r w:rsidRPr="004875A3">
        <w:rPr>
          <w:bCs/>
          <w:sz w:val="28"/>
          <w:szCs w:val="28"/>
          <w:lang w:val="kk-KZ"/>
        </w:rPr>
        <w:t xml:space="preserve"> №6.  - Р. 1-8</w:t>
      </w:r>
      <w:r>
        <w:rPr>
          <w:bCs/>
          <w:sz w:val="28"/>
          <w:szCs w:val="28"/>
          <w:lang w:val="kk-KZ"/>
        </w:rPr>
        <w:t>.</w:t>
      </w:r>
      <w:r>
        <w:rPr>
          <w:bCs/>
          <w:sz w:val="28"/>
          <w:szCs w:val="28"/>
          <w:lang w:val="en-US"/>
        </w:rPr>
        <w:t xml:space="preserve"> </w:t>
      </w:r>
      <w:r w:rsidRPr="004875A3">
        <w:rPr>
          <w:bCs/>
          <w:sz w:val="28"/>
          <w:szCs w:val="28"/>
          <w:lang w:val="en-US" w:bidi="en-US"/>
        </w:rPr>
        <w:t>DOI</w:t>
      </w:r>
      <w:r w:rsidRPr="004875A3">
        <w:rPr>
          <w:bCs/>
          <w:sz w:val="28"/>
          <w:szCs w:val="28"/>
          <w:lang w:val="kk-KZ"/>
        </w:rPr>
        <w:t>:</w:t>
      </w:r>
      <w:r w:rsidRPr="004875A3">
        <w:rPr>
          <w:bCs/>
          <w:sz w:val="28"/>
          <w:szCs w:val="28"/>
          <w:lang w:val="en-US" w:bidi="en-US"/>
        </w:rPr>
        <w:t>10.35630/2023/13/6.601</w:t>
      </w:r>
    </w:p>
    <w:p w:rsidR="004875A3" w:rsidRPr="004875A3" w:rsidRDefault="004875A3" w:rsidP="004875A3">
      <w:pPr>
        <w:pStyle w:val="a3"/>
        <w:tabs>
          <w:tab w:val="left" w:pos="284"/>
          <w:tab w:val="left" w:pos="1134"/>
        </w:tabs>
        <w:ind w:left="567"/>
        <w:jc w:val="both"/>
        <w:rPr>
          <w:sz w:val="28"/>
          <w:szCs w:val="28"/>
          <w:lang w:val="kk-KZ"/>
        </w:rPr>
      </w:pPr>
    </w:p>
    <w:p w:rsidR="003B0B03" w:rsidRPr="00AC7DD9" w:rsidRDefault="003B0B03" w:rsidP="003B0B03">
      <w:pPr>
        <w:pStyle w:val="a3"/>
        <w:tabs>
          <w:tab w:val="left" w:pos="284"/>
          <w:tab w:val="left" w:pos="1134"/>
        </w:tabs>
        <w:ind w:left="2345"/>
        <w:jc w:val="both"/>
        <w:rPr>
          <w:sz w:val="28"/>
          <w:szCs w:val="28"/>
          <w:lang w:val="kk-KZ"/>
        </w:rPr>
      </w:pPr>
    </w:p>
    <w:p w:rsidR="003B0B03" w:rsidRPr="00AC7DD9" w:rsidRDefault="003B0B03" w:rsidP="003B0B03">
      <w:pPr>
        <w:rPr>
          <w:lang w:val="kk-KZ"/>
        </w:rPr>
      </w:pPr>
    </w:p>
    <w:sectPr w:rsidR="003B0B03" w:rsidRPr="00AC7DD9" w:rsidSect="0093714D">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212B7" w:rsidRDefault="007212B7" w:rsidP="000107AB">
      <w:r>
        <w:separator/>
      </w:r>
    </w:p>
  </w:endnote>
  <w:endnote w:type="continuationSeparator" w:id="0">
    <w:p w:rsidR="007212B7" w:rsidRDefault="007212B7" w:rsidP="000107A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tka Text">
    <w:altName w:val="Times New Roman"/>
    <w:panose1 w:val="02000505000000020004"/>
    <w:charset w:val="CC"/>
    <w:family w:val="auto"/>
    <w:pitch w:val="variable"/>
    <w:sig w:usb0="A00002EF" w:usb1="4000204B" w:usb2="00000000" w:usb3="00000000" w:csb0="000001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inherit">
    <w:altName w:val="Times New Roman"/>
    <w:panose1 w:val="00000000000000000000"/>
    <w:charset w:val="00"/>
    <w:family w:val="roman"/>
    <w:notTrueType/>
    <w:pitch w:val="default"/>
  </w:font>
  <w:font w:name="Georgia">
    <w:panose1 w:val="02040502050405020303"/>
    <w:charset w:val="CC"/>
    <w:family w:val="roman"/>
    <w:pitch w:val="variable"/>
    <w:sig w:usb0="000002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 w:name="TimesNewRomanPSMT">
    <w:altName w:val="MS Gothic"/>
    <w:panose1 w:val="00000000000000000000"/>
    <w:charset w:val="CC"/>
    <w:family w:val="auto"/>
    <w:notTrueType/>
    <w:pitch w:val="default"/>
    <w:sig w:usb0="00000203" w:usb1="08070000" w:usb2="00000010" w:usb3="00000000" w:csb0="00020005"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2520158"/>
      <w:docPartObj>
        <w:docPartGallery w:val="Page Numbers (Bottom of Page)"/>
        <w:docPartUnique/>
      </w:docPartObj>
    </w:sdtPr>
    <w:sdtEndPr/>
    <w:sdtContent>
      <w:p w:rsidR="007A1556" w:rsidRDefault="007A1556">
        <w:pPr>
          <w:pStyle w:val="ae"/>
          <w:jc w:val="center"/>
        </w:pPr>
        <w:r w:rsidRPr="00432172">
          <w:rPr>
            <w:sz w:val="28"/>
            <w:szCs w:val="28"/>
          </w:rPr>
          <w:fldChar w:fldCharType="begin"/>
        </w:r>
        <w:r w:rsidRPr="00432172">
          <w:rPr>
            <w:sz w:val="28"/>
            <w:szCs w:val="28"/>
          </w:rPr>
          <w:instrText>PAGE   \* MERGEFORMAT</w:instrText>
        </w:r>
        <w:r w:rsidRPr="00432172">
          <w:rPr>
            <w:sz w:val="28"/>
            <w:szCs w:val="28"/>
          </w:rPr>
          <w:fldChar w:fldCharType="separate"/>
        </w:r>
        <w:r w:rsidR="007212B7">
          <w:rPr>
            <w:noProof/>
            <w:sz w:val="28"/>
            <w:szCs w:val="28"/>
          </w:rPr>
          <w:t>1</w:t>
        </w:r>
        <w:r w:rsidRPr="00432172">
          <w:rPr>
            <w:sz w:val="28"/>
            <w:szCs w:val="28"/>
          </w:rPr>
          <w:fldChar w:fldCharType="end"/>
        </w:r>
      </w:p>
    </w:sdtContent>
  </w:sdt>
  <w:p w:rsidR="007A1556" w:rsidRDefault="007A1556">
    <w:pPr>
      <w:pStyle w:val="a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212B7" w:rsidRDefault="007212B7" w:rsidP="000107AB">
      <w:r>
        <w:separator/>
      </w:r>
    </w:p>
  </w:footnote>
  <w:footnote w:type="continuationSeparator" w:id="0">
    <w:p w:rsidR="007212B7" w:rsidRDefault="007212B7" w:rsidP="000107AB">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680942"/>
    <w:multiLevelType w:val="multilevel"/>
    <w:tmpl w:val="98D6BF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50A707C"/>
    <w:multiLevelType w:val="multilevel"/>
    <w:tmpl w:val="1888893A"/>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7740B6B"/>
    <w:multiLevelType w:val="hybridMultilevel"/>
    <w:tmpl w:val="91D89EBE"/>
    <w:lvl w:ilvl="0" w:tplc="99689C46">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7B43541"/>
    <w:multiLevelType w:val="hybridMultilevel"/>
    <w:tmpl w:val="6C2C492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CA078C1"/>
    <w:multiLevelType w:val="hybridMultilevel"/>
    <w:tmpl w:val="12941E50"/>
    <w:lvl w:ilvl="0" w:tplc="6D4EA1CE">
      <w:start w:val="1"/>
      <w:numFmt w:val="decimal"/>
      <w:lvlText w:val="%1."/>
      <w:lvlJc w:val="left"/>
      <w:pPr>
        <w:ind w:left="720" w:hanging="360"/>
      </w:pPr>
      <w:rPr>
        <w:rFonts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0166078"/>
    <w:multiLevelType w:val="hybridMultilevel"/>
    <w:tmpl w:val="643E3AAE"/>
    <w:lvl w:ilvl="0" w:tplc="49BE55EA">
      <w:start w:val="1"/>
      <w:numFmt w:val="decimal"/>
      <w:lvlText w:val="%1"/>
      <w:lvlJc w:val="left"/>
      <w:pPr>
        <w:ind w:left="3660" w:hanging="330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6" w15:restartNumberingAfterBreak="0">
    <w:nsid w:val="151878F3"/>
    <w:multiLevelType w:val="hybridMultilevel"/>
    <w:tmpl w:val="4FB0923E"/>
    <w:lvl w:ilvl="0" w:tplc="02306C1C">
      <w:start w:val="1"/>
      <w:numFmt w:val="decimal"/>
      <w:lvlText w:val="%1."/>
      <w:lvlJc w:val="left"/>
      <w:pPr>
        <w:ind w:left="927" w:hanging="360"/>
      </w:pPr>
      <w:rPr>
        <w:rFonts w:hint="default"/>
        <w:b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7" w15:restartNumberingAfterBreak="0">
    <w:nsid w:val="15AF185B"/>
    <w:multiLevelType w:val="multilevel"/>
    <w:tmpl w:val="D9D8E7A2"/>
    <w:lvl w:ilvl="0">
      <w:start w:val="1"/>
      <w:numFmt w:val="decimal"/>
      <w:lvlText w:val="%1."/>
      <w:lvlJc w:val="left"/>
      <w:pPr>
        <w:ind w:left="720" w:hanging="360"/>
      </w:pPr>
      <w:rPr>
        <w:rFonts w:hint="default"/>
      </w:r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8" w15:restartNumberingAfterBreak="0">
    <w:nsid w:val="1607491A"/>
    <w:multiLevelType w:val="hybridMultilevel"/>
    <w:tmpl w:val="3DAEBFD4"/>
    <w:lvl w:ilvl="0" w:tplc="D1006C34">
      <w:start w:val="3"/>
      <w:numFmt w:val="bullet"/>
      <w:lvlText w:val="-"/>
      <w:lvlJc w:val="left"/>
      <w:pPr>
        <w:ind w:left="720" w:hanging="360"/>
      </w:pPr>
      <w:rPr>
        <w:rFonts w:ascii="Times New Roman" w:eastAsia="Times New Roman" w:hAnsi="Times New Roman" w:cs="Times New Roman"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22CC1AFB"/>
    <w:multiLevelType w:val="multilevel"/>
    <w:tmpl w:val="9CCE19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77B5217"/>
    <w:multiLevelType w:val="multilevel"/>
    <w:tmpl w:val="0F9ACCD2"/>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B9706E3"/>
    <w:multiLevelType w:val="hybridMultilevel"/>
    <w:tmpl w:val="66F8CE2E"/>
    <w:lvl w:ilvl="0" w:tplc="EE446E96">
      <w:start w:val="1"/>
      <w:numFmt w:val="decimal"/>
      <w:lvlText w:val="%1"/>
      <w:lvlJc w:val="left"/>
      <w:pPr>
        <w:ind w:left="2345"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2FF7612D"/>
    <w:multiLevelType w:val="multilevel"/>
    <w:tmpl w:val="75F24EB8"/>
    <w:lvl w:ilvl="0">
      <w:start w:val="1"/>
      <w:numFmt w:val="decimal"/>
      <w:lvlText w:val="%1."/>
      <w:lvlJc w:val="left"/>
      <w:pPr>
        <w:ind w:left="450" w:hanging="45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3" w15:restartNumberingAfterBreak="0">
    <w:nsid w:val="313864F0"/>
    <w:multiLevelType w:val="hybridMultilevel"/>
    <w:tmpl w:val="6192970C"/>
    <w:lvl w:ilvl="0" w:tplc="4606BCB0">
      <w:start w:val="1"/>
      <w:numFmt w:val="decimal"/>
      <w:lvlText w:val="%1"/>
      <w:lvlJc w:val="left"/>
      <w:pPr>
        <w:ind w:left="4440" w:hanging="408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39B5027F"/>
    <w:multiLevelType w:val="multilevel"/>
    <w:tmpl w:val="FC805924"/>
    <w:lvl w:ilvl="0">
      <w:start w:val="1"/>
      <w:numFmt w:val="decimal"/>
      <w:lvlText w:val="%1"/>
      <w:lvlJc w:val="left"/>
      <w:pPr>
        <w:ind w:left="942" w:hanging="375"/>
      </w:pPr>
      <w:rPr>
        <w:rFonts w:hint="default"/>
      </w:rPr>
    </w:lvl>
    <w:lvl w:ilvl="1">
      <w:start w:val="1"/>
      <w:numFmt w:val="decimal"/>
      <w:lvlText w:val="%1.%2"/>
      <w:lvlJc w:val="left"/>
      <w:pPr>
        <w:ind w:left="1662" w:hanging="375"/>
      </w:pPr>
      <w:rPr>
        <w:rFonts w:hint="default"/>
      </w:rPr>
    </w:lvl>
    <w:lvl w:ilvl="2">
      <w:start w:val="1"/>
      <w:numFmt w:val="decimal"/>
      <w:lvlText w:val="%1.%2.%3"/>
      <w:lvlJc w:val="left"/>
      <w:pPr>
        <w:ind w:left="2727" w:hanging="720"/>
      </w:pPr>
      <w:rPr>
        <w:rFonts w:hint="default"/>
      </w:rPr>
    </w:lvl>
    <w:lvl w:ilvl="3">
      <w:start w:val="1"/>
      <w:numFmt w:val="decimal"/>
      <w:lvlText w:val="%1.%2.%3.%4"/>
      <w:lvlJc w:val="left"/>
      <w:pPr>
        <w:ind w:left="3807" w:hanging="1080"/>
      </w:pPr>
      <w:rPr>
        <w:rFonts w:hint="default"/>
      </w:rPr>
    </w:lvl>
    <w:lvl w:ilvl="4">
      <w:start w:val="1"/>
      <w:numFmt w:val="decimal"/>
      <w:lvlText w:val="%1.%2.%3.%4.%5"/>
      <w:lvlJc w:val="left"/>
      <w:pPr>
        <w:ind w:left="4527" w:hanging="1080"/>
      </w:pPr>
      <w:rPr>
        <w:rFonts w:hint="default"/>
      </w:rPr>
    </w:lvl>
    <w:lvl w:ilvl="5">
      <w:start w:val="1"/>
      <w:numFmt w:val="decimal"/>
      <w:lvlText w:val="%1.%2.%3.%4.%5.%6"/>
      <w:lvlJc w:val="left"/>
      <w:pPr>
        <w:ind w:left="5607" w:hanging="1440"/>
      </w:pPr>
      <w:rPr>
        <w:rFonts w:hint="default"/>
      </w:rPr>
    </w:lvl>
    <w:lvl w:ilvl="6">
      <w:start w:val="1"/>
      <w:numFmt w:val="decimal"/>
      <w:lvlText w:val="%1.%2.%3.%4.%5.%6.%7"/>
      <w:lvlJc w:val="left"/>
      <w:pPr>
        <w:ind w:left="6327" w:hanging="1440"/>
      </w:pPr>
      <w:rPr>
        <w:rFonts w:hint="default"/>
      </w:rPr>
    </w:lvl>
    <w:lvl w:ilvl="7">
      <w:start w:val="1"/>
      <w:numFmt w:val="decimal"/>
      <w:lvlText w:val="%1.%2.%3.%4.%5.%6.%7.%8"/>
      <w:lvlJc w:val="left"/>
      <w:pPr>
        <w:ind w:left="7407" w:hanging="1800"/>
      </w:pPr>
      <w:rPr>
        <w:rFonts w:hint="default"/>
      </w:rPr>
    </w:lvl>
    <w:lvl w:ilvl="8">
      <w:start w:val="1"/>
      <w:numFmt w:val="decimal"/>
      <w:lvlText w:val="%1.%2.%3.%4.%5.%6.%7.%8.%9"/>
      <w:lvlJc w:val="left"/>
      <w:pPr>
        <w:ind w:left="8487" w:hanging="2160"/>
      </w:pPr>
      <w:rPr>
        <w:rFonts w:hint="default"/>
      </w:rPr>
    </w:lvl>
  </w:abstractNum>
  <w:abstractNum w:abstractNumId="15" w15:restartNumberingAfterBreak="0">
    <w:nsid w:val="3C8D3442"/>
    <w:multiLevelType w:val="multilevel"/>
    <w:tmpl w:val="0FA819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06D49D0"/>
    <w:multiLevelType w:val="multilevel"/>
    <w:tmpl w:val="EDCA1E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0E2573C"/>
    <w:multiLevelType w:val="hybridMultilevel"/>
    <w:tmpl w:val="CF14ABCA"/>
    <w:lvl w:ilvl="0" w:tplc="17160AC2">
      <w:start w:val="1"/>
      <w:numFmt w:val="decimal"/>
      <w:lvlText w:val="%1."/>
      <w:lvlJc w:val="left"/>
      <w:pPr>
        <w:ind w:left="1422" w:hanging="855"/>
      </w:pPr>
      <w:rPr>
        <w:rFonts w:ascii="Times New Roman" w:eastAsia="Times New Roman" w:hAnsi="Times New Roman" w:cs="Times New Roman"/>
        <w:b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8" w15:restartNumberingAfterBreak="0">
    <w:nsid w:val="40EF5CA4"/>
    <w:multiLevelType w:val="multilevel"/>
    <w:tmpl w:val="7226BEA6"/>
    <w:lvl w:ilvl="0">
      <w:start w:val="3"/>
      <w:numFmt w:val="decimal"/>
      <w:lvlText w:val="%1."/>
      <w:lvlJc w:val="left"/>
      <w:pPr>
        <w:ind w:left="675" w:hanging="675"/>
      </w:pPr>
      <w:rPr>
        <w:rFonts w:hint="default"/>
      </w:rPr>
    </w:lvl>
    <w:lvl w:ilvl="1">
      <w:start w:val="4"/>
      <w:numFmt w:val="decimal"/>
      <w:lvlText w:val="%1.%2."/>
      <w:lvlJc w:val="left"/>
      <w:pPr>
        <w:ind w:left="720" w:hanging="72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9" w15:restartNumberingAfterBreak="0">
    <w:nsid w:val="458077BE"/>
    <w:multiLevelType w:val="multilevel"/>
    <w:tmpl w:val="FC005602"/>
    <w:lvl w:ilvl="0">
      <w:start w:val="1"/>
      <w:numFmt w:val="decimal"/>
      <w:lvlText w:val="%1."/>
      <w:lvlJc w:val="left"/>
      <w:pPr>
        <w:ind w:left="927" w:hanging="360"/>
      </w:pPr>
      <w:rPr>
        <w:rFonts w:hint="default"/>
      </w:rPr>
    </w:lvl>
    <w:lvl w:ilvl="1">
      <w:start w:val="1"/>
      <w:numFmt w:val="decimal"/>
      <w:isLgl/>
      <w:lvlText w:val="%1.%2"/>
      <w:lvlJc w:val="left"/>
      <w:pPr>
        <w:ind w:left="942" w:hanging="375"/>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20" w15:restartNumberingAfterBreak="0">
    <w:nsid w:val="46266B9B"/>
    <w:multiLevelType w:val="hybridMultilevel"/>
    <w:tmpl w:val="608E9EEC"/>
    <w:lvl w:ilvl="0" w:tplc="D26E8096">
      <w:numFmt w:val="bullet"/>
      <w:lvlText w:val="•"/>
      <w:lvlJc w:val="left"/>
      <w:pPr>
        <w:ind w:left="927" w:hanging="360"/>
      </w:pPr>
      <w:rPr>
        <w:rFonts w:ascii="Times New Roman" w:eastAsia="Times New Roman" w:hAnsi="Times New Roman" w:cs="Times New Roman" w:hint="default"/>
      </w:rPr>
    </w:lvl>
    <w:lvl w:ilvl="1" w:tplc="20000003" w:tentative="1">
      <w:start w:val="1"/>
      <w:numFmt w:val="bullet"/>
      <w:lvlText w:val="o"/>
      <w:lvlJc w:val="left"/>
      <w:pPr>
        <w:ind w:left="1647" w:hanging="360"/>
      </w:pPr>
      <w:rPr>
        <w:rFonts w:ascii="Courier New" w:hAnsi="Courier New" w:cs="Courier New" w:hint="default"/>
      </w:rPr>
    </w:lvl>
    <w:lvl w:ilvl="2" w:tplc="20000005" w:tentative="1">
      <w:start w:val="1"/>
      <w:numFmt w:val="bullet"/>
      <w:lvlText w:val=""/>
      <w:lvlJc w:val="left"/>
      <w:pPr>
        <w:ind w:left="2367" w:hanging="360"/>
      </w:pPr>
      <w:rPr>
        <w:rFonts w:ascii="Wingdings" w:hAnsi="Wingdings" w:hint="default"/>
      </w:rPr>
    </w:lvl>
    <w:lvl w:ilvl="3" w:tplc="20000001" w:tentative="1">
      <w:start w:val="1"/>
      <w:numFmt w:val="bullet"/>
      <w:lvlText w:val=""/>
      <w:lvlJc w:val="left"/>
      <w:pPr>
        <w:ind w:left="3087" w:hanging="360"/>
      </w:pPr>
      <w:rPr>
        <w:rFonts w:ascii="Symbol" w:hAnsi="Symbol" w:hint="default"/>
      </w:rPr>
    </w:lvl>
    <w:lvl w:ilvl="4" w:tplc="20000003" w:tentative="1">
      <w:start w:val="1"/>
      <w:numFmt w:val="bullet"/>
      <w:lvlText w:val="o"/>
      <w:lvlJc w:val="left"/>
      <w:pPr>
        <w:ind w:left="3807" w:hanging="360"/>
      </w:pPr>
      <w:rPr>
        <w:rFonts w:ascii="Courier New" w:hAnsi="Courier New" w:cs="Courier New" w:hint="default"/>
      </w:rPr>
    </w:lvl>
    <w:lvl w:ilvl="5" w:tplc="20000005" w:tentative="1">
      <w:start w:val="1"/>
      <w:numFmt w:val="bullet"/>
      <w:lvlText w:val=""/>
      <w:lvlJc w:val="left"/>
      <w:pPr>
        <w:ind w:left="4527" w:hanging="360"/>
      </w:pPr>
      <w:rPr>
        <w:rFonts w:ascii="Wingdings" w:hAnsi="Wingdings" w:hint="default"/>
      </w:rPr>
    </w:lvl>
    <w:lvl w:ilvl="6" w:tplc="20000001" w:tentative="1">
      <w:start w:val="1"/>
      <w:numFmt w:val="bullet"/>
      <w:lvlText w:val=""/>
      <w:lvlJc w:val="left"/>
      <w:pPr>
        <w:ind w:left="5247" w:hanging="360"/>
      </w:pPr>
      <w:rPr>
        <w:rFonts w:ascii="Symbol" w:hAnsi="Symbol" w:hint="default"/>
      </w:rPr>
    </w:lvl>
    <w:lvl w:ilvl="7" w:tplc="20000003" w:tentative="1">
      <w:start w:val="1"/>
      <w:numFmt w:val="bullet"/>
      <w:lvlText w:val="o"/>
      <w:lvlJc w:val="left"/>
      <w:pPr>
        <w:ind w:left="5967" w:hanging="360"/>
      </w:pPr>
      <w:rPr>
        <w:rFonts w:ascii="Courier New" w:hAnsi="Courier New" w:cs="Courier New" w:hint="default"/>
      </w:rPr>
    </w:lvl>
    <w:lvl w:ilvl="8" w:tplc="20000005" w:tentative="1">
      <w:start w:val="1"/>
      <w:numFmt w:val="bullet"/>
      <w:lvlText w:val=""/>
      <w:lvlJc w:val="left"/>
      <w:pPr>
        <w:ind w:left="6687" w:hanging="360"/>
      </w:pPr>
      <w:rPr>
        <w:rFonts w:ascii="Wingdings" w:hAnsi="Wingdings" w:hint="default"/>
      </w:rPr>
    </w:lvl>
  </w:abstractNum>
  <w:abstractNum w:abstractNumId="21" w15:restartNumberingAfterBreak="0">
    <w:nsid w:val="47026044"/>
    <w:multiLevelType w:val="hybridMultilevel"/>
    <w:tmpl w:val="7608B438"/>
    <w:lvl w:ilvl="0" w:tplc="75B2C9DC">
      <w:start w:val="3"/>
      <w:numFmt w:val="bullet"/>
      <w:lvlText w:val="-"/>
      <w:lvlJc w:val="left"/>
      <w:pPr>
        <w:ind w:left="720" w:hanging="360"/>
      </w:pPr>
      <w:rPr>
        <w:rFonts w:ascii="Times New Roman" w:eastAsia="Times New Roman" w:hAnsi="Times New Roman" w:cs="Times New Roman" w:hint="default"/>
        <w:b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47C06023"/>
    <w:multiLevelType w:val="hybridMultilevel"/>
    <w:tmpl w:val="66F8CE2E"/>
    <w:lvl w:ilvl="0" w:tplc="EE446E96">
      <w:start w:val="1"/>
      <w:numFmt w:val="decimal"/>
      <w:lvlText w:val="%1"/>
      <w:lvlJc w:val="left"/>
      <w:pPr>
        <w:ind w:left="2345"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49517294"/>
    <w:multiLevelType w:val="hybridMultilevel"/>
    <w:tmpl w:val="9E52618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521E146F"/>
    <w:multiLevelType w:val="multilevel"/>
    <w:tmpl w:val="1304F5EA"/>
    <w:lvl w:ilvl="0">
      <w:start w:val="3"/>
      <w:numFmt w:val="decimal"/>
      <w:lvlText w:val="%1"/>
      <w:lvlJc w:val="left"/>
      <w:pPr>
        <w:ind w:left="375" w:hanging="375"/>
      </w:pPr>
      <w:rPr>
        <w:rFonts w:hint="default"/>
      </w:rPr>
    </w:lvl>
    <w:lvl w:ilvl="1">
      <w:start w:val="1"/>
      <w:numFmt w:val="decimal"/>
      <w:lvlText w:val="%1.%2"/>
      <w:lvlJc w:val="left"/>
      <w:pPr>
        <w:ind w:left="942"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25" w15:restartNumberingAfterBreak="0">
    <w:nsid w:val="59972E8E"/>
    <w:multiLevelType w:val="hybridMultilevel"/>
    <w:tmpl w:val="3F18E570"/>
    <w:lvl w:ilvl="0" w:tplc="B13A84B8">
      <w:start w:val="1"/>
      <w:numFmt w:val="decimal"/>
      <w:lvlText w:val="%1."/>
      <w:lvlJc w:val="left"/>
      <w:pPr>
        <w:ind w:left="927" w:hanging="360"/>
      </w:pPr>
      <w:rPr>
        <w:rFonts w:hint="default"/>
        <w:b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6" w15:restartNumberingAfterBreak="0">
    <w:nsid w:val="5E1048F3"/>
    <w:multiLevelType w:val="hybridMultilevel"/>
    <w:tmpl w:val="CC8CC13A"/>
    <w:lvl w:ilvl="0" w:tplc="4D52C9DC">
      <w:start w:val="1"/>
      <w:numFmt w:val="bullet"/>
      <w:lvlText w:val="-"/>
      <w:lvlJc w:val="left"/>
      <w:pPr>
        <w:ind w:left="1287" w:hanging="360"/>
      </w:pPr>
      <w:rPr>
        <w:rFonts w:ascii="Sitka Text" w:hAnsi="Sitka Text"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27" w15:restartNumberingAfterBreak="0">
    <w:nsid w:val="645842B4"/>
    <w:multiLevelType w:val="hybridMultilevel"/>
    <w:tmpl w:val="2F762C0E"/>
    <w:lvl w:ilvl="0" w:tplc="0F52FC4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8" w15:restartNumberingAfterBreak="0">
    <w:nsid w:val="64A672FE"/>
    <w:multiLevelType w:val="hybridMultilevel"/>
    <w:tmpl w:val="2F682992"/>
    <w:lvl w:ilvl="0" w:tplc="99167874">
      <w:start w:val="1"/>
      <w:numFmt w:val="decimal"/>
      <w:lvlText w:val="%1"/>
      <w:lvlJc w:val="left"/>
      <w:pPr>
        <w:ind w:left="8217" w:hanging="4800"/>
      </w:pPr>
      <w:rPr>
        <w:rFonts w:hint="default"/>
      </w:rPr>
    </w:lvl>
    <w:lvl w:ilvl="1" w:tplc="04190019" w:tentative="1">
      <w:start w:val="1"/>
      <w:numFmt w:val="lowerLetter"/>
      <w:lvlText w:val="%2."/>
      <w:lvlJc w:val="left"/>
      <w:pPr>
        <w:ind w:left="4497" w:hanging="360"/>
      </w:pPr>
    </w:lvl>
    <w:lvl w:ilvl="2" w:tplc="0419001B" w:tentative="1">
      <w:start w:val="1"/>
      <w:numFmt w:val="lowerRoman"/>
      <w:lvlText w:val="%3."/>
      <w:lvlJc w:val="right"/>
      <w:pPr>
        <w:ind w:left="5217" w:hanging="180"/>
      </w:pPr>
    </w:lvl>
    <w:lvl w:ilvl="3" w:tplc="0419000F" w:tentative="1">
      <w:start w:val="1"/>
      <w:numFmt w:val="decimal"/>
      <w:lvlText w:val="%4."/>
      <w:lvlJc w:val="left"/>
      <w:pPr>
        <w:ind w:left="5937" w:hanging="360"/>
      </w:pPr>
    </w:lvl>
    <w:lvl w:ilvl="4" w:tplc="04190019" w:tentative="1">
      <w:start w:val="1"/>
      <w:numFmt w:val="lowerLetter"/>
      <w:lvlText w:val="%5."/>
      <w:lvlJc w:val="left"/>
      <w:pPr>
        <w:ind w:left="6657" w:hanging="360"/>
      </w:pPr>
    </w:lvl>
    <w:lvl w:ilvl="5" w:tplc="0419001B" w:tentative="1">
      <w:start w:val="1"/>
      <w:numFmt w:val="lowerRoman"/>
      <w:lvlText w:val="%6."/>
      <w:lvlJc w:val="right"/>
      <w:pPr>
        <w:ind w:left="7377" w:hanging="180"/>
      </w:pPr>
    </w:lvl>
    <w:lvl w:ilvl="6" w:tplc="0419000F" w:tentative="1">
      <w:start w:val="1"/>
      <w:numFmt w:val="decimal"/>
      <w:lvlText w:val="%7."/>
      <w:lvlJc w:val="left"/>
      <w:pPr>
        <w:ind w:left="8097" w:hanging="360"/>
      </w:pPr>
    </w:lvl>
    <w:lvl w:ilvl="7" w:tplc="04190019" w:tentative="1">
      <w:start w:val="1"/>
      <w:numFmt w:val="lowerLetter"/>
      <w:lvlText w:val="%8."/>
      <w:lvlJc w:val="left"/>
      <w:pPr>
        <w:ind w:left="8817" w:hanging="360"/>
      </w:pPr>
    </w:lvl>
    <w:lvl w:ilvl="8" w:tplc="0419001B" w:tentative="1">
      <w:start w:val="1"/>
      <w:numFmt w:val="lowerRoman"/>
      <w:lvlText w:val="%9."/>
      <w:lvlJc w:val="right"/>
      <w:pPr>
        <w:ind w:left="9537" w:hanging="180"/>
      </w:pPr>
    </w:lvl>
  </w:abstractNum>
  <w:abstractNum w:abstractNumId="29" w15:restartNumberingAfterBreak="0">
    <w:nsid w:val="6A8C5D5B"/>
    <w:multiLevelType w:val="hybridMultilevel"/>
    <w:tmpl w:val="66F8CE2E"/>
    <w:lvl w:ilvl="0" w:tplc="EE446E96">
      <w:start w:val="1"/>
      <w:numFmt w:val="decimal"/>
      <w:lvlText w:val="%1"/>
      <w:lvlJc w:val="left"/>
      <w:pPr>
        <w:ind w:left="2345"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6D163ECA"/>
    <w:multiLevelType w:val="multilevel"/>
    <w:tmpl w:val="DC7C433C"/>
    <w:lvl w:ilvl="0">
      <w:start w:val="1"/>
      <w:numFmt w:val="decimal"/>
      <w:lvlText w:val="%1"/>
      <w:lvlJc w:val="left"/>
      <w:pPr>
        <w:ind w:left="108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520" w:hanging="180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31" w15:restartNumberingAfterBreak="0">
    <w:nsid w:val="6D176330"/>
    <w:multiLevelType w:val="hybridMultilevel"/>
    <w:tmpl w:val="C8EA39D8"/>
    <w:lvl w:ilvl="0" w:tplc="95206FF6">
      <w:start w:val="4"/>
      <w:numFmt w:val="decimal"/>
      <w:lvlText w:val="%1"/>
      <w:lvlJc w:val="left"/>
      <w:pPr>
        <w:ind w:left="1080" w:hanging="360"/>
      </w:pPr>
      <w:rPr>
        <w:rFonts w:hint="default"/>
        <w:b w:val="0"/>
      </w:r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32" w15:restartNumberingAfterBreak="0">
    <w:nsid w:val="6DBA3D86"/>
    <w:multiLevelType w:val="multilevel"/>
    <w:tmpl w:val="226291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6EC95493"/>
    <w:multiLevelType w:val="multilevel"/>
    <w:tmpl w:val="EEF015A4"/>
    <w:lvl w:ilvl="0">
      <w:start w:val="1"/>
      <w:numFmt w:val="decimal"/>
      <w:lvlText w:val="%1."/>
      <w:lvlJc w:val="left"/>
      <w:pPr>
        <w:ind w:left="720" w:hanging="360"/>
      </w:pPr>
      <w:rPr>
        <w:rFonts w:hint="default"/>
        <w:b w:val="0"/>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4" w15:restartNumberingAfterBreak="0">
    <w:nsid w:val="706E0E2B"/>
    <w:multiLevelType w:val="hybridMultilevel"/>
    <w:tmpl w:val="558AF486"/>
    <w:lvl w:ilvl="0" w:tplc="46E40CC6">
      <w:start w:val="1"/>
      <w:numFmt w:val="decimal"/>
      <w:lvlText w:val="%1"/>
      <w:lvlJc w:val="left"/>
      <w:pPr>
        <w:ind w:left="2345" w:hanging="360"/>
      </w:pPr>
      <w:rPr>
        <w:rFonts w:hint="default"/>
        <w:b w:val="0"/>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70AD59B9"/>
    <w:multiLevelType w:val="multilevel"/>
    <w:tmpl w:val="AE9C1B3A"/>
    <w:lvl w:ilvl="0">
      <w:start w:val="1"/>
      <w:numFmt w:val="decimal"/>
      <w:lvlText w:val="%1"/>
      <w:lvlJc w:val="left"/>
      <w:pPr>
        <w:ind w:left="450" w:hanging="450"/>
      </w:pPr>
      <w:rPr>
        <w:rFonts w:hint="default"/>
      </w:rPr>
    </w:lvl>
    <w:lvl w:ilvl="1">
      <w:start w:val="1"/>
      <w:numFmt w:val="decimal"/>
      <w:lvlText w:val="%1.%2"/>
      <w:lvlJc w:val="left"/>
      <w:pPr>
        <w:ind w:left="450" w:hanging="45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6" w15:restartNumberingAfterBreak="0">
    <w:nsid w:val="70DE3A20"/>
    <w:multiLevelType w:val="hybridMultilevel"/>
    <w:tmpl w:val="E06E9178"/>
    <w:lvl w:ilvl="0" w:tplc="9544D6D2">
      <w:numFmt w:val="bullet"/>
      <w:lvlText w:val="-"/>
      <w:lvlJc w:val="left"/>
      <w:pPr>
        <w:ind w:left="720" w:hanging="360"/>
      </w:pPr>
      <w:rPr>
        <w:rFonts w:ascii="Times New Roman" w:eastAsia="Times New Roman" w:hAnsi="Times New Roman" w:cs="Times New Roman" w:hint="default"/>
        <w:b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71356159"/>
    <w:multiLevelType w:val="multilevel"/>
    <w:tmpl w:val="8D8800F0"/>
    <w:lvl w:ilvl="0">
      <w:start w:val="3"/>
      <w:numFmt w:val="decimal"/>
      <w:lvlText w:val="%1"/>
      <w:lvlJc w:val="left"/>
      <w:pPr>
        <w:ind w:left="1080" w:hanging="360"/>
      </w:pPr>
      <w:rPr>
        <w:rFonts w:hint="default"/>
        <w:b/>
      </w:rPr>
    </w:lvl>
    <w:lvl w:ilvl="1">
      <w:start w:val="4"/>
      <w:numFmt w:val="decimal"/>
      <w:isLgl/>
      <w:lvlText w:val="%1.%2"/>
      <w:lvlJc w:val="left"/>
      <w:pPr>
        <w:ind w:left="2100" w:hanging="1380"/>
      </w:pPr>
      <w:rPr>
        <w:rFonts w:hint="default"/>
      </w:rPr>
    </w:lvl>
    <w:lvl w:ilvl="2">
      <w:start w:val="2"/>
      <w:numFmt w:val="decimal"/>
      <w:isLgl/>
      <w:lvlText w:val="%1.%2.%3"/>
      <w:lvlJc w:val="left"/>
      <w:pPr>
        <w:ind w:left="2100" w:hanging="1380"/>
      </w:pPr>
      <w:rPr>
        <w:rFonts w:hint="default"/>
      </w:rPr>
    </w:lvl>
    <w:lvl w:ilvl="3">
      <w:start w:val="1"/>
      <w:numFmt w:val="decimal"/>
      <w:isLgl/>
      <w:lvlText w:val="%1.%2.%3.%4"/>
      <w:lvlJc w:val="left"/>
      <w:pPr>
        <w:ind w:left="2100" w:hanging="1380"/>
      </w:pPr>
      <w:rPr>
        <w:rFonts w:hint="default"/>
      </w:rPr>
    </w:lvl>
    <w:lvl w:ilvl="4">
      <w:start w:val="1"/>
      <w:numFmt w:val="decimal"/>
      <w:isLgl/>
      <w:lvlText w:val="%1.%2.%3.%4.%5"/>
      <w:lvlJc w:val="left"/>
      <w:pPr>
        <w:ind w:left="2100" w:hanging="13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38" w15:restartNumberingAfterBreak="0">
    <w:nsid w:val="746B7FEE"/>
    <w:multiLevelType w:val="hybridMultilevel"/>
    <w:tmpl w:val="C546810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7A0F721B"/>
    <w:multiLevelType w:val="hybridMultilevel"/>
    <w:tmpl w:val="65E43E3A"/>
    <w:lvl w:ilvl="0" w:tplc="8A708EF2">
      <w:start w:val="1"/>
      <w:numFmt w:val="decimal"/>
      <w:lvlText w:val="%1."/>
      <w:lvlJc w:val="left"/>
      <w:pPr>
        <w:ind w:left="1407" w:hanging="840"/>
      </w:pPr>
      <w:rPr>
        <w:rFonts w:ascii="Times New Roman" w:eastAsia="Times New Roman" w:hAnsi="Times New Roman" w:cs="Times New Roman"/>
        <w:b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0" w15:restartNumberingAfterBreak="0">
    <w:nsid w:val="7A6539ED"/>
    <w:multiLevelType w:val="multilevel"/>
    <w:tmpl w:val="F8AC76E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7BE42527"/>
    <w:multiLevelType w:val="multilevel"/>
    <w:tmpl w:val="0C325C1E"/>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7C342A36"/>
    <w:multiLevelType w:val="hybridMultilevel"/>
    <w:tmpl w:val="65E43E3A"/>
    <w:lvl w:ilvl="0" w:tplc="8A708EF2">
      <w:start w:val="1"/>
      <w:numFmt w:val="decimal"/>
      <w:lvlText w:val="%1."/>
      <w:lvlJc w:val="left"/>
      <w:pPr>
        <w:ind w:left="1407" w:hanging="840"/>
      </w:pPr>
      <w:rPr>
        <w:rFonts w:ascii="Times New Roman" w:eastAsia="Times New Roman" w:hAnsi="Times New Roman" w:cs="Times New Roman"/>
        <w:b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abstractNumId w:val="12"/>
  </w:num>
  <w:num w:numId="2">
    <w:abstractNumId w:val="33"/>
  </w:num>
  <w:num w:numId="3">
    <w:abstractNumId w:val="34"/>
  </w:num>
  <w:num w:numId="4">
    <w:abstractNumId w:val="30"/>
  </w:num>
  <w:num w:numId="5">
    <w:abstractNumId w:val="2"/>
  </w:num>
  <w:num w:numId="6">
    <w:abstractNumId w:val="7"/>
  </w:num>
  <w:num w:numId="7">
    <w:abstractNumId w:val="21"/>
  </w:num>
  <w:num w:numId="8">
    <w:abstractNumId w:val="8"/>
  </w:num>
  <w:num w:numId="9">
    <w:abstractNumId w:val="28"/>
  </w:num>
  <w:num w:numId="10">
    <w:abstractNumId w:val="19"/>
  </w:num>
  <w:num w:numId="11">
    <w:abstractNumId w:val="37"/>
  </w:num>
  <w:num w:numId="12">
    <w:abstractNumId w:val="14"/>
  </w:num>
  <w:num w:numId="13">
    <w:abstractNumId w:val="26"/>
  </w:num>
  <w:num w:numId="14">
    <w:abstractNumId w:val="20"/>
  </w:num>
  <w:num w:numId="15">
    <w:abstractNumId w:val="5"/>
  </w:num>
  <w:num w:numId="16">
    <w:abstractNumId w:val="31"/>
  </w:num>
  <w:num w:numId="17">
    <w:abstractNumId w:val="18"/>
  </w:num>
  <w:num w:numId="18">
    <w:abstractNumId w:val="36"/>
  </w:num>
  <w:num w:numId="19">
    <w:abstractNumId w:val="27"/>
  </w:num>
  <w:num w:numId="20">
    <w:abstractNumId w:val="0"/>
  </w:num>
  <w:num w:numId="21">
    <w:abstractNumId w:val="9"/>
  </w:num>
  <w:num w:numId="22">
    <w:abstractNumId w:val="16"/>
  </w:num>
  <w:num w:numId="23">
    <w:abstractNumId w:val="6"/>
  </w:num>
  <w:num w:numId="24">
    <w:abstractNumId w:val="38"/>
  </w:num>
  <w:num w:numId="25">
    <w:abstractNumId w:val="17"/>
  </w:num>
  <w:num w:numId="26">
    <w:abstractNumId w:val="13"/>
  </w:num>
  <w:num w:numId="27">
    <w:abstractNumId w:val="3"/>
  </w:num>
  <w:num w:numId="28">
    <w:abstractNumId w:val="42"/>
  </w:num>
  <w:num w:numId="29">
    <w:abstractNumId w:val="4"/>
  </w:num>
  <w:num w:numId="30">
    <w:abstractNumId w:val="32"/>
  </w:num>
  <w:num w:numId="31">
    <w:abstractNumId w:val="23"/>
  </w:num>
  <w:num w:numId="32">
    <w:abstractNumId w:val="39"/>
  </w:num>
  <w:num w:numId="33">
    <w:abstractNumId w:val="10"/>
  </w:num>
  <w:num w:numId="34">
    <w:abstractNumId w:val="1"/>
  </w:num>
  <w:num w:numId="35">
    <w:abstractNumId w:val="40"/>
  </w:num>
  <w:num w:numId="36">
    <w:abstractNumId w:val="41"/>
  </w:num>
  <w:num w:numId="37">
    <w:abstractNumId w:val="25"/>
  </w:num>
  <w:num w:numId="38">
    <w:abstractNumId w:val="29"/>
  </w:num>
  <w:num w:numId="39">
    <w:abstractNumId w:val="11"/>
  </w:num>
  <w:num w:numId="40">
    <w:abstractNumId w:val="22"/>
  </w:num>
  <w:num w:numId="41">
    <w:abstractNumId w:val="15"/>
  </w:num>
  <w:num w:numId="42">
    <w:abstractNumId w:val="35"/>
  </w:num>
  <w:num w:numId="43">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9"/>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A7B4D"/>
    <w:rsid w:val="00004809"/>
    <w:rsid w:val="00006492"/>
    <w:rsid w:val="00006A64"/>
    <w:rsid w:val="00007754"/>
    <w:rsid w:val="000107AB"/>
    <w:rsid w:val="000111EC"/>
    <w:rsid w:val="00014AEC"/>
    <w:rsid w:val="000157CD"/>
    <w:rsid w:val="00021668"/>
    <w:rsid w:val="00023296"/>
    <w:rsid w:val="00023B62"/>
    <w:rsid w:val="00024914"/>
    <w:rsid w:val="0002612F"/>
    <w:rsid w:val="000305C7"/>
    <w:rsid w:val="00030A4B"/>
    <w:rsid w:val="000316B9"/>
    <w:rsid w:val="00036C0F"/>
    <w:rsid w:val="000375FF"/>
    <w:rsid w:val="000431E1"/>
    <w:rsid w:val="00047B1F"/>
    <w:rsid w:val="0005017C"/>
    <w:rsid w:val="000610D3"/>
    <w:rsid w:val="00062D63"/>
    <w:rsid w:val="0006401A"/>
    <w:rsid w:val="000737C6"/>
    <w:rsid w:val="000814A1"/>
    <w:rsid w:val="000828B5"/>
    <w:rsid w:val="00083BB5"/>
    <w:rsid w:val="000859A9"/>
    <w:rsid w:val="00087862"/>
    <w:rsid w:val="0009353B"/>
    <w:rsid w:val="000935FD"/>
    <w:rsid w:val="000964B4"/>
    <w:rsid w:val="00096DE5"/>
    <w:rsid w:val="000A1B51"/>
    <w:rsid w:val="000A486A"/>
    <w:rsid w:val="000A4C8F"/>
    <w:rsid w:val="000B18F8"/>
    <w:rsid w:val="000B4A3D"/>
    <w:rsid w:val="000B51F8"/>
    <w:rsid w:val="000B5914"/>
    <w:rsid w:val="000B6C6F"/>
    <w:rsid w:val="000B7C18"/>
    <w:rsid w:val="000C0CA1"/>
    <w:rsid w:val="000C1EA9"/>
    <w:rsid w:val="000C23D3"/>
    <w:rsid w:val="000C607A"/>
    <w:rsid w:val="000C620A"/>
    <w:rsid w:val="000C766F"/>
    <w:rsid w:val="000D1401"/>
    <w:rsid w:val="000D31F4"/>
    <w:rsid w:val="000D6BDF"/>
    <w:rsid w:val="000E190E"/>
    <w:rsid w:val="000E19B1"/>
    <w:rsid w:val="000E53E1"/>
    <w:rsid w:val="000E69EB"/>
    <w:rsid w:val="000E6C39"/>
    <w:rsid w:val="000E765F"/>
    <w:rsid w:val="000F0621"/>
    <w:rsid w:val="000F1878"/>
    <w:rsid w:val="000F3290"/>
    <w:rsid w:val="000F4713"/>
    <w:rsid w:val="000F6452"/>
    <w:rsid w:val="0010151A"/>
    <w:rsid w:val="00102076"/>
    <w:rsid w:val="00106BAE"/>
    <w:rsid w:val="00106E2E"/>
    <w:rsid w:val="00117F14"/>
    <w:rsid w:val="001232EB"/>
    <w:rsid w:val="0012409B"/>
    <w:rsid w:val="0012428D"/>
    <w:rsid w:val="00126445"/>
    <w:rsid w:val="00130037"/>
    <w:rsid w:val="001309B5"/>
    <w:rsid w:val="0013122F"/>
    <w:rsid w:val="0013232F"/>
    <w:rsid w:val="00136975"/>
    <w:rsid w:val="00140085"/>
    <w:rsid w:val="0014016A"/>
    <w:rsid w:val="00143A7A"/>
    <w:rsid w:val="00144C94"/>
    <w:rsid w:val="001450CB"/>
    <w:rsid w:val="00146035"/>
    <w:rsid w:val="0014670D"/>
    <w:rsid w:val="00146746"/>
    <w:rsid w:val="00146D36"/>
    <w:rsid w:val="001542B3"/>
    <w:rsid w:val="0015462A"/>
    <w:rsid w:val="00154ADE"/>
    <w:rsid w:val="00154FB8"/>
    <w:rsid w:val="00157E35"/>
    <w:rsid w:val="00164990"/>
    <w:rsid w:val="00165E91"/>
    <w:rsid w:val="00166603"/>
    <w:rsid w:val="001679F5"/>
    <w:rsid w:val="00172FA8"/>
    <w:rsid w:val="001832F9"/>
    <w:rsid w:val="00193785"/>
    <w:rsid w:val="00194EEC"/>
    <w:rsid w:val="001A1041"/>
    <w:rsid w:val="001B001B"/>
    <w:rsid w:val="001B0944"/>
    <w:rsid w:val="001B3756"/>
    <w:rsid w:val="001B3A37"/>
    <w:rsid w:val="001B521B"/>
    <w:rsid w:val="001B77AD"/>
    <w:rsid w:val="001C060E"/>
    <w:rsid w:val="001C4ABA"/>
    <w:rsid w:val="001C57CB"/>
    <w:rsid w:val="001D133E"/>
    <w:rsid w:val="001D38EF"/>
    <w:rsid w:val="001D6910"/>
    <w:rsid w:val="001E3DA9"/>
    <w:rsid w:val="001E6137"/>
    <w:rsid w:val="001E6D90"/>
    <w:rsid w:val="001F0A59"/>
    <w:rsid w:val="001F0D3F"/>
    <w:rsid w:val="001F51F4"/>
    <w:rsid w:val="001F5A5D"/>
    <w:rsid w:val="001F6097"/>
    <w:rsid w:val="001F732C"/>
    <w:rsid w:val="00200408"/>
    <w:rsid w:val="00200AAE"/>
    <w:rsid w:val="00202AB6"/>
    <w:rsid w:val="002052B4"/>
    <w:rsid w:val="002056E1"/>
    <w:rsid w:val="00212819"/>
    <w:rsid w:val="00212F24"/>
    <w:rsid w:val="002131C2"/>
    <w:rsid w:val="00213533"/>
    <w:rsid w:val="00213EE6"/>
    <w:rsid w:val="00220419"/>
    <w:rsid w:val="002238BA"/>
    <w:rsid w:val="00230E52"/>
    <w:rsid w:val="00231A81"/>
    <w:rsid w:val="00233BDD"/>
    <w:rsid w:val="00234A47"/>
    <w:rsid w:val="0023516B"/>
    <w:rsid w:val="00236404"/>
    <w:rsid w:val="002406E9"/>
    <w:rsid w:val="00241A42"/>
    <w:rsid w:val="00243E82"/>
    <w:rsid w:val="00244BB8"/>
    <w:rsid w:val="00244D3C"/>
    <w:rsid w:val="002467C2"/>
    <w:rsid w:val="00247770"/>
    <w:rsid w:val="00247D86"/>
    <w:rsid w:val="0025536B"/>
    <w:rsid w:val="00262A46"/>
    <w:rsid w:val="00262A79"/>
    <w:rsid w:val="00263E0C"/>
    <w:rsid w:val="0026496D"/>
    <w:rsid w:val="00264DA3"/>
    <w:rsid w:val="00265032"/>
    <w:rsid w:val="00265A7A"/>
    <w:rsid w:val="0026697A"/>
    <w:rsid w:val="00267FB3"/>
    <w:rsid w:val="00270694"/>
    <w:rsid w:val="00271F4F"/>
    <w:rsid w:val="00276047"/>
    <w:rsid w:val="00276C89"/>
    <w:rsid w:val="00277B34"/>
    <w:rsid w:val="00280120"/>
    <w:rsid w:val="00280966"/>
    <w:rsid w:val="00280E3C"/>
    <w:rsid w:val="002846B6"/>
    <w:rsid w:val="00286418"/>
    <w:rsid w:val="00291B6F"/>
    <w:rsid w:val="00291C2A"/>
    <w:rsid w:val="00293B69"/>
    <w:rsid w:val="00293C09"/>
    <w:rsid w:val="0029545E"/>
    <w:rsid w:val="00296164"/>
    <w:rsid w:val="00296515"/>
    <w:rsid w:val="00296EA1"/>
    <w:rsid w:val="002A03D3"/>
    <w:rsid w:val="002A1B3D"/>
    <w:rsid w:val="002A2A39"/>
    <w:rsid w:val="002A4DFB"/>
    <w:rsid w:val="002A4EEC"/>
    <w:rsid w:val="002A78ED"/>
    <w:rsid w:val="002B12E5"/>
    <w:rsid w:val="002B2521"/>
    <w:rsid w:val="002B3CDD"/>
    <w:rsid w:val="002B64EA"/>
    <w:rsid w:val="002C1B63"/>
    <w:rsid w:val="002C32E8"/>
    <w:rsid w:val="002C3ECC"/>
    <w:rsid w:val="002C4668"/>
    <w:rsid w:val="002C52E7"/>
    <w:rsid w:val="002D686D"/>
    <w:rsid w:val="002E097D"/>
    <w:rsid w:val="002E1E5D"/>
    <w:rsid w:val="002E48BB"/>
    <w:rsid w:val="002E7BB8"/>
    <w:rsid w:val="002F2409"/>
    <w:rsid w:val="00300A69"/>
    <w:rsid w:val="00302E45"/>
    <w:rsid w:val="00303CC9"/>
    <w:rsid w:val="0030465E"/>
    <w:rsid w:val="00305DD0"/>
    <w:rsid w:val="003064F3"/>
    <w:rsid w:val="00310442"/>
    <w:rsid w:val="003109A5"/>
    <w:rsid w:val="003134E0"/>
    <w:rsid w:val="00314694"/>
    <w:rsid w:val="003146D7"/>
    <w:rsid w:val="00315B63"/>
    <w:rsid w:val="003167B5"/>
    <w:rsid w:val="0032118D"/>
    <w:rsid w:val="0032123E"/>
    <w:rsid w:val="00321659"/>
    <w:rsid w:val="00322FCB"/>
    <w:rsid w:val="003247EB"/>
    <w:rsid w:val="00325602"/>
    <w:rsid w:val="00326801"/>
    <w:rsid w:val="00327E78"/>
    <w:rsid w:val="00330332"/>
    <w:rsid w:val="00330BD0"/>
    <w:rsid w:val="003316C6"/>
    <w:rsid w:val="00332BCB"/>
    <w:rsid w:val="00334EFC"/>
    <w:rsid w:val="00336278"/>
    <w:rsid w:val="003366A6"/>
    <w:rsid w:val="00337DD4"/>
    <w:rsid w:val="00340054"/>
    <w:rsid w:val="00340C08"/>
    <w:rsid w:val="00351B67"/>
    <w:rsid w:val="003525B0"/>
    <w:rsid w:val="0035328D"/>
    <w:rsid w:val="00353C05"/>
    <w:rsid w:val="00355629"/>
    <w:rsid w:val="003610D7"/>
    <w:rsid w:val="00362F1F"/>
    <w:rsid w:val="0036408E"/>
    <w:rsid w:val="003674C6"/>
    <w:rsid w:val="0036787E"/>
    <w:rsid w:val="00370616"/>
    <w:rsid w:val="003738C8"/>
    <w:rsid w:val="00374DA9"/>
    <w:rsid w:val="00375231"/>
    <w:rsid w:val="00375DF0"/>
    <w:rsid w:val="0037623D"/>
    <w:rsid w:val="00377992"/>
    <w:rsid w:val="00377BC8"/>
    <w:rsid w:val="0038118C"/>
    <w:rsid w:val="0038242A"/>
    <w:rsid w:val="00382595"/>
    <w:rsid w:val="00385603"/>
    <w:rsid w:val="003872A0"/>
    <w:rsid w:val="00391BBA"/>
    <w:rsid w:val="00392C54"/>
    <w:rsid w:val="00392C98"/>
    <w:rsid w:val="0039425E"/>
    <w:rsid w:val="00394A12"/>
    <w:rsid w:val="003959AF"/>
    <w:rsid w:val="00396C3A"/>
    <w:rsid w:val="003A074C"/>
    <w:rsid w:val="003A2483"/>
    <w:rsid w:val="003A2F3C"/>
    <w:rsid w:val="003A67E9"/>
    <w:rsid w:val="003A686F"/>
    <w:rsid w:val="003B0B03"/>
    <w:rsid w:val="003B1353"/>
    <w:rsid w:val="003B1E89"/>
    <w:rsid w:val="003B4BF8"/>
    <w:rsid w:val="003C0254"/>
    <w:rsid w:val="003C4D23"/>
    <w:rsid w:val="003D3AB4"/>
    <w:rsid w:val="003E1891"/>
    <w:rsid w:val="003E56A2"/>
    <w:rsid w:val="003E7F62"/>
    <w:rsid w:val="003F1473"/>
    <w:rsid w:val="003F3F46"/>
    <w:rsid w:val="003F485F"/>
    <w:rsid w:val="003F5003"/>
    <w:rsid w:val="003F6FDD"/>
    <w:rsid w:val="003F768C"/>
    <w:rsid w:val="0040198F"/>
    <w:rsid w:val="004036AE"/>
    <w:rsid w:val="00404E5C"/>
    <w:rsid w:val="0040658C"/>
    <w:rsid w:val="00406AEC"/>
    <w:rsid w:val="00406BC9"/>
    <w:rsid w:val="00410A08"/>
    <w:rsid w:val="00411F25"/>
    <w:rsid w:val="00414003"/>
    <w:rsid w:val="00416457"/>
    <w:rsid w:val="00420F50"/>
    <w:rsid w:val="00423220"/>
    <w:rsid w:val="00424752"/>
    <w:rsid w:val="0042565B"/>
    <w:rsid w:val="00432172"/>
    <w:rsid w:val="004329A4"/>
    <w:rsid w:val="00435F05"/>
    <w:rsid w:val="00440BE5"/>
    <w:rsid w:val="00444710"/>
    <w:rsid w:val="00447BC8"/>
    <w:rsid w:val="004504F6"/>
    <w:rsid w:val="00451FC0"/>
    <w:rsid w:val="0045293E"/>
    <w:rsid w:val="00454219"/>
    <w:rsid w:val="00460C5B"/>
    <w:rsid w:val="00461B5E"/>
    <w:rsid w:val="00463DF7"/>
    <w:rsid w:val="0046464C"/>
    <w:rsid w:val="00467F0F"/>
    <w:rsid w:val="004744A1"/>
    <w:rsid w:val="00474B65"/>
    <w:rsid w:val="00476261"/>
    <w:rsid w:val="004820AB"/>
    <w:rsid w:val="00484104"/>
    <w:rsid w:val="004875A3"/>
    <w:rsid w:val="00490B41"/>
    <w:rsid w:val="00491864"/>
    <w:rsid w:val="00491E7D"/>
    <w:rsid w:val="00495B74"/>
    <w:rsid w:val="004A1FEE"/>
    <w:rsid w:val="004A2829"/>
    <w:rsid w:val="004A2BF2"/>
    <w:rsid w:val="004A3D35"/>
    <w:rsid w:val="004A4172"/>
    <w:rsid w:val="004B1892"/>
    <w:rsid w:val="004B24D6"/>
    <w:rsid w:val="004B3852"/>
    <w:rsid w:val="004C183B"/>
    <w:rsid w:val="004C35A0"/>
    <w:rsid w:val="004C57D1"/>
    <w:rsid w:val="004C711C"/>
    <w:rsid w:val="004C75BF"/>
    <w:rsid w:val="004C7D4F"/>
    <w:rsid w:val="004D1BAD"/>
    <w:rsid w:val="004D3FD5"/>
    <w:rsid w:val="004D4AD8"/>
    <w:rsid w:val="004D52AE"/>
    <w:rsid w:val="004D549E"/>
    <w:rsid w:val="004D58A8"/>
    <w:rsid w:val="004D6A9F"/>
    <w:rsid w:val="004E13FA"/>
    <w:rsid w:val="004E2D29"/>
    <w:rsid w:val="004E366B"/>
    <w:rsid w:val="004E5788"/>
    <w:rsid w:val="004E7754"/>
    <w:rsid w:val="004F03E4"/>
    <w:rsid w:val="004F2092"/>
    <w:rsid w:val="004F326C"/>
    <w:rsid w:val="004F469E"/>
    <w:rsid w:val="004F4E44"/>
    <w:rsid w:val="004F5455"/>
    <w:rsid w:val="004F7DB1"/>
    <w:rsid w:val="004F7DE8"/>
    <w:rsid w:val="00500791"/>
    <w:rsid w:val="00500C82"/>
    <w:rsid w:val="00500E15"/>
    <w:rsid w:val="00501401"/>
    <w:rsid w:val="0050257B"/>
    <w:rsid w:val="00503221"/>
    <w:rsid w:val="005042F0"/>
    <w:rsid w:val="00505946"/>
    <w:rsid w:val="00505E91"/>
    <w:rsid w:val="00511D17"/>
    <w:rsid w:val="005126B4"/>
    <w:rsid w:val="0051711D"/>
    <w:rsid w:val="0052303F"/>
    <w:rsid w:val="00523ADC"/>
    <w:rsid w:val="00530DA7"/>
    <w:rsid w:val="0053132E"/>
    <w:rsid w:val="005314C5"/>
    <w:rsid w:val="00531AD2"/>
    <w:rsid w:val="00535265"/>
    <w:rsid w:val="00537F33"/>
    <w:rsid w:val="00540B5A"/>
    <w:rsid w:val="005418FA"/>
    <w:rsid w:val="00541AE9"/>
    <w:rsid w:val="00545D32"/>
    <w:rsid w:val="00550DD8"/>
    <w:rsid w:val="00556115"/>
    <w:rsid w:val="00556168"/>
    <w:rsid w:val="005565EC"/>
    <w:rsid w:val="005570FA"/>
    <w:rsid w:val="0056102D"/>
    <w:rsid w:val="005622A8"/>
    <w:rsid w:val="00563ACD"/>
    <w:rsid w:val="00566BDA"/>
    <w:rsid w:val="00566DB6"/>
    <w:rsid w:val="00573E1F"/>
    <w:rsid w:val="00576B17"/>
    <w:rsid w:val="0058132E"/>
    <w:rsid w:val="00581823"/>
    <w:rsid w:val="00583D32"/>
    <w:rsid w:val="00584159"/>
    <w:rsid w:val="00585A2B"/>
    <w:rsid w:val="00587AAB"/>
    <w:rsid w:val="00593D50"/>
    <w:rsid w:val="005A04C7"/>
    <w:rsid w:val="005A2E07"/>
    <w:rsid w:val="005A5650"/>
    <w:rsid w:val="005A78DB"/>
    <w:rsid w:val="005B0E2D"/>
    <w:rsid w:val="005B1E6D"/>
    <w:rsid w:val="005B40A4"/>
    <w:rsid w:val="005B62B7"/>
    <w:rsid w:val="005B646B"/>
    <w:rsid w:val="005B6537"/>
    <w:rsid w:val="005C119C"/>
    <w:rsid w:val="005C56B3"/>
    <w:rsid w:val="005C57AD"/>
    <w:rsid w:val="005C5A0F"/>
    <w:rsid w:val="005C6DF5"/>
    <w:rsid w:val="005C72CB"/>
    <w:rsid w:val="005C79FC"/>
    <w:rsid w:val="005D0A99"/>
    <w:rsid w:val="005D1E17"/>
    <w:rsid w:val="005D20D3"/>
    <w:rsid w:val="005D5C9F"/>
    <w:rsid w:val="005D72FD"/>
    <w:rsid w:val="005E054A"/>
    <w:rsid w:val="005E2225"/>
    <w:rsid w:val="005E226D"/>
    <w:rsid w:val="005E32F4"/>
    <w:rsid w:val="005E41AB"/>
    <w:rsid w:val="005F2A67"/>
    <w:rsid w:val="005F3533"/>
    <w:rsid w:val="005F3551"/>
    <w:rsid w:val="005F5B1D"/>
    <w:rsid w:val="005F6CE9"/>
    <w:rsid w:val="00607681"/>
    <w:rsid w:val="00611E28"/>
    <w:rsid w:val="00613010"/>
    <w:rsid w:val="006169A9"/>
    <w:rsid w:val="0061793C"/>
    <w:rsid w:val="0062425F"/>
    <w:rsid w:val="00624A9D"/>
    <w:rsid w:val="006260F5"/>
    <w:rsid w:val="00627CC1"/>
    <w:rsid w:val="0063261D"/>
    <w:rsid w:val="006326A3"/>
    <w:rsid w:val="00632763"/>
    <w:rsid w:val="00633A4C"/>
    <w:rsid w:val="006340A5"/>
    <w:rsid w:val="00634DBC"/>
    <w:rsid w:val="00635EAA"/>
    <w:rsid w:val="0063633A"/>
    <w:rsid w:val="00636652"/>
    <w:rsid w:val="00636D8B"/>
    <w:rsid w:val="00641D94"/>
    <w:rsid w:val="00644175"/>
    <w:rsid w:val="006449CA"/>
    <w:rsid w:val="006449E9"/>
    <w:rsid w:val="0065011B"/>
    <w:rsid w:val="00651668"/>
    <w:rsid w:val="00652CBD"/>
    <w:rsid w:val="00653A1E"/>
    <w:rsid w:val="0065643B"/>
    <w:rsid w:val="006607CE"/>
    <w:rsid w:val="00660C58"/>
    <w:rsid w:val="006614C8"/>
    <w:rsid w:val="006621B0"/>
    <w:rsid w:val="00664B1B"/>
    <w:rsid w:val="00665FD4"/>
    <w:rsid w:val="00666154"/>
    <w:rsid w:val="0066657E"/>
    <w:rsid w:val="00666DDD"/>
    <w:rsid w:val="00670696"/>
    <w:rsid w:val="00671BBD"/>
    <w:rsid w:val="00672F82"/>
    <w:rsid w:val="0067513C"/>
    <w:rsid w:val="006822FC"/>
    <w:rsid w:val="006952E3"/>
    <w:rsid w:val="00696A1D"/>
    <w:rsid w:val="00697A98"/>
    <w:rsid w:val="006A135E"/>
    <w:rsid w:val="006A1B53"/>
    <w:rsid w:val="006A1EA0"/>
    <w:rsid w:val="006A363F"/>
    <w:rsid w:val="006A393C"/>
    <w:rsid w:val="006A3F09"/>
    <w:rsid w:val="006A572C"/>
    <w:rsid w:val="006A65FF"/>
    <w:rsid w:val="006A7B4D"/>
    <w:rsid w:val="006B2A3A"/>
    <w:rsid w:val="006B6458"/>
    <w:rsid w:val="006C1F64"/>
    <w:rsid w:val="006C4DC4"/>
    <w:rsid w:val="006C55C0"/>
    <w:rsid w:val="006C693F"/>
    <w:rsid w:val="006C6B58"/>
    <w:rsid w:val="006D175E"/>
    <w:rsid w:val="006D6571"/>
    <w:rsid w:val="006D6A83"/>
    <w:rsid w:val="006E0A47"/>
    <w:rsid w:val="006E3123"/>
    <w:rsid w:val="006E375A"/>
    <w:rsid w:val="006E3F50"/>
    <w:rsid w:val="006E431E"/>
    <w:rsid w:val="006E4558"/>
    <w:rsid w:val="006E5B6F"/>
    <w:rsid w:val="006E71CF"/>
    <w:rsid w:val="006E7815"/>
    <w:rsid w:val="006F0E11"/>
    <w:rsid w:val="006F23CE"/>
    <w:rsid w:val="006F6C35"/>
    <w:rsid w:val="006F7C30"/>
    <w:rsid w:val="00702179"/>
    <w:rsid w:val="00705D66"/>
    <w:rsid w:val="00711740"/>
    <w:rsid w:val="00712422"/>
    <w:rsid w:val="0071313C"/>
    <w:rsid w:val="00714D94"/>
    <w:rsid w:val="00715591"/>
    <w:rsid w:val="00715A05"/>
    <w:rsid w:val="007212B7"/>
    <w:rsid w:val="0072547C"/>
    <w:rsid w:val="00732AC5"/>
    <w:rsid w:val="007350FF"/>
    <w:rsid w:val="00737AC0"/>
    <w:rsid w:val="00737B3B"/>
    <w:rsid w:val="00737C90"/>
    <w:rsid w:val="00743678"/>
    <w:rsid w:val="00747C4F"/>
    <w:rsid w:val="00750509"/>
    <w:rsid w:val="0075064E"/>
    <w:rsid w:val="007520E3"/>
    <w:rsid w:val="00752F0C"/>
    <w:rsid w:val="00754F8E"/>
    <w:rsid w:val="00755104"/>
    <w:rsid w:val="00756AA1"/>
    <w:rsid w:val="00756F81"/>
    <w:rsid w:val="007601D3"/>
    <w:rsid w:val="00761B81"/>
    <w:rsid w:val="007633AD"/>
    <w:rsid w:val="007656DC"/>
    <w:rsid w:val="00766CA6"/>
    <w:rsid w:val="007670D9"/>
    <w:rsid w:val="00773084"/>
    <w:rsid w:val="00776897"/>
    <w:rsid w:val="00776B56"/>
    <w:rsid w:val="00776DB0"/>
    <w:rsid w:val="0077764B"/>
    <w:rsid w:val="0078016B"/>
    <w:rsid w:val="00780AA0"/>
    <w:rsid w:val="00783065"/>
    <w:rsid w:val="00783689"/>
    <w:rsid w:val="007841EC"/>
    <w:rsid w:val="00785645"/>
    <w:rsid w:val="0078698E"/>
    <w:rsid w:val="00787107"/>
    <w:rsid w:val="007874C4"/>
    <w:rsid w:val="00791312"/>
    <w:rsid w:val="00792405"/>
    <w:rsid w:val="00793323"/>
    <w:rsid w:val="00793FB0"/>
    <w:rsid w:val="00794D6C"/>
    <w:rsid w:val="00797CD1"/>
    <w:rsid w:val="007A0133"/>
    <w:rsid w:val="007A06FF"/>
    <w:rsid w:val="007A1556"/>
    <w:rsid w:val="007A6EB6"/>
    <w:rsid w:val="007B083E"/>
    <w:rsid w:val="007B10DB"/>
    <w:rsid w:val="007B380A"/>
    <w:rsid w:val="007B5231"/>
    <w:rsid w:val="007B5A2A"/>
    <w:rsid w:val="007C0283"/>
    <w:rsid w:val="007C2D1C"/>
    <w:rsid w:val="007C303F"/>
    <w:rsid w:val="007C31E4"/>
    <w:rsid w:val="007C456B"/>
    <w:rsid w:val="007C62CD"/>
    <w:rsid w:val="007C7F13"/>
    <w:rsid w:val="007D0E3A"/>
    <w:rsid w:val="007D449E"/>
    <w:rsid w:val="007E1346"/>
    <w:rsid w:val="007E1D74"/>
    <w:rsid w:val="007E2448"/>
    <w:rsid w:val="007E4443"/>
    <w:rsid w:val="007E467C"/>
    <w:rsid w:val="007E4683"/>
    <w:rsid w:val="007E4969"/>
    <w:rsid w:val="007F78A9"/>
    <w:rsid w:val="007F7DAF"/>
    <w:rsid w:val="00805403"/>
    <w:rsid w:val="00807347"/>
    <w:rsid w:val="00811A81"/>
    <w:rsid w:val="00811B7B"/>
    <w:rsid w:val="00812798"/>
    <w:rsid w:val="00812910"/>
    <w:rsid w:val="008145F6"/>
    <w:rsid w:val="0081516A"/>
    <w:rsid w:val="00820188"/>
    <w:rsid w:val="008216EB"/>
    <w:rsid w:val="00824985"/>
    <w:rsid w:val="008249D4"/>
    <w:rsid w:val="00827FE7"/>
    <w:rsid w:val="008301B9"/>
    <w:rsid w:val="008325B5"/>
    <w:rsid w:val="00832B2D"/>
    <w:rsid w:val="00834D01"/>
    <w:rsid w:val="00836012"/>
    <w:rsid w:val="00836A1C"/>
    <w:rsid w:val="0084009E"/>
    <w:rsid w:val="00843CE5"/>
    <w:rsid w:val="00844D2C"/>
    <w:rsid w:val="008541AB"/>
    <w:rsid w:val="00856A77"/>
    <w:rsid w:val="00861BA6"/>
    <w:rsid w:val="00861FEB"/>
    <w:rsid w:val="008700ED"/>
    <w:rsid w:val="0087211E"/>
    <w:rsid w:val="008733B2"/>
    <w:rsid w:val="00873B94"/>
    <w:rsid w:val="00876F4B"/>
    <w:rsid w:val="0087757B"/>
    <w:rsid w:val="00880819"/>
    <w:rsid w:val="00881264"/>
    <w:rsid w:val="0088253D"/>
    <w:rsid w:val="00883F7D"/>
    <w:rsid w:val="00887054"/>
    <w:rsid w:val="00890587"/>
    <w:rsid w:val="00897621"/>
    <w:rsid w:val="008B0310"/>
    <w:rsid w:val="008B0B01"/>
    <w:rsid w:val="008B7D78"/>
    <w:rsid w:val="008C08BB"/>
    <w:rsid w:val="008C0A7A"/>
    <w:rsid w:val="008C1C28"/>
    <w:rsid w:val="008C3352"/>
    <w:rsid w:val="008C71DE"/>
    <w:rsid w:val="008D086A"/>
    <w:rsid w:val="008E1100"/>
    <w:rsid w:val="008E2918"/>
    <w:rsid w:val="008E3721"/>
    <w:rsid w:val="008E37D4"/>
    <w:rsid w:val="008E41EB"/>
    <w:rsid w:val="008E42A6"/>
    <w:rsid w:val="008E5E2F"/>
    <w:rsid w:val="008E7964"/>
    <w:rsid w:val="008F034A"/>
    <w:rsid w:val="008F08E4"/>
    <w:rsid w:val="00902047"/>
    <w:rsid w:val="009055F6"/>
    <w:rsid w:val="00910019"/>
    <w:rsid w:val="00921282"/>
    <w:rsid w:val="00922BE1"/>
    <w:rsid w:val="00922D38"/>
    <w:rsid w:val="0092480F"/>
    <w:rsid w:val="00924C62"/>
    <w:rsid w:val="00925B17"/>
    <w:rsid w:val="00926922"/>
    <w:rsid w:val="00926DBA"/>
    <w:rsid w:val="009364B1"/>
    <w:rsid w:val="00936BD4"/>
    <w:rsid w:val="0093714D"/>
    <w:rsid w:val="00940075"/>
    <w:rsid w:val="0094237B"/>
    <w:rsid w:val="00942EAB"/>
    <w:rsid w:val="00943ED5"/>
    <w:rsid w:val="0094415D"/>
    <w:rsid w:val="009447FF"/>
    <w:rsid w:val="00945796"/>
    <w:rsid w:val="009460BD"/>
    <w:rsid w:val="00952007"/>
    <w:rsid w:val="0095307E"/>
    <w:rsid w:val="009576D6"/>
    <w:rsid w:val="0095770C"/>
    <w:rsid w:val="00957C21"/>
    <w:rsid w:val="00957CF8"/>
    <w:rsid w:val="00960EF9"/>
    <w:rsid w:val="00961836"/>
    <w:rsid w:val="009668CA"/>
    <w:rsid w:val="0097049E"/>
    <w:rsid w:val="009712EF"/>
    <w:rsid w:val="009714B1"/>
    <w:rsid w:val="00975034"/>
    <w:rsid w:val="009763BB"/>
    <w:rsid w:val="00980840"/>
    <w:rsid w:val="00980A57"/>
    <w:rsid w:val="0098174B"/>
    <w:rsid w:val="00984450"/>
    <w:rsid w:val="00985386"/>
    <w:rsid w:val="00985761"/>
    <w:rsid w:val="009866F9"/>
    <w:rsid w:val="00986FBC"/>
    <w:rsid w:val="00990016"/>
    <w:rsid w:val="009914A4"/>
    <w:rsid w:val="00992446"/>
    <w:rsid w:val="00993525"/>
    <w:rsid w:val="00993FDF"/>
    <w:rsid w:val="00995A4F"/>
    <w:rsid w:val="00995B3E"/>
    <w:rsid w:val="009A06E7"/>
    <w:rsid w:val="009A152A"/>
    <w:rsid w:val="009A5E26"/>
    <w:rsid w:val="009A6653"/>
    <w:rsid w:val="009A6F21"/>
    <w:rsid w:val="009B218B"/>
    <w:rsid w:val="009B2267"/>
    <w:rsid w:val="009B7EC3"/>
    <w:rsid w:val="009C4F41"/>
    <w:rsid w:val="009C5767"/>
    <w:rsid w:val="009D035A"/>
    <w:rsid w:val="009D7E57"/>
    <w:rsid w:val="009E248E"/>
    <w:rsid w:val="009E3C2F"/>
    <w:rsid w:val="009E6239"/>
    <w:rsid w:val="009E69C2"/>
    <w:rsid w:val="009F4877"/>
    <w:rsid w:val="009F5C0F"/>
    <w:rsid w:val="009F6FF3"/>
    <w:rsid w:val="00A00BC4"/>
    <w:rsid w:val="00A029B8"/>
    <w:rsid w:val="00A04AAE"/>
    <w:rsid w:val="00A04D9B"/>
    <w:rsid w:val="00A11FA1"/>
    <w:rsid w:val="00A12B3C"/>
    <w:rsid w:val="00A149E4"/>
    <w:rsid w:val="00A212A6"/>
    <w:rsid w:val="00A221E9"/>
    <w:rsid w:val="00A2416D"/>
    <w:rsid w:val="00A27A03"/>
    <w:rsid w:val="00A30F3C"/>
    <w:rsid w:val="00A32F1B"/>
    <w:rsid w:val="00A35F01"/>
    <w:rsid w:val="00A372C0"/>
    <w:rsid w:val="00A40BA3"/>
    <w:rsid w:val="00A417B9"/>
    <w:rsid w:val="00A41F21"/>
    <w:rsid w:val="00A43656"/>
    <w:rsid w:val="00A47DAF"/>
    <w:rsid w:val="00A506E2"/>
    <w:rsid w:val="00A51BB7"/>
    <w:rsid w:val="00A52731"/>
    <w:rsid w:val="00A53760"/>
    <w:rsid w:val="00A5788F"/>
    <w:rsid w:val="00A6265D"/>
    <w:rsid w:val="00A656F9"/>
    <w:rsid w:val="00A6672B"/>
    <w:rsid w:val="00A6709F"/>
    <w:rsid w:val="00A671CA"/>
    <w:rsid w:val="00A67207"/>
    <w:rsid w:val="00A702DA"/>
    <w:rsid w:val="00A7113A"/>
    <w:rsid w:val="00A74D34"/>
    <w:rsid w:val="00A75708"/>
    <w:rsid w:val="00A7637E"/>
    <w:rsid w:val="00A76C96"/>
    <w:rsid w:val="00A76E53"/>
    <w:rsid w:val="00A80281"/>
    <w:rsid w:val="00A832D0"/>
    <w:rsid w:val="00A84A6A"/>
    <w:rsid w:val="00A8503E"/>
    <w:rsid w:val="00A860CD"/>
    <w:rsid w:val="00A91DE4"/>
    <w:rsid w:val="00A96078"/>
    <w:rsid w:val="00A96CF4"/>
    <w:rsid w:val="00AA083E"/>
    <w:rsid w:val="00AA1C51"/>
    <w:rsid w:val="00AA2079"/>
    <w:rsid w:val="00AA3C2A"/>
    <w:rsid w:val="00AA43CF"/>
    <w:rsid w:val="00AA6571"/>
    <w:rsid w:val="00AA69C1"/>
    <w:rsid w:val="00AB2F0A"/>
    <w:rsid w:val="00AB33E0"/>
    <w:rsid w:val="00AB44C2"/>
    <w:rsid w:val="00AB4878"/>
    <w:rsid w:val="00AB4E45"/>
    <w:rsid w:val="00AB4E87"/>
    <w:rsid w:val="00AB5030"/>
    <w:rsid w:val="00AB72DA"/>
    <w:rsid w:val="00AC0861"/>
    <w:rsid w:val="00AC156A"/>
    <w:rsid w:val="00AC2194"/>
    <w:rsid w:val="00AC42A9"/>
    <w:rsid w:val="00AC4A0D"/>
    <w:rsid w:val="00AC4D93"/>
    <w:rsid w:val="00AC541C"/>
    <w:rsid w:val="00AC7DD9"/>
    <w:rsid w:val="00AD3EE2"/>
    <w:rsid w:val="00AD40B4"/>
    <w:rsid w:val="00AD7CEA"/>
    <w:rsid w:val="00AE34FB"/>
    <w:rsid w:val="00AE6F4C"/>
    <w:rsid w:val="00AF1D15"/>
    <w:rsid w:val="00AF22B0"/>
    <w:rsid w:val="00AF23C3"/>
    <w:rsid w:val="00B00B61"/>
    <w:rsid w:val="00B01533"/>
    <w:rsid w:val="00B058E0"/>
    <w:rsid w:val="00B05C42"/>
    <w:rsid w:val="00B05E53"/>
    <w:rsid w:val="00B069E0"/>
    <w:rsid w:val="00B11855"/>
    <w:rsid w:val="00B11907"/>
    <w:rsid w:val="00B122AF"/>
    <w:rsid w:val="00B14420"/>
    <w:rsid w:val="00B21A7D"/>
    <w:rsid w:val="00B23000"/>
    <w:rsid w:val="00B2435C"/>
    <w:rsid w:val="00B24C10"/>
    <w:rsid w:val="00B31056"/>
    <w:rsid w:val="00B32386"/>
    <w:rsid w:val="00B32C9E"/>
    <w:rsid w:val="00B32E01"/>
    <w:rsid w:val="00B33934"/>
    <w:rsid w:val="00B350B8"/>
    <w:rsid w:val="00B35468"/>
    <w:rsid w:val="00B40903"/>
    <w:rsid w:val="00B4188F"/>
    <w:rsid w:val="00B439D4"/>
    <w:rsid w:val="00B46475"/>
    <w:rsid w:val="00B51B5D"/>
    <w:rsid w:val="00B63811"/>
    <w:rsid w:val="00B660BE"/>
    <w:rsid w:val="00B6635B"/>
    <w:rsid w:val="00B66BD5"/>
    <w:rsid w:val="00B7119C"/>
    <w:rsid w:val="00B80071"/>
    <w:rsid w:val="00B802E0"/>
    <w:rsid w:val="00B81E9F"/>
    <w:rsid w:val="00B83911"/>
    <w:rsid w:val="00B84F8F"/>
    <w:rsid w:val="00B85B88"/>
    <w:rsid w:val="00B875D9"/>
    <w:rsid w:val="00B9283A"/>
    <w:rsid w:val="00B92A89"/>
    <w:rsid w:val="00B94AE5"/>
    <w:rsid w:val="00BA0268"/>
    <w:rsid w:val="00BA13B6"/>
    <w:rsid w:val="00BA1B98"/>
    <w:rsid w:val="00BA25AD"/>
    <w:rsid w:val="00BA3F26"/>
    <w:rsid w:val="00BA6211"/>
    <w:rsid w:val="00BA64AF"/>
    <w:rsid w:val="00BB0F46"/>
    <w:rsid w:val="00BB187C"/>
    <w:rsid w:val="00BB5A8D"/>
    <w:rsid w:val="00BB5BCD"/>
    <w:rsid w:val="00BB7362"/>
    <w:rsid w:val="00BC3263"/>
    <w:rsid w:val="00BC4D92"/>
    <w:rsid w:val="00BD3E94"/>
    <w:rsid w:val="00BD5F4E"/>
    <w:rsid w:val="00BD6C27"/>
    <w:rsid w:val="00BE3026"/>
    <w:rsid w:val="00BE3271"/>
    <w:rsid w:val="00BE4AE2"/>
    <w:rsid w:val="00BE63F2"/>
    <w:rsid w:val="00BE7424"/>
    <w:rsid w:val="00BF1E35"/>
    <w:rsid w:val="00BF2427"/>
    <w:rsid w:val="00BF3504"/>
    <w:rsid w:val="00BF6C26"/>
    <w:rsid w:val="00BF7D9D"/>
    <w:rsid w:val="00C013A0"/>
    <w:rsid w:val="00C0197F"/>
    <w:rsid w:val="00C0280B"/>
    <w:rsid w:val="00C05833"/>
    <w:rsid w:val="00C07262"/>
    <w:rsid w:val="00C10601"/>
    <w:rsid w:val="00C1076E"/>
    <w:rsid w:val="00C11A66"/>
    <w:rsid w:val="00C1586B"/>
    <w:rsid w:val="00C16331"/>
    <w:rsid w:val="00C17DFF"/>
    <w:rsid w:val="00C17EA3"/>
    <w:rsid w:val="00C22755"/>
    <w:rsid w:val="00C25AE9"/>
    <w:rsid w:val="00C2641A"/>
    <w:rsid w:val="00C30665"/>
    <w:rsid w:val="00C35301"/>
    <w:rsid w:val="00C356A1"/>
    <w:rsid w:val="00C40B03"/>
    <w:rsid w:val="00C5238E"/>
    <w:rsid w:val="00C567D9"/>
    <w:rsid w:val="00C607C5"/>
    <w:rsid w:val="00C63728"/>
    <w:rsid w:val="00C654DB"/>
    <w:rsid w:val="00C659D6"/>
    <w:rsid w:val="00C67159"/>
    <w:rsid w:val="00C67B25"/>
    <w:rsid w:val="00C70521"/>
    <w:rsid w:val="00C71BA5"/>
    <w:rsid w:val="00C74815"/>
    <w:rsid w:val="00C74F25"/>
    <w:rsid w:val="00C74F8F"/>
    <w:rsid w:val="00C758BF"/>
    <w:rsid w:val="00C76C38"/>
    <w:rsid w:val="00C771D1"/>
    <w:rsid w:val="00C849DD"/>
    <w:rsid w:val="00C84BE5"/>
    <w:rsid w:val="00C8502B"/>
    <w:rsid w:val="00C86500"/>
    <w:rsid w:val="00C86516"/>
    <w:rsid w:val="00C86949"/>
    <w:rsid w:val="00C87BB2"/>
    <w:rsid w:val="00C91636"/>
    <w:rsid w:val="00C92E98"/>
    <w:rsid w:val="00C93551"/>
    <w:rsid w:val="00C93AAE"/>
    <w:rsid w:val="00C96762"/>
    <w:rsid w:val="00CA55F3"/>
    <w:rsid w:val="00CB13A1"/>
    <w:rsid w:val="00CB2E69"/>
    <w:rsid w:val="00CB4446"/>
    <w:rsid w:val="00CB4E5E"/>
    <w:rsid w:val="00CB604C"/>
    <w:rsid w:val="00CC0AFB"/>
    <w:rsid w:val="00CD0BFB"/>
    <w:rsid w:val="00CD1FDD"/>
    <w:rsid w:val="00CD27FB"/>
    <w:rsid w:val="00CD4490"/>
    <w:rsid w:val="00CD5499"/>
    <w:rsid w:val="00CD63BD"/>
    <w:rsid w:val="00CD69B2"/>
    <w:rsid w:val="00CE16C5"/>
    <w:rsid w:val="00CE76B7"/>
    <w:rsid w:val="00CF14F2"/>
    <w:rsid w:val="00CF579D"/>
    <w:rsid w:val="00CF6094"/>
    <w:rsid w:val="00CF66EE"/>
    <w:rsid w:val="00CF71B1"/>
    <w:rsid w:val="00D00364"/>
    <w:rsid w:val="00D010DF"/>
    <w:rsid w:val="00D04040"/>
    <w:rsid w:val="00D05DA8"/>
    <w:rsid w:val="00D06BFC"/>
    <w:rsid w:val="00D07487"/>
    <w:rsid w:val="00D078DD"/>
    <w:rsid w:val="00D11F03"/>
    <w:rsid w:val="00D12CEC"/>
    <w:rsid w:val="00D12EA9"/>
    <w:rsid w:val="00D17F4D"/>
    <w:rsid w:val="00D21286"/>
    <w:rsid w:val="00D23931"/>
    <w:rsid w:val="00D23EBB"/>
    <w:rsid w:val="00D25848"/>
    <w:rsid w:val="00D258F4"/>
    <w:rsid w:val="00D26D9F"/>
    <w:rsid w:val="00D278E2"/>
    <w:rsid w:val="00D3143B"/>
    <w:rsid w:val="00D40235"/>
    <w:rsid w:val="00D40916"/>
    <w:rsid w:val="00D43344"/>
    <w:rsid w:val="00D4361F"/>
    <w:rsid w:val="00D456BA"/>
    <w:rsid w:val="00D52879"/>
    <w:rsid w:val="00D52B10"/>
    <w:rsid w:val="00D554DF"/>
    <w:rsid w:val="00D55745"/>
    <w:rsid w:val="00D57018"/>
    <w:rsid w:val="00D60EAE"/>
    <w:rsid w:val="00D616AF"/>
    <w:rsid w:val="00D63036"/>
    <w:rsid w:val="00D64F8D"/>
    <w:rsid w:val="00D660CF"/>
    <w:rsid w:val="00D7192B"/>
    <w:rsid w:val="00D738F4"/>
    <w:rsid w:val="00D80329"/>
    <w:rsid w:val="00D81D9E"/>
    <w:rsid w:val="00D83C24"/>
    <w:rsid w:val="00D8697A"/>
    <w:rsid w:val="00D8705F"/>
    <w:rsid w:val="00D8757E"/>
    <w:rsid w:val="00D912C2"/>
    <w:rsid w:val="00D93834"/>
    <w:rsid w:val="00D94BB3"/>
    <w:rsid w:val="00D97CF0"/>
    <w:rsid w:val="00DA2785"/>
    <w:rsid w:val="00DA430E"/>
    <w:rsid w:val="00DA4703"/>
    <w:rsid w:val="00DA524B"/>
    <w:rsid w:val="00DA5274"/>
    <w:rsid w:val="00DA6089"/>
    <w:rsid w:val="00DB3BBA"/>
    <w:rsid w:val="00DB44DF"/>
    <w:rsid w:val="00DB4891"/>
    <w:rsid w:val="00DC0CAF"/>
    <w:rsid w:val="00DC29DD"/>
    <w:rsid w:val="00DC73C2"/>
    <w:rsid w:val="00DC7D19"/>
    <w:rsid w:val="00DD0056"/>
    <w:rsid w:val="00DD1162"/>
    <w:rsid w:val="00DD220F"/>
    <w:rsid w:val="00DD28BC"/>
    <w:rsid w:val="00DD3B10"/>
    <w:rsid w:val="00DD40BE"/>
    <w:rsid w:val="00DD5912"/>
    <w:rsid w:val="00DD59C5"/>
    <w:rsid w:val="00DE30CB"/>
    <w:rsid w:val="00DE3350"/>
    <w:rsid w:val="00DE3485"/>
    <w:rsid w:val="00DF3883"/>
    <w:rsid w:val="00DF57E0"/>
    <w:rsid w:val="00DF72FC"/>
    <w:rsid w:val="00E00618"/>
    <w:rsid w:val="00E03F95"/>
    <w:rsid w:val="00E0710E"/>
    <w:rsid w:val="00E10539"/>
    <w:rsid w:val="00E10857"/>
    <w:rsid w:val="00E12FD8"/>
    <w:rsid w:val="00E130EC"/>
    <w:rsid w:val="00E132E0"/>
    <w:rsid w:val="00E21412"/>
    <w:rsid w:val="00E221E9"/>
    <w:rsid w:val="00E23631"/>
    <w:rsid w:val="00E24E8D"/>
    <w:rsid w:val="00E3076B"/>
    <w:rsid w:val="00E30B9D"/>
    <w:rsid w:val="00E33AEF"/>
    <w:rsid w:val="00E351A1"/>
    <w:rsid w:val="00E417BA"/>
    <w:rsid w:val="00E42F78"/>
    <w:rsid w:val="00E43699"/>
    <w:rsid w:val="00E514D1"/>
    <w:rsid w:val="00E51E19"/>
    <w:rsid w:val="00E5400C"/>
    <w:rsid w:val="00E55195"/>
    <w:rsid w:val="00E55DFB"/>
    <w:rsid w:val="00E560DD"/>
    <w:rsid w:val="00E5633D"/>
    <w:rsid w:val="00E6082C"/>
    <w:rsid w:val="00E60CB6"/>
    <w:rsid w:val="00E60DE4"/>
    <w:rsid w:val="00E62C28"/>
    <w:rsid w:val="00E6314E"/>
    <w:rsid w:val="00E66ACC"/>
    <w:rsid w:val="00E7190C"/>
    <w:rsid w:val="00E76CE0"/>
    <w:rsid w:val="00E84733"/>
    <w:rsid w:val="00E85B19"/>
    <w:rsid w:val="00E85DD3"/>
    <w:rsid w:val="00E85EDD"/>
    <w:rsid w:val="00E871C9"/>
    <w:rsid w:val="00E87402"/>
    <w:rsid w:val="00E90B27"/>
    <w:rsid w:val="00E95B92"/>
    <w:rsid w:val="00E97DBD"/>
    <w:rsid w:val="00EA061C"/>
    <w:rsid w:val="00EA2584"/>
    <w:rsid w:val="00EA29D6"/>
    <w:rsid w:val="00EA38B8"/>
    <w:rsid w:val="00EA454A"/>
    <w:rsid w:val="00EA538B"/>
    <w:rsid w:val="00EA7D3B"/>
    <w:rsid w:val="00EB3974"/>
    <w:rsid w:val="00EB615B"/>
    <w:rsid w:val="00EC11B2"/>
    <w:rsid w:val="00EC45C2"/>
    <w:rsid w:val="00EC5DE3"/>
    <w:rsid w:val="00EC79B8"/>
    <w:rsid w:val="00ED1166"/>
    <w:rsid w:val="00ED1696"/>
    <w:rsid w:val="00ED2241"/>
    <w:rsid w:val="00ED2637"/>
    <w:rsid w:val="00ED7166"/>
    <w:rsid w:val="00EE2E3C"/>
    <w:rsid w:val="00EE4CB3"/>
    <w:rsid w:val="00EE4F92"/>
    <w:rsid w:val="00EE77B3"/>
    <w:rsid w:val="00EF0B4E"/>
    <w:rsid w:val="00EF0C51"/>
    <w:rsid w:val="00EF111C"/>
    <w:rsid w:val="00EF44B2"/>
    <w:rsid w:val="00EF5AAD"/>
    <w:rsid w:val="00EF670A"/>
    <w:rsid w:val="00F0064A"/>
    <w:rsid w:val="00F01667"/>
    <w:rsid w:val="00F0222E"/>
    <w:rsid w:val="00F03026"/>
    <w:rsid w:val="00F03481"/>
    <w:rsid w:val="00F03E74"/>
    <w:rsid w:val="00F054A2"/>
    <w:rsid w:val="00F05776"/>
    <w:rsid w:val="00F06377"/>
    <w:rsid w:val="00F07E11"/>
    <w:rsid w:val="00F107C9"/>
    <w:rsid w:val="00F13B03"/>
    <w:rsid w:val="00F206E8"/>
    <w:rsid w:val="00F242DB"/>
    <w:rsid w:val="00F308B5"/>
    <w:rsid w:val="00F32962"/>
    <w:rsid w:val="00F32D7E"/>
    <w:rsid w:val="00F35E3D"/>
    <w:rsid w:val="00F37FBA"/>
    <w:rsid w:val="00F40F04"/>
    <w:rsid w:val="00F41E0F"/>
    <w:rsid w:val="00F4678F"/>
    <w:rsid w:val="00F47BF5"/>
    <w:rsid w:val="00F5408D"/>
    <w:rsid w:val="00F54BEB"/>
    <w:rsid w:val="00F55601"/>
    <w:rsid w:val="00F56032"/>
    <w:rsid w:val="00F5642A"/>
    <w:rsid w:val="00F6011D"/>
    <w:rsid w:val="00F64E5D"/>
    <w:rsid w:val="00F67D05"/>
    <w:rsid w:val="00F704C8"/>
    <w:rsid w:val="00F707FC"/>
    <w:rsid w:val="00F71A6A"/>
    <w:rsid w:val="00F75259"/>
    <w:rsid w:val="00F80090"/>
    <w:rsid w:val="00F8059F"/>
    <w:rsid w:val="00F828F8"/>
    <w:rsid w:val="00F927A6"/>
    <w:rsid w:val="00F94185"/>
    <w:rsid w:val="00F9425A"/>
    <w:rsid w:val="00F94B24"/>
    <w:rsid w:val="00F94CF2"/>
    <w:rsid w:val="00F96EAD"/>
    <w:rsid w:val="00F972F4"/>
    <w:rsid w:val="00FA13ED"/>
    <w:rsid w:val="00FA450C"/>
    <w:rsid w:val="00FA64FA"/>
    <w:rsid w:val="00FB1928"/>
    <w:rsid w:val="00FB27FB"/>
    <w:rsid w:val="00FB4F8E"/>
    <w:rsid w:val="00FC12B8"/>
    <w:rsid w:val="00FC1694"/>
    <w:rsid w:val="00FC7CCB"/>
    <w:rsid w:val="00FD4734"/>
    <w:rsid w:val="00FD4FA5"/>
    <w:rsid w:val="00FE1A07"/>
    <w:rsid w:val="00FE1B38"/>
    <w:rsid w:val="00FE2988"/>
    <w:rsid w:val="00FE37E7"/>
    <w:rsid w:val="00FE4C6B"/>
    <w:rsid w:val="00FF26DD"/>
    <w:rsid w:val="00FF5D2E"/>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EBB01932-FB51-4FEB-BFEE-63CE9FF14A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B0310"/>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67513C"/>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uiPriority w:val="1"/>
    <w:qFormat/>
    <w:rsid w:val="008B0310"/>
    <w:pPr>
      <w:spacing w:after="0" w:line="240" w:lineRule="auto"/>
    </w:pPr>
    <w:rPr>
      <w:rFonts w:ascii="Times New Roman" w:eastAsia="Times New Roman" w:hAnsi="Times New Roman" w:cs="Times New Roman"/>
      <w:sz w:val="24"/>
      <w:szCs w:val="24"/>
      <w:lang w:eastAsia="ru-RU"/>
    </w:rPr>
  </w:style>
  <w:style w:type="character" w:customStyle="1" w:styleId="a4">
    <w:name w:val="Без интервала Знак"/>
    <w:link w:val="a3"/>
    <w:uiPriority w:val="1"/>
    <w:locked/>
    <w:rsid w:val="008B0310"/>
    <w:rPr>
      <w:rFonts w:ascii="Times New Roman" w:eastAsia="Times New Roman" w:hAnsi="Times New Roman" w:cs="Times New Roman"/>
      <w:sz w:val="24"/>
      <w:szCs w:val="24"/>
      <w:lang w:eastAsia="ru-RU"/>
    </w:rPr>
  </w:style>
  <w:style w:type="character" w:customStyle="1" w:styleId="a5">
    <w:name w:val="Обычный (веб) Знак"/>
    <w:aliases w:val="Знак2 Знак,Знак2 Знак Знак Знак Знак1,Знак2 Знак Знак Знак Знак Знак,Знак2 Знак Знак Знак1,Знак2 Знак Знак Знак Знак Знак Знак Знак Знак1,Знак2 Знак Знак Знак Знак Знак Знак Знак Знак Знак,Обычный (веб) Знак Знак Знак Знак"/>
    <w:basedOn w:val="a0"/>
    <w:link w:val="a6"/>
    <w:locked/>
    <w:rsid w:val="008B0310"/>
    <w:rPr>
      <w:rFonts w:ascii="Times New Roman" w:eastAsia="Times New Roman" w:hAnsi="Times New Roman" w:cs="Times New Roman"/>
      <w:sz w:val="24"/>
      <w:szCs w:val="24"/>
      <w:lang w:eastAsia="ar-SA"/>
    </w:rPr>
  </w:style>
  <w:style w:type="paragraph" w:styleId="a6">
    <w:name w:val="Normal (Web)"/>
    <w:aliases w:val="Знак2,Знак2 Знак Знак Знак,Знак2 Знак Знак Знак Знак,Знак2 Знак Знак,Знак2 Знак Знак Знак Знак Знак Знак Знак,Знак2 Знак Знак Знак Знак Знак Знак Знак Знак,Обычный (веб) Знак Знак Знак,Обычный (веб) Знак Знак,Заголовок 3 Знак Знак"/>
    <w:basedOn w:val="a"/>
    <w:link w:val="a5"/>
    <w:unhideWhenUsed/>
    <w:qFormat/>
    <w:rsid w:val="008B0310"/>
    <w:pPr>
      <w:spacing w:after="200" w:line="276" w:lineRule="auto"/>
      <w:ind w:left="720"/>
      <w:contextualSpacing/>
    </w:pPr>
    <w:rPr>
      <w:lang w:eastAsia="ar-SA"/>
    </w:rPr>
  </w:style>
  <w:style w:type="paragraph" w:styleId="a7">
    <w:name w:val="List Paragraph"/>
    <w:basedOn w:val="a"/>
    <w:uiPriority w:val="34"/>
    <w:qFormat/>
    <w:rsid w:val="00A860CD"/>
    <w:pPr>
      <w:ind w:left="720"/>
      <w:contextualSpacing/>
    </w:pPr>
  </w:style>
  <w:style w:type="character" w:customStyle="1" w:styleId="FontStyle14">
    <w:name w:val="Font Style14"/>
    <w:basedOn w:val="a0"/>
    <w:rsid w:val="003F1473"/>
    <w:rPr>
      <w:rFonts w:ascii="Times New Roman" w:hAnsi="Times New Roman" w:cs="Times New Roman"/>
      <w:sz w:val="20"/>
      <w:szCs w:val="20"/>
    </w:rPr>
  </w:style>
  <w:style w:type="table" w:styleId="a8">
    <w:name w:val="Table Grid"/>
    <w:basedOn w:val="a1"/>
    <w:uiPriority w:val="59"/>
    <w:rsid w:val="00DB4891"/>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9">
    <w:name w:val="Balloon Text"/>
    <w:basedOn w:val="a"/>
    <w:link w:val="aa"/>
    <w:uiPriority w:val="99"/>
    <w:semiHidden/>
    <w:unhideWhenUsed/>
    <w:rsid w:val="00DB4891"/>
    <w:rPr>
      <w:rFonts w:ascii="Tahoma" w:hAnsi="Tahoma" w:cs="Tahoma"/>
      <w:sz w:val="16"/>
      <w:szCs w:val="16"/>
    </w:rPr>
  </w:style>
  <w:style w:type="character" w:customStyle="1" w:styleId="aa">
    <w:name w:val="Текст выноски Знак"/>
    <w:basedOn w:val="a0"/>
    <w:link w:val="a9"/>
    <w:uiPriority w:val="99"/>
    <w:semiHidden/>
    <w:rsid w:val="00DB4891"/>
    <w:rPr>
      <w:rFonts w:ascii="Tahoma" w:eastAsia="Times New Roman" w:hAnsi="Tahoma" w:cs="Tahoma"/>
      <w:sz w:val="16"/>
      <w:szCs w:val="16"/>
      <w:lang w:eastAsia="ru-RU"/>
    </w:rPr>
  </w:style>
  <w:style w:type="character" w:styleId="ab">
    <w:name w:val="Hyperlink"/>
    <w:basedOn w:val="a0"/>
    <w:uiPriority w:val="99"/>
    <w:unhideWhenUsed/>
    <w:rsid w:val="007670D9"/>
    <w:rPr>
      <w:color w:val="0000FF" w:themeColor="hyperlink"/>
      <w:u w:val="single"/>
    </w:rPr>
  </w:style>
  <w:style w:type="character" w:customStyle="1" w:styleId="BodytextBold">
    <w:name w:val="Body text + Bold"/>
    <w:basedOn w:val="a0"/>
    <w:uiPriority w:val="99"/>
    <w:rsid w:val="003F3F46"/>
    <w:rPr>
      <w:rFonts w:cs="Times New Roman"/>
      <w:b/>
      <w:bCs/>
      <w:sz w:val="26"/>
      <w:szCs w:val="26"/>
      <w:shd w:val="clear" w:color="auto" w:fill="FFFFFF"/>
      <w:lang w:bidi="ar-SA"/>
    </w:rPr>
  </w:style>
  <w:style w:type="character" w:customStyle="1" w:styleId="Bodytext11pt">
    <w:name w:val="Body text + 11 pt"/>
    <w:basedOn w:val="a0"/>
    <w:uiPriority w:val="99"/>
    <w:rsid w:val="003F3F46"/>
    <w:rPr>
      <w:rFonts w:cs="Times New Roman"/>
      <w:sz w:val="22"/>
      <w:szCs w:val="22"/>
      <w:shd w:val="clear" w:color="auto" w:fill="FFFFFF"/>
      <w:lang w:val="en-US" w:bidi="ar-SA"/>
    </w:rPr>
  </w:style>
  <w:style w:type="paragraph" w:styleId="ac">
    <w:name w:val="header"/>
    <w:basedOn w:val="a"/>
    <w:link w:val="ad"/>
    <w:uiPriority w:val="99"/>
    <w:unhideWhenUsed/>
    <w:rsid w:val="000107AB"/>
    <w:pPr>
      <w:tabs>
        <w:tab w:val="center" w:pos="4677"/>
        <w:tab w:val="right" w:pos="9355"/>
      </w:tabs>
    </w:pPr>
  </w:style>
  <w:style w:type="character" w:customStyle="1" w:styleId="ad">
    <w:name w:val="Верхний колонтитул Знак"/>
    <w:basedOn w:val="a0"/>
    <w:link w:val="ac"/>
    <w:uiPriority w:val="99"/>
    <w:rsid w:val="000107AB"/>
    <w:rPr>
      <w:rFonts w:ascii="Times New Roman" w:eastAsia="Times New Roman" w:hAnsi="Times New Roman" w:cs="Times New Roman"/>
      <w:sz w:val="24"/>
      <w:szCs w:val="24"/>
      <w:lang w:eastAsia="ru-RU"/>
    </w:rPr>
  </w:style>
  <w:style w:type="paragraph" w:styleId="ae">
    <w:name w:val="footer"/>
    <w:basedOn w:val="a"/>
    <w:link w:val="af"/>
    <w:uiPriority w:val="99"/>
    <w:unhideWhenUsed/>
    <w:rsid w:val="000107AB"/>
    <w:pPr>
      <w:tabs>
        <w:tab w:val="center" w:pos="4677"/>
        <w:tab w:val="right" w:pos="9355"/>
      </w:tabs>
    </w:pPr>
  </w:style>
  <w:style w:type="character" w:customStyle="1" w:styleId="af">
    <w:name w:val="Нижний колонтитул Знак"/>
    <w:basedOn w:val="a0"/>
    <w:link w:val="ae"/>
    <w:uiPriority w:val="99"/>
    <w:rsid w:val="000107AB"/>
    <w:rPr>
      <w:rFonts w:ascii="Times New Roman" w:eastAsia="Times New Roman" w:hAnsi="Times New Roman" w:cs="Times New Roman"/>
      <w:sz w:val="24"/>
      <w:szCs w:val="24"/>
      <w:lang w:eastAsia="ru-RU"/>
    </w:rPr>
  </w:style>
  <w:style w:type="paragraph" w:styleId="HTML">
    <w:name w:val="HTML Preformatted"/>
    <w:basedOn w:val="a"/>
    <w:link w:val="HTML0"/>
    <w:uiPriority w:val="99"/>
    <w:semiHidden/>
    <w:unhideWhenUsed/>
    <w:rsid w:val="00286418"/>
    <w:rPr>
      <w:rFonts w:ascii="Consolas" w:hAnsi="Consolas" w:cs="Consolas"/>
      <w:sz w:val="20"/>
      <w:szCs w:val="20"/>
    </w:rPr>
  </w:style>
  <w:style w:type="character" w:customStyle="1" w:styleId="HTML0">
    <w:name w:val="Стандартный HTML Знак"/>
    <w:basedOn w:val="a0"/>
    <w:link w:val="HTML"/>
    <w:uiPriority w:val="99"/>
    <w:semiHidden/>
    <w:rsid w:val="00286418"/>
    <w:rPr>
      <w:rFonts w:ascii="Consolas" w:eastAsia="Times New Roman" w:hAnsi="Consolas" w:cs="Consolas"/>
      <w:sz w:val="20"/>
      <w:szCs w:val="20"/>
      <w:lang w:eastAsia="ru-RU"/>
    </w:rPr>
  </w:style>
  <w:style w:type="character" w:styleId="af0">
    <w:name w:val="Strong"/>
    <w:basedOn w:val="a0"/>
    <w:uiPriority w:val="22"/>
    <w:qFormat/>
    <w:rsid w:val="00DD3B10"/>
    <w:rPr>
      <w:b/>
      <w:bCs/>
    </w:rPr>
  </w:style>
  <w:style w:type="character" w:customStyle="1" w:styleId="10">
    <w:name w:val="Заголовок 1 Знак"/>
    <w:basedOn w:val="a0"/>
    <w:link w:val="1"/>
    <w:uiPriority w:val="9"/>
    <w:rsid w:val="0067513C"/>
    <w:rPr>
      <w:rFonts w:asciiTheme="majorHAnsi" w:eastAsiaTheme="majorEastAsia" w:hAnsiTheme="majorHAnsi" w:cstheme="majorBidi"/>
      <w:b/>
      <w:bCs/>
      <w:color w:val="365F91" w:themeColor="accent1" w:themeShade="BF"/>
      <w:sz w:val="28"/>
      <w:szCs w:val="28"/>
      <w:lang w:eastAsia="ru-RU"/>
    </w:rPr>
  </w:style>
  <w:style w:type="paragraph" w:customStyle="1" w:styleId="11">
    <w:name w:val="Без интервала1"/>
    <w:link w:val="NoSpacingChar"/>
    <w:qFormat/>
    <w:rsid w:val="003B0B03"/>
    <w:pPr>
      <w:widowControl w:val="0"/>
      <w:suppressAutoHyphens/>
      <w:spacing w:after="0" w:line="240" w:lineRule="auto"/>
    </w:pPr>
    <w:rPr>
      <w:rFonts w:ascii="Times New Roman" w:eastAsia="Arial Unicode MS" w:hAnsi="Times New Roman" w:cs="Tahoma"/>
      <w:color w:val="000000"/>
      <w:sz w:val="24"/>
      <w:szCs w:val="24"/>
      <w:lang w:val="en-US" w:bidi="en-US"/>
    </w:rPr>
  </w:style>
  <w:style w:type="character" w:customStyle="1" w:styleId="NoSpacingChar">
    <w:name w:val="No Spacing Char"/>
    <w:basedOn w:val="a0"/>
    <w:link w:val="11"/>
    <w:locked/>
    <w:rsid w:val="003B0B03"/>
    <w:rPr>
      <w:rFonts w:ascii="Times New Roman" w:eastAsia="Arial Unicode MS" w:hAnsi="Times New Roman" w:cs="Tahoma"/>
      <w:color w:val="000000"/>
      <w:sz w:val="24"/>
      <w:szCs w:val="24"/>
      <w:lang w:val="en-US" w:bidi="en-US"/>
    </w:rPr>
  </w:style>
  <w:style w:type="character" w:styleId="af1">
    <w:name w:val="line number"/>
    <w:basedOn w:val="a0"/>
    <w:uiPriority w:val="99"/>
    <w:semiHidden/>
    <w:unhideWhenUsed/>
    <w:rsid w:val="00EA538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888975">
      <w:bodyDiv w:val="1"/>
      <w:marLeft w:val="0"/>
      <w:marRight w:val="0"/>
      <w:marTop w:val="0"/>
      <w:marBottom w:val="0"/>
      <w:divBdr>
        <w:top w:val="none" w:sz="0" w:space="0" w:color="auto"/>
        <w:left w:val="none" w:sz="0" w:space="0" w:color="auto"/>
        <w:bottom w:val="none" w:sz="0" w:space="0" w:color="auto"/>
        <w:right w:val="none" w:sz="0" w:space="0" w:color="auto"/>
      </w:divBdr>
    </w:div>
    <w:div w:id="65154630">
      <w:bodyDiv w:val="1"/>
      <w:marLeft w:val="0"/>
      <w:marRight w:val="0"/>
      <w:marTop w:val="0"/>
      <w:marBottom w:val="0"/>
      <w:divBdr>
        <w:top w:val="none" w:sz="0" w:space="0" w:color="auto"/>
        <w:left w:val="none" w:sz="0" w:space="0" w:color="auto"/>
        <w:bottom w:val="none" w:sz="0" w:space="0" w:color="auto"/>
        <w:right w:val="none" w:sz="0" w:space="0" w:color="auto"/>
      </w:divBdr>
    </w:div>
    <w:div w:id="94710991">
      <w:bodyDiv w:val="1"/>
      <w:marLeft w:val="0"/>
      <w:marRight w:val="0"/>
      <w:marTop w:val="0"/>
      <w:marBottom w:val="0"/>
      <w:divBdr>
        <w:top w:val="none" w:sz="0" w:space="0" w:color="auto"/>
        <w:left w:val="none" w:sz="0" w:space="0" w:color="auto"/>
        <w:bottom w:val="none" w:sz="0" w:space="0" w:color="auto"/>
        <w:right w:val="none" w:sz="0" w:space="0" w:color="auto"/>
      </w:divBdr>
    </w:div>
    <w:div w:id="108356677">
      <w:bodyDiv w:val="1"/>
      <w:marLeft w:val="0"/>
      <w:marRight w:val="0"/>
      <w:marTop w:val="0"/>
      <w:marBottom w:val="0"/>
      <w:divBdr>
        <w:top w:val="none" w:sz="0" w:space="0" w:color="auto"/>
        <w:left w:val="none" w:sz="0" w:space="0" w:color="auto"/>
        <w:bottom w:val="none" w:sz="0" w:space="0" w:color="auto"/>
        <w:right w:val="none" w:sz="0" w:space="0" w:color="auto"/>
      </w:divBdr>
    </w:div>
    <w:div w:id="150951772">
      <w:bodyDiv w:val="1"/>
      <w:marLeft w:val="0"/>
      <w:marRight w:val="0"/>
      <w:marTop w:val="0"/>
      <w:marBottom w:val="0"/>
      <w:divBdr>
        <w:top w:val="none" w:sz="0" w:space="0" w:color="auto"/>
        <w:left w:val="none" w:sz="0" w:space="0" w:color="auto"/>
        <w:bottom w:val="none" w:sz="0" w:space="0" w:color="auto"/>
        <w:right w:val="none" w:sz="0" w:space="0" w:color="auto"/>
      </w:divBdr>
    </w:div>
    <w:div w:id="168721638">
      <w:bodyDiv w:val="1"/>
      <w:marLeft w:val="0"/>
      <w:marRight w:val="0"/>
      <w:marTop w:val="0"/>
      <w:marBottom w:val="0"/>
      <w:divBdr>
        <w:top w:val="none" w:sz="0" w:space="0" w:color="auto"/>
        <w:left w:val="none" w:sz="0" w:space="0" w:color="auto"/>
        <w:bottom w:val="none" w:sz="0" w:space="0" w:color="auto"/>
        <w:right w:val="none" w:sz="0" w:space="0" w:color="auto"/>
      </w:divBdr>
    </w:div>
    <w:div w:id="181207810">
      <w:bodyDiv w:val="1"/>
      <w:marLeft w:val="0"/>
      <w:marRight w:val="0"/>
      <w:marTop w:val="0"/>
      <w:marBottom w:val="0"/>
      <w:divBdr>
        <w:top w:val="none" w:sz="0" w:space="0" w:color="auto"/>
        <w:left w:val="none" w:sz="0" w:space="0" w:color="auto"/>
        <w:bottom w:val="none" w:sz="0" w:space="0" w:color="auto"/>
        <w:right w:val="none" w:sz="0" w:space="0" w:color="auto"/>
      </w:divBdr>
    </w:div>
    <w:div w:id="199049943">
      <w:bodyDiv w:val="1"/>
      <w:marLeft w:val="0"/>
      <w:marRight w:val="0"/>
      <w:marTop w:val="0"/>
      <w:marBottom w:val="0"/>
      <w:divBdr>
        <w:top w:val="none" w:sz="0" w:space="0" w:color="auto"/>
        <w:left w:val="none" w:sz="0" w:space="0" w:color="auto"/>
        <w:bottom w:val="none" w:sz="0" w:space="0" w:color="auto"/>
        <w:right w:val="none" w:sz="0" w:space="0" w:color="auto"/>
      </w:divBdr>
    </w:div>
    <w:div w:id="199248495">
      <w:bodyDiv w:val="1"/>
      <w:marLeft w:val="0"/>
      <w:marRight w:val="0"/>
      <w:marTop w:val="0"/>
      <w:marBottom w:val="0"/>
      <w:divBdr>
        <w:top w:val="none" w:sz="0" w:space="0" w:color="auto"/>
        <w:left w:val="none" w:sz="0" w:space="0" w:color="auto"/>
        <w:bottom w:val="none" w:sz="0" w:space="0" w:color="auto"/>
        <w:right w:val="none" w:sz="0" w:space="0" w:color="auto"/>
      </w:divBdr>
    </w:div>
    <w:div w:id="199366953">
      <w:bodyDiv w:val="1"/>
      <w:marLeft w:val="0"/>
      <w:marRight w:val="0"/>
      <w:marTop w:val="0"/>
      <w:marBottom w:val="0"/>
      <w:divBdr>
        <w:top w:val="none" w:sz="0" w:space="0" w:color="auto"/>
        <w:left w:val="none" w:sz="0" w:space="0" w:color="auto"/>
        <w:bottom w:val="none" w:sz="0" w:space="0" w:color="auto"/>
        <w:right w:val="none" w:sz="0" w:space="0" w:color="auto"/>
      </w:divBdr>
    </w:div>
    <w:div w:id="214974440">
      <w:bodyDiv w:val="1"/>
      <w:marLeft w:val="0"/>
      <w:marRight w:val="0"/>
      <w:marTop w:val="0"/>
      <w:marBottom w:val="0"/>
      <w:divBdr>
        <w:top w:val="none" w:sz="0" w:space="0" w:color="auto"/>
        <w:left w:val="none" w:sz="0" w:space="0" w:color="auto"/>
        <w:bottom w:val="none" w:sz="0" w:space="0" w:color="auto"/>
        <w:right w:val="none" w:sz="0" w:space="0" w:color="auto"/>
      </w:divBdr>
    </w:div>
    <w:div w:id="230385678">
      <w:bodyDiv w:val="1"/>
      <w:marLeft w:val="0"/>
      <w:marRight w:val="0"/>
      <w:marTop w:val="0"/>
      <w:marBottom w:val="0"/>
      <w:divBdr>
        <w:top w:val="none" w:sz="0" w:space="0" w:color="auto"/>
        <w:left w:val="none" w:sz="0" w:space="0" w:color="auto"/>
        <w:bottom w:val="none" w:sz="0" w:space="0" w:color="auto"/>
        <w:right w:val="none" w:sz="0" w:space="0" w:color="auto"/>
      </w:divBdr>
    </w:div>
    <w:div w:id="256212241">
      <w:bodyDiv w:val="1"/>
      <w:marLeft w:val="0"/>
      <w:marRight w:val="0"/>
      <w:marTop w:val="0"/>
      <w:marBottom w:val="0"/>
      <w:divBdr>
        <w:top w:val="none" w:sz="0" w:space="0" w:color="auto"/>
        <w:left w:val="none" w:sz="0" w:space="0" w:color="auto"/>
        <w:bottom w:val="none" w:sz="0" w:space="0" w:color="auto"/>
        <w:right w:val="none" w:sz="0" w:space="0" w:color="auto"/>
      </w:divBdr>
    </w:div>
    <w:div w:id="261885886">
      <w:bodyDiv w:val="1"/>
      <w:marLeft w:val="0"/>
      <w:marRight w:val="0"/>
      <w:marTop w:val="0"/>
      <w:marBottom w:val="0"/>
      <w:divBdr>
        <w:top w:val="none" w:sz="0" w:space="0" w:color="auto"/>
        <w:left w:val="none" w:sz="0" w:space="0" w:color="auto"/>
        <w:bottom w:val="none" w:sz="0" w:space="0" w:color="auto"/>
        <w:right w:val="none" w:sz="0" w:space="0" w:color="auto"/>
      </w:divBdr>
    </w:div>
    <w:div w:id="298997782">
      <w:bodyDiv w:val="1"/>
      <w:marLeft w:val="0"/>
      <w:marRight w:val="0"/>
      <w:marTop w:val="0"/>
      <w:marBottom w:val="0"/>
      <w:divBdr>
        <w:top w:val="none" w:sz="0" w:space="0" w:color="auto"/>
        <w:left w:val="none" w:sz="0" w:space="0" w:color="auto"/>
        <w:bottom w:val="none" w:sz="0" w:space="0" w:color="auto"/>
        <w:right w:val="none" w:sz="0" w:space="0" w:color="auto"/>
      </w:divBdr>
    </w:div>
    <w:div w:id="299923142">
      <w:bodyDiv w:val="1"/>
      <w:marLeft w:val="0"/>
      <w:marRight w:val="0"/>
      <w:marTop w:val="0"/>
      <w:marBottom w:val="0"/>
      <w:divBdr>
        <w:top w:val="none" w:sz="0" w:space="0" w:color="auto"/>
        <w:left w:val="none" w:sz="0" w:space="0" w:color="auto"/>
        <w:bottom w:val="none" w:sz="0" w:space="0" w:color="auto"/>
        <w:right w:val="none" w:sz="0" w:space="0" w:color="auto"/>
      </w:divBdr>
    </w:div>
    <w:div w:id="306708915">
      <w:bodyDiv w:val="1"/>
      <w:marLeft w:val="0"/>
      <w:marRight w:val="0"/>
      <w:marTop w:val="0"/>
      <w:marBottom w:val="0"/>
      <w:divBdr>
        <w:top w:val="none" w:sz="0" w:space="0" w:color="auto"/>
        <w:left w:val="none" w:sz="0" w:space="0" w:color="auto"/>
        <w:bottom w:val="none" w:sz="0" w:space="0" w:color="auto"/>
        <w:right w:val="none" w:sz="0" w:space="0" w:color="auto"/>
      </w:divBdr>
    </w:div>
    <w:div w:id="344134815">
      <w:bodyDiv w:val="1"/>
      <w:marLeft w:val="0"/>
      <w:marRight w:val="0"/>
      <w:marTop w:val="0"/>
      <w:marBottom w:val="0"/>
      <w:divBdr>
        <w:top w:val="none" w:sz="0" w:space="0" w:color="auto"/>
        <w:left w:val="none" w:sz="0" w:space="0" w:color="auto"/>
        <w:bottom w:val="none" w:sz="0" w:space="0" w:color="auto"/>
        <w:right w:val="none" w:sz="0" w:space="0" w:color="auto"/>
      </w:divBdr>
    </w:div>
    <w:div w:id="345449677">
      <w:bodyDiv w:val="1"/>
      <w:marLeft w:val="0"/>
      <w:marRight w:val="0"/>
      <w:marTop w:val="0"/>
      <w:marBottom w:val="0"/>
      <w:divBdr>
        <w:top w:val="none" w:sz="0" w:space="0" w:color="auto"/>
        <w:left w:val="none" w:sz="0" w:space="0" w:color="auto"/>
        <w:bottom w:val="none" w:sz="0" w:space="0" w:color="auto"/>
        <w:right w:val="none" w:sz="0" w:space="0" w:color="auto"/>
      </w:divBdr>
    </w:div>
    <w:div w:id="351226381">
      <w:bodyDiv w:val="1"/>
      <w:marLeft w:val="0"/>
      <w:marRight w:val="0"/>
      <w:marTop w:val="0"/>
      <w:marBottom w:val="0"/>
      <w:divBdr>
        <w:top w:val="none" w:sz="0" w:space="0" w:color="auto"/>
        <w:left w:val="none" w:sz="0" w:space="0" w:color="auto"/>
        <w:bottom w:val="none" w:sz="0" w:space="0" w:color="auto"/>
        <w:right w:val="none" w:sz="0" w:space="0" w:color="auto"/>
      </w:divBdr>
    </w:div>
    <w:div w:id="354892702">
      <w:bodyDiv w:val="1"/>
      <w:marLeft w:val="0"/>
      <w:marRight w:val="0"/>
      <w:marTop w:val="0"/>
      <w:marBottom w:val="0"/>
      <w:divBdr>
        <w:top w:val="none" w:sz="0" w:space="0" w:color="auto"/>
        <w:left w:val="none" w:sz="0" w:space="0" w:color="auto"/>
        <w:bottom w:val="none" w:sz="0" w:space="0" w:color="auto"/>
        <w:right w:val="none" w:sz="0" w:space="0" w:color="auto"/>
      </w:divBdr>
    </w:div>
    <w:div w:id="362636299">
      <w:bodyDiv w:val="1"/>
      <w:marLeft w:val="0"/>
      <w:marRight w:val="0"/>
      <w:marTop w:val="0"/>
      <w:marBottom w:val="0"/>
      <w:divBdr>
        <w:top w:val="none" w:sz="0" w:space="0" w:color="auto"/>
        <w:left w:val="none" w:sz="0" w:space="0" w:color="auto"/>
        <w:bottom w:val="none" w:sz="0" w:space="0" w:color="auto"/>
        <w:right w:val="none" w:sz="0" w:space="0" w:color="auto"/>
      </w:divBdr>
    </w:div>
    <w:div w:id="364406643">
      <w:bodyDiv w:val="1"/>
      <w:marLeft w:val="0"/>
      <w:marRight w:val="0"/>
      <w:marTop w:val="0"/>
      <w:marBottom w:val="0"/>
      <w:divBdr>
        <w:top w:val="none" w:sz="0" w:space="0" w:color="auto"/>
        <w:left w:val="none" w:sz="0" w:space="0" w:color="auto"/>
        <w:bottom w:val="none" w:sz="0" w:space="0" w:color="auto"/>
        <w:right w:val="none" w:sz="0" w:space="0" w:color="auto"/>
      </w:divBdr>
    </w:div>
    <w:div w:id="369502648">
      <w:bodyDiv w:val="1"/>
      <w:marLeft w:val="0"/>
      <w:marRight w:val="0"/>
      <w:marTop w:val="0"/>
      <w:marBottom w:val="0"/>
      <w:divBdr>
        <w:top w:val="none" w:sz="0" w:space="0" w:color="auto"/>
        <w:left w:val="none" w:sz="0" w:space="0" w:color="auto"/>
        <w:bottom w:val="none" w:sz="0" w:space="0" w:color="auto"/>
        <w:right w:val="none" w:sz="0" w:space="0" w:color="auto"/>
      </w:divBdr>
    </w:div>
    <w:div w:id="398018137">
      <w:bodyDiv w:val="1"/>
      <w:marLeft w:val="0"/>
      <w:marRight w:val="0"/>
      <w:marTop w:val="0"/>
      <w:marBottom w:val="0"/>
      <w:divBdr>
        <w:top w:val="none" w:sz="0" w:space="0" w:color="auto"/>
        <w:left w:val="none" w:sz="0" w:space="0" w:color="auto"/>
        <w:bottom w:val="none" w:sz="0" w:space="0" w:color="auto"/>
        <w:right w:val="none" w:sz="0" w:space="0" w:color="auto"/>
      </w:divBdr>
    </w:div>
    <w:div w:id="401680574">
      <w:bodyDiv w:val="1"/>
      <w:marLeft w:val="0"/>
      <w:marRight w:val="0"/>
      <w:marTop w:val="0"/>
      <w:marBottom w:val="0"/>
      <w:divBdr>
        <w:top w:val="none" w:sz="0" w:space="0" w:color="auto"/>
        <w:left w:val="none" w:sz="0" w:space="0" w:color="auto"/>
        <w:bottom w:val="none" w:sz="0" w:space="0" w:color="auto"/>
        <w:right w:val="none" w:sz="0" w:space="0" w:color="auto"/>
      </w:divBdr>
    </w:div>
    <w:div w:id="416830540">
      <w:bodyDiv w:val="1"/>
      <w:marLeft w:val="0"/>
      <w:marRight w:val="0"/>
      <w:marTop w:val="0"/>
      <w:marBottom w:val="0"/>
      <w:divBdr>
        <w:top w:val="none" w:sz="0" w:space="0" w:color="auto"/>
        <w:left w:val="none" w:sz="0" w:space="0" w:color="auto"/>
        <w:bottom w:val="none" w:sz="0" w:space="0" w:color="auto"/>
        <w:right w:val="none" w:sz="0" w:space="0" w:color="auto"/>
      </w:divBdr>
    </w:div>
    <w:div w:id="424497128">
      <w:bodyDiv w:val="1"/>
      <w:marLeft w:val="0"/>
      <w:marRight w:val="0"/>
      <w:marTop w:val="0"/>
      <w:marBottom w:val="0"/>
      <w:divBdr>
        <w:top w:val="none" w:sz="0" w:space="0" w:color="auto"/>
        <w:left w:val="none" w:sz="0" w:space="0" w:color="auto"/>
        <w:bottom w:val="none" w:sz="0" w:space="0" w:color="auto"/>
        <w:right w:val="none" w:sz="0" w:space="0" w:color="auto"/>
      </w:divBdr>
    </w:div>
    <w:div w:id="433597811">
      <w:bodyDiv w:val="1"/>
      <w:marLeft w:val="0"/>
      <w:marRight w:val="0"/>
      <w:marTop w:val="0"/>
      <w:marBottom w:val="0"/>
      <w:divBdr>
        <w:top w:val="none" w:sz="0" w:space="0" w:color="auto"/>
        <w:left w:val="none" w:sz="0" w:space="0" w:color="auto"/>
        <w:bottom w:val="none" w:sz="0" w:space="0" w:color="auto"/>
        <w:right w:val="none" w:sz="0" w:space="0" w:color="auto"/>
      </w:divBdr>
      <w:divsChild>
        <w:div w:id="330528263">
          <w:marLeft w:val="0"/>
          <w:marRight w:val="0"/>
          <w:marTop w:val="0"/>
          <w:marBottom w:val="0"/>
          <w:divBdr>
            <w:top w:val="none" w:sz="0" w:space="0" w:color="auto"/>
            <w:left w:val="none" w:sz="0" w:space="0" w:color="auto"/>
            <w:bottom w:val="none" w:sz="0" w:space="0" w:color="auto"/>
            <w:right w:val="none" w:sz="0" w:space="0" w:color="auto"/>
          </w:divBdr>
          <w:divsChild>
            <w:div w:id="1979068807">
              <w:marLeft w:val="0"/>
              <w:marRight w:val="0"/>
              <w:marTop w:val="0"/>
              <w:marBottom w:val="0"/>
              <w:divBdr>
                <w:top w:val="none" w:sz="0" w:space="0" w:color="auto"/>
                <w:left w:val="none" w:sz="0" w:space="0" w:color="auto"/>
                <w:bottom w:val="none" w:sz="0" w:space="0" w:color="auto"/>
                <w:right w:val="none" w:sz="0" w:space="0" w:color="auto"/>
              </w:divBdr>
              <w:divsChild>
                <w:div w:id="1285774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0905235">
      <w:bodyDiv w:val="1"/>
      <w:marLeft w:val="0"/>
      <w:marRight w:val="0"/>
      <w:marTop w:val="0"/>
      <w:marBottom w:val="0"/>
      <w:divBdr>
        <w:top w:val="none" w:sz="0" w:space="0" w:color="auto"/>
        <w:left w:val="none" w:sz="0" w:space="0" w:color="auto"/>
        <w:bottom w:val="none" w:sz="0" w:space="0" w:color="auto"/>
        <w:right w:val="none" w:sz="0" w:space="0" w:color="auto"/>
      </w:divBdr>
    </w:div>
    <w:div w:id="473832991">
      <w:bodyDiv w:val="1"/>
      <w:marLeft w:val="0"/>
      <w:marRight w:val="0"/>
      <w:marTop w:val="0"/>
      <w:marBottom w:val="0"/>
      <w:divBdr>
        <w:top w:val="none" w:sz="0" w:space="0" w:color="auto"/>
        <w:left w:val="none" w:sz="0" w:space="0" w:color="auto"/>
        <w:bottom w:val="none" w:sz="0" w:space="0" w:color="auto"/>
        <w:right w:val="none" w:sz="0" w:space="0" w:color="auto"/>
      </w:divBdr>
    </w:div>
    <w:div w:id="529613692">
      <w:bodyDiv w:val="1"/>
      <w:marLeft w:val="0"/>
      <w:marRight w:val="0"/>
      <w:marTop w:val="0"/>
      <w:marBottom w:val="0"/>
      <w:divBdr>
        <w:top w:val="none" w:sz="0" w:space="0" w:color="auto"/>
        <w:left w:val="none" w:sz="0" w:space="0" w:color="auto"/>
        <w:bottom w:val="none" w:sz="0" w:space="0" w:color="auto"/>
        <w:right w:val="none" w:sz="0" w:space="0" w:color="auto"/>
      </w:divBdr>
    </w:div>
    <w:div w:id="570383084">
      <w:bodyDiv w:val="1"/>
      <w:marLeft w:val="0"/>
      <w:marRight w:val="0"/>
      <w:marTop w:val="0"/>
      <w:marBottom w:val="0"/>
      <w:divBdr>
        <w:top w:val="none" w:sz="0" w:space="0" w:color="auto"/>
        <w:left w:val="none" w:sz="0" w:space="0" w:color="auto"/>
        <w:bottom w:val="none" w:sz="0" w:space="0" w:color="auto"/>
        <w:right w:val="none" w:sz="0" w:space="0" w:color="auto"/>
      </w:divBdr>
      <w:divsChild>
        <w:div w:id="388695452">
          <w:marLeft w:val="0"/>
          <w:marRight w:val="0"/>
          <w:marTop w:val="0"/>
          <w:marBottom w:val="0"/>
          <w:divBdr>
            <w:top w:val="none" w:sz="0" w:space="0" w:color="auto"/>
            <w:left w:val="none" w:sz="0" w:space="0" w:color="auto"/>
            <w:bottom w:val="none" w:sz="0" w:space="0" w:color="auto"/>
            <w:right w:val="none" w:sz="0" w:space="0" w:color="auto"/>
          </w:divBdr>
        </w:div>
        <w:div w:id="731926267">
          <w:marLeft w:val="0"/>
          <w:marRight w:val="0"/>
          <w:marTop w:val="0"/>
          <w:marBottom w:val="0"/>
          <w:divBdr>
            <w:top w:val="none" w:sz="0" w:space="0" w:color="auto"/>
            <w:left w:val="none" w:sz="0" w:space="0" w:color="auto"/>
            <w:bottom w:val="none" w:sz="0" w:space="0" w:color="auto"/>
            <w:right w:val="none" w:sz="0" w:space="0" w:color="auto"/>
          </w:divBdr>
        </w:div>
      </w:divsChild>
    </w:div>
    <w:div w:id="613710673">
      <w:bodyDiv w:val="1"/>
      <w:marLeft w:val="0"/>
      <w:marRight w:val="0"/>
      <w:marTop w:val="0"/>
      <w:marBottom w:val="0"/>
      <w:divBdr>
        <w:top w:val="none" w:sz="0" w:space="0" w:color="auto"/>
        <w:left w:val="none" w:sz="0" w:space="0" w:color="auto"/>
        <w:bottom w:val="none" w:sz="0" w:space="0" w:color="auto"/>
        <w:right w:val="none" w:sz="0" w:space="0" w:color="auto"/>
      </w:divBdr>
    </w:div>
    <w:div w:id="628362483">
      <w:bodyDiv w:val="1"/>
      <w:marLeft w:val="0"/>
      <w:marRight w:val="0"/>
      <w:marTop w:val="0"/>
      <w:marBottom w:val="0"/>
      <w:divBdr>
        <w:top w:val="none" w:sz="0" w:space="0" w:color="auto"/>
        <w:left w:val="none" w:sz="0" w:space="0" w:color="auto"/>
        <w:bottom w:val="none" w:sz="0" w:space="0" w:color="auto"/>
        <w:right w:val="none" w:sz="0" w:space="0" w:color="auto"/>
      </w:divBdr>
    </w:div>
    <w:div w:id="674453436">
      <w:bodyDiv w:val="1"/>
      <w:marLeft w:val="0"/>
      <w:marRight w:val="0"/>
      <w:marTop w:val="0"/>
      <w:marBottom w:val="0"/>
      <w:divBdr>
        <w:top w:val="none" w:sz="0" w:space="0" w:color="auto"/>
        <w:left w:val="none" w:sz="0" w:space="0" w:color="auto"/>
        <w:bottom w:val="none" w:sz="0" w:space="0" w:color="auto"/>
        <w:right w:val="none" w:sz="0" w:space="0" w:color="auto"/>
      </w:divBdr>
    </w:div>
    <w:div w:id="809444357">
      <w:bodyDiv w:val="1"/>
      <w:marLeft w:val="0"/>
      <w:marRight w:val="0"/>
      <w:marTop w:val="0"/>
      <w:marBottom w:val="0"/>
      <w:divBdr>
        <w:top w:val="none" w:sz="0" w:space="0" w:color="auto"/>
        <w:left w:val="none" w:sz="0" w:space="0" w:color="auto"/>
        <w:bottom w:val="none" w:sz="0" w:space="0" w:color="auto"/>
        <w:right w:val="none" w:sz="0" w:space="0" w:color="auto"/>
      </w:divBdr>
    </w:div>
    <w:div w:id="824903608">
      <w:bodyDiv w:val="1"/>
      <w:marLeft w:val="0"/>
      <w:marRight w:val="0"/>
      <w:marTop w:val="0"/>
      <w:marBottom w:val="0"/>
      <w:divBdr>
        <w:top w:val="none" w:sz="0" w:space="0" w:color="auto"/>
        <w:left w:val="none" w:sz="0" w:space="0" w:color="auto"/>
        <w:bottom w:val="none" w:sz="0" w:space="0" w:color="auto"/>
        <w:right w:val="none" w:sz="0" w:space="0" w:color="auto"/>
      </w:divBdr>
    </w:div>
    <w:div w:id="878512926">
      <w:bodyDiv w:val="1"/>
      <w:marLeft w:val="0"/>
      <w:marRight w:val="0"/>
      <w:marTop w:val="0"/>
      <w:marBottom w:val="0"/>
      <w:divBdr>
        <w:top w:val="none" w:sz="0" w:space="0" w:color="auto"/>
        <w:left w:val="none" w:sz="0" w:space="0" w:color="auto"/>
        <w:bottom w:val="none" w:sz="0" w:space="0" w:color="auto"/>
        <w:right w:val="none" w:sz="0" w:space="0" w:color="auto"/>
      </w:divBdr>
    </w:div>
    <w:div w:id="882252234">
      <w:bodyDiv w:val="1"/>
      <w:marLeft w:val="0"/>
      <w:marRight w:val="0"/>
      <w:marTop w:val="0"/>
      <w:marBottom w:val="0"/>
      <w:divBdr>
        <w:top w:val="none" w:sz="0" w:space="0" w:color="auto"/>
        <w:left w:val="none" w:sz="0" w:space="0" w:color="auto"/>
        <w:bottom w:val="none" w:sz="0" w:space="0" w:color="auto"/>
        <w:right w:val="none" w:sz="0" w:space="0" w:color="auto"/>
      </w:divBdr>
    </w:div>
    <w:div w:id="893154870">
      <w:bodyDiv w:val="1"/>
      <w:marLeft w:val="0"/>
      <w:marRight w:val="0"/>
      <w:marTop w:val="0"/>
      <w:marBottom w:val="0"/>
      <w:divBdr>
        <w:top w:val="none" w:sz="0" w:space="0" w:color="auto"/>
        <w:left w:val="none" w:sz="0" w:space="0" w:color="auto"/>
        <w:bottom w:val="none" w:sz="0" w:space="0" w:color="auto"/>
        <w:right w:val="none" w:sz="0" w:space="0" w:color="auto"/>
      </w:divBdr>
    </w:div>
    <w:div w:id="894464464">
      <w:bodyDiv w:val="1"/>
      <w:marLeft w:val="0"/>
      <w:marRight w:val="0"/>
      <w:marTop w:val="0"/>
      <w:marBottom w:val="0"/>
      <w:divBdr>
        <w:top w:val="none" w:sz="0" w:space="0" w:color="auto"/>
        <w:left w:val="none" w:sz="0" w:space="0" w:color="auto"/>
        <w:bottom w:val="none" w:sz="0" w:space="0" w:color="auto"/>
        <w:right w:val="none" w:sz="0" w:space="0" w:color="auto"/>
      </w:divBdr>
    </w:div>
    <w:div w:id="902301117">
      <w:bodyDiv w:val="1"/>
      <w:marLeft w:val="0"/>
      <w:marRight w:val="0"/>
      <w:marTop w:val="0"/>
      <w:marBottom w:val="0"/>
      <w:divBdr>
        <w:top w:val="none" w:sz="0" w:space="0" w:color="auto"/>
        <w:left w:val="none" w:sz="0" w:space="0" w:color="auto"/>
        <w:bottom w:val="none" w:sz="0" w:space="0" w:color="auto"/>
        <w:right w:val="none" w:sz="0" w:space="0" w:color="auto"/>
      </w:divBdr>
    </w:div>
    <w:div w:id="919950665">
      <w:bodyDiv w:val="1"/>
      <w:marLeft w:val="0"/>
      <w:marRight w:val="0"/>
      <w:marTop w:val="0"/>
      <w:marBottom w:val="0"/>
      <w:divBdr>
        <w:top w:val="none" w:sz="0" w:space="0" w:color="auto"/>
        <w:left w:val="none" w:sz="0" w:space="0" w:color="auto"/>
        <w:bottom w:val="none" w:sz="0" w:space="0" w:color="auto"/>
        <w:right w:val="none" w:sz="0" w:space="0" w:color="auto"/>
      </w:divBdr>
    </w:div>
    <w:div w:id="958412261">
      <w:bodyDiv w:val="1"/>
      <w:marLeft w:val="0"/>
      <w:marRight w:val="0"/>
      <w:marTop w:val="0"/>
      <w:marBottom w:val="0"/>
      <w:divBdr>
        <w:top w:val="none" w:sz="0" w:space="0" w:color="auto"/>
        <w:left w:val="none" w:sz="0" w:space="0" w:color="auto"/>
        <w:bottom w:val="none" w:sz="0" w:space="0" w:color="auto"/>
        <w:right w:val="none" w:sz="0" w:space="0" w:color="auto"/>
      </w:divBdr>
    </w:div>
    <w:div w:id="968363937">
      <w:bodyDiv w:val="1"/>
      <w:marLeft w:val="0"/>
      <w:marRight w:val="0"/>
      <w:marTop w:val="0"/>
      <w:marBottom w:val="0"/>
      <w:divBdr>
        <w:top w:val="none" w:sz="0" w:space="0" w:color="auto"/>
        <w:left w:val="none" w:sz="0" w:space="0" w:color="auto"/>
        <w:bottom w:val="none" w:sz="0" w:space="0" w:color="auto"/>
        <w:right w:val="none" w:sz="0" w:space="0" w:color="auto"/>
      </w:divBdr>
    </w:div>
    <w:div w:id="1000423791">
      <w:bodyDiv w:val="1"/>
      <w:marLeft w:val="0"/>
      <w:marRight w:val="0"/>
      <w:marTop w:val="0"/>
      <w:marBottom w:val="0"/>
      <w:divBdr>
        <w:top w:val="none" w:sz="0" w:space="0" w:color="auto"/>
        <w:left w:val="none" w:sz="0" w:space="0" w:color="auto"/>
        <w:bottom w:val="none" w:sz="0" w:space="0" w:color="auto"/>
        <w:right w:val="none" w:sz="0" w:space="0" w:color="auto"/>
      </w:divBdr>
    </w:div>
    <w:div w:id="1008868489">
      <w:bodyDiv w:val="1"/>
      <w:marLeft w:val="0"/>
      <w:marRight w:val="0"/>
      <w:marTop w:val="0"/>
      <w:marBottom w:val="0"/>
      <w:divBdr>
        <w:top w:val="none" w:sz="0" w:space="0" w:color="auto"/>
        <w:left w:val="none" w:sz="0" w:space="0" w:color="auto"/>
        <w:bottom w:val="none" w:sz="0" w:space="0" w:color="auto"/>
        <w:right w:val="none" w:sz="0" w:space="0" w:color="auto"/>
      </w:divBdr>
    </w:div>
    <w:div w:id="1069155775">
      <w:bodyDiv w:val="1"/>
      <w:marLeft w:val="0"/>
      <w:marRight w:val="0"/>
      <w:marTop w:val="0"/>
      <w:marBottom w:val="0"/>
      <w:divBdr>
        <w:top w:val="none" w:sz="0" w:space="0" w:color="auto"/>
        <w:left w:val="none" w:sz="0" w:space="0" w:color="auto"/>
        <w:bottom w:val="none" w:sz="0" w:space="0" w:color="auto"/>
        <w:right w:val="none" w:sz="0" w:space="0" w:color="auto"/>
      </w:divBdr>
    </w:div>
    <w:div w:id="1092320508">
      <w:bodyDiv w:val="1"/>
      <w:marLeft w:val="0"/>
      <w:marRight w:val="0"/>
      <w:marTop w:val="0"/>
      <w:marBottom w:val="0"/>
      <w:divBdr>
        <w:top w:val="none" w:sz="0" w:space="0" w:color="auto"/>
        <w:left w:val="none" w:sz="0" w:space="0" w:color="auto"/>
        <w:bottom w:val="none" w:sz="0" w:space="0" w:color="auto"/>
        <w:right w:val="none" w:sz="0" w:space="0" w:color="auto"/>
      </w:divBdr>
    </w:div>
    <w:div w:id="1123963009">
      <w:bodyDiv w:val="1"/>
      <w:marLeft w:val="0"/>
      <w:marRight w:val="0"/>
      <w:marTop w:val="0"/>
      <w:marBottom w:val="0"/>
      <w:divBdr>
        <w:top w:val="none" w:sz="0" w:space="0" w:color="auto"/>
        <w:left w:val="none" w:sz="0" w:space="0" w:color="auto"/>
        <w:bottom w:val="none" w:sz="0" w:space="0" w:color="auto"/>
        <w:right w:val="none" w:sz="0" w:space="0" w:color="auto"/>
      </w:divBdr>
    </w:div>
    <w:div w:id="1131248221">
      <w:bodyDiv w:val="1"/>
      <w:marLeft w:val="0"/>
      <w:marRight w:val="0"/>
      <w:marTop w:val="0"/>
      <w:marBottom w:val="0"/>
      <w:divBdr>
        <w:top w:val="none" w:sz="0" w:space="0" w:color="auto"/>
        <w:left w:val="none" w:sz="0" w:space="0" w:color="auto"/>
        <w:bottom w:val="none" w:sz="0" w:space="0" w:color="auto"/>
        <w:right w:val="none" w:sz="0" w:space="0" w:color="auto"/>
      </w:divBdr>
    </w:div>
    <w:div w:id="1144738052">
      <w:bodyDiv w:val="1"/>
      <w:marLeft w:val="0"/>
      <w:marRight w:val="0"/>
      <w:marTop w:val="0"/>
      <w:marBottom w:val="0"/>
      <w:divBdr>
        <w:top w:val="none" w:sz="0" w:space="0" w:color="auto"/>
        <w:left w:val="none" w:sz="0" w:space="0" w:color="auto"/>
        <w:bottom w:val="none" w:sz="0" w:space="0" w:color="auto"/>
        <w:right w:val="none" w:sz="0" w:space="0" w:color="auto"/>
      </w:divBdr>
    </w:div>
    <w:div w:id="1167792467">
      <w:bodyDiv w:val="1"/>
      <w:marLeft w:val="0"/>
      <w:marRight w:val="0"/>
      <w:marTop w:val="0"/>
      <w:marBottom w:val="0"/>
      <w:divBdr>
        <w:top w:val="none" w:sz="0" w:space="0" w:color="auto"/>
        <w:left w:val="none" w:sz="0" w:space="0" w:color="auto"/>
        <w:bottom w:val="none" w:sz="0" w:space="0" w:color="auto"/>
        <w:right w:val="none" w:sz="0" w:space="0" w:color="auto"/>
      </w:divBdr>
    </w:div>
    <w:div w:id="1185896948">
      <w:bodyDiv w:val="1"/>
      <w:marLeft w:val="0"/>
      <w:marRight w:val="0"/>
      <w:marTop w:val="0"/>
      <w:marBottom w:val="0"/>
      <w:divBdr>
        <w:top w:val="none" w:sz="0" w:space="0" w:color="auto"/>
        <w:left w:val="none" w:sz="0" w:space="0" w:color="auto"/>
        <w:bottom w:val="none" w:sz="0" w:space="0" w:color="auto"/>
        <w:right w:val="none" w:sz="0" w:space="0" w:color="auto"/>
      </w:divBdr>
    </w:div>
    <w:div w:id="1187601920">
      <w:bodyDiv w:val="1"/>
      <w:marLeft w:val="0"/>
      <w:marRight w:val="0"/>
      <w:marTop w:val="0"/>
      <w:marBottom w:val="0"/>
      <w:divBdr>
        <w:top w:val="none" w:sz="0" w:space="0" w:color="auto"/>
        <w:left w:val="none" w:sz="0" w:space="0" w:color="auto"/>
        <w:bottom w:val="none" w:sz="0" w:space="0" w:color="auto"/>
        <w:right w:val="none" w:sz="0" w:space="0" w:color="auto"/>
      </w:divBdr>
    </w:div>
    <w:div w:id="1237352083">
      <w:bodyDiv w:val="1"/>
      <w:marLeft w:val="0"/>
      <w:marRight w:val="0"/>
      <w:marTop w:val="0"/>
      <w:marBottom w:val="0"/>
      <w:divBdr>
        <w:top w:val="none" w:sz="0" w:space="0" w:color="auto"/>
        <w:left w:val="none" w:sz="0" w:space="0" w:color="auto"/>
        <w:bottom w:val="none" w:sz="0" w:space="0" w:color="auto"/>
        <w:right w:val="none" w:sz="0" w:space="0" w:color="auto"/>
      </w:divBdr>
    </w:div>
    <w:div w:id="1241715195">
      <w:bodyDiv w:val="1"/>
      <w:marLeft w:val="0"/>
      <w:marRight w:val="0"/>
      <w:marTop w:val="0"/>
      <w:marBottom w:val="0"/>
      <w:divBdr>
        <w:top w:val="none" w:sz="0" w:space="0" w:color="auto"/>
        <w:left w:val="none" w:sz="0" w:space="0" w:color="auto"/>
        <w:bottom w:val="none" w:sz="0" w:space="0" w:color="auto"/>
        <w:right w:val="none" w:sz="0" w:space="0" w:color="auto"/>
      </w:divBdr>
    </w:div>
    <w:div w:id="1247500992">
      <w:bodyDiv w:val="1"/>
      <w:marLeft w:val="0"/>
      <w:marRight w:val="0"/>
      <w:marTop w:val="0"/>
      <w:marBottom w:val="0"/>
      <w:divBdr>
        <w:top w:val="none" w:sz="0" w:space="0" w:color="auto"/>
        <w:left w:val="none" w:sz="0" w:space="0" w:color="auto"/>
        <w:bottom w:val="none" w:sz="0" w:space="0" w:color="auto"/>
        <w:right w:val="none" w:sz="0" w:space="0" w:color="auto"/>
      </w:divBdr>
    </w:div>
    <w:div w:id="1251158951">
      <w:bodyDiv w:val="1"/>
      <w:marLeft w:val="0"/>
      <w:marRight w:val="0"/>
      <w:marTop w:val="0"/>
      <w:marBottom w:val="0"/>
      <w:divBdr>
        <w:top w:val="none" w:sz="0" w:space="0" w:color="auto"/>
        <w:left w:val="none" w:sz="0" w:space="0" w:color="auto"/>
        <w:bottom w:val="none" w:sz="0" w:space="0" w:color="auto"/>
        <w:right w:val="none" w:sz="0" w:space="0" w:color="auto"/>
      </w:divBdr>
    </w:div>
    <w:div w:id="1274899329">
      <w:bodyDiv w:val="1"/>
      <w:marLeft w:val="0"/>
      <w:marRight w:val="0"/>
      <w:marTop w:val="0"/>
      <w:marBottom w:val="0"/>
      <w:divBdr>
        <w:top w:val="none" w:sz="0" w:space="0" w:color="auto"/>
        <w:left w:val="none" w:sz="0" w:space="0" w:color="auto"/>
        <w:bottom w:val="none" w:sz="0" w:space="0" w:color="auto"/>
        <w:right w:val="none" w:sz="0" w:space="0" w:color="auto"/>
      </w:divBdr>
    </w:div>
    <w:div w:id="1274904427">
      <w:bodyDiv w:val="1"/>
      <w:marLeft w:val="0"/>
      <w:marRight w:val="0"/>
      <w:marTop w:val="0"/>
      <w:marBottom w:val="0"/>
      <w:divBdr>
        <w:top w:val="none" w:sz="0" w:space="0" w:color="auto"/>
        <w:left w:val="none" w:sz="0" w:space="0" w:color="auto"/>
        <w:bottom w:val="none" w:sz="0" w:space="0" w:color="auto"/>
        <w:right w:val="none" w:sz="0" w:space="0" w:color="auto"/>
      </w:divBdr>
    </w:div>
    <w:div w:id="1280066750">
      <w:bodyDiv w:val="1"/>
      <w:marLeft w:val="0"/>
      <w:marRight w:val="0"/>
      <w:marTop w:val="0"/>
      <w:marBottom w:val="0"/>
      <w:divBdr>
        <w:top w:val="none" w:sz="0" w:space="0" w:color="auto"/>
        <w:left w:val="none" w:sz="0" w:space="0" w:color="auto"/>
        <w:bottom w:val="none" w:sz="0" w:space="0" w:color="auto"/>
        <w:right w:val="none" w:sz="0" w:space="0" w:color="auto"/>
      </w:divBdr>
    </w:div>
    <w:div w:id="1284724521">
      <w:bodyDiv w:val="1"/>
      <w:marLeft w:val="0"/>
      <w:marRight w:val="0"/>
      <w:marTop w:val="0"/>
      <w:marBottom w:val="0"/>
      <w:divBdr>
        <w:top w:val="none" w:sz="0" w:space="0" w:color="auto"/>
        <w:left w:val="none" w:sz="0" w:space="0" w:color="auto"/>
        <w:bottom w:val="none" w:sz="0" w:space="0" w:color="auto"/>
        <w:right w:val="none" w:sz="0" w:space="0" w:color="auto"/>
      </w:divBdr>
    </w:div>
    <w:div w:id="1299914293">
      <w:bodyDiv w:val="1"/>
      <w:marLeft w:val="0"/>
      <w:marRight w:val="0"/>
      <w:marTop w:val="0"/>
      <w:marBottom w:val="0"/>
      <w:divBdr>
        <w:top w:val="none" w:sz="0" w:space="0" w:color="auto"/>
        <w:left w:val="none" w:sz="0" w:space="0" w:color="auto"/>
        <w:bottom w:val="none" w:sz="0" w:space="0" w:color="auto"/>
        <w:right w:val="none" w:sz="0" w:space="0" w:color="auto"/>
      </w:divBdr>
    </w:div>
    <w:div w:id="1300769823">
      <w:bodyDiv w:val="1"/>
      <w:marLeft w:val="0"/>
      <w:marRight w:val="0"/>
      <w:marTop w:val="0"/>
      <w:marBottom w:val="0"/>
      <w:divBdr>
        <w:top w:val="none" w:sz="0" w:space="0" w:color="auto"/>
        <w:left w:val="none" w:sz="0" w:space="0" w:color="auto"/>
        <w:bottom w:val="none" w:sz="0" w:space="0" w:color="auto"/>
        <w:right w:val="none" w:sz="0" w:space="0" w:color="auto"/>
      </w:divBdr>
    </w:div>
    <w:div w:id="1318145956">
      <w:bodyDiv w:val="1"/>
      <w:marLeft w:val="0"/>
      <w:marRight w:val="0"/>
      <w:marTop w:val="0"/>
      <w:marBottom w:val="0"/>
      <w:divBdr>
        <w:top w:val="none" w:sz="0" w:space="0" w:color="auto"/>
        <w:left w:val="none" w:sz="0" w:space="0" w:color="auto"/>
        <w:bottom w:val="none" w:sz="0" w:space="0" w:color="auto"/>
        <w:right w:val="none" w:sz="0" w:space="0" w:color="auto"/>
      </w:divBdr>
    </w:div>
    <w:div w:id="1368682174">
      <w:bodyDiv w:val="1"/>
      <w:marLeft w:val="0"/>
      <w:marRight w:val="0"/>
      <w:marTop w:val="0"/>
      <w:marBottom w:val="0"/>
      <w:divBdr>
        <w:top w:val="none" w:sz="0" w:space="0" w:color="auto"/>
        <w:left w:val="none" w:sz="0" w:space="0" w:color="auto"/>
        <w:bottom w:val="none" w:sz="0" w:space="0" w:color="auto"/>
        <w:right w:val="none" w:sz="0" w:space="0" w:color="auto"/>
      </w:divBdr>
    </w:div>
    <w:div w:id="1418332762">
      <w:bodyDiv w:val="1"/>
      <w:marLeft w:val="0"/>
      <w:marRight w:val="0"/>
      <w:marTop w:val="0"/>
      <w:marBottom w:val="0"/>
      <w:divBdr>
        <w:top w:val="none" w:sz="0" w:space="0" w:color="auto"/>
        <w:left w:val="none" w:sz="0" w:space="0" w:color="auto"/>
        <w:bottom w:val="none" w:sz="0" w:space="0" w:color="auto"/>
        <w:right w:val="none" w:sz="0" w:space="0" w:color="auto"/>
      </w:divBdr>
    </w:div>
    <w:div w:id="1444812807">
      <w:bodyDiv w:val="1"/>
      <w:marLeft w:val="0"/>
      <w:marRight w:val="0"/>
      <w:marTop w:val="0"/>
      <w:marBottom w:val="0"/>
      <w:divBdr>
        <w:top w:val="none" w:sz="0" w:space="0" w:color="auto"/>
        <w:left w:val="none" w:sz="0" w:space="0" w:color="auto"/>
        <w:bottom w:val="none" w:sz="0" w:space="0" w:color="auto"/>
        <w:right w:val="none" w:sz="0" w:space="0" w:color="auto"/>
      </w:divBdr>
    </w:div>
    <w:div w:id="1529247883">
      <w:bodyDiv w:val="1"/>
      <w:marLeft w:val="0"/>
      <w:marRight w:val="0"/>
      <w:marTop w:val="0"/>
      <w:marBottom w:val="0"/>
      <w:divBdr>
        <w:top w:val="none" w:sz="0" w:space="0" w:color="auto"/>
        <w:left w:val="none" w:sz="0" w:space="0" w:color="auto"/>
        <w:bottom w:val="none" w:sz="0" w:space="0" w:color="auto"/>
        <w:right w:val="none" w:sz="0" w:space="0" w:color="auto"/>
      </w:divBdr>
    </w:div>
    <w:div w:id="1530754701">
      <w:bodyDiv w:val="1"/>
      <w:marLeft w:val="0"/>
      <w:marRight w:val="0"/>
      <w:marTop w:val="0"/>
      <w:marBottom w:val="0"/>
      <w:divBdr>
        <w:top w:val="none" w:sz="0" w:space="0" w:color="auto"/>
        <w:left w:val="none" w:sz="0" w:space="0" w:color="auto"/>
        <w:bottom w:val="none" w:sz="0" w:space="0" w:color="auto"/>
        <w:right w:val="none" w:sz="0" w:space="0" w:color="auto"/>
      </w:divBdr>
    </w:div>
    <w:div w:id="1548759830">
      <w:bodyDiv w:val="1"/>
      <w:marLeft w:val="0"/>
      <w:marRight w:val="0"/>
      <w:marTop w:val="0"/>
      <w:marBottom w:val="0"/>
      <w:divBdr>
        <w:top w:val="none" w:sz="0" w:space="0" w:color="auto"/>
        <w:left w:val="none" w:sz="0" w:space="0" w:color="auto"/>
        <w:bottom w:val="none" w:sz="0" w:space="0" w:color="auto"/>
        <w:right w:val="none" w:sz="0" w:space="0" w:color="auto"/>
      </w:divBdr>
    </w:div>
    <w:div w:id="1585652438">
      <w:bodyDiv w:val="1"/>
      <w:marLeft w:val="0"/>
      <w:marRight w:val="0"/>
      <w:marTop w:val="0"/>
      <w:marBottom w:val="0"/>
      <w:divBdr>
        <w:top w:val="none" w:sz="0" w:space="0" w:color="auto"/>
        <w:left w:val="none" w:sz="0" w:space="0" w:color="auto"/>
        <w:bottom w:val="none" w:sz="0" w:space="0" w:color="auto"/>
        <w:right w:val="none" w:sz="0" w:space="0" w:color="auto"/>
      </w:divBdr>
    </w:div>
    <w:div w:id="1585870633">
      <w:bodyDiv w:val="1"/>
      <w:marLeft w:val="0"/>
      <w:marRight w:val="0"/>
      <w:marTop w:val="0"/>
      <w:marBottom w:val="0"/>
      <w:divBdr>
        <w:top w:val="none" w:sz="0" w:space="0" w:color="auto"/>
        <w:left w:val="none" w:sz="0" w:space="0" w:color="auto"/>
        <w:bottom w:val="none" w:sz="0" w:space="0" w:color="auto"/>
        <w:right w:val="none" w:sz="0" w:space="0" w:color="auto"/>
      </w:divBdr>
    </w:div>
    <w:div w:id="1700544895">
      <w:bodyDiv w:val="1"/>
      <w:marLeft w:val="0"/>
      <w:marRight w:val="0"/>
      <w:marTop w:val="0"/>
      <w:marBottom w:val="0"/>
      <w:divBdr>
        <w:top w:val="none" w:sz="0" w:space="0" w:color="auto"/>
        <w:left w:val="none" w:sz="0" w:space="0" w:color="auto"/>
        <w:bottom w:val="none" w:sz="0" w:space="0" w:color="auto"/>
        <w:right w:val="none" w:sz="0" w:space="0" w:color="auto"/>
      </w:divBdr>
    </w:div>
    <w:div w:id="1711998359">
      <w:bodyDiv w:val="1"/>
      <w:marLeft w:val="0"/>
      <w:marRight w:val="0"/>
      <w:marTop w:val="0"/>
      <w:marBottom w:val="0"/>
      <w:divBdr>
        <w:top w:val="none" w:sz="0" w:space="0" w:color="auto"/>
        <w:left w:val="none" w:sz="0" w:space="0" w:color="auto"/>
        <w:bottom w:val="none" w:sz="0" w:space="0" w:color="auto"/>
        <w:right w:val="none" w:sz="0" w:space="0" w:color="auto"/>
      </w:divBdr>
    </w:div>
    <w:div w:id="1725135980">
      <w:bodyDiv w:val="1"/>
      <w:marLeft w:val="0"/>
      <w:marRight w:val="0"/>
      <w:marTop w:val="0"/>
      <w:marBottom w:val="0"/>
      <w:divBdr>
        <w:top w:val="none" w:sz="0" w:space="0" w:color="auto"/>
        <w:left w:val="none" w:sz="0" w:space="0" w:color="auto"/>
        <w:bottom w:val="none" w:sz="0" w:space="0" w:color="auto"/>
        <w:right w:val="none" w:sz="0" w:space="0" w:color="auto"/>
      </w:divBdr>
    </w:div>
    <w:div w:id="1752965624">
      <w:bodyDiv w:val="1"/>
      <w:marLeft w:val="0"/>
      <w:marRight w:val="0"/>
      <w:marTop w:val="0"/>
      <w:marBottom w:val="0"/>
      <w:divBdr>
        <w:top w:val="none" w:sz="0" w:space="0" w:color="auto"/>
        <w:left w:val="none" w:sz="0" w:space="0" w:color="auto"/>
        <w:bottom w:val="none" w:sz="0" w:space="0" w:color="auto"/>
        <w:right w:val="none" w:sz="0" w:space="0" w:color="auto"/>
      </w:divBdr>
    </w:div>
    <w:div w:id="1767116965">
      <w:bodyDiv w:val="1"/>
      <w:marLeft w:val="0"/>
      <w:marRight w:val="0"/>
      <w:marTop w:val="0"/>
      <w:marBottom w:val="0"/>
      <w:divBdr>
        <w:top w:val="none" w:sz="0" w:space="0" w:color="auto"/>
        <w:left w:val="none" w:sz="0" w:space="0" w:color="auto"/>
        <w:bottom w:val="none" w:sz="0" w:space="0" w:color="auto"/>
        <w:right w:val="none" w:sz="0" w:space="0" w:color="auto"/>
      </w:divBdr>
    </w:div>
    <w:div w:id="1779714554">
      <w:bodyDiv w:val="1"/>
      <w:marLeft w:val="0"/>
      <w:marRight w:val="0"/>
      <w:marTop w:val="0"/>
      <w:marBottom w:val="0"/>
      <w:divBdr>
        <w:top w:val="none" w:sz="0" w:space="0" w:color="auto"/>
        <w:left w:val="none" w:sz="0" w:space="0" w:color="auto"/>
        <w:bottom w:val="none" w:sz="0" w:space="0" w:color="auto"/>
        <w:right w:val="none" w:sz="0" w:space="0" w:color="auto"/>
      </w:divBdr>
    </w:div>
    <w:div w:id="1790200684">
      <w:bodyDiv w:val="1"/>
      <w:marLeft w:val="0"/>
      <w:marRight w:val="0"/>
      <w:marTop w:val="0"/>
      <w:marBottom w:val="0"/>
      <w:divBdr>
        <w:top w:val="none" w:sz="0" w:space="0" w:color="auto"/>
        <w:left w:val="none" w:sz="0" w:space="0" w:color="auto"/>
        <w:bottom w:val="none" w:sz="0" w:space="0" w:color="auto"/>
        <w:right w:val="none" w:sz="0" w:space="0" w:color="auto"/>
      </w:divBdr>
    </w:div>
    <w:div w:id="1802529704">
      <w:bodyDiv w:val="1"/>
      <w:marLeft w:val="0"/>
      <w:marRight w:val="0"/>
      <w:marTop w:val="0"/>
      <w:marBottom w:val="0"/>
      <w:divBdr>
        <w:top w:val="none" w:sz="0" w:space="0" w:color="auto"/>
        <w:left w:val="none" w:sz="0" w:space="0" w:color="auto"/>
        <w:bottom w:val="none" w:sz="0" w:space="0" w:color="auto"/>
        <w:right w:val="none" w:sz="0" w:space="0" w:color="auto"/>
      </w:divBdr>
    </w:div>
    <w:div w:id="1866596845">
      <w:bodyDiv w:val="1"/>
      <w:marLeft w:val="0"/>
      <w:marRight w:val="0"/>
      <w:marTop w:val="0"/>
      <w:marBottom w:val="0"/>
      <w:divBdr>
        <w:top w:val="none" w:sz="0" w:space="0" w:color="auto"/>
        <w:left w:val="none" w:sz="0" w:space="0" w:color="auto"/>
        <w:bottom w:val="none" w:sz="0" w:space="0" w:color="auto"/>
        <w:right w:val="none" w:sz="0" w:space="0" w:color="auto"/>
      </w:divBdr>
    </w:div>
    <w:div w:id="1980308029">
      <w:bodyDiv w:val="1"/>
      <w:marLeft w:val="0"/>
      <w:marRight w:val="0"/>
      <w:marTop w:val="0"/>
      <w:marBottom w:val="0"/>
      <w:divBdr>
        <w:top w:val="none" w:sz="0" w:space="0" w:color="auto"/>
        <w:left w:val="none" w:sz="0" w:space="0" w:color="auto"/>
        <w:bottom w:val="none" w:sz="0" w:space="0" w:color="auto"/>
        <w:right w:val="none" w:sz="0" w:space="0" w:color="auto"/>
      </w:divBdr>
    </w:div>
    <w:div w:id="1996376361">
      <w:bodyDiv w:val="1"/>
      <w:marLeft w:val="0"/>
      <w:marRight w:val="0"/>
      <w:marTop w:val="0"/>
      <w:marBottom w:val="0"/>
      <w:divBdr>
        <w:top w:val="none" w:sz="0" w:space="0" w:color="auto"/>
        <w:left w:val="none" w:sz="0" w:space="0" w:color="auto"/>
        <w:bottom w:val="none" w:sz="0" w:space="0" w:color="auto"/>
        <w:right w:val="none" w:sz="0" w:space="0" w:color="auto"/>
      </w:divBdr>
    </w:div>
    <w:div w:id="2002585413">
      <w:bodyDiv w:val="1"/>
      <w:marLeft w:val="0"/>
      <w:marRight w:val="0"/>
      <w:marTop w:val="0"/>
      <w:marBottom w:val="0"/>
      <w:divBdr>
        <w:top w:val="none" w:sz="0" w:space="0" w:color="auto"/>
        <w:left w:val="none" w:sz="0" w:space="0" w:color="auto"/>
        <w:bottom w:val="none" w:sz="0" w:space="0" w:color="auto"/>
        <w:right w:val="none" w:sz="0" w:space="0" w:color="auto"/>
      </w:divBdr>
    </w:div>
    <w:div w:id="2052605289">
      <w:bodyDiv w:val="1"/>
      <w:marLeft w:val="0"/>
      <w:marRight w:val="0"/>
      <w:marTop w:val="0"/>
      <w:marBottom w:val="0"/>
      <w:divBdr>
        <w:top w:val="none" w:sz="0" w:space="0" w:color="auto"/>
        <w:left w:val="none" w:sz="0" w:space="0" w:color="auto"/>
        <w:bottom w:val="none" w:sz="0" w:space="0" w:color="auto"/>
        <w:right w:val="none" w:sz="0" w:space="0" w:color="auto"/>
      </w:divBdr>
    </w:div>
    <w:div w:id="2060322440">
      <w:bodyDiv w:val="1"/>
      <w:marLeft w:val="0"/>
      <w:marRight w:val="0"/>
      <w:marTop w:val="0"/>
      <w:marBottom w:val="0"/>
      <w:divBdr>
        <w:top w:val="none" w:sz="0" w:space="0" w:color="auto"/>
        <w:left w:val="none" w:sz="0" w:space="0" w:color="auto"/>
        <w:bottom w:val="none" w:sz="0" w:space="0" w:color="auto"/>
        <w:right w:val="none" w:sz="0" w:space="0" w:color="auto"/>
      </w:divBdr>
    </w:div>
    <w:div w:id="2060935901">
      <w:bodyDiv w:val="1"/>
      <w:marLeft w:val="0"/>
      <w:marRight w:val="0"/>
      <w:marTop w:val="0"/>
      <w:marBottom w:val="0"/>
      <w:divBdr>
        <w:top w:val="none" w:sz="0" w:space="0" w:color="auto"/>
        <w:left w:val="none" w:sz="0" w:space="0" w:color="auto"/>
        <w:bottom w:val="none" w:sz="0" w:space="0" w:color="auto"/>
        <w:right w:val="none" w:sz="0" w:space="0" w:color="auto"/>
      </w:divBdr>
    </w:div>
    <w:div w:id="2064596511">
      <w:bodyDiv w:val="1"/>
      <w:marLeft w:val="0"/>
      <w:marRight w:val="0"/>
      <w:marTop w:val="0"/>
      <w:marBottom w:val="0"/>
      <w:divBdr>
        <w:top w:val="none" w:sz="0" w:space="0" w:color="auto"/>
        <w:left w:val="none" w:sz="0" w:space="0" w:color="auto"/>
        <w:bottom w:val="none" w:sz="0" w:space="0" w:color="auto"/>
        <w:right w:val="none" w:sz="0" w:space="0" w:color="auto"/>
      </w:divBdr>
    </w:div>
    <w:div w:id="2070416791">
      <w:bodyDiv w:val="1"/>
      <w:marLeft w:val="0"/>
      <w:marRight w:val="0"/>
      <w:marTop w:val="0"/>
      <w:marBottom w:val="0"/>
      <w:divBdr>
        <w:top w:val="none" w:sz="0" w:space="0" w:color="auto"/>
        <w:left w:val="none" w:sz="0" w:space="0" w:color="auto"/>
        <w:bottom w:val="none" w:sz="0" w:space="0" w:color="auto"/>
        <w:right w:val="none" w:sz="0" w:space="0" w:color="auto"/>
      </w:divBdr>
    </w:div>
    <w:div w:id="2111388998">
      <w:bodyDiv w:val="1"/>
      <w:marLeft w:val="0"/>
      <w:marRight w:val="0"/>
      <w:marTop w:val="0"/>
      <w:marBottom w:val="0"/>
      <w:divBdr>
        <w:top w:val="none" w:sz="0" w:space="0" w:color="auto"/>
        <w:left w:val="none" w:sz="0" w:space="0" w:color="auto"/>
        <w:bottom w:val="none" w:sz="0" w:space="0" w:color="auto"/>
        <w:right w:val="none" w:sz="0" w:space="0" w:color="auto"/>
      </w:divBdr>
    </w:div>
    <w:div w:id="2125273172">
      <w:bodyDiv w:val="1"/>
      <w:marLeft w:val="0"/>
      <w:marRight w:val="0"/>
      <w:marTop w:val="0"/>
      <w:marBottom w:val="0"/>
      <w:divBdr>
        <w:top w:val="none" w:sz="0" w:space="0" w:color="auto"/>
        <w:left w:val="none" w:sz="0" w:space="0" w:color="auto"/>
        <w:bottom w:val="none" w:sz="0" w:space="0" w:color="auto"/>
        <w:right w:val="none" w:sz="0" w:space="0" w:color="auto"/>
      </w:divBdr>
    </w:div>
    <w:div w:id="21436957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7.jpeg"/><Relationship Id="rId42" Type="http://schemas.openxmlformats.org/officeDocument/2006/relationships/image" Target="media/image27.png"/><Relationship Id="rId47" Type="http://schemas.openxmlformats.org/officeDocument/2006/relationships/image" Target="media/image32.png"/><Relationship Id="rId63" Type="http://schemas.openxmlformats.org/officeDocument/2006/relationships/image" Target="media/image48.png"/><Relationship Id="rId68" Type="http://schemas.openxmlformats.org/officeDocument/2006/relationships/hyperlink" Target="https://doi.org/10.3390/ani11092636" TargetMode="External"/><Relationship Id="rId2" Type="http://schemas.openxmlformats.org/officeDocument/2006/relationships/numbering" Target="numbering.xml"/><Relationship Id="rId16" Type="http://schemas.openxmlformats.org/officeDocument/2006/relationships/image" Target="media/image2.png"/><Relationship Id="rId29" Type="http://schemas.openxmlformats.org/officeDocument/2006/relationships/image" Target="media/image15.png"/><Relationship Id="rId11" Type="http://schemas.openxmlformats.org/officeDocument/2006/relationships/hyperlink" Target="https://kk.wikipedia.org/w/index.php?title=%D0%A4%D0%BE%D0%BB%D0%BB%D0%B8%D0%BA%D1%83%D0%BB&amp;action=edit&amp;redlink=1" TargetMode="Externa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0.png"/><Relationship Id="rId53" Type="http://schemas.openxmlformats.org/officeDocument/2006/relationships/image" Target="media/image38.png"/><Relationship Id="rId58" Type="http://schemas.openxmlformats.org/officeDocument/2006/relationships/image" Target="media/image43.png"/><Relationship Id="rId66" Type="http://schemas.openxmlformats.org/officeDocument/2006/relationships/hyperlink" Target="http://ruaest.ru/EFD/LVL2/2798" TargetMode="External"/><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6.png"/><Relationship Id="rId19" Type="http://schemas.openxmlformats.org/officeDocument/2006/relationships/image" Target="media/image5.png"/><Relationship Id="rId14" Type="http://schemas.openxmlformats.org/officeDocument/2006/relationships/hyperlink" Target="https://www.webmd.com/vitamins/ai/ingredientmono-753/gotu-kola" TargetMode="Externa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image" Target="media/image41.png"/><Relationship Id="rId64" Type="http://schemas.openxmlformats.org/officeDocument/2006/relationships/hyperlink" Target="http://ruaest.ru/EFD/LVL3/40324" TargetMode="External"/><Relationship Id="rId69" Type="http://schemas.openxmlformats.org/officeDocument/2006/relationships/hyperlink" Target="https://doi.org/10.1038/s41598-021-86237-8" TargetMode="External"/><Relationship Id="rId8" Type="http://schemas.openxmlformats.org/officeDocument/2006/relationships/hyperlink" Target="https://kk.wikipedia.org/wiki/%D0%9B%D0%B8%D0%BC%D1%84%D0%B0_%D1%82%D2%AF%D0%B9%D1%96%D0%BD%D0%B4%D0%B5%D1%80%D1%96" TargetMode="External"/><Relationship Id="rId51" Type="http://schemas.openxmlformats.org/officeDocument/2006/relationships/image" Target="media/image36.jpeg"/><Relationship Id="rId72" Type="http://schemas.openxmlformats.org/officeDocument/2006/relationships/hyperlink" Target="https://www.researchgate.net/journal/Thyroid-official-journal-of-the-American-Thyroid-Association-1557-9077" TargetMode="External"/><Relationship Id="rId3" Type="http://schemas.openxmlformats.org/officeDocument/2006/relationships/styles" Target="styles.xml"/><Relationship Id="rId12" Type="http://schemas.openxmlformats.org/officeDocument/2006/relationships/hyperlink" Target="https://kk.wikipedia.org/w/index.php?title=%D0%A2%D0%B8%D1%80%D0%BE%D0%B3%D0%BB%D0%BE%D0%B1%D1%83%D0%BB%D0%B8%D0%BD&amp;action=edit&amp;redlink=1" TargetMode="External"/><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1.jpeg"/><Relationship Id="rId59" Type="http://schemas.openxmlformats.org/officeDocument/2006/relationships/image" Target="media/image44.png"/><Relationship Id="rId67" Type="http://schemas.openxmlformats.org/officeDocument/2006/relationships/hyperlink" Target="https://doi.org/10.32014/2021.2518-1483.12" TargetMode="External"/><Relationship Id="rId20" Type="http://schemas.openxmlformats.org/officeDocument/2006/relationships/image" Target="media/image6.png"/><Relationship Id="rId41" Type="http://schemas.openxmlformats.org/officeDocument/2006/relationships/footer" Target="footer1.xml"/><Relationship Id="rId54" Type="http://schemas.openxmlformats.org/officeDocument/2006/relationships/image" Target="media/image39.png"/><Relationship Id="rId62" Type="http://schemas.openxmlformats.org/officeDocument/2006/relationships/image" Target="media/image47.png"/><Relationship Id="rId70" Type="http://schemas.openxmlformats.org/officeDocument/2006/relationships/hyperlink" Target="https://www.ncbi.nlm.nih.gov/pmc/journals/2150/" TargetMode="External"/><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1.png"/><Relationship Id="rId23" Type="http://schemas.openxmlformats.org/officeDocument/2006/relationships/image" Target="media/image9.png"/><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image" Target="media/image34.png"/><Relationship Id="rId57" Type="http://schemas.openxmlformats.org/officeDocument/2006/relationships/image" Target="media/image42.png"/><Relationship Id="rId10" Type="http://schemas.openxmlformats.org/officeDocument/2006/relationships/hyperlink" Target="https://kk.wikipedia.org/wiki/%D0%9F%D0%B0%D1%80%D0%B5%D0%BD%D1%85%D0%B8%D0%BC%D0%B0" TargetMode="External"/><Relationship Id="rId31" Type="http://schemas.openxmlformats.org/officeDocument/2006/relationships/image" Target="media/image17.jpeg"/><Relationship Id="rId44" Type="http://schemas.openxmlformats.org/officeDocument/2006/relationships/image" Target="media/image29.jpeg"/><Relationship Id="rId52" Type="http://schemas.openxmlformats.org/officeDocument/2006/relationships/image" Target="media/image37.png"/><Relationship Id="rId60" Type="http://schemas.openxmlformats.org/officeDocument/2006/relationships/image" Target="media/image45.png"/><Relationship Id="rId65" Type="http://schemas.openxmlformats.org/officeDocument/2006/relationships/hyperlink" Target="http://ruaest.ru/EFD/LVL1/1105" TargetMode="External"/><Relationship Id="rId73" Type="http://schemas.openxmlformats.org/officeDocument/2006/relationships/hyperlink" Target="https://www.scirp.org/journal/journalarticles.aspx?journalid=1477" TargetMode="External"/><Relationship Id="rId4" Type="http://schemas.openxmlformats.org/officeDocument/2006/relationships/settings" Target="settings.xml"/><Relationship Id="rId9" Type="http://schemas.openxmlformats.org/officeDocument/2006/relationships/hyperlink" Target="https://kk.wikipedia.org/wiki/%D0%86%D1%88%D0%BA%D1%96_%D1%81%D0%B5%D0%BA%D1%80%D0%B5%D1%86%D0%B8%D1%8F_%D0%B1%D0%B5%D0%B7%D0%B4%D0%B5%D1%80%D1%96" TargetMode="External"/><Relationship Id="rId13" Type="http://schemas.openxmlformats.org/officeDocument/2006/relationships/hyperlink" Target="https://clarivate.com/cis/solutions/web-of-science/" TargetMode="External"/><Relationship Id="rId18" Type="http://schemas.openxmlformats.org/officeDocument/2006/relationships/image" Target="media/image4.png"/><Relationship Id="rId39" Type="http://schemas.openxmlformats.org/officeDocument/2006/relationships/image" Target="media/image25.png"/><Relationship Id="rId34" Type="http://schemas.openxmlformats.org/officeDocument/2006/relationships/image" Target="media/image20.png"/><Relationship Id="rId50" Type="http://schemas.openxmlformats.org/officeDocument/2006/relationships/image" Target="media/image35.png"/><Relationship Id="rId55" Type="http://schemas.openxmlformats.org/officeDocument/2006/relationships/image" Target="media/image40.png"/><Relationship Id="rId7" Type="http://schemas.openxmlformats.org/officeDocument/2006/relationships/endnotes" Target="endnotes.xml"/><Relationship Id="rId71" Type="http://schemas.openxmlformats.org/officeDocument/2006/relationships/hyperlink" Target="https://www.researchgate.net/journal/BMC-Complementary-Medicine-and-Therapies-2662-7671"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540A1AC-68AA-4CC7-9A99-B2D22A35D6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122</Pages>
  <Words>39831</Words>
  <Characters>227040</Characters>
  <Application>Microsoft Office Word</Application>
  <DocSecurity>0</DocSecurity>
  <Lines>1892</Lines>
  <Paragraphs>532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266339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Лаборатория</dc:creator>
  <cp:keywords/>
  <dc:description/>
  <cp:lastModifiedBy>user</cp:lastModifiedBy>
  <cp:revision>2</cp:revision>
  <cp:lastPrinted>2024-01-09T10:40:00Z</cp:lastPrinted>
  <dcterms:created xsi:type="dcterms:W3CDTF">2024-01-15T10:06:00Z</dcterms:created>
  <dcterms:modified xsi:type="dcterms:W3CDTF">2024-01-15T10:06:00Z</dcterms:modified>
</cp:coreProperties>
</file>