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02B27" w14:textId="77777777" w:rsidR="00F60577" w:rsidRPr="00401722" w:rsidRDefault="00F60577" w:rsidP="00E257B8">
      <w:pPr>
        <w:widowControl w:val="0"/>
        <w:autoSpaceDE w:val="0"/>
        <w:autoSpaceDN w:val="0"/>
        <w:spacing w:after="0" w:line="240" w:lineRule="auto"/>
        <w:jc w:val="center"/>
        <w:outlineLvl w:val="1"/>
        <w:rPr>
          <w:rFonts w:ascii="Times New Roman" w:hAnsi="Times New Roman" w:cs="Times New Roman"/>
          <w:sz w:val="28"/>
          <w:szCs w:val="28"/>
        </w:rPr>
      </w:pPr>
      <w:bookmarkStart w:id="0" w:name="_Hlk191510158"/>
      <w:bookmarkStart w:id="1" w:name="_Hlk182556657"/>
      <w:bookmarkStart w:id="2" w:name="_Hlk186867858"/>
      <w:bookmarkEnd w:id="0"/>
      <w:r w:rsidRPr="00401722">
        <w:rPr>
          <w:rFonts w:ascii="Times New Roman" w:eastAsia="Times New Roman" w:hAnsi="Times New Roman" w:cs="Times New Roman"/>
          <w:kern w:val="0"/>
          <w:sz w:val="28"/>
          <w:szCs w:val="28"/>
          <w14:ligatures w14:val="none"/>
        </w:rPr>
        <w:t>К</w:t>
      </w:r>
      <w:r w:rsidRPr="00401722">
        <w:rPr>
          <w:rFonts w:ascii="Times New Roman" w:hAnsi="Times New Roman" w:cs="Times New Roman"/>
          <w:sz w:val="28"/>
          <w:szCs w:val="28"/>
        </w:rPr>
        <w:t>азахский национальный педагогический университет имени Абая</w:t>
      </w:r>
    </w:p>
    <w:p w14:paraId="76F46157"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1AF84C06" w14:textId="77777777" w:rsidR="00E257B8" w:rsidRPr="00401722" w:rsidRDefault="00E257B8" w:rsidP="00F60577">
      <w:pPr>
        <w:widowControl w:val="0"/>
        <w:autoSpaceDE w:val="0"/>
        <w:autoSpaceDN w:val="0"/>
        <w:spacing w:before="318" w:after="0" w:line="240" w:lineRule="auto"/>
        <w:rPr>
          <w:rFonts w:ascii="Times New Roman" w:eastAsia="Times New Roman" w:hAnsi="Times New Roman" w:cs="Times New Roman"/>
          <w:b/>
          <w:kern w:val="0"/>
          <w:sz w:val="28"/>
          <w:szCs w:val="28"/>
          <w14:ligatures w14:val="none"/>
        </w:rPr>
      </w:pPr>
    </w:p>
    <w:p w14:paraId="7DEDAD8D" w14:textId="3ABA2622" w:rsidR="00F60577" w:rsidRPr="00401722" w:rsidRDefault="00F60577" w:rsidP="00E257B8">
      <w:pPr>
        <w:widowControl w:val="0"/>
        <w:tabs>
          <w:tab w:val="left" w:pos="6790"/>
        </w:tabs>
        <w:autoSpaceDE w:val="0"/>
        <w:autoSpaceDN w:val="0"/>
        <w:spacing w:after="0" w:line="240" w:lineRule="auto"/>
        <w:ind w:firstLine="426"/>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spacing w:val="-8"/>
          <w:kern w:val="0"/>
          <w:sz w:val="28"/>
          <w:szCs w:val="28"/>
          <w14:ligatures w14:val="none"/>
        </w:rPr>
        <w:t>УДК</w:t>
      </w:r>
      <w:r w:rsidR="00E257B8" w:rsidRPr="00401722">
        <w:rPr>
          <w:rFonts w:ascii="Times New Roman" w:eastAsia="Times New Roman" w:hAnsi="Times New Roman" w:cs="Times New Roman"/>
          <w:spacing w:val="-8"/>
          <w:kern w:val="0"/>
          <w:sz w:val="28"/>
          <w:szCs w:val="28"/>
          <w14:ligatures w14:val="none"/>
        </w:rPr>
        <w:t xml:space="preserve">: </w:t>
      </w:r>
      <w:r w:rsidR="004A606C">
        <w:rPr>
          <w:rFonts w:ascii="Times New Roman" w:eastAsia="Times New Roman" w:hAnsi="Times New Roman" w:cs="Times New Roman"/>
          <w:spacing w:val="-8"/>
          <w:kern w:val="0"/>
          <w:sz w:val="28"/>
          <w:szCs w:val="28"/>
          <w14:ligatures w14:val="none"/>
        </w:rPr>
        <w:t>373.21.062.1</w:t>
      </w:r>
      <w:r w:rsidRPr="00401722">
        <w:rPr>
          <w:rFonts w:ascii="Times New Roman" w:eastAsia="Times New Roman" w:hAnsi="Times New Roman" w:cs="Times New Roman"/>
          <w:kern w:val="0"/>
          <w:sz w:val="28"/>
          <w:szCs w:val="28"/>
          <w14:ligatures w14:val="none"/>
        </w:rPr>
        <w:tab/>
        <w:t xml:space="preserve">   </w:t>
      </w:r>
      <w:r w:rsidR="00E257B8" w:rsidRPr="00401722">
        <w:rPr>
          <w:rFonts w:ascii="Times New Roman" w:eastAsia="Times New Roman" w:hAnsi="Times New Roman" w:cs="Times New Roman"/>
          <w:kern w:val="0"/>
          <w:sz w:val="28"/>
          <w:szCs w:val="28"/>
          <w14:ligatures w14:val="none"/>
        </w:rPr>
        <w:t xml:space="preserve">   </w:t>
      </w:r>
      <w:r w:rsidRPr="00401722">
        <w:rPr>
          <w:rFonts w:ascii="Times New Roman" w:eastAsia="Times New Roman" w:hAnsi="Times New Roman" w:cs="Times New Roman"/>
          <w:kern w:val="0"/>
          <w:sz w:val="28"/>
          <w:szCs w:val="28"/>
          <w14:ligatures w14:val="none"/>
        </w:rPr>
        <w:t>На</w:t>
      </w:r>
      <w:r w:rsidRPr="00401722">
        <w:rPr>
          <w:rFonts w:ascii="Times New Roman" w:eastAsia="Times New Roman" w:hAnsi="Times New Roman" w:cs="Times New Roman"/>
          <w:spacing w:val="-8"/>
          <w:kern w:val="0"/>
          <w:sz w:val="28"/>
          <w:szCs w:val="28"/>
          <w14:ligatures w14:val="none"/>
        </w:rPr>
        <w:t xml:space="preserve"> </w:t>
      </w:r>
      <w:r w:rsidRPr="00401722">
        <w:rPr>
          <w:rFonts w:ascii="Times New Roman" w:eastAsia="Times New Roman" w:hAnsi="Times New Roman" w:cs="Times New Roman"/>
          <w:kern w:val="0"/>
          <w:sz w:val="28"/>
          <w:szCs w:val="28"/>
          <w14:ligatures w14:val="none"/>
        </w:rPr>
        <w:t>правах</w:t>
      </w:r>
      <w:r w:rsidRPr="00401722">
        <w:rPr>
          <w:rFonts w:ascii="Times New Roman" w:eastAsia="Times New Roman" w:hAnsi="Times New Roman" w:cs="Times New Roman"/>
          <w:spacing w:val="-5"/>
          <w:kern w:val="0"/>
          <w:sz w:val="28"/>
          <w:szCs w:val="28"/>
          <w14:ligatures w14:val="none"/>
        </w:rPr>
        <w:t xml:space="preserve"> </w:t>
      </w:r>
      <w:r w:rsidRPr="00401722">
        <w:rPr>
          <w:rFonts w:ascii="Times New Roman" w:eastAsia="Times New Roman" w:hAnsi="Times New Roman" w:cs="Times New Roman"/>
          <w:spacing w:val="-2"/>
          <w:kern w:val="0"/>
          <w:sz w:val="28"/>
          <w:szCs w:val="28"/>
          <w14:ligatures w14:val="none"/>
        </w:rPr>
        <w:t>рукописи</w:t>
      </w:r>
    </w:p>
    <w:p w14:paraId="2227F69B"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722C5FDD"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2B668D09"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40B44998" w14:textId="77777777" w:rsidR="00401722" w:rsidRPr="00401722" w:rsidRDefault="00401722" w:rsidP="00F60577">
      <w:pPr>
        <w:widowControl w:val="0"/>
        <w:autoSpaceDE w:val="0"/>
        <w:autoSpaceDN w:val="0"/>
        <w:spacing w:before="4" w:after="0" w:line="240" w:lineRule="auto"/>
        <w:rPr>
          <w:rFonts w:ascii="Times New Roman" w:eastAsia="Times New Roman" w:hAnsi="Times New Roman" w:cs="Times New Roman"/>
          <w:kern w:val="0"/>
          <w:sz w:val="28"/>
          <w:szCs w:val="28"/>
          <w14:ligatures w14:val="none"/>
        </w:rPr>
      </w:pPr>
    </w:p>
    <w:p w14:paraId="02D4749D" w14:textId="77777777" w:rsidR="00F60577" w:rsidRPr="00401722" w:rsidRDefault="00F60577" w:rsidP="00F60577">
      <w:pPr>
        <w:widowControl w:val="0"/>
        <w:autoSpaceDE w:val="0"/>
        <w:autoSpaceDN w:val="0"/>
        <w:spacing w:after="0" w:line="240" w:lineRule="auto"/>
        <w:ind w:right="40"/>
        <w:jc w:val="center"/>
        <w:outlineLvl w:val="0"/>
        <w:rPr>
          <w:rFonts w:ascii="Times New Roman" w:eastAsia="Times New Roman" w:hAnsi="Times New Roman" w:cs="Times New Roman"/>
          <w:b/>
          <w:bCs/>
          <w:spacing w:val="-6"/>
          <w:kern w:val="0"/>
          <w:sz w:val="28"/>
          <w:szCs w:val="28"/>
          <w14:ligatures w14:val="none"/>
        </w:rPr>
      </w:pPr>
    </w:p>
    <w:p w14:paraId="2B8A5778" w14:textId="77777777" w:rsidR="00F60577" w:rsidRPr="00401722" w:rsidRDefault="00F60577" w:rsidP="00F60577">
      <w:pPr>
        <w:widowControl w:val="0"/>
        <w:autoSpaceDE w:val="0"/>
        <w:autoSpaceDN w:val="0"/>
        <w:spacing w:after="0" w:line="240" w:lineRule="auto"/>
        <w:ind w:right="40"/>
        <w:jc w:val="center"/>
        <w:outlineLvl w:val="0"/>
        <w:rPr>
          <w:rFonts w:ascii="Times New Roman" w:eastAsia="Times New Roman" w:hAnsi="Times New Roman" w:cs="Times New Roman"/>
          <w:b/>
          <w:bCs/>
          <w:spacing w:val="-6"/>
          <w:kern w:val="0"/>
          <w:sz w:val="28"/>
          <w:szCs w:val="28"/>
          <w14:ligatures w14:val="none"/>
        </w:rPr>
      </w:pPr>
      <w:r w:rsidRPr="00401722">
        <w:rPr>
          <w:rFonts w:ascii="Times New Roman" w:eastAsia="Times New Roman" w:hAnsi="Times New Roman" w:cs="Times New Roman"/>
          <w:b/>
          <w:bCs/>
          <w:spacing w:val="-6"/>
          <w:kern w:val="0"/>
          <w:sz w:val="28"/>
          <w:szCs w:val="28"/>
          <w14:ligatures w14:val="none"/>
        </w:rPr>
        <w:t>КОНЫСБАЕВА АЛИЯ БУСЕГЕНОВНА</w:t>
      </w:r>
    </w:p>
    <w:p w14:paraId="754A656B" w14:textId="77777777" w:rsidR="00F60577" w:rsidRPr="00401722" w:rsidRDefault="00F60577" w:rsidP="00F60577">
      <w:pPr>
        <w:widowControl w:val="0"/>
        <w:autoSpaceDE w:val="0"/>
        <w:autoSpaceDN w:val="0"/>
        <w:spacing w:after="0" w:line="240" w:lineRule="auto"/>
        <w:ind w:right="40"/>
        <w:jc w:val="center"/>
        <w:outlineLvl w:val="0"/>
        <w:rPr>
          <w:rFonts w:ascii="Times New Roman" w:eastAsia="Times New Roman" w:hAnsi="Times New Roman" w:cs="Times New Roman"/>
          <w:b/>
          <w:bCs/>
          <w:spacing w:val="-6"/>
          <w:kern w:val="0"/>
          <w:sz w:val="28"/>
          <w:szCs w:val="28"/>
          <w14:ligatures w14:val="none"/>
        </w:rPr>
      </w:pPr>
    </w:p>
    <w:p w14:paraId="057E0A3C" w14:textId="77777777" w:rsidR="00401722" w:rsidRPr="00401722" w:rsidRDefault="00401722" w:rsidP="00401722">
      <w:pPr>
        <w:widowControl w:val="0"/>
        <w:autoSpaceDE w:val="0"/>
        <w:autoSpaceDN w:val="0"/>
        <w:spacing w:after="0" w:line="240" w:lineRule="auto"/>
        <w:ind w:right="40"/>
        <w:outlineLvl w:val="0"/>
        <w:rPr>
          <w:rFonts w:ascii="Times New Roman" w:eastAsia="Times New Roman" w:hAnsi="Times New Roman" w:cs="Times New Roman"/>
          <w:b/>
          <w:bCs/>
          <w:spacing w:val="-6"/>
          <w:kern w:val="0"/>
          <w:sz w:val="28"/>
          <w:szCs w:val="28"/>
          <w14:ligatures w14:val="none"/>
        </w:rPr>
      </w:pPr>
    </w:p>
    <w:p w14:paraId="7EC72864" w14:textId="77777777" w:rsidR="00401722" w:rsidRPr="00401722" w:rsidRDefault="00401722" w:rsidP="00401722">
      <w:pPr>
        <w:widowControl w:val="0"/>
        <w:autoSpaceDE w:val="0"/>
        <w:autoSpaceDN w:val="0"/>
        <w:spacing w:after="0" w:line="240" w:lineRule="auto"/>
        <w:ind w:right="40"/>
        <w:outlineLvl w:val="0"/>
        <w:rPr>
          <w:rFonts w:ascii="Times New Roman" w:eastAsia="Times New Roman" w:hAnsi="Times New Roman" w:cs="Times New Roman"/>
          <w:b/>
          <w:bCs/>
          <w:spacing w:val="-6"/>
          <w:kern w:val="0"/>
          <w:sz w:val="28"/>
          <w:szCs w:val="28"/>
          <w14:ligatures w14:val="none"/>
        </w:rPr>
      </w:pPr>
    </w:p>
    <w:p w14:paraId="4221AE03" w14:textId="77777777" w:rsidR="00F60577" w:rsidRPr="00401722" w:rsidRDefault="00F60577" w:rsidP="00F60577">
      <w:pPr>
        <w:widowControl w:val="0"/>
        <w:autoSpaceDE w:val="0"/>
        <w:autoSpaceDN w:val="0"/>
        <w:spacing w:after="0" w:line="240" w:lineRule="auto"/>
        <w:ind w:right="40"/>
        <w:jc w:val="center"/>
        <w:outlineLvl w:val="0"/>
        <w:rPr>
          <w:rFonts w:ascii="Times New Roman" w:eastAsia="Times New Roman" w:hAnsi="Times New Roman" w:cs="Times New Roman"/>
          <w:bCs/>
          <w:kern w:val="0"/>
          <w:sz w:val="28"/>
          <w:szCs w:val="28"/>
          <w14:ligatures w14:val="none"/>
        </w:rPr>
      </w:pPr>
    </w:p>
    <w:p w14:paraId="211D718C" w14:textId="77777777" w:rsidR="00F60577" w:rsidRPr="00401722" w:rsidRDefault="00F60577" w:rsidP="00F60577">
      <w:pPr>
        <w:spacing w:after="0" w:line="240" w:lineRule="auto"/>
        <w:jc w:val="center"/>
        <w:rPr>
          <w:rFonts w:ascii="Times New Roman" w:eastAsia="Calibri" w:hAnsi="Times New Roman" w:cs="Times New Roman"/>
          <w:b/>
          <w:kern w:val="0"/>
          <w:sz w:val="28"/>
          <w:szCs w:val="28"/>
          <w14:ligatures w14:val="none"/>
        </w:rPr>
      </w:pPr>
      <w:r w:rsidRPr="00401722">
        <w:rPr>
          <w:rFonts w:ascii="Times New Roman" w:eastAsia="Calibri" w:hAnsi="Times New Roman" w:cs="Times New Roman"/>
          <w:b/>
          <w:kern w:val="0"/>
          <w:sz w:val="28"/>
          <w:szCs w:val="28"/>
          <w14:ligatures w14:val="none"/>
        </w:rPr>
        <w:t xml:space="preserve">Психолого-педагогическое сопровождение детей предшкольной группы с проявлениями тревожности в </w:t>
      </w:r>
      <w:r w:rsidRPr="00401722">
        <w:rPr>
          <w:rFonts w:ascii="Times New Roman" w:eastAsia="Calibri" w:hAnsi="Times New Roman" w:cs="Times New Roman"/>
          <w:b/>
          <w:kern w:val="0"/>
          <w:sz w:val="28"/>
          <w:szCs w:val="28"/>
          <w:shd w:val="clear" w:color="auto" w:fill="FFFFFF"/>
          <w14:ligatures w14:val="none"/>
        </w:rPr>
        <w:t>дошкольной организации</w:t>
      </w:r>
    </w:p>
    <w:p w14:paraId="0199D424"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3BF0FE75" w14:textId="77777777" w:rsidR="00E257B8" w:rsidRPr="00401722" w:rsidRDefault="00E257B8" w:rsidP="00F60577">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3200329C" w14:textId="77777777" w:rsidR="00E257B8" w:rsidRPr="00401722" w:rsidRDefault="00E257B8" w:rsidP="00F60577">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448D823D" w14:textId="77777777" w:rsidR="00E257B8" w:rsidRPr="00401722" w:rsidRDefault="00E257B8" w:rsidP="00F60577">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056C191C" w14:textId="6BC2D41F" w:rsidR="00F60577" w:rsidRPr="00401722" w:rsidRDefault="00F60577" w:rsidP="00401722">
      <w:pPr>
        <w:spacing w:after="0" w:line="240" w:lineRule="auto"/>
        <w:jc w:val="center"/>
        <w:rPr>
          <w:rFonts w:ascii="Times New Roman" w:eastAsia="Calibri" w:hAnsi="Times New Roman" w:cs="Times New Roman"/>
          <w:bCs/>
          <w:kern w:val="0"/>
          <w:sz w:val="28"/>
          <w:szCs w:val="28"/>
          <w14:ligatures w14:val="none"/>
        </w:rPr>
      </w:pPr>
      <w:r w:rsidRPr="00401722">
        <w:rPr>
          <w:rFonts w:ascii="Times New Roman" w:eastAsia="Calibri" w:hAnsi="Times New Roman" w:cs="Times New Roman"/>
          <w:bCs/>
          <w:kern w:val="0"/>
          <w:sz w:val="28"/>
          <w:szCs w:val="28"/>
          <w14:ligatures w14:val="none"/>
        </w:rPr>
        <w:t>6D010100</w:t>
      </w:r>
      <w:r w:rsidR="00E257B8" w:rsidRPr="00401722">
        <w:rPr>
          <w:rFonts w:ascii="Times New Roman" w:eastAsia="Calibri" w:hAnsi="Times New Roman" w:cs="Times New Roman"/>
          <w:bCs/>
          <w:kern w:val="0"/>
          <w:sz w:val="28"/>
          <w:szCs w:val="28"/>
          <w14:ligatures w14:val="none"/>
        </w:rPr>
        <w:t xml:space="preserve"> </w:t>
      </w:r>
      <w:r w:rsidRPr="00401722">
        <w:rPr>
          <w:rFonts w:ascii="Times New Roman" w:eastAsia="Calibri" w:hAnsi="Times New Roman" w:cs="Times New Roman"/>
          <w:bCs/>
          <w:kern w:val="0"/>
          <w:sz w:val="28"/>
          <w:szCs w:val="28"/>
          <w14:ligatures w14:val="none"/>
        </w:rPr>
        <w:t>- Дошкольное обучение</w:t>
      </w:r>
      <w:r w:rsidR="005C4A73" w:rsidRPr="00401722">
        <w:rPr>
          <w:rFonts w:ascii="Times New Roman" w:eastAsia="Calibri" w:hAnsi="Times New Roman" w:cs="Times New Roman"/>
          <w:bCs/>
          <w:kern w:val="0"/>
          <w:sz w:val="28"/>
          <w:szCs w:val="28"/>
          <w14:ligatures w14:val="none"/>
        </w:rPr>
        <w:t xml:space="preserve"> и воспитание</w:t>
      </w:r>
    </w:p>
    <w:p w14:paraId="2F805FB2" w14:textId="77777777" w:rsidR="00E257B8" w:rsidRPr="00401722" w:rsidRDefault="00E257B8" w:rsidP="00401722">
      <w:pPr>
        <w:spacing w:after="0" w:line="276" w:lineRule="auto"/>
        <w:jc w:val="center"/>
        <w:rPr>
          <w:rFonts w:ascii="Times New Roman" w:eastAsia="Calibri" w:hAnsi="Times New Roman" w:cs="Times New Roman"/>
          <w:b/>
          <w:kern w:val="0"/>
          <w:sz w:val="28"/>
          <w:szCs w:val="28"/>
          <w14:ligatures w14:val="none"/>
        </w:rPr>
      </w:pPr>
    </w:p>
    <w:p w14:paraId="044FC18A" w14:textId="77777777" w:rsidR="00401722" w:rsidRPr="00401722" w:rsidRDefault="00401722" w:rsidP="00401722">
      <w:pPr>
        <w:spacing w:after="0" w:line="276" w:lineRule="auto"/>
        <w:jc w:val="center"/>
        <w:rPr>
          <w:rFonts w:ascii="Times New Roman" w:eastAsia="Calibri" w:hAnsi="Times New Roman" w:cs="Times New Roman"/>
          <w:b/>
          <w:kern w:val="0"/>
          <w:sz w:val="28"/>
          <w:szCs w:val="28"/>
          <w14:ligatures w14:val="none"/>
        </w:rPr>
      </w:pPr>
    </w:p>
    <w:p w14:paraId="5F4414C5" w14:textId="77777777" w:rsidR="00401722" w:rsidRPr="00401722" w:rsidRDefault="00401722" w:rsidP="00401722">
      <w:pPr>
        <w:spacing w:after="0" w:line="276" w:lineRule="auto"/>
        <w:jc w:val="center"/>
        <w:rPr>
          <w:rFonts w:ascii="Times New Roman" w:eastAsia="Calibri" w:hAnsi="Times New Roman" w:cs="Times New Roman"/>
          <w:b/>
          <w:kern w:val="0"/>
          <w:sz w:val="28"/>
          <w:szCs w:val="28"/>
          <w14:ligatures w14:val="none"/>
        </w:rPr>
      </w:pPr>
    </w:p>
    <w:p w14:paraId="72DBAFE2" w14:textId="77777777" w:rsidR="00401722" w:rsidRPr="00401722" w:rsidRDefault="00F60577" w:rsidP="00401722">
      <w:pPr>
        <w:widowControl w:val="0"/>
        <w:autoSpaceDE w:val="0"/>
        <w:autoSpaceDN w:val="0"/>
        <w:spacing w:after="0" w:line="240" w:lineRule="auto"/>
        <w:jc w:val="center"/>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14:ligatures w14:val="none"/>
        </w:rPr>
        <w:t>Диссертация</w:t>
      </w:r>
      <w:r w:rsidRPr="00401722">
        <w:rPr>
          <w:rFonts w:ascii="Times New Roman" w:eastAsia="Times New Roman" w:hAnsi="Times New Roman" w:cs="Times New Roman"/>
          <w:spacing w:val="-11"/>
          <w:kern w:val="0"/>
          <w:sz w:val="28"/>
          <w:szCs w:val="28"/>
          <w14:ligatures w14:val="none"/>
        </w:rPr>
        <w:t xml:space="preserve"> </w:t>
      </w:r>
      <w:r w:rsidRPr="00401722">
        <w:rPr>
          <w:rFonts w:ascii="Times New Roman" w:eastAsia="Times New Roman" w:hAnsi="Times New Roman" w:cs="Times New Roman"/>
          <w:kern w:val="0"/>
          <w:sz w:val="28"/>
          <w:szCs w:val="28"/>
          <w14:ligatures w14:val="none"/>
        </w:rPr>
        <w:t>на</w:t>
      </w:r>
      <w:r w:rsidRPr="00401722">
        <w:rPr>
          <w:rFonts w:ascii="Times New Roman" w:eastAsia="Times New Roman" w:hAnsi="Times New Roman" w:cs="Times New Roman"/>
          <w:spacing w:val="-11"/>
          <w:kern w:val="0"/>
          <w:sz w:val="28"/>
          <w:szCs w:val="28"/>
          <w14:ligatures w14:val="none"/>
        </w:rPr>
        <w:t xml:space="preserve"> </w:t>
      </w:r>
      <w:r w:rsidRPr="00401722">
        <w:rPr>
          <w:rFonts w:ascii="Times New Roman" w:eastAsia="Times New Roman" w:hAnsi="Times New Roman" w:cs="Times New Roman"/>
          <w:kern w:val="0"/>
          <w:sz w:val="28"/>
          <w:szCs w:val="28"/>
          <w14:ligatures w14:val="none"/>
        </w:rPr>
        <w:t>соискание</w:t>
      </w:r>
      <w:r w:rsidRPr="00401722">
        <w:rPr>
          <w:rFonts w:ascii="Times New Roman" w:eastAsia="Times New Roman" w:hAnsi="Times New Roman" w:cs="Times New Roman"/>
          <w:spacing w:val="-11"/>
          <w:kern w:val="0"/>
          <w:sz w:val="28"/>
          <w:szCs w:val="28"/>
          <w14:ligatures w14:val="none"/>
        </w:rPr>
        <w:t xml:space="preserve"> </w:t>
      </w:r>
      <w:r w:rsidRPr="00401722">
        <w:rPr>
          <w:rFonts w:ascii="Times New Roman" w:eastAsia="Times New Roman" w:hAnsi="Times New Roman" w:cs="Times New Roman"/>
          <w:kern w:val="0"/>
          <w:sz w:val="28"/>
          <w:szCs w:val="28"/>
          <w14:ligatures w14:val="none"/>
        </w:rPr>
        <w:t xml:space="preserve">степени </w:t>
      </w:r>
    </w:p>
    <w:p w14:paraId="1F0C0B36" w14:textId="09ED622B" w:rsidR="00F60577" w:rsidRPr="00401722" w:rsidRDefault="00F60577" w:rsidP="00401722">
      <w:pPr>
        <w:widowControl w:val="0"/>
        <w:autoSpaceDE w:val="0"/>
        <w:autoSpaceDN w:val="0"/>
        <w:spacing w:after="0" w:line="240" w:lineRule="auto"/>
        <w:jc w:val="center"/>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14:ligatures w14:val="none"/>
        </w:rPr>
        <w:t>доктора философии (PhD)</w:t>
      </w:r>
    </w:p>
    <w:p w14:paraId="2C16D2E5" w14:textId="77777777" w:rsidR="00F60577" w:rsidRPr="00401722" w:rsidRDefault="00F60577" w:rsidP="00401722">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7B0988A6" w14:textId="77777777" w:rsidR="00F60577" w:rsidRPr="00401722" w:rsidRDefault="00F60577" w:rsidP="00F60577">
      <w:pPr>
        <w:widowControl w:val="0"/>
        <w:autoSpaceDE w:val="0"/>
        <w:autoSpaceDN w:val="0"/>
        <w:spacing w:before="319" w:after="0" w:line="240" w:lineRule="auto"/>
        <w:rPr>
          <w:rFonts w:ascii="Times New Roman" w:eastAsia="Times New Roman" w:hAnsi="Times New Roman" w:cs="Times New Roman"/>
          <w:kern w:val="0"/>
          <w:sz w:val="28"/>
          <w:szCs w:val="28"/>
          <w14:ligatures w14:val="none"/>
        </w:rPr>
      </w:pPr>
    </w:p>
    <w:p w14:paraId="37CC4E81" w14:textId="5F783292"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Отечественный консультант </w:t>
      </w:r>
    </w:p>
    <w:p w14:paraId="33EC6AA1" w14:textId="77777777"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Бекмагамбетова Р.К. </w:t>
      </w:r>
    </w:p>
    <w:p w14:paraId="0FC36C12" w14:textId="1297337C"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д.пед.н., проф</w:t>
      </w:r>
      <w:r w:rsidR="00401722" w:rsidRPr="00401722">
        <w:rPr>
          <w:rFonts w:ascii="Times New Roman" w:eastAsia="Calibri" w:hAnsi="Times New Roman" w:cs="Times New Roman"/>
          <w:kern w:val="0"/>
          <w:sz w:val="28"/>
          <w:szCs w:val="28"/>
          <w14:ligatures w14:val="none"/>
        </w:rPr>
        <w:t>.</w:t>
      </w:r>
    </w:p>
    <w:p w14:paraId="6C9AB393" w14:textId="77777777" w:rsidR="00401722" w:rsidRPr="00401722" w:rsidRDefault="00401722" w:rsidP="00401722">
      <w:pPr>
        <w:spacing w:after="0" w:line="240" w:lineRule="auto"/>
        <w:ind w:left="6379" w:hanging="284"/>
        <w:rPr>
          <w:rFonts w:ascii="Times New Roman" w:eastAsia="Calibri" w:hAnsi="Times New Roman" w:cs="Times New Roman"/>
          <w:kern w:val="0"/>
          <w:sz w:val="28"/>
          <w:szCs w:val="28"/>
          <w14:ligatures w14:val="none"/>
        </w:rPr>
      </w:pPr>
    </w:p>
    <w:p w14:paraId="5715B040" w14:textId="2138E987"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Зарубежный консультант </w:t>
      </w:r>
    </w:p>
    <w:p w14:paraId="76176C8D" w14:textId="77777777"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bookmarkStart w:id="3" w:name="_Hlk185846946"/>
      <w:r w:rsidRPr="00401722">
        <w:rPr>
          <w:rFonts w:ascii="Times New Roman" w:eastAsia="Calibri" w:hAnsi="Times New Roman" w:cs="Times New Roman"/>
          <w:kern w:val="0"/>
          <w:sz w:val="28"/>
          <w:szCs w:val="28"/>
          <w14:ligatures w14:val="none"/>
        </w:rPr>
        <w:t>Shin Namin,</w:t>
      </w:r>
    </w:p>
    <w:p w14:paraId="7BAC4D3D" w14:textId="3EA97410"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lang w:val="en-US"/>
          <w14:ligatures w14:val="none"/>
        </w:rPr>
        <w:t>PhD</w:t>
      </w:r>
      <w:r w:rsidRPr="00401722">
        <w:rPr>
          <w:rFonts w:ascii="Times New Roman" w:eastAsia="Calibri" w:hAnsi="Times New Roman" w:cs="Times New Roman"/>
          <w:kern w:val="0"/>
          <w:sz w:val="28"/>
          <w:szCs w:val="28"/>
          <w14:ligatures w14:val="none"/>
        </w:rPr>
        <w:t>, ассоциированный проф</w:t>
      </w:r>
      <w:r w:rsidR="00401722" w:rsidRPr="00401722">
        <w:rPr>
          <w:rFonts w:ascii="Times New Roman" w:eastAsia="Calibri" w:hAnsi="Times New Roman" w:cs="Times New Roman"/>
          <w:kern w:val="0"/>
          <w:sz w:val="28"/>
          <w:szCs w:val="28"/>
          <w14:ligatures w14:val="none"/>
        </w:rPr>
        <w:t>.</w:t>
      </w:r>
    </w:p>
    <w:bookmarkEnd w:id="3"/>
    <w:p w14:paraId="30D035B7" w14:textId="05D667B4" w:rsidR="00401722"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w:t>
      </w:r>
      <w:bookmarkStart w:id="4" w:name="_Hlk185847043"/>
      <w:r w:rsidRPr="00401722">
        <w:rPr>
          <w:rFonts w:ascii="Times New Roman" w:eastAsia="Calibri" w:hAnsi="Times New Roman" w:cs="Times New Roman"/>
          <w:kern w:val="0"/>
          <w:sz w:val="28"/>
          <w:szCs w:val="28"/>
          <w14:ligatures w14:val="none"/>
        </w:rPr>
        <w:t xml:space="preserve">Донггукский университет, </w:t>
      </w:r>
    </w:p>
    <w:p w14:paraId="1C1C0C48" w14:textId="05E80338" w:rsidR="00F60577" w:rsidRPr="00401722" w:rsidRDefault="00F60577" w:rsidP="00401722">
      <w:pPr>
        <w:spacing w:after="0" w:line="240" w:lineRule="auto"/>
        <w:ind w:left="6379" w:hanging="284"/>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Южная Корея)</w:t>
      </w:r>
    </w:p>
    <w:bookmarkEnd w:id="4"/>
    <w:p w14:paraId="7B0FE804"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2C44D4B2"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5042366C" w14:textId="77777777" w:rsidR="00F60577" w:rsidRPr="00401722" w:rsidRDefault="00F60577" w:rsidP="00F60577">
      <w:pPr>
        <w:widowControl w:val="0"/>
        <w:autoSpaceDE w:val="0"/>
        <w:autoSpaceDN w:val="0"/>
        <w:spacing w:after="0" w:line="240" w:lineRule="auto"/>
        <w:rPr>
          <w:rFonts w:ascii="Times New Roman" w:eastAsia="Times New Roman" w:hAnsi="Times New Roman" w:cs="Times New Roman"/>
          <w:kern w:val="0"/>
          <w:sz w:val="28"/>
          <w:szCs w:val="28"/>
          <w14:ligatures w14:val="none"/>
        </w:rPr>
      </w:pPr>
    </w:p>
    <w:p w14:paraId="51185323" w14:textId="77777777" w:rsidR="00E257B8" w:rsidRPr="00401722" w:rsidRDefault="00F60577" w:rsidP="00E257B8">
      <w:pPr>
        <w:spacing w:after="0" w:line="240" w:lineRule="auto"/>
        <w:jc w:val="center"/>
        <w:rPr>
          <w:rFonts w:ascii="Times New Roman" w:eastAsia="Calibri" w:hAnsi="Times New Roman" w:cs="Times New Roman"/>
          <w:bCs/>
          <w:kern w:val="0"/>
          <w:sz w:val="28"/>
          <w:szCs w:val="22"/>
          <w14:ligatures w14:val="none"/>
        </w:rPr>
      </w:pPr>
      <w:r w:rsidRPr="00401722">
        <w:rPr>
          <w:rFonts w:ascii="Times New Roman" w:eastAsia="Calibri" w:hAnsi="Times New Roman" w:cs="Times New Roman"/>
          <w:bCs/>
          <w:kern w:val="0"/>
          <w:sz w:val="28"/>
          <w:szCs w:val="22"/>
          <w14:ligatures w14:val="none"/>
        </w:rPr>
        <w:t>Республика</w:t>
      </w:r>
      <w:r w:rsidRPr="00401722">
        <w:rPr>
          <w:rFonts w:ascii="Times New Roman" w:eastAsia="Calibri" w:hAnsi="Times New Roman" w:cs="Times New Roman"/>
          <w:bCs/>
          <w:spacing w:val="-18"/>
          <w:kern w:val="0"/>
          <w:sz w:val="28"/>
          <w:szCs w:val="22"/>
          <w14:ligatures w14:val="none"/>
        </w:rPr>
        <w:t xml:space="preserve"> </w:t>
      </w:r>
      <w:r w:rsidRPr="00401722">
        <w:rPr>
          <w:rFonts w:ascii="Times New Roman" w:eastAsia="Calibri" w:hAnsi="Times New Roman" w:cs="Times New Roman"/>
          <w:bCs/>
          <w:kern w:val="0"/>
          <w:sz w:val="28"/>
          <w:szCs w:val="22"/>
          <w14:ligatures w14:val="none"/>
        </w:rPr>
        <w:t xml:space="preserve">Казахстан </w:t>
      </w:r>
    </w:p>
    <w:p w14:paraId="172EB577" w14:textId="7B10DDC2" w:rsidR="00F60577" w:rsidRPr="00401722" w:rsidRDefault="00F60577" w:rsidP="00E257B8">
      <w:pPr>
        <w:spacing w:after="0" w:line="240" w:lineRule="auto"/>
        <w:jc w:val="center"/>
        <w:rPr>
          <w:rFonts w:ascii="Times New Roman" w:eastAsia="Calibri" w:hAnsi="Times New Roman" w:cs="Times New Roman"/>
          <w:bCs/>
          <w:kern w:val="0"/>
          <w:sz w:val="28"/>
          <w:szCs w:val="22"/>
          <w14:ligatures w14:val="none"/>
        </w:rPr>
      </w:pPr>
      <w:r w:rsidRPr="00401722">
        <w:rPr>
          <w:rFonts w:ascii="Times New Roman" w:eastAsia="Calibri" w:hAnsi="Times New Roman" w:cs="Times New Roman"/>
          <w:bCs/>
          <w:kern w:val="0"/>
          <w:sz w:val="28"/>
          <w:szCs w:val="22"/>
          <w14:ligatures w14:val="none"/>
        </w:rPr>
        <w:t>Алматы</w:t>
      </w:r>
      <w:r w:rsidR="00E257B8" w:rsidRPr="00401722">
        <w:rPr>
          <w:rFonts w:ascii="Times New Roman" w:eastAsia="Calibri" w:hAnsi="Times New Roman" w:cs="Times New Roman"/>
          <w:bCs/>
          <w:kern w:val="0"/>
          <w:sz w:val="28"/>
          <w:szCs w:val="22"/>
          <w14:ligatures w14:val="none"/>
        </w:rPr>
        <w:t>,</w:t>
      </w:r>
      <w:r w:rsidRPr="00401722">
        <w:rPr>
          <w:rFonts w:ascii="Times New Roman" w:eastAsia="Calibri" w:hAnsi="Times New Roman" w:cs="Times New Roman"/>
          <w:bCs/>
          <w:kern w:val="0"/>
          <w:sz w:val="28"/>
          <w:szCs w:val="22"/>
          <w14:ligatures w14:val="none"/>
        </w:rPr>
        <w:t xml:space="preserve"> 2025</w:t>
      </w:r>
    </w:p>
    <w:p w14:paraId="7EF6B4F3" w14:textId="4EE7705D" w:rsidR="0070132E" w:rsidRPr="00401722" w:rsidRDefault="0070132E" w:rsidP="0070132E">
      <w:pPr>
        <w:spacing w:after="0" w:line="240" w:lineRule="auto"/>
        <w:jc w:val="center"/>
        <w:rPr>
          <w:rFonts w:ascii="Times New Roman" w:hAnsi="Times New Roman" w:cs="Times New Roman"/>
          <w:b/>
          <w:bCs/>
          <w:kern w:val="0"/>
          <w:sz w:val="28"/>
          <w:szCs w:val="28"/>
          <w14:ligatures w14:val="none"/>
        </w:rPr>
      </w:pPr>
      <w:r w:rsidRPr="00401722">
        <w:rPr>
          <w:rFonts w:ascii="Times New Roman" w:hAnsi="Times New Roman" w:cs="Times New Roman"/>
          <w:b/>
          <w:bCs/>
          <w:kern w:val="0"/>
          <w:sz w:val="28"/>
          <w:szCs w:val="28"/>
          <w14:ligatures w14:val="none"/>
        </w:rPr>
        <w:lastRenderedPageBreak/>
        <w:t>СОДЕРЖАНИЕ</w:t>
      </w:r>
    </w:p>
    <w:p w14:paraId="43FCE2F7" w14:textId="77777777" w:rsidR="00401722" w:rsidRPr="00401722" w:rsidRDefault="00401722" w:rsidP="0070132E">
      <w:pPr>
        <w:spacing w:after="0" w:line="240" w:lineRule="auto"/>
        <w:jc w:val="center"/>
        <w:rPr>
          <w:rFonts w:ascii="Times New Roman" w:hAnsi="Times New Roman" w:cs="Times New Roman"/>
          <w:b/>
          <w:bCs/>
          <w:kern w:val="0"/>
          <w:sz w:val="28"/>
          <w:szCs w:val="28"/>
          <w14:ligatures w14:val="non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401722" w:rsidRPr="00401722" w14:paraId="32FB3607" w14:textId="77777777" w:rsidTr="00496588">
        <w:tc>
          <w:tcPr>
            <w:tcW w:w="8992" w:type="dxa"/>
          </w:tcPr>
          <w:p w14:paraId="18AB9C29" w14:textId="6957859C"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НОРМАТИВНЫЕ ССЫЛКИ</w:t>
            </w:r>
          </w:p>
        </w:tc>
        <w:tc>
          <w:tcPr>
            <w:tcW w:w="636" w:type="dxa"/>
          </w:tcPr>
          <w:p w14:paraId="0A928B6B" w14:textId="23E030CF" w:rsidR="00401722"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3</w:t>
            </w:r>
          </w:p>
        </w:tc>
      </w:tr>
      <w:tr w:rsidR="00401722" w:rsidRPr="00401722" w14:paraId="47A3ADF1" w14:textId="77777777" w:rsidTr="00496588">
        <w:tc>
          <w:tcPr>
            <w:tcW w:w="8992" w:type="dxa"/>
          </w:tcPr>
          <w:p w14:paraId="6A54802F" w14:textId="243D4E78"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ОПРЕДЕЛЕНИЯ</w:t>
            </w:r>
          </w:p>
        </w:tc>
        <w:tc>
          <w:tcPr>
            <w:tcW w:w="636" w:type="dxa"/>
          </w:tcPr>
          <w:p w14:paraId="46C67C84" w14:textId="6ABD36D6" w:rsidR="00401722"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4</w:t>
            </w:r>
          </w:p>
        </w:tc>
      </w:tr>
      <w:tr w:rsidR="00401722" w:rsidRPr="00401722" w14:paraId="650FD90B" w14:textId="77777777" w:rsidTr="00496588">
        <w:tc>
          <w:tcPr>
            <w:tcW w:w="8992" w:type="dxa"/>
          </w:tcPr>
          <w:p w14:paraId="6D54D628" w14:textId="215D5660"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ОБОЗНАЧЕНИЯ И СОКРАЩЕНИЯ</w:t>
            </w:r>
          </w:p>
        </w:tc>
        <w:tc>
          <w:tcPr>
            <w:tcW w:w="636" w:type="dxa"/>
          </w:tcPr>
          <w:p w14:paraId="6AA8B40A" w14:textId="77ED8E13" w:rsidR="00401722"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5</w:t>
            </w:r>
          </w:p>
        </w:tc>
      </w:tr>
      <w:tr w:rsidR="00401722" w:rsidRPr="00401722" w14:paraId="2FF0C195" w14:textId="77777777" w:rsidTr="00496588">
        <w:tc>
          <w:tcPr>
            <w:tcW w:w="8992" w:type="dxa"/>
          </w:tcPr>
          <w:p w14:paraId="2C066D0A" w14:textId="0DD51A86"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ВВЕДЕНИЕ</w:t>
            </w:r>
          </w:p>
        </w:tc>
        <w:tc>
          <w:tcPr>
            <w:tcW w:w="636" w:type="dxa"/>
          </w:tcPr>
          <w:p w14:paraId="0D91DDA5" w14:textId="6F70630A" w:rsidR="00401722"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6</w:t>
            </w:r>
          </w:p>
        </w:tc>
      </w:tr>
      <w:tr w:rsidR="00401722" w:rsidRPr="00401722" w14:paraId="1E0011E8" w14:textId="77777777" w:rsidTr="00496588">
        <w:tc>
          <w:tcPr>
            <w:tcW w:w="8992" w:type="dxa"/>
          </w:tcPr>
          <w:p w14:paraId="423F4546" w14:textId="119EEA00" w:rsidR="00401722" w:rsidRPr="00401722" w:rsidRDefault="00401722" w:rsidP="00401722">
            <w:pPr>
              <w:jc w:val="both"/>
              <w:rPr>
                <w:rFonts w:ascii="Times New Roman" w:hAnsi="Times New Roman" w:cs="Times New Roman"/>
                <w:b/>
                <w:bCs/>
                <w:sz w:val="28"/>
                <w:szCs w:val="28"/>
                <w:shd w:val="clear" w:color="auto" w:fill="FFFFFF"/>
              </w:rPr>
            </w:pPr>
            <w:r w:rsidRPr="00401722">
              <w:rPr>
                <w:rFonts w:ascii="Times New Roman" w:hAnsi="Times New Roman" w:cs="Times New Roman"/>
                <w:b/>
                <w:bCs/>
                <w:sz w:val="28"/>
                <w:szCs w:val="28"/>
              </w:rPr>
              <w:t>1 </w:t>
            </w:r>
            <w:bookmarkStart w:id="5" w:name="_Hlk187351045"/>
            <w:bookmarkStart w:id="6" w:name="_Hlk187351333"/>
            <w:r w:rsidRPr="00401722">
              <w:rPr>
                <w:rFonts w:ascii="Times New Roman" w:hAnsi="Times New Roman" w:cs="Times New Roman"/>
                <w:b/>
                <w:bCs/>
                <w:sz w:val="28"/>
                <w:szCs w:val="28"/>
              </w:rPr>
              <w:t xml:space="preserve">ТЕОРЕТИЧЕСКИЕ ОСНОВЫ ИССЛЕДОВАНИЯ ПСИХОЛОГО-ПЕДАГОГИЧЕСКОГО СОПРОВОЖДЕНИЯ ДЕТЕЙ ПРЕДШКОЛЬНОЙ ГРУППЫ С </w:t>
            </w:r>
            <w:r w:rsidRPr="00401722">
              <w:rPr>
                <w:rFonts w:ascii="Times New Roman" w:hAnsi="Times New Roman" w:cs="Times New Roman"/>
                <w:b/>
                <w:bCs/>
                <w:sz w:val="28"/>
                <w:szCs w:val="28"/>
                <w:shd w:val="clear" w:color="auto" w:fill="FFFFFF"/>
              </w:rPr>
              <w:t>ПРОЯВЛЕНИЯМИ ТРЕВОЖНОСТИ</w:t>
            </w:r>
            <w:bookmarkEnd w:id="5"/>
            <w:r w:rsidRPr="00401722">
              <w:rPr>
                <w:rFonts w:ascii="Times New Roman" w:hAnsi="Times New Roman" w:cs="Times New Roman"/>
                <w:b/>
                <w:bCs/>
                <w:sz w:val="28"/>
                <w:szCs w:val="28"/>
                <w:shd w:val="clear" w:color="auto" w:fill="FFFFFF"/>
              </w:rPr>
              <w:t xml:space="preserve">  </w:t>
            </w:r>
            <w:bookmarkEnd w:id="6"/>
          </w:p>
        </w:tc>
        <w:tc>
          <w:tcPr>
            <w:tcW w:w="636" w:type="dxa"/>
          </w:tcPr>
          <w:p w14:paraId="6904DF7E" w14:textId="77777777" w:rsidR="00401722" w:rsidRPr="005F13D3" w:rsidRDefault="00401722" w:rsidP="0070132E">
            <w:pPr>
              <w:jc w:val="center"/>
              <w:rPr>
                <w:rFonts w:ascii="Times New Roman" w:hAnsi="Times New Roman" w:cs="Times New Roman"/>
                <w:sz w:val="28"/>
                <w:szCs w:val="28"/>
              </w:rPr>
            </w:pPr>
          </w:p>
          <w:p w14:paraId="1A6A78A2" w14:textId="77777777" w:rsidR="00FF6674" w:rsidRPr="005F13D3" w:rsidRDefault="00FF6674" w:rsidP="0070132E">
            <w:pPr>
              <w:jc w:val="center"/>
              <w:rPr>
                <w:rFonts w:ascii="Times New Roman" w:hAnsi="Times New Roman" w:cs="Times New Roman"/>
                <w:sz w:val="28"/>
                <w:szCs w:val="28"/>
              </w:rPr>
            </w:pPr>
          </w:p>
          <w:p w14:paraId="547E3611" w14:textId="77777777" w:rsidR="00FF6674" w:rsidRPr="005F13D3" w:rsidRDefault="00FF6674" w:rsidP="0070132E">
            <w:pPr>
              <w:jc w:val="center"/>
              <w:rPr>
                <w:rFonts w:ascii="Times New Roman" w:hAnsi="Times New Roman" w:cs="Times New Roman"/>
                <w:sz w:val="28"/>
                <w:szCs w:val="28"/>
              </w:rPr>
            </w:pPr>
          </w:p>
          <w:p w14:paraId="10516799" w14:textId="08F65CA0" w:rsidR="00FF6674"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13</w:t>
            </w:r>
          </w:p>
        </w:tc>
      </w:tr>
      <w:tr w:rsidR="00401722" w:rsidRPr="00401722" w14:paraId="1B369FB6" w14:textId="77777777" w:rsidTr="00496588">
        <w:tc>
          <w:tcPr>
            <w:tcW w:w="8992" w:type="dxa"/>
          </w:tcPr>
          <w:p w14:paraId="03BBA30A" w14:textId="578E855B"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sz w:val="28"/>
                <w:szCs w:val="28"/>
              </w:rPr>
              <w:t xml:space="preserve">1.1 </w:t>
            </w:r>
            <w:bookmarkStart w:id="7" w:name="_Hlk187351090"/>
            <w:r w:rsidRPr="00401722">
              <w:rPr>
                <w:rFonts w:ascii="Times New Roman" w:hAnsi="Times New Roman" w:cs="Times New Roman"/>
                <w:sz w:val="28"/>
                <w:szCs w:val="28"/>
                <w:lang w:val="ru-KZ"/>
              </w:rPr>
              <w:t>Проблема тревожности у детей дошкольного возраста в психолого-педагогических исследованиях</w:t>
            </w:r>
            <w:bookmarkEnd w:id="7"/>
          </w:p>
        </w:tc>
        <w:tc>
          <w:tcPr>
            <w:tcW w:w="636" w:type="dxa"/>
          </w:tcPr>
          <w:p w14:paraId="79848ED8" w14:textId="77777777" w:rsidR="00401722" w:rsidRPr="005F13D3" w:rsidRDefault="00401722" w:rsidP="0070132E">
            <w:pPr>
              <w:jc w:val="center"/>
              <w:rPr>
                <w:rFonts w:ascii="Times New Roman" w:hAnsi="Times New Roman" w:cs="Times New Roman"/>
                <w:sz w:val="28"/>
                <w:szCs w:val="28"/>
              </w:rPr>
            </w:pPr>
          </w:p>
          <w:p w14:paraId="506A5B1F" w14:textId="6FBB6E01" w:rsidR="00FF6674"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13</w:t>
            </w:r>
          </w:p>
        </w:tc>
      </w:tr>
      <w:tr w:rsidR="00401722" w:rsidRPr="00401722" w14:paraId="5BBDF1C2" w14:textId="77777777" w:rsidTr="00496588">
        <w:tc>
          <w:tcPr>
            <w:tcW w:w="8992" w:type="dxa"/>
          </w:tcPr>
          <w:p w14:paraId="1999CEBA" w14:textId="51E92F9B"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sz w:val="28"/>
                <w:szCs w:val="28"/>
              </w:rPr>
              <w:t xml:space="preserve">1.2 </w:t>
            </w:r>
            <w:bookmarkStart w:id="8" w:name="_Hlk185161506"/>
            <w:r w:rsidRPr="00401722">
              <w:rPr>
                <w:rFonts w:ascii="Times New Roman" w:hAnsi="Times New Roman" w:cs="Times New Roman"/>
                <w:sz w:val="28"/>
                <w:szCs w:val="28"/>
                <w:lang w:val="ru-KZ"/>
              </w:rPr>
              <w:t xml:space="preserve">Анализ теоретических подходов </w:t>
            </w:r>
            <w:bookmarkStart w:id="9" w:name="_Hlk187351167"/>
            <w:r w:rsidRPr="00401722">
              <w:rPr>
                <w:rFonts w:ascii="Times New Roman" w:hAnsi="Times New Roman" w:cs="Times New Roman"/>
                <w:sz w:val="28"/>
                <w:szCs w:val="28"/>
                <w:lang w:val="ru-KZ"/>
              </w:rPr>
              <w:t>психолого-педагогического сопровождения детей с проявлениями тревожности</w:t>
            </w:r>
            <w:bookmarkEnd w:id="8"/>
            <w:bookmarkEnd w:id="9"/>
          </w:p>
        </w:tc>
        <w:tc>
          <w:tcPr>
            <w:tcW w:w="636" w:type="dxa"/>
          </w:tcPr>
          <w:p w14:paraId="0B38231B" w14:textId="77777777" w:rsidR="00401722" w:rsidRPr="005F13D3" w:rsidRDefault="00401722" w:rsidP="0070132E">
            <w:pPr>
              <w:jc w:val="center"/>
              <w:rPr>
                <w:rFonts w:ascii="Times New Roman" w:hAnsi="Times New Roman" w:cs="Times New Roman"/>
                <w:sz w:val="28"/>
                <w:szCs w:val="28"/>
              </w:rPr>
            </w:pPr>
          </w:p>
          <w:p w14:paraId="3C9C8598" w14:textId="48411969" w:rsidR="00FF6674"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30</w:t>
            </w:r>
          </w:p>
        </w:tc>
      </w:tr>
      <w:tr w:rsidR="00401722" w:rsidRPr="00401722" w14:paraId="2F2A6D15" w14:textId="77777777" w:rsidTr="00496588">
        <w:tc>
          <w:tcPr>
            <w:tcW w:w="8992" w:type="dxa"/>
          </w:tcPr>
          <w:p w14:paraId="20F07BA4" w14:textId="1958F153"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sz w:val="28"/>
                <w:szCs w:val="28"/>
              </w:rPr>
              <w:t xml:space="preserve">1.3 </w:t>
            </w:r>
            <w:bookmarkStart w:id="10" w:name="_Hlk187351200"/>
            <w:r w:rsidRPr="00401722">
              <w:rPr>
                <w:rFonts w:ascii="Times New Roman" w:hAnsi="Times New Roman" w:cs="Times New Roman"/>
                <w:sz w:val="28"/>
                <w:szCs w:val="28"/>
              </w:rPr>
              <w:t>Структурно-содержательная модель психолого-педагогического сопровождения детей предшкольной группы с проявлениями тревожности в дошкольной организации</w:t>
            </w:r>
            <w:bookmarkEnd w:id="10"/>
          </w:p>
        </w:tc>
        <w:tc>
          <w:tcPr>
            <w:tcW w:w="636" w:type="dxa"/>
          </w:tcPr>
          <w:p w14:paraId="23E57B7D" w14:textId="77777777" w:rsidR="00401722" w:rsidRPr="005F13D3" w:rsidRDefault="00401722" w:rsidP="0070132E">
            <w:pPr>
              <w:jc w:val="center"/>
              <w:rPr>
                <w:rFonts w:ascii="Times New Roman" w:hAnsi="Times New Roman" w:cs="Times New Roman"/>
                <w:sz w:val="28"/>
                <w:szCs w:val="28"/>
              </w:rPr>
            </w:pPr>
          </w:p>
          <w:p w14:paraId="02FB1BD6" w14:textId="77777777" w:rsidR="00FF6674" w:rsidRPr="005F13D3" w:rsidRDefault="00FF6674" w:rsidP="0070132E">
            <w:pPr>
              <w:jc w:val="center"/>
              <w:rPr>
                <w:rFonts w:ascii="Times New Roman" w:hAnsi="Times New Roman" w:cs="Times New Roman"/>
                <w:sz w:val="28"/>
                <w:szCs w:val="28"/>
              </w:rPr>
            </w:pPr>
          </w:p>
          <w:p w14:paraId="44C40617" w14:textId="7CBCB063" w:rsidR="00FF6674" w:rsidRPr="005F13D3" w:rsidRDefault="00FF6674" w:rsidP="0070132E">
            <w:pPr>
              <w:jc w:val="center"/>
              <w:rPr>
                <w:rFonts w:ascii="Times New Roman" w:hAnsi="Times New Roman" w:cs="Times New Roman"/>
                <w:sz w:val="28"/>
                <w:szCs w:val="28"/>
              </w:rPr>
            </w:pPr>
            <w:r w:rsidRPr="005F13D3">
              <w:rPr>
                <w:rFonts w:ascii="Times New Roman" w:hAnsi="Times New Roman" w:cs="Times New Roman"/>
                <w:sz w:val="28"/>
                <w:szCs w:val="28"/>
              </w:rPr>
              <w:t>50</w:t>
            </w:r>
          </w:p>
        </w:tc>
      </w:tr>
      <w:tr w:rsidR="00401722" w:rsidRPr="00401722" w14:paraId="3F83DB18" w14:textId="77777777" w:rsidTr="00496588">
        <w:tc>
          <w:tcPr>
            <w:tcW w:w="8992" w:type="dxa"/>
          </w:tcPr>
          <w:p w14:paraId="09A79879" w14:textId="34408F26" w:rsidR="00401722" w:rsidRPr="005922DE" w:rsidRDefault="00401722" w:rsidP="00496588">
            <w:pPr>
              <w:pStyle w:val="a7"/>
              <w:tabs>
                <w:tab w:val="left" w:pos="851"/>
                <w:tab w:val="left" w:pos="1134"/>
              </w:tabs>
              <w:ind w:left="0"/>
              <w:jc w:val="both"/>
              <w:rPr>
                <w:rFonts w:ascii="Times New Roman" w:hAnsi="Times New Roman" w:cs="Times New Roman"/>
                <w:b/>
                <w:bCs/>
                <w:sz w:val="28"/>
                <w:szCs w:val="28"/>
                <w:shd w:val="clear" w:color="auto" w:fill="FFFFFF"/>
              </w:rPr>
            </w:pPr>
            <w:bookmarkStart w:id="11" w:name="_Hlk158935665"/>
            <w:r w:rsidRPr="00401722">
              <w:rPr>
                <w:rFonts w:ascii="Times New Roman" w:hAnsi="Times New Roman" w:cs="Times New Roman"/>
                <w:b/>
                <w:bCs/>
                <w:sz w:val="28"/>
                <w:szCs w:val="28"/>
              </w:rPr>
              <w:t xml:space="preserve">2 </w:t>
            </w:r>
            <w:bookmarkEnd w:id="11"/>
            <w:r w:rsidR="00496588" w:rsidRPr="00401722">
              <w:rPr>
                <w:rFonts w:ascii="Times New Roman" w:hAnsi="Times New Roman" w:cs="Times New Roman"/>
                <w:b/>
                <w:bCs/>
                <w:sz w:val="28"/>
                <w:szCs w:val="28"/>
              </w:rPr>
              <w:t>ОПЫТНО-ЭКСПЕРИМЕНТАЛЬНАЯ РАБОТА ПО РЕАЛИЗАЦИИ МОДЕЛИ ПСИХОЛОГО-ПЕДАГОГИЧЕСКОГО СОПРОВОЖДЕНИЯ</w:t>
            </w:r>
            <w:r w:rsidR="00496588" w:rsidRPr="00401722">
              <w:rPr>
                <w:rFonts w:ascii="Times New Roman" w:hAnsi="Times New Roman" w:cs="Times New Roman"/>
                <w:b/>
                <w:bCs/>
                <w:sz w:val="28"/>
                <w:szCs w:val="28"/>
                <w:shd w:val="clear" w:color="auto" w:fill="FFFFFF"/>
              </w:rPr>
              <w:t xml:space="preserve"> ДЕТЕЙ С ПРОЯВЛЕНИЯМИ ТРЕВОЖНОСТИ В ДОШКОЛЬНОЙ ОРГАНИЗАЦИИ </w:t>
            </w:r>
            <w:r w:rsidR="00496588">
              <w:rPr>
                <w:rFonts w:ascii="Times New Roman" w:hAnsi="Times New Roman" w:cs="Times New Roman"/>
                <w:b/>
                <w:bCs/>
                <w:sz w:val="28"/>
                <w:szCs w:val="28"/>
                <w:shd w:val="clear" w:color="auto" w:fill="FFFFFF"/>
              </w:rPr>
              <w:t xml:space="preserve"> </w:t>
            </w:r>
          </w:p>
        </w:tc>
        <w:tc>
          <w:tcPr>
            <w:tcW w:w="636" w:type="dxa"/>
          </w:tcPr>
          <w:p w14:paraId="250725FD" w14:textId="77777777" w:rsidR="00401722" w:rsidRPr="005F13D3" w:rsidRDefault="00401722" w:rsidP="0070132E">
            <w:pPr>
              <w:jc w:val="center"/>
              <w:rPr>
                <w:rFonts w:ascii="Times New Roman" w:hAnsi="Times New Roman" w:cs="Times New Roman"/>
                <w:sz w:val="28"/>
                <w:szCs w:val="28"/>
              </w:rPr>
            </w:pPr>
          </w:p>
          <w:p w14:paraId="77DB8E0B" w14:textId="77777777" w:rsidR="00FF6674" w:rsidRPr="005F13D3" w:rsidRDefault="00FF6674" w:rsidP="0070132E">
            <w:pPr>
              <w:jc w:val="center"/>
              <w:rPr>
                <w:rFonts w:ascii="Times New Roman" w:hAnsi="Times New Roman" w:cs="Times New Roman"/>
                <w:sz w:val="28"/>
                <w:szCs w:val="28"/>
              </w:rPr>
            </w:pPr>
          </w:p>
          <w:p w14:paraId="3E24263A" w14:textId="77777777" w:rsidR="00FF6674" w:rsidRPr="005F13D3" w:rsidRDefault="00FF6674" w:rsidP="0070132E">
            <w:pPr>
              <w:jc w:val="center"/>
              <w:rPr>
                <w:rFonts w:ascii="Times New Roman" w:hAnsi="Times New Roman" w:cs="Times New Roman"/>
                <w:sz w:val="28"/>
                <w:szCs w:val="28"/>
              </w:rPr>
            </w:pPr>
          </w:p>
          <w:p w14:paraId="7D910543" w14:textId="5B939303" w:rsidR="00FF6674" w:rsidRPr="005F13D3" w:rsidRDefault="00FF6674" w:rsidP="00496588">
            <w:pPr>
              <w:rPr>
                <w:rFonts w:ascii="Times New Roman" w:hAnsi="Times New Roman" w:cs="Times New Roman"/>
                <w:sz w:val="28"/>
                <w:szCs w:val="28"/>
              </w:rPr>
            </w:pPr>
            <w:r w:rsidRPr="005F13D3">
              <w:rPr>
                <w:rFonts w:ascii="Times New Roman" w:hAnsi="Times New Roman" w:cs="Times New Roman"/>
                <w:sz w:val="28"/>
                <w:szCs w:val="28"/>
              </w:rPr>
              <w:t>68</w:t>
            </w:r>
          </w:p>
        </w:tc>
      </w:tr>
      <w:tr w:rsidR="00401722" w:rsidRPr="00401722" w14:paraId="6952A5FD" w14:textId="77777777" w:rsidTr="00496588">
        <w:tc>
          <w:tcPr>
            <w:tcW w:w="8992" w:type="dxa"/>
          </w:tcPr>
          <w:p w14:paraId="4078F605" w14:textId="1966E045" w:rsidR="00401722" w:rsidRPr="00401722" w:rsidRDefault="00401722" w:rsidP="00496588">
            <w:pPr>
              <w:jc w:val="both"/>
              <w:rPr>
                <w:rFonts w:ascii="Times New Roman" w:hAnsi="Times New Roman" w:cs="Times New Roman"/>
                <w:b/>
                <w:bCs/>
                <w:sz w:val="28"/>
                <w:szCs w:val="28"/>
              </w:rPr>
            </w:pPr>
            <w:r w:rsidRPr="00401722">
              <w:rPr>
                <w:rFonts w:ascii="Times New Roman" w:hAnsi="Times New Roman" w:cs="Times New Roman"/>
                <w:sz w:val="28"/>
                <w:szCs w:val="28"/>
              </w:rPr>
              <w:t>2.1 Психолого-педагогическая диагностика развития детей предшкольной группы с проявлениями тревожности в дошкольной организации</w:t>
            </w:r>
          </w:p>
        </w:tc>
        <w:tc>
          <w:tcPr>
            <w:tcW w:w="636" w:type="dxa"/>
          </w:tcPr>
          <w:p w14:paraId="70E6154B" w14:textId="77777777" w:rsidR="00401722" w:rsidRPr="005F13D3" w:rsidRDefault="00401722" w:rsidP="0070132E">
            <w:pPr>
              <w:jc w:val="center"/>
              <w:rPr>
                <w:rFonts w:ascii="Times New Roman" w:hAnsi="Times New Roman" w:cs="Times New Roman"/>
                <w:sz w:val="28"/>
                <w:szCs w:val="28"/>
              </w:rPr>
            </w:pPr>
          </w:p>
          <w:p w14:paraId="363934F2" w14:textId="77777777" w:rsidR="00FF6674" w:rsidRPr="005F13D3" w:rsidRDefault="00FF6674" w:rsidP="0070132E">
            <w:pPr>
              <w:jc w:val="center"/>
              <w:rPr>
                <w:rFonts w:ascii="Times New Roman" w:hAnsi="Times New Roman" w:cs="Times New Roman"/>
                <w:sz w:val="28"/>
                <w:szCs w:val="28"/>
              </w:rPr>
            </w:pPr>
          </w:p>
          <w:p w14:paraId="7B82F089" w14:textId="5139C979" w:rsidR="00FF6674" w:rsidRPr="005F13D3" w:rsidRDefault="00FF6674" w:rsidP="00FF6674">
            <w:pPr>
              <w:jc w:val="center"/>
              <w:rPr>
                <w:rFonts w:ascii="Times New Roman" w:hAnsi="Times New Roman" w:cs="Times New Roman"/>
                <w:sz w:val="28"/>
                <w:szCs w:val="28"/>
              </w:rPr>
            </w:pPr>
            <w:r w:rsidRPr="005F13D3">
              <w:rPr>
                <w:rFonts w:ascii="Times New Roman" w:hAnsi="Times New Roman" w:cs="Times New Roman"/>
                <w:sz w:val="28"/>
                <w:szCs w:val="28"/>
              </w:rPr>
              <w:t>68</w:t>
            </w:r>
          </w:p>
        </w:tc>
      </w:tr>
      <w:tr w:rsidR="00401722" w:rsidRPr="00401722" w14:paraId="560A20C4" w14:textId="77777777" w:rsidTr="00496588">
        <w:tc>
          <w:tcPr>
            <w:tcW w:w="8992" w:type="dxa"/>
          </w:tcPr>
          <w:p w14:paraId="2DFB3649" w14:textId="3E4E07B4"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sz w:val="28"/>
                <w:szCs w:val="28"/>
              </w:rPr>
              <w:t xml:space="preserve">2.2 </w:t>
            </w:r>
            <w:r w:rsidRPr="00401722">
              <w:rPr>
                <w:rFonts w:ascii="Times New Roman" w:hAnsi="Times New Roman" w:cs="Times New Roman"/>
                <w:bCs/>
                <w:sz w:val="28"/>
                <w:szCs w:val="28"/>
              </w:rPr>
              <w:t>Организация и содержание программы психолого-педагогического сопровождения детей предшкольной группы с проявлениями тревожности в дошкольной организации</w:t>
            </w:r>
          </w:p>
        </w:tc>
        <w:tc>
          <w:tcPr>
            <w:tcW w:w="636" w:type="dxa"/>
          </w:tcPr>
          <w:p w14:paraId="73F1351C" w14:textId="77777777" w:rsidR="00401722" w:rsidRPr="005F13D3" w:rsidRDefault="00401722" w:rsidP="006351F8">
            <w:pPr>
              <w:jc w:val="center"/>
              <w:rPr>
                <w:rFonts w:ascii="Times New Roman" w:hAnsi="Times New Roman" w:cs="Times New Roman"/>
                <w:sz w:val="28"/>
                <w:szCs w:val="28"/>
              </w:rPr>
            </w:pPr>
          </w:p>
          <w:p w14:paraId="21BDA47E" w14:textId="77777777" w:rsidR="00FF6674" w:rsidRPr="005F13D3" w:rsidRDefault="00FF6674" w:rsidP="006351F8">
            <w:pPr>
              <w:jc w:val="center"/>
              <w:rPr>
                <w:rFonts w:ascii="Times New Roman" w:hAnsi="Times New Roman" w:cs="Times New Roman"/>
                <w:sz w:val="28"/>
                <w:szCs w:val="28"/>
              </w:rPr>
            </w:pPr>
          </w:p>
          <w:p w14:paraId="195E69B6" w14:textId="325B585F" w:rsidR="00FF6674" w:rsidRPr="005F13D3" w:rsidRDefault="00FF6674" w:rsidP="006351F8">
            <w:pPr>
              <w:jc w:val="center"/>
              <w:rPr>
                <w:rFonts w:ascii="Times New Roman" w:hAnsi="Times New Roman" w:cs="Times New Roman"/>
                <w:sz w:val="28"/>
                <w:szCs w:val="28"/>
              </w:rPr>
            </w:pPr>
            <w:r w:rsidRPr="005F13D3">
              <w:rPr>
                <w:rFonts w:ascii="Times New Roman" w:hAnsi="Times New Roman" w:cs="Times New Roman"/>
                <w:sz w:val="28"/>
                <w:szCs w:val="28"/>
              </w:rPr>
              <w:t>88</w:t>
            </w:r>
          </w:p>
        </w:tc>
      </w:tr>
      <w:tr w:rsidR="00401722" w:rsidRPr="00401722" w14:paraId="2333AA74" w14:textId="77777777" w:rsidTr="00496588">
        <w:tc>
          <w:tcPr>
            <w:tcW w:w="8992" w:type="dxa"/>
          </w:tcPr>
          <w:p w14:paraId="5D97DB23" w14:textId="744FEBF9" w:rsidR="00401722" w:rsidRPr="00401722" w:rsidRDefault="00401722" w:rsidP="00401722">
            <w:pPr>
              <w:jc w:val="both"/>
              <w:rPr>
                <w:rFonts w:ascii="Times New Roman" w:hAnsi="Times New Roman" w:cs="Times New Roman"/>
                <w:b/>
                <w:bCs/>
                <w:sz w:val="28"/>
                <w:szCs w:val="28"/>
              </w:rPr>
            </w:pPr>
            <w:bookmarkStart w:id="12" w:name="_Hlk158935816"/>
            <w:r w:rsidRPr="00401722">
              <w:rPr>
                <w:rFonts w:ascii="Times New Roman" w:hAnsi="Times New Roman" w:cs="Times New Roman"/>
                <w:sz w:val="28"/>
                <w:szCs w:val="28"/>
              </w:rPr>
              <w:t xml:space="preserve">2.3 Анализ результатов опытно-экспериментальной работы психолого-педагогического сопровождения детей предшкольной группы с проявлениями тревожности в </w:t>
            </w:r>
            <w:bookmarkEnd w:id="12"/>
            <w:r w:rsidRPr="00401722">
              <w:rPr>
                <w:rFonts w:ascii="Times New Roman" w:hAnsi="Times New Roman" w:cs="Times New Roman"/>
                <w:sz w:val="28"/>
                <w:szCs w:val="28"/>
              </w:rPr>
              <w:t>дошкольной организации</w:t>
            </w:r>
          </w:p>
        </w:tc>
        <w:tc>
          <w:tcPr>
            <w:tcW w:w="636" w:type="dxa"/>
          </w:tcPr>
          <w:p w14:paraId="6FDD71A6" w14:textId="77777777" w:rsidR="00401722" w:rsidRPr="005F13D3" w:rsidRDefault="00401722" w:rsidP="006351F8">
            <w:pPr>
              <w:jc w:val="center"/>
              <w:rPr>
                <w:rFonts w:ascii="Times New Roman" w:hAnsi="Times New Roman" w:cs="Times New Roman"/>
                <w:sz w:val="28"/>
                <w:szCs w:val="28"/>
              </w:rPr>
            </w:pPr>
          </w:p>
          <w:p w14:paraId="34204BFF" w14:textId="77777777" w:rsidR="00FF6674" w:rsidRPr="005F13D3" w:rsidRDefault="00FF6674" w:rsidP="006351F8">
            <w:pPr>
              <w:jc w:val="center"/>
              <w:rPr>
                <w:rFonts w:ascii="Times New Roman" w:hAnsi="Times New Roman" w:cs="Times New Roman"/>
                <w:sz w:val="28"/>
                <w:szCs w:val="28"/>
              </w:rPr>
            </w:pPr>
          </w:p>
          <w:p w14:paraId="25BEC90C" w14:textId="6C677D8C" w:rsidR="00FF6674" w:rsidRPr="005F13D3" w:rsidRDefault="00FF6674" w:rsidP="006351F8">
            <w:pPr>
              <w:jc w:val="center"/>
              <w:rPr>
                <w:rFonts w:ascii="Times New Roman" w:hAnsi="Times New Roman" w:cs="Times New Roman"/>
                <w:sz w:val="28"/>
                <w:szCs w:val="28"/>
              </w:rPr>
            </w:pPr>
            <w:r w:rsidRPr="005F13D3">
              <w:rPr>
                <w:rFonts w:ascii="Times New Roman" w:hAnsi="Times New Roman" w:cs="Times New Roman"/>
                <w:sz w:val="28"/>
                <w:szCs w:val="28"/>
              </w:rPr>
              <w:t>113</w:t>
            </w:r>
          </w:p>
        </w:tc>
      </w:tr>
      <w:tr w:rsidR="00401722" w:rsidRPr="00401722" w14:paraId="41FD4992" w14:textId="77777777" w:rsidTr="00496588">
        <w:tc>
          <w:tcPr>
            <w:tcW w:w="8992" w:type="dxa"/>
          </w:tcPr>
          <w:p w14:paraId="101ED67F" w14:textId="683E77EB"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ЗАКЛЮЧЕНИЕ</w:t>
            </w:r>
          </w:p>
        </w:tc>
        <w:tc>
          <w:tcPr>
            <w:tcW w:w="636" w:type="dxa"/>
          </w:tcPr>
          <w:p w14:paraId="0A177C04" w14:textId="10B3E7F8" w:rsidR="00401722" w:rsidRPr="005F13D3" w:rsidRDefault="005F13D3" w:rsidP="006351F8">
            <w:pPr>
              <w:jc w:val="center"/>
              <w:rPr>
                <w:rFonts w:ascii="Times New Roman" w:hAnsi="Times New Roman" w:cs="Times New Roman"/>
                <w:sz w:val="28"/>
                <w:szCs w:val="28"/>
              </w:rPr>
            </w:pPr>
            <w:r w:rsidRPr="005F13D3">
              <w:rPr>
                <w:rFonts w:ascii="Times New Roman" w:hAnsi="Times New Roman" w:cs="Times New Roman"/>
                <w:sz w:val="28"/>
                <w:szCs w:val="28"/>
              </w:rPr>
              <w:t>140</w:t>
            </w:r>
          </w:p>
        </w:tc>
      </w:tr>
      <w:tr w:rsidR="00401722" w:rsidRPr="00401722" w14:paraId="5DA7AEAE" w14:textId="77777777" w:rsidTr="00496588">
        <w:tc>
          <w:tcPr>
            <w:tcW w:w="8992" w:type="dxa"/>
          </w:tcPr>
          <w:p w14:paraId="2CFC2EA5" w14:textId="4BA3378A"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СПИСОК ИСПОЛЬЗОВАННЫХ ИСТОЧНИКОВ</w:t>
            </w:r>
          </w:p>
        </w:tc>
        <w:tc>
          <w:tcPr>
            <w:tcW w:w="636" w:type="dxa"/>
          </w:tcPr>
          <w:p w14:paraId="61964A27" w14:textId="5D62E413" w:rsidR="00401722" w:rsidRPr="005F13D3" w:rsidRDefault="005F13D3" w:rsidP="006351F8">
            <w:pPr>
              <w:jc w:val="center"/>
              <w:rPr>
                <w:rFonts w:ascii="Times New Roman" w:hAnsi="Times New Roman" w:cs="Times New Roman"/>
                <w:sz w:val="28"/>
                <w:szCs w:val="28"/>
              </w:rPr>
            </w:pPr>
            <w:r w:rsidRPr="005F13D3">
              <w:rPr>
                <w:rFonts w:ascii="Times New Roman" w:hAnsi="Times New Roman" w:cs="Times New Roman"/>
                <w:sz w:val="28"/>
                <w:szCs w:val="28"/>
              </w:rPr>
              <w:t>144</w:t>
            </w:r>
          </w:p>
        </w:tc>
      </w:tr>
      <w:tr w:rsidR="00401722" w:rsidRPr="00401722" w14:paraId="52AD1852" w14:textId="77777777" w:rsidTr="00496588">
        <w:tc>
          <w:tcPr>
            <w:tcW w:w="8992" w:type="dxa"/>
          </w:tcPr>
          <w:p w14:paraId="61B29D7B" w14:textId="2565447B" w:rsidR="00401722" w:rsidRPr="00401722" w:rsidRDefault="00401722" w:rsidP="00401722">
            <w:pPr>
              <w:jc w:val="both"/>
              <w:rPr>
                <w:rFonts w:ascii="Times New Roman" w:hAnsi="Times New Roman" w:cs="Times New Roman"/>
                <w:b/>
                <w:bCs/>
                <w:sz w:val="28"/>
                <w:szCs w:val="28"/>
              </w:rPr>
            </w:pPr>
            <w:r w:rsidRPr="00401722">
              <w:rPr>
                <w:rFonts w:ascii="Times New Roman" w:hAnsi="Times New Roman" w:cs="Times New Roman"/>
                <w:b/>
                <w:bCs/>
                <w:sz w:val="28"/>
                <w:szCs w:val="28"/>
              </w:rPr>
              <w:t>ПРИЛОЖЕНИЯ</w:t>
            </w:r>
          </w:p>
        </w:tc>
        <w:tc>
          <w:tcPr>
            <w:tcW w:w="636" w:type="dxa"/>
          </w:tcPr>
          <w:p w14:paraId="1C50612F" w14:textId="130615D6" w:rsidR="00401722" w:rsidRPr="005F13D3" w:rsidRDefault="005F13D3" w:rsidP="006351F8">
            <w:pPr>
              <w:jc w:val="center"/>
              <w:rPr>
                <w:rFonts w:ascii="Times New Roman" w:hAnsi="Times New Roman" w:cs="Times New Roman"/>
                <w:sz w:val="28"/>
                <w:szCs w:val="28"/>
              </w:rPr>
            </w:pPr>
            <w:r w:rsidRPr="005F13D3">
              <w:rPr>
                <w:rFonts w:ascii="Times New Roman" w:hAnsi="Times New Roman" w:cs="Times New Roman"/>
                <w:sz w:val="28"/>
                <w:szCs w:val="28"/>
              </w:rPr>
              <w:t>159</w:t>
            </w:r>
          </w:p>
        </w:tc>
      </w:tr>
      <w:tr w:rsidR="00401722" w:rsidRPr="00401722" w14:paraId="7BC39B37" w14:textId="77777777" w:rsidTr="00496588">
        <w:tc>
          <w:tcPr>
            <w:tcW w:w="8992" w:type="dxa"/>
          </w:tcPr>
          <w:p w14:paraId="558AF03B" w14:textId="77777777" w:rsidR="00401722" w:rsidRPr="00401722" w:rsidRDefault="00401722" w:rsidP="00401722">
            <w:pPr>
              <w:jc w:val="both"/>
              <w:rPr>
                <w:rFonts w:ascii="Times New Roman" w:hAnsi="Times New Roman" w:cs="Times New Roman"/>
                <w:b/>
                <w:bCs/>
                <w:sz w:val="28"/>
                <w:szCs w:val="28"/>
              </w:rPr>
            </w:pPr>
          </w:p>
        </w:tc>
        <w:tc>
          <w:tcPr>
            <w:tcW w:w="636" w:type="dxa"/>
          </w:tcPr>
          <w:p w14:paraId="4E2EFD98" w14:textId="77777777" w:rsidR="00401722" w:rsidRPr="005F13D3" w:rsidRDefault="00401722" w:rsidP="006351F8">
            <w:pPr>
              <w:jc w:val="center"/>
              <w:rPr>
                <w:rFonts w:ascii="Times New Roman" w:hAnsi="Times New Roman" w:cs="Times New Roman"/>
                <w:sz w:val="28"/>
                <w:szCs w:val="28"/>
              </w:rPr>
            </w:pPr>
          </w:p>
        </w:tc>
      </w:tr>
    </w:tbl>
    <w:p w14:paraId="16A61B51" w14:textId="6B4B1138" w:rsidR="0070132E" w:rsidRPr="00401722" w:rsidRDefault="0070132E" w:rsidP="0070132E">
      <w:pPr>
        <w:spacing w:after="0" w:line="240" w:lineRule="auto"/>
        <w:jc w:val="both"/>
        <w:rPr>
          <w:kern w:val="0"/>
          <w:sz w:val="22"/>
          <w:szCs w:val="22"/>
          <w14:ligatures w14:val="none"/>
        </w:rPr>
      </w:pPr>
    </w:p>
    <w:p w14:paraId="7D72ACF1" w14:textId="77777777" w:rsidR="0070132E" w:rsidRPr="00401722" w:rsidRDefault="0070132E" w:rsidP="0070132E">
      <w:pPr>
        <w:spacing w:after="0" w:line="240" w:lineRule="auto"/>
        <w:jc w:val="both"/>
        <w:rPr>
          <w:rFonts w:ascii="Times New Roman" w:hAnsi="Times New Roman" w:cs="Times New Roman"/>
          <w:kern w:val="0"/>
          <w:sz w:val="28"/>
          <w:szCs w:val="28"/>
          <w14:ligatures w14:val="none"/>
        </w:rPr>
      </w:pPr>
    </w:p>
    <w:p w14:paraId="3361946F" w14:textId="77777777" w:rsidR="0070132E" w:rsidRPr="00401722" w:rsidRDefault="0070132E" w:rsidP="0070132E">
      <w:pPr>
        <w:spacing w:after="0" w:line="240" w:lineRule="auto"/>
        <w:jc w:val="both"/>
        <w:rPr>
          <w:rFonts w:ascii="Times New Roman" w:hAnsi="Times New Roman" w:cs="Times New Roman"/>
          <w:kern w:val="0"/>
          <w:sz w:val="28"/>
          <w:szCs w:val="28"/>
          <w14:ligatures w14:val="none"/>
        </w:rPr>
      </w:pPr>
    </w:p>
    <w:p w14:paraId="41883BF8" w14:textId="77777777" w:rsidR="0070132E" w:rsidRPr="00401722" w:rsidRDefault="0070132E" w:rsidP="0070132E">
      <w:pPr>
        <w:spacing w:after="0" w:line="240" w:lineRule="auto"/>
        <w:rPr>
          <w:kern w:val="0"/>
          <w:sz w:val="22"/>
          <w:szCs w:val="22"/>
          <w14:ligatures w14:val="none"/>
        </w:rPr>
      </w:pPr>
    </w:p>
    <w:p w14:paraId="2271642D" w14:textId="77777777" w:rsidR="0070132E" w:rsidRPr="00401722" w:rsidRDefault="0070132E" w:rsidP="0070132E">
      <w:pPr>
        <w:spacing w:after="0" w:line="240" w:lineRule="auto"/>
        <w:jc w:val="both"/>
        <w:rPr>
          <w:rFonts w:ascii="Times New Roman" w:hAnsi="Times New Roman" w:cs="Times New Roman"/>
          <w:kern w:val="0"/>
          <w:sz w:val="28"/>
          <w:szCs w:val="28"/>
          <w14:ligatures w14:val="none"/>
        </w:rPr>
      </w:pPr>
    </w:p>
    <w:p w14:paraId="731CC5F8" w14:textId="77777777" w:rsidR="0070132E" w:rsidRDefault="0070132E" w:rsidP="0070132E">
      <w:pPr>
        <w:spacing w:after="0" w:line="240" w:lineRule="auto"/>
        <w:jc w:val="both"/>
        <w:rPr>
          <w:rFonts w:ascii="Times New Roman" w:hAnsi="Times New Roman" w:cs="Times New Roman"/>
          <w:kern w:val="0"/>
          <w:sz w:val="28"/>
          <w:szCs w:val="28"/>
          <w14:ligatures w14:val="none"/>
        </w:rPr>
      </w:pPr>
    </w:p>
    <w:p w14:paraId="2898324F" w14:textId="77777777" w:rsidR="00C11CB3" w:rsidRPr="00401722" w:rsidRDefault="00C11CB3" w:rsidP="0070132E">
      <w:pPr>
        <w:spacing w:after="0" w:line="240" w:lineRule="auto"/>
        <w:jc w:val="both"/>
        <w:rPr>
          <w:rFonts w:ascii="Times New Roman" w:hAnsi="Times New Roman" w:cs="Times New Roman"/>
          <w:kern w:val="0"/>
          <w:sz w:val="28"/>
          <w:szCs w:val="28"/>
          <w14:ligatures w14:val="none"/>
        </w:rPr>
      </w:pPr>
    </w:p>
    <w:p w14:paraId="31E3C111" w14:textId="77777777" w:rsidR="0070132E" w:rsidRDefault="0070132E" w:rsidP="0070132E">
      <w:pPr>
        <w:spacing w:after="0" w:line="240" w:lineRule="auto"/>
        <w:jc w:val="both"/>
        <w:rPr>
          <w:rFonts w:ascii="Times New Roman" w:hAnsi="Times New Roman" w:cs="Times New Roman"/>
          <w:kern w:val="0"/>
          <w:sz w:val="28"/>
          <w:szCs w:val="28"/>
          <w14:ligatures w14:val="none"/>
        </w:rPr>
      </w:pPr>
    </w:p>
    <w:p w14:paraId="1005B5E3" w14:textId="77777777" w:rsidR="008C2476" w:rsidRDefault="008C2476" w:rsidP="0070132E">
      <w:pPr>
        <w:spacing w:after="0" w:line="240" w:lineRule="auto"/>
        <w:jc w:val="both"/>
        <w:rPr>
          <w:rFonts w:ascii="Times New Roman" w:hAnsi="Times New Roman" w:cs="Times New Roman"/>
          <w:kern w:val="0"/>
          <w:sz w:val="28"/>
          <w:szCs w:val="28"/>
          <w14:ligatures w14:val="none"/>
        </w:rPr>
      </w:pPr>
    </w:p>
    <w:p w14:paraId="7A26A0BD" w14:textId="77777777" w:rsidR="008C2476" w:rsidRPr="00401722" w:rsidRDefault="008C2476" w:rsidP="0070132E">
      <w:pPr>
        <w:spacing w:after="0" w:line="240" w:lineRule="auto"/>
        <w:jc w:val="both"/>
        <w:rPr>
          <w:rFonts w:ascii="Times New Roman" w:hAnsi="Times New Roman" w:cs="Times New Roman"/>
          <w:kern w:val="0"/>
          <w:sz w:val="28"/>
          <w:szCs w:val="28"/>
          <w14:ligatures w14:val="none"/>
        </w:rPr>
      </w:pPr>
    </w:p>
    <w:p w14:paraId="09727A54" w14:textId="77777777" w:rsidR="0070132E" w:rsidRPr="00401722" w:rsidRDefault="0070132E" w:rsidP="0070132E">
      <w:pPr>
        <w:spacing w:after="0" w:line="240" w:lineRule="auto"/>
        <w:jc w:val="both"/>
        <w:rPr>
          <w:rFonts w:ascii="Times New Roman" w:hAnsi="Times New Roman" w:cs="Times New Roman"/>
          <w:kern w:val="0"/>
          <w:sz w:val="28"/>
          <w:szCs w:val="28"/>
          <w14:ligatures w14:val="none"/>
        </w:rPr>
      </w:pPr>
    </w:p>
    <w:bookmarkEnd w:id="1"/>
    <w:bookmarkEnd w:id="2"/>
    <w:p w14:paraId="2B264A29" w14:textId="77777777" w:rsidR="0070132E" w:rsidRPr="00401722" w:rsidRDefault="0070132E" w:rsidP="00401722">
      <w:pPr>
        <w:spacing w:after="0" w:line="240" w:lineRule="auto"/>
        <w:jc w:val="center"/>
        <w:rPr>
          <w:rFonts w:ascii="Times New Roman" w:hAnsi="Times New Roman" w:cs="Times New Roman"/>
          <w:b/>
          <w:bCs/>
          <w:sz w:val="28"/>
          <w:szCs w:val="28"/>
        </w:rPr>
      </w:pPr>
      <w:r w:rsidRPr="00401722">
        <w:rPr>
          <w:rFonts w:ascii="Times New Roman" w:hAnsi="Times New Roman" w:cs="Times New Roman"/>
          <w:b/>
          <w:bCs/>
          <w:sz w:val="28"/>
          <w:szCs w:val="28"/>
        </w:rPr>
        <w:lastRenderedPageBreak/>
        <w:t>НОРМАТИВНЫЕ ССЫЛКИ</w:t>
      </w:r>
    </w:p>
    <w:p w14:paraId="562936D4" w14:textId="77777777" w:rsidR="00401722" w:rsidRPr="00401722" w:rsidRDefault="00401722" w:rsidP="00401722">
      <w:pPr>
        <w:spacing w:after="0" w:line="240" w:lineRule="auto"/>
        <w:jc w:val="center"/>
        <w:rPr>
          <w:rFonts w:ascii="Times New Roman" w:hAnsi="Times New Roman" w:cs="Times New Roman"/>
          <w:b/>
          <w:bCs/>
          <w:sz w:val="28"/>
          <w:szCs w:val="28"/>
        </w:rPr>
      </w:pPr>
    </w:p>
    <w:p w14:paraId="76F7DE8F" w14:textId="77777777" w:rsidR="0070132E" w:rsidRPr="00401722" w:rsidRDefault="0070132E" w:rsidP="00401722">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В настоящей диссертации использованы ссылки на следующие нормативные документы:</w:t>
      </w:r>
    </w:p>
    <w:p w14:paraId="1E2201B9"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Закон Республики Казахстан «О правах ребенка в Республике Казахстан» </w:t>
      </w:r>
    </w:p>
    <w:p w14:paraId="19A8CDBB"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hyperlink r:id="rId8" w:history="1">
        <w:r w:rsidRPr="00401722">
          <w:rPr>
            <w:rFonts w:ascii="Times New Roman" w:hAnsi="Times New Roman" w:cs="Times New Roman"/>
            <w:sz w:val="28"/>
            <w:szCs w:val="28"/>
            <w:lang w:val="ru-KZ"/>
          </w:rPr>
          <w:t>https://adilet.zan.kz/rus/docs/Z020000345_</w:t>
        </w:r>
      </w:hyperlink>
    </w:p>
    <w:p w14:paraId="7BE94942"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Закон Республики Казахстан «Об образовании» </w:t>
      </w:r>
    </w:p>
    <w:p w14:paraId="3FAC705F"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r w:rsidRPr="00401722">
        <w:rPr>
          <w:rFonts w:ascii="Times New Roman" w:hAnsi="Times New Roman" w:cs="Times New Roman"/>
          <w:sz w:val="28"/>
          <w:szCs w:val="28"/>
          <w:lang w:val="ru-KZ"/>
        </w:rPr>
        <w:t>https://adilet.zan.kz/rus/docs/Z070000319_</w:t>
      </w:r>
    </w:p>
    <w:p w14:paraId="555FCF0B"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Государственный общеобязательный стандарт дошкольного воспитания и обучения </w:t>
      </w:r>
    </w:p>
    <w:p w14:paraId="5796AD5D"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hyperlink r:id="rId9" w:history="1">
        <w:r w:rsidRPr="00401722">
          <w:rPr>
            <w:rFonts w:ascii="Times New Roman" w:hAnsi="Times New Roman" w:cs="Times New Roman"/>
            <w:sz w:val="28"/>
            <w:szCs w:val="28"/>
            <w:lang w:val="ru-KZ"/>
          </w:rPr>
          <w:t>https://adilet.zan.kz/rus/docs/V2200029031</w:t>
        </w:r>
      </w:hyperlink>
    </w:p>
    <w:p w14:paraId="4A85B6DB"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Правила оказания государственных услуг в сфере дошкольного образования </w:t>
      </w:r>
    </w:p>
    <w:p w14:paraId="06C4C2E2"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hyperlink r:id="rId10" w:history="1">
        <w:r w:rsidRPr="00401722">
          <w:rPr>
            <w:rFonts w:ascii="Times New Roman" w:hAnsi="Times New Roman" w:cs="Times New Roman"/>
            <w:sz w:val="28"/>
            <w:szCs w:val="28"/>
            <w:lang w:val="ru-KZ"/>
          </w:rPr>
          <w:t>https://adilet.zan.kz/rus/docs/V2000020883</w:t>
        </w:r>
      </w:hyperlink>
    </w:p>
    <w:p w14:paraId="45750AFA"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Типовые правила деятельности дошкольных организаций </w:t>
      </w:r>
    </w:p>
    <w:p w14:paraId="3632FF79"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r w:rsidRPr="00401722">
        <w:rPr>
          <w:rFonts w:ascii="Times New Roman" w:hAnsi="Times New Roman" w:cs="Times New Roman"/>
          <w:sz w:val="28"/>
          <w:szCs w:val="28"/>
          <w:lang w:val="ru-KZ"/>
        </w:rPr>
        <w:t>https://adilet.zan.kz/rus/docs/V2200029329</w:t>
      </w:r>
    </w:p>
    <w:p w14:paraId="5D7F98F3"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Правила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w:t>
      </w:r>
    </w:p>
    <w:p w14:paraId="031B93DF" w14:textId="77777777" w:rsidR="0070132E" w:rsidRPr="00401722" w:rsidRDefault="0070132E" w:rsidP="00401722">
      <w:pPr>
        <w:spacing w:after="0" w:line="240" w:lineRule="auto"/>
        <w:ind w:firstLine="567"/>
        <w:jc w:val="both"/>
        <w:rPr>
          <w:rFonts w:ascii="Times New Roman" w:hAnsi="Times New Roman" w:cs="Times New Roman"/>
          <w:sz w:val="28"/>
          <w:szCs w:val="28"/>
          <w:lang w:val="ru-KZ"/>
        </w:rPr>
      </w:pPr>
      <w:hyperlink r:id="rId11" w:history="1">
        <w:r w:rsidRPr="00401722">
          <w:rPr>
            <w:rFonts w:ascii="Times New Roman" w:hAnsi="Times New Roman" w:cs="Times New Roman"/>
            <w:sz w:val="28"/>
            <w:szCs w:val="28"/>
            <w:lang w:val="ru-KZ"/>
          </w:rPr>
          <w:t>https://adilet.zan.kz/rus/docs/V2200026513</w:t>
        </w:r>
      </w:hyperlink>
    </w:p>
    <w:p w14:paraId="54049393"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Типовые квалификационные характеристики должностей педагогов </w:t>
      </w:r>
    </w:p>
    <w:p w14:paraId="4E9E45C5" w14:textId="5FF9BD1E" w:rsidR="0070132E" w:rsidRPr="00401722" w:rsidRDefault="00013F72" w:rsidP="00401722">
      <w:pPr>
        <w:spacing w:after="0" w:line="240" w:lineRule="auto"/>
        <w:ind w:firstLine="567"/>
        <w:jc w:val="both"/>
        <w:rPr>
          <w:rFonts w:ascii="Times New Roman" w:hAnsi="Times New Roman" w:cs="Times New Roman"/>
          <w:sz w:val="28"/>
          <w:szCs w:val="28"/>
          <w:lang w:val="ru-KZ"/>
        </w:rPr>
      </w:pPr>
      <w:hyperlink r:id="rId12" w:history="1">
        <w:r w:rsidRPr="00401722">
          <w:rPr>
            <w:rStyle w:val="af4"/>
            <w:rFonts w:ascii="Times New Roman" w:hAnsi="Times New Roman" w:cs="Times New Roman"/>
            <w:color w:val="auto"/>
            <w:sz w:val="28"/>
            <w:szCs w:val="28"/>
            <w:u w:val="none"/>
            <w:lang w:val="ru-KZ"/>
          </w:rPr>
          <w:t>https://adilet.zan.kz/rus/docs/V090005750_</w:t>
        </w:r>
      </w:hyperlink>
    </w:p>
    <w:p w14:paraId="4457DF72" w14:textId="1EFCD859" w:rsidR="00013F72" w:rsidRPr="00401722" w:rsidRDefault="00013F72" w:rsidP="00401722">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lang w:val="ru-KZ" w:eastAsia="ru-KZ"/>
        </w:rPr>
        <w:t xml:space="preserve">Об утверждении Концепции развития дошкольного, среднего, технического и профессионального образования Республики Казахстан на </w:t>
      </w:r>
      <w:r w:rsidR="00596611" w:rsidRPr="00401722">
        <w:rPr>
          <w:rFonts w:ascii="Times New Roman" w:hAnsi="Times New Roman" w:cs="Times New Roman"/>
          <w:sz w:val="28"/>
          <w:szCs w:val="28"/>
          <w:lang w:val="ru-KZ" w:eastAsia="ru-KZ"/>
        </w:rPr>
        <w:t>2023–2029</w:t>
      </w:r>
      <w:r w:rsidRPr="00401722">
        <w:rPr>
          <w:rFonts w:ascii="Times New Roman" w:hAnsi="Times New Roman" w:cs="Times New Roman"/>
          <w:sz w:val="28"/>
          <w:szCs w:val="28"/>
          <w:lang w:val="ru-KZ" w:eastAsia="ru-KZ"/>
        </w:rPr>
        <w:t xml:space="preserve"> годы</w:t>
      </w:r>
      <w:r w:rsidRPr="00401722">
        <w:t xml:space="preserve"> </w:t>
      </w:r>
      <w:r w:rsidRPr="00401722">
        <w:rPr>
          <w:rFonts w:ascii="Times New Roman" w:hAnsi="Times New Roman" w:cs="Times New Roman"/>
          <w:sz w:val="28"/>
          <w:szCs w:val="28"/>
        </w:rPr>
        <w:t>от 28 марта 2023 года № 249</w:t>
      </w:r>
    </w:p>
    <w:p w14:paraId="3BBB866E" w14:textId="4A72FC7A" w:rsidR="00013F72" w:rsidRPr="00401722" w:rsidRDefault="00013F72" w:rsidP="00401722">
      <w:pPr>
        <w:spacing w:after="0" w:line="240" w:lineRule="auto"/>
        <w:ind w:firstLine="567"/>
        <w:jc w:val="both"/>
        <w:rPr>
          <w:rFonts w:ascii="Times New Roman" w:hAnsi="Times New Roman" w:cs="Times New Roman"/>
          <w:sz w:val="28"/>
          <w:szCs w:val="28"/>
          <w:lang w:val="ru-KZ" w:eastAsia="ru-KZ"/>
        </w:rPr>
      </w:pPr>
      <w:hyperlink r:id="rId13" w:anchor="z81" w:history="1">
        <w:r w:rsidRPr="00401722">
          <w:rPr>
            <w:rStyle w:val="af4"/>
            <w:rFonts w:ascii="Times New Roman" w:hAnsi="Times New Roman" w:cs="Times New Roman"/>
            <w:color w:val="auto"/>
            <w:sz w:val="28"/>
            <w:szCs w:val="28"/>
            <w:u w:val="none"/>
            <w:lang w:val="ru-KZ" w:eastAsia="ru-KZ"/>
          </w:rPr>
          <w:t>https://adilet.zan.kz/rus/docs/P2300000249#z81</w:t>
        </w:r>
      </w:hyperlink>
    </w:p>
    <w:p w14:paraId="28E77F78"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Закон Республики Казахстан «О статусе педагога» </w:t>
      </w:r>
    </w:p>
    <w:p w14:paraId="5411DD75" w14:textId="77777777" w:rsidR="0070132E" w:rsidRPr="00401722" w:rsidRDefault="0070132E" w:rsidP="00401722">
      <w:pPr>
        <w:autoSpaceDE w:val="0"/>
        <w:autoSpaceDN w:val="0"/>
        <w:adjustRightInd w:val="0"/>
        <w:spacing w:after="0" w:line="240" w:lineRule="auto"/>
        <w:ind w:firstLine="567"/>
        <w:rPr>
          <w:rFonts w:ascii="Times New Roman" w:hAnsi="Times New Roman" w:cs="Times New Roman"/>
          <w:kern w:val="0"/>
          <w:sz w:val="28"/>
          <w:szCs w:val="28"/>
          <w:lang w:val="ru-KZ"/>
        </w:rPr>
      </w:pPr>
      <w:r w:rsidRPr="00401722">
        <w:rPr>
          <w:rFonts w:ascii="Times New Roman" w:hAnsi="Times New Roman" w:cs="Times New Roman"/>
          <w:kern w:val="0"/>
          <w:sz w:val="28"/>
          <w:szCs w:val="28"/>
          <w:lang w:val="ru-KZ"/>
        </w:rPr>
        <w:t xml:space="preserve">https://adilet.zan.kz/rus/docs/Z1900000293 </w:t>
      </w:r>
    </w:p>
    <w:p w14:paraId="4C69BA8E" w14:textId="77777777" w:rsidR="0070132E" w:rsidRPr="00401722" w:rsidRDefault="0070132E" w:rsidP="00401722">
      <w:pPr>
        <w:widowControl w:val="0"/>
        <w:tabs>
          <w:tab w:val="left" w:pos="7510"/>
        </w:tabs>
        <w:autoSpaceDE w:val="0"/>
        <w:autoSpaceDN w:val="0"/>
        <w:spacing w:after="0" w:line="240" w:lineRule="auto"/>
        <w:ind w:firstLine="567"/>
        <w:jc w:val="both"/>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lang w:val="kk-KZ"/>
          <w14:ligatures w14:val="none"/>
        </w:rPr>
        <w:t>Методические рекомендации для проведению мониторинга по усвоению содержания Типовой учебной программы дошкольного воспитания и обучения</w:t>
      </w:r>
      <w:r w:rsidRPr="00401722">
        <w:rPr>
          <w:rFonts w:ascii="Times New Roman" w:eastAsia="Times New Roman" w:hAnsi="Times New Roman" w:cs="Times New Roman"/>
          <w:kern w:val="0"/>
          <w:sz w:val="28"/>
          <w:szCs w:val="28"/>
          <w14:ligatures w14:val="none"/>
        </w:rPr>
        <w:t xml:space="preserve">, – Астана, 2023 - 60 стр. </w:t>
      </w:r>
    </w:p>
    <w:p w14:paraId="0F26A664" w14:textId="77777777" w:rsidR="0070132E" w:rsidRPr="00401722" w:rsidRDefault="0070132E" w:rsidP="00401722">
      <w:pPr>
        <w:spacing w:after="0" w:line="240" w:lineRule="auto"/>
        <w:ind w:firstLine="567"/>
        <w:jc w:val="both"/>
        <w:rPr>
          <w:rFonts w:ascii="Times New Roman" w:hAnsi="Times New Roman" w:cs="Times New Roman"/>
          <w:sz w:val="28"/>
          <w:szCs w:val="28"/>
        </w:rPr>
      </w:pPr>
      <w:r w:rsidRPr="00401722">
        <w:rPr>
          <w:rFonts w:ascii="Times New Roman" w:eastAsia="Times New Roman" w:hAnsi="Times New Roman" w:cs="Times New Roman"/>
          <w:kern w:val="0"/>
          <w:sz w:val="28"/>
          <w:szCs w:val="28"/>
          <w:lang w:val="kk-KZ"/>
          <w14:ligatures w14:val="none"/>
        </w:rPr>
        <w:t>Методические рекомендации по социально-эмоциональному воспитанию детей дошкольного возраста: Методические рекомендации. – Нур-Султан, 2022. – 32 стр.</w:t>
      </w:r>
    </w:p>
    <w:p w14:paraId="58CA04C5" w14:textId="79DABBBA" w:rsidR="0070132E" w:rsidRPr="00401722" w:rsidRDefault="00D607D1" w:rsidP="00401722">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Этический кодекс исследователей образования Казахстана. – Первое издание. – Нур-Султан: Казахстанское общество исследователей в области образования, 2020. – 68 с.</w:t>
      </w:r>
    </w:p>
    <w:p w14:paraId="5925ED7B"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1F146173"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6BEB437A"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3B88A332"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03E98305"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3053FFBB"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21866328" w14:textId="77777777" w:rsidR="0070132E" w:rsidRPr="00401722" w:rsidRDefault="0070132E" w:rsidP="00401722">
      <w:pPr>
        <w:spacing w:after="0" w:line="240" w:lineRule="auto"/>
        <w:ind w:firstLine="567"/>
        <w:jc w:val="both"/>
        <w:rPr>
          <w:rFonts w:ascii="Times New Roman" w:hAnsi="Times New Roman" w:cs="Times New Roman"/>
          <w:sz w:val="28"/>
          <w:szCs w:val="28"/>
        </w:rPr>
      </w:pPr>
    </w:p>
    <w:p w14:paraId="056718C7" w14:textId="77777777" w:rsidR="0070132E" w:rsidRDefault="0070132E" w:rsidP="00352440">
      <w:pPr>
        <w:spacing w:after="0" w:line="240" w:lineRule="auto"/>
        <w:jc w:val="center"/>
        <w:rPr>
          <w:rFonts w:ascii="Times New Roman" w:hAnsi="Times New Roman" w:cs="Times New Roman"/>
          <w:b/>
          <w:bCs/>
          <w:sz w:val="28"/>
          <w:szCs w:val="28"/>
        </w:rPr>
      </w:pPr>
      <w:r w:rsidRPr="00401722">
        <w:rPr>
          <w:rFonts w:ascii="Times New Roman" w:hAnsi="Times New Roman" w:cs="Times New Roman"/>
          <w:b/>
          <w:bCs/>
          <w:sz w:val="28"/>
          <w:szCs w:val="28"/>
        </w:rPr>
        <w:lastRenderedPageBreak/>
        <w:t>ОПРЕДЕЛЕНИЯ</w:t>
      </w:r>
    </w:p>
    <w:p w14:paraId="5ADDED2F" w14:textId="77777777" w:rsidR="00352440" w:rsidRPr="00401722" w:rsidRDefault="00352440" w:rsidP="00352440">
      <w:pPr>
        <w:spacing w:after="0" w:line="240" w:lineRule="auto"/>
        <w:jc w:val="center"/>
        <w:rPr>
          <w:rFonts w:ascii="Times New Roman" w:hAnsi="Times New Roman" w:cs="Times New Roman"/>
          <w:b/>
          <w:bCs/>
          <w:sz w:val="28"/>
          <w:szCs w:val="28"/>
        </w:rPr>
      </w:pPr>
    </w:p>
    <w:p w14:paraId="5F2E3766"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0B102B3C"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Воспитательно-образовательный процесс</w:t>
      </w:r>
      <w:r w:rsidRPr="00401722">
        <w:rPr>
          <w:rFonts w:ascii="Times New Roman" w:hAnsi="Times New Roman" w:cs="Times New Roman"/>
          <w:sz w:val="28"/>
          <w:szCs w:val="28"/>
          <w:lang w:val="ru-KZ"/>
        </w:rPr>
        <w:t xml:space="preserve"> </w:t>
      </w:r>
      <w:r w:rsidRPr="00401722">
        <w:rPr>
          <w:rFonts w:ascii="Times New Roman" w:hAnsi="Times New Roman" w:cs="Times New Roman"/>
          <w:sz w:val="28"/>
          <w:szCs w:val="28"/>
        </w:rPr>
        <w:t>ДО</w:t>
      </w:r>
      <w:r w:rsidRPr="00401722">
        <w:rPr>
          <w:rFonts w:ascii="Times New Roman" w:hAnsi="Times New Roman" w:cs="Times New Roman"/>
          <w:sz w:val="28"/>
          <w:szCs w:val="28"/>
          <w:shd w:val="clear" w:color="auto" w:fill="FFFFFF"/>
          <w:lang w:val="ru-KZ"/>
        </w:rPr>
        <w:t> условно подразделён на: </w:t>
      </w:r>
      <w:r w:rsidRPr="00401722">
        <w:rPr>
          <w:rFonts w:ascii="Times New Roman" w:hAnsi="Times New Roman" w:cs="Times New Roman"/>
          <w:sz w:val="28"/>
          <w:szCs w:val="28"/>
          <w:lang w:val="ru-KZ"/>
        </w:rPr>
        <w:t>организованную</w:t>
      </w:r>
      <w:r w:rsidRPr="00401722">
        <w:rPr>
          <w:rFonts w:ascii="Times New Roman" w:hAnsi="Times New Roman" w:cs="Times New Roman"/>
          <w:sz w:val="28"/>
          <w:szCs w:val="28"/>
          <w:shd w:val="clear" w:color="auto" w:fill="FFFFFF"/>
          <w:lang w:val="ru-KZ"/>
        </w:rPr>
        <w:t> деятельность, осуществляемую в </w:t>
      </w:r>
      <w:r w:rsidRPr="00401722">
        <w:rPr>
          <w:rFonts w:ascii="Times New Roman" w:hAnsi="Times New Roman" w:cs="Times New Roman"/>
          <w:sz w:val="28"/>
          <w:szCs w:val="28"/>
          <w:lang w:val="ru-KZ"/>
        </w:rPr>
        <w:t>процессе</w:t>
      </w:r>
      <w:r w:rsidRPr="00401722">
        <w:rPr>
          <w:rFonts w:ascii="Times New Roman" w:hAnsi="Times New Roman" w:cs="Times New Roman"/>
          <w:sz w:val="28"/>
          <w:szCs w:val="28"/>
          <w:shd w:val="clear" w:color="auto" w:fill="FFFFFF"/>
          <w:lang w:val="ru-KZ"/>
        </w:rPr>
        <w:t>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5F5EB736"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Дошкольный возраст</w:t>
      </w:r>
      <w:r w:rsidRPr="00401722">
        <w:rPr>
          <w:rFonts w:ascii="Times New Roman" w:hAnsi="Times New Roman" w:cs="Times New Roman"/>
          <w:sz w:val="28"/>
          <w:szCs w:val="28"/>
        </w:rPr>
        <w:t xml:space="preserve"> -</w:t>
      </w:r>
      <w:r w:rsidRPr="00401722">
        <w:rPr>
          <w:rFonts w:ascii="Times New Roman" w:eastAsia="Calibri" w:hAnsi="Times New Roman" w:cs="Times New Roman"/>
          <w:sz w:val="28"/>
          <w:szCs w:val="28"/>
          <w:lang w:val="ru-KZ"/>
        </w:rPr>
        <w:t xml:space="preserve"> период от 3 до 6-и лет, вместе с тем, согласно ГОСО РК возрастные группы формируются в дошкольной организации с учетом возраста детей, достигших полных лет на календарный год</w:t>
      </w:r>
      <w:r w:rsidRPr="00401722">
        <w:rPr>
          <w:rFonts w:ascii="Times New Roman" w:eastAsia="Calibri" w:hAnsi="Times New Roman" w:cs="Times New Roman"/>
          <w:sz w:val="28"/>
          <w:szCs w:val="28"/>
        </w:rPr>
        <w:t>.</w:t>
      </w:r>
    </w:p>
    <w:p w14:paraId="4FA77D2A" w14:textId="77777777" w:rsidR="0070132E" w:rsidRPr="00401722" w:rsidRDefault="0070132E" w:rsidP="00352440">
      <w:pPr>
        <w:spacing w:after="0" w:line="240" w:lineRule="auto"/>
        <w:ind w:firstLine="567"/>
        <w:jc w:val="both"/>
        <w:rPr>
          <w:rFonts w:ascii="Times New Roman" w:hAnsi="Times New Roman" w:cs="Times New Roman"/>
          <w:b/>
          <w:bCs/>
          <w:sz w:val="28"/>
          <w:szCs w:val="28"/>
        </w:rPr>
      </w:pPr>
      <w:r w:rsidRPr="00401722">
        <w:rPr>
          <w:rFonts w:ascii="Times New Roman" w:hAnsi="Times New Roman" w:cs="Times New Roman"/>
          <w:b/>
          <w:bCs/>
          <w:sz w:val="28"/>
          <w:szCs w:val="28"/>
        </w:rPr>
        <w:t>Дошкольная организация</w:t>
      </w:r>
      <w:r w:rsidRPr="00401722">
        <w:rPr>
          <w:rFonts w:ascii="Times New Roman" w:hAnsi="Times New Roman" w:cs="Times New Roman"/>
          <w:sz w:val="28"/>
          <w:szCs w:val="28"/>
        </w:rPr>
        <w:t xml:space="preserve"> – тип образовательной организации, реализующей общеобразовательной программы дошкольного образования.</w:t>
      </w:r>
    </w:p>
    <w:p w14:paraId="67799956"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Педагогические условия</w:t>
      </w:r>
      <w:r w:rsidRPr="00401722">
        <w:rPr>
          <w:rFonts w:ascii="Times New Roman" w:hAnsi="Times New Roman" w:cs="Times New Roman"/>
          <w:sz w:val="28"/>
          <w:szCs w:val="28"/>
        </w:rPr>
        <w:t xml:space="preserve"> -</w:t>
      </w:r>
      <w:r w:rsidRPr="00401722">
        <w:rPr>
          <w:rFonts w:ascii="Times New Roman" w:hAnsi="Times New Roman" w:cs="Times New Roman"/>
          <w:sz w:val="28"/>
          <w:szCs w:val="28"/>
          <w:lang w:val="ru-KZ"/>
        </w:rPr>
        <w:t xml:space="preserve"> факторы, обстоятельства, совокупность мер, от которых зависит эффективность функционирования педагогической системы</w:t>
      </w:r>
      <w:r w:rsidRPr="00401722">
        <w:rPr>
          <w:rFonts w:ascii="Times New Roman" w:hAnsi="Times New Roman" w:cs="Times New Roman"/>
          <w:sz w:val="28"/>
          <w:szCs w:val="28"/>
        </w:rPr>
        <w:t>.</w:t>
      </w:r>
    </w:p>
    <w:p w14:paraId="3EFC535B"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Поддержка</w:t>
      </w:r>
      <w:r w:rsidRPr="00401722">
        <w:rPr>
          <w:rFonts w:ascii="Times New Roman" w:hAnsi="Times New Roman" w:cs="Times New Roman"/>
          <w:sz w:val="28"/>
          <w:szCs w:val="28"/>
        </w:rPr>
        <w:t xml:space="preserve"> -</w:t>
      </w:r>
      <w:r w:rsidRPr="00401722">
        <w:rPr>
          <w:rFonts w:ascii="Times New Roman" w:hAnsi="Times New Roman" w:cs="Times New Roman"/>
          <w:sz w:val="28"/>
          <w:szCs w:val="28"/>
          <w:lang w:val="ru-KZ"/>
        </w:rPr>
        <w:t xml:space="preserve"> </w:t>
      </w:r>
      <w:r w:rsidRPr="00401722">
        <w:rPr>
          <w:rFonts w:ascii="Times New Roman" w:hAnsi="Times New Roman" w:cs="Times New Roman"/>
          <w:sz w:val="28"/>
          <w:szCs w:val="28"/>
        </w:rPr>
        <w:t>п</w:t>
      </w:r>
      <w:r w:rsidRPr="00401722">
        <w:rPr>
          <w:rFonts w:ascii="Times New Roman" w:hAnsi="Times New Roman" w:cs="Times New Roman"/>
          <w:sz w:val="28"/>
          <w:szCs w:val="28"/>
          <w:lang w:val="ru-KZ"/>
        </w:rPr>
        <w:t>редмет, приспособление, поддерживающее кого-л., что-л., служащее опорой кому-л., чему-л.  То, что сохраняет чью-л. жизнеспособность, подкрепляет, усиливает кого-либо.</w:t>
      </w:r>
    </w:p>
    <w:p w14:paraId="71169F19" w14:textId="77777777" w:rsidR="0070132E" w:rsidRPr="00401722" w:rsidRDefault="0070132E" w:rsidP="00352440">
      <w:pPr>
        <w:spacing w:after="0" w:line="240" w:lineRule="auto"/>
        <w:ind w:firstLine="567"/>
        <w:jc w:val="both"/>
        <w:rPr>
          <w:rFonts w:ascii="Times New Roman" w:hAnsi="Times New Roman" w:cs="Times New Roman"/>
          <w:i/>
          <w:kern w:val="0"/>
          <w:sz w:val="28"/>
          <w:szCs w:val="28"/>
          <w14:ligatures w14:val="none"/>
        </w:rPr>
      </w:pPr>
      <w:r w:rsidRPr="00401722">
        <w:rPr>
          <w:rFonts w:ascii="Times New Roman" w:hAnsi="Times New Roman" w:cs="Times New Roman"/>
          <w:b/>
          <w:bCs/>
          <w:sz w:val="28"/>
          <w:szCs w:val="28"/>
        </w:rPr>
        <w:t>Психолого-педагогическое сопровождение</w:t>
      </w:r>
      <w:r w:rsidRPr="00401722">
        <w:rPr>
          <w:rFonts w:ascii="Times New Roman" w:hAnsi="Times New Roman" w:cs="Times New Roman"/>
          <w:sz w:val="28"/>
          <w:szCs w:val="28"/>
        </w:rPr>
        <w:t xml:space="preserve"> –</w:t>
      </w:r>
      <w:r w:rsidRPr="00401722">
        <w:rPr>
          <w:rFonts w:ascii="Times New Roman" w:hAnsi="Times New Roman" w:cs="Times New Roman"/>
          <w:kern w:val="0"/>
          <w:sz w:val="28"/>
          <w:szCs w:val="28"/>
          <w14:ligatures w14:val="none"/>
        </w:rPr>
        <w:t xml:space="preserve"> сложный процесс взаимодействия сопровождающего и сопровождаемо</w:t>
      </w:r>
      <w:r w:rsidRPr="00401722">
        <w:rPr>
          <w:rFonts w:ascii="Times New Roman" w:hAnsi="Times New Roman" w:cs="Times New Roman"/>
          <w:kern w:val="0"/>
          <w:sz w:val="28"/>
          <w:szCs w:val="28"/>
          <w14:ligatures w14:val="none"/>
        </w:rPr>
        <w:softHyphen/>
        <w:t>го, результатом которого является решение и действие, ведущее к прогрессу в развитии сопровождаемого;</w:t>
      </w:r>
      <w:r w:rsidRPr="00401722">
        <w:rPr>
          <w:rFonts w:ascii="Times New Roman" w:hAnsi="Times New Roman" w:cs="Times New Roman"/>
          <w:i/>
          <w:kern w:val="0"/>
          <w:sz w:val="28"/>
          <w:szCs w:val="28"/>
          <w14:ligatures w14:val="none"/>
        </w:rPr>
        <w:t xml:space="preserve"> </w:t>
      </w:r>
    </w:p>
    <w:p w14:paraId="0BE28882"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iCs/>
          <w:sz w:val="28"/>
          <w:szCs w:val="28"/>
          <w:lang w:val="ru-KZ"/>
        </w:rPr>
        <w:t>метод и средство организации службы сопровождения развития</w:t>
      </w:r>
      <w:r w:rsidRPr="00401722">
        <w:rPr>
          <w:rFonts w:ascii="Times New Roman" w:hAnsi="Times New Roman" w:cs="Times New Roman"/>
          <w:iCs/>
          <w:sz w:val="28"/>
          <w:szCs w:val="28"/>
        </w:rPr>
        <w:t>.</w:t>
      </w:r>
    </w:p>
    <w:p w14:paraId="0C9B919C"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Сопровождение</w:t>
      </w:r>
      <w:r w:rsidRPr="00401722">
        <w:rPr>
          <w:rFonts w:ascii="Times New Roman" w:hAnsi="Times New Roman" w:cs="Times New Roman"/>
          <w:sz w:val="28"/>
          <w:szCs w:val="28"/>
        </w:rPr>
        <w:t xml:space="preserve"> –</w:t>
      </w:r>
      <w:r w:rsidRPr="00401722">
        <w:rPr>
          <w:rFonts w:ascii="Times New Roman" w:hAnsi="Times New Roman" w:cs="Times New Roman"/>
          <w:iCs/>
          <w:sz w:val="28"/>
          <w:szCs w:val="28"/>
          <w:lang w:val="ru-KZ"/>
        </w:rPr>
        <w:t xml:space="preserve"> одновременность действий</w:t>
      </w:r>
      <w:r w:rsidRPr="00401722">
        <w:rPr>
          <w:rFonts w:ascii="Times New Roman" w:hAnsi="Times New Roman" w:cs="Times New Roman"/>
          <w:sz w:val="28"/>
          <w:szCs w:val="28"/>
          <w:lang w:val="ru-KZ"/>
        </w:rPr>
        <w:t xml:space="preserve">, вместе с кем (чем) - нибудь, </w:t>
      </w:r>
      <w:r w:rsidRPr="00401722">
        <w:rPr>
          <w:rFonts w:ascii="Times New Roman" w:hAnsi="Times New Roman" w:cs="Times New Roman"/>
          <w:iCs/>
          <w:sz w:val="28"/>
          <w:szCs w:val="28"/>
          <w:lang w:val="ru-KZ"/>
        </w:rPr>
        <w:t>действия, которые начались вместе</w:t>
      </w:r>
      <w:r w:rsidRPr="00401722">
        <w:rPr>
          <w:rFonts w:ascii="Times New Roman" w:hAnsi="Times New Roman" w:cs="Times New Roman"/>
          <w:sz w:val="28"/>
          <w:szCs w:val="28"/>
          <w:lang w:val="ru-KZ"/>
        </w:rPr>
        <w:t>, аккомпанемент.</w:t>
      </w:r>
    </w:p>
    <w:p w14:paraId="43D8A3A3"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Тревожность</w:t>
      </w:r>
      <w:r w:rsidRPr="00401722">
        <w:rPr>
          <w:rFonts w:ascii="Times New Roman" w:hAnsi="Times New Roman" w:cs="Times New Roman"/>
          <w:sz w:val="28"/>
          <w:szCs w:val="28"/>
        </w:rPr>
        <w:t xml:space="preserve"> -</w:t>
      </w:r>
      <w:r w:rsidRPr="00401722">
        <w:rPr>
          <w:rFonts w:ascii="Times New Roman" w:hAnsi="Times New Roman" w:cs="Times New Roman"/>
          <w:i/>
          <w:iCs/>
          <w:sz w:val="28"/>
          <w:szCs w:val="28"/>
          <w:lang w:val="ru-KZ"/>
        </w:rPr>
        <w:t xml:space="preserve"> </w:t>
      </w:r>
      <w:r w:rsidRPr="00401722">
        <w:rPr>
          <w:rFonts w:ascii="Times New Roman" w:hAnsi="Times New Roman" w:cs="Times New Roman"/>
          <w:sz w:val="28"/>
          <w:szCs w:val="28"/>
          <w:lang w:val="ru-KZ"/>
        </w:rPr>
        <w:t xml:space="preserve">эмоциональное состояние, сложный личностный процесс, который характеризуется индивидуальными особенностями, выраженностью </w:t>
      </w:r>
      <w:r w:rsidRPr="00401722">
        <w:rPr>
          <w:rFonts w:ascii="Times New Roman" w:eastAsia="Times New Roman" w:hAnsi="Times New Roman" w:cs="Times New Roman"/>
          <w:iCs/>
          <w:sz w:val="28"/>
          <w:szCs w:val="28"/>
          <w:lang w:val="ru-KZ" w:eastAsia="ru-RU"/>
        </w:rPr>
        <w:t>когнитивных, аффективных и поведенческих реакций на различные формы стресса.</w:t>
      </w:r>
    </w:p>
    <w:p w14:paraId="690A7F53"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 xml:space="preserve">Эмоциональное неблагополучие – </w:t>
      </w:r>
      <w:r w:rsidRPr="00401722">
        <w:rPr>
          <w:rFonts w:ascii="Times New Roman" w:hAnsi="Times New Roman" w:cs="Times New Roman"/>
          <w:sz w:val="28"/>
          <w:szCs w:val="28"/>
        </w:rPr>
        <w:t>это</w:t>
      </w:r>
      <w:r w:rsidRPr="00401722">
        <w:rPr>
          <w:rFonts w:ascii="Times New Roman" w:hAnsi="Times New Roman" w:cs="Times New Roman"/>
          <w:b/>
          <w:bCs/>
          <w:sz w:val="28"/>
          <w:szCs w:val="28"/>
        </w:rPr>
        <w:t xml:space="preserve"> </w:t>
      </w:r>
      <w:r w:rsidRPr="00401722">
        <w:rPr>
          <w:rFonts w:ascii="Times New Roman" w:hAnsi="Times New Roman" w:cs="Times New Roman"/>
          <w:sz w:val="28"/>
          <w:szCs w:val="28"/>
        </w:rPr>
        <w:t>отрицательно окрашенное эмоциональное состояние, выраженное в нестабильности и неадекватности эмоциональных реакций при взаимодействии с окружающим, в преобладании отрицательных эмоций, в выраженной тревожности и наличии страхов, в преобладании заниженной самооценки.</w:t>
      </w:r>
    </w:p>
    <w:p w14:paraId="52C38E8F" w14:textId="77777777"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Социально-эмоциональное развитие ребенка</w:t>
      </w:r>
      <w:r w:rsidRPr="00401722">
        <w:rPr>
          <w:rFonts w:ascii="Times New Roman" w:hAnsi="Times New Roman" w:cs="Times New Roman"/>
          <w:sz w:val="28"/>
          <w:szCs w:val="28"/>
        </w:rPr>
        <w:t xml:space="preserve"> охватывает два основных процесса, которые тесно связаны между собой: развитие способности устанавливать различные контакты со взрослыми и сверстниками; постепенный переход ребенка от полной зависимости, требующей помощи взрослого, к личной самостоятельности.</w:t>
      </w:r>
    </w:p>
    <w:p w14:paraId="3340E402" w14:textId="40D0766E" w:rsidR="0070132E" w:rsidRPr="00401722" w:rsidRDefault="0070132E"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
          <w:bCs/>
          <w:sz w:val="28"/>
          <w:szCs w:val="28"/>
        </w:rPr>
        <w:t>Эмоциональный интеллект</w:t>
      </w:r>
      <w:r w:rsidR="00FD7797" w:rsidRPr="00401722">
        <w:rPr>
          <w:rFonts w:ascii="Times New Roman" w:hAnsi="Times New Roman" w:cs="Times New Roman"/>
          <w:b/>
          <w:bCs/>
          <w:sz w:val="28"/>
          <w:szCs w:val="28"/>
        </w:rPr>
        <w:t xml:space="preserve"> – </w:t>
      </w:r>
      <w:r w:rsidRPr="00401722">
        <w:rPr>
          <w:rFonts w:ascii="Times New Roman" w:hAnsi="Times New Roman" w:cs="Times New Roman"/>
          <w:sz w:val="28"/>
          <w:szCs w:val="28"/>
        </w:rPr>
        <w:t xml:space="preserve">сумма навыков и способностей человека распознавать эмоции, понимать намерения, мотивацию и желания других людей и свои собственные, а также способность управлять своими эмоциями и эмоциями других людей в целях решения практических задач. </w:t>
      </w:r>
    </w:p>
    <w:p w14:paraId="5B77F552" w14:textId="77777777" w:rsidR="0070132E" w:rsidRPr="00401722" w:rsidRDefault="0070132E" w:rsidP="0070132E">
      <w:pPr>
        <w:spacing w:after="0" w:line="240" w:lineRule="auto"/>
        <w:ind w:firstLine="709"/>
        <w:jc w:val="both"/>
        <w:rPr>
          <w:rFonts w:ascii="Times New Roman" w:hAnsi="Times New Roman" w:cs="Times New Roman"/>
          <w:sz w:val="28"/>
          <w:szCs w:val="28"/>
        </w:rPr>
      </w:pPr>
    </w:p>
    <w:p w14:paraId="03BF4232" w14:textId="77777777" w:rsidR="0070132E" w:rsidRPr="00401722" w:rsidRDefault="0070132E" w:rsidP="00352440">
      <w:pPr>
        <w:spacing w:after="0" w:line="240" w:lineRule="auto"/>
        <w:jc w:val="center"/>
        <w:rPr>
          <w:rFonts w:ascii="Times New Roman" w:hAnsi="Times New Roman" w:cs="Times New Roman"/>
          <w:b/>
          <w:bCs/>
          <w:sz w:val="28"/>
          <w:szCs w:val="28"/>
        </w:rPr>
      </w:pPr>
      <w:r w:rsidRPr="00401722">
        <w:rPr>
          <w:rFonts w:ascii="Times New Roman" w:hAnsi="Times New Roman" w:cs="Times New Roman"/>
          <w:b/>
          <w:bCs/>
          <w:sz w:val="28"/>
          <w:szCs w:val="28"/>
        </w:rPr>
        <w:lastRenderedPageBreak/>
        <w:t>ОБОЗНАЧЕНИЯ И СОКРАЩЕНИЯ</w:t>
      </w:r>
    </w:p>
    <w:p w14:paraId="61D39788" w14:textId="77777777" w:rsidR="00352440" w:rsidRDefault="00352440" w:rsidP="00352440">
      <w:pPr>
        <w:spacing w:after="0" w:line="240" w:lineRule="auto"/>
        <w:rPr>
          <w:rFonts w:ascii="Times New Roman" w:hAnsi="Times New Roman" w:cs="Times New Roman"/>
          <w:b/>
          <w:bCs/>
          <w:sz w:val="28"/>
          <w:szCs w:val="28"/>
        </w:rPr>
      </w:pPr>
    </w:p>
    <w:p w14:paraId="17FF4D17" w14:textId="37269E28" w:rsidR="00352440" w:rsidRDefault="00352440"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ГОСДВО</w:t>
      </w:r>
      <w:r>
        <w:rPr>
          <w:rFonts w:ascii="Times New Roman" w:hAnsi="Times New Roman" w:cs="Times New Roman"/>
          <w:sz w:val="28"/>
          <w:szCs w:val="28"/>
        </w:rPr>
        <w:t xml:space="preserve"> - </w:t>
      </w:r>
      <w:r w:rsidRPr="00401722">
        <w:rPr>
          <w:rFonts w:ascii="Times New Roman" w:hAnsi="Times New Roman" w:cs="Times New Roman"/>
          <w:sz w:val="28"/>
          <w:szCs w:val="28"/>
        </w:rPr>
        <w:t>Государственный образовательный   стандарт</w:t>
      </w:r>
      <w:r w:rsidRPr="00352440">
        <w:rPr>
          <w:rFonts w:ascii="Times New Roman" w:hAnsi="Times New Roman" w:cs="Times New Roman"/>
          <w:sz w:val="28"/>
          <w:szCs w:val="28"/>
        </w:rPr>
        <w:t xml:space="preserve"> </w:t>
      </w:r>
      <w:r w:rsidRPr="00401722">
        <w:rPr>
          <w:rFonts w:ascii="Times New Roman" w:hAnsi="Times New Roman" w:cs="Times New Roman"/>
          <w:sz w:val="28"/>
          <w:szCs w:val="28"/>
        </w:rPr>
        <w:t>дошкольного    воспитания и обучения</w:t>
      </w:r>
    </w:p>
    <w:p w14:paraId="3B5DE7B5" w14:textId="530E26BD" w:rsidR="00352440" w:rsidRDefault="00352440"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ДО</w:t>
      </w:r>
      <w:r w:rsidRPr="003524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1722">
        <w:rPr>
          <w:rFonts w:ascii="Times New Roman" w:hAnsi="Times New Roman" w:cs="Times New Roman"/>
          <w:sz w:val="28"/>
          <w:szCs w:val="28"/>
        </w:rPr>
        <w:t>Дошкольная организация</w:t>
      </w:r>
    </w:p>
    <w:p w14:paraId="18426C9D" w14:textId="6EDA43BF" w:rsidR="00352440" w:rsidRDefault="00352440"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ППС </w:t>
      </w:r>
      <w:r>
        <w:rPr>
          <w:rFonts w:ascii="Times New Roman" w:hAnsi="Times New Roman" w:cs="Times New Roman"/>
          <w:sz w:val="28"/>
          <w:szCs w:val="28"/>
        </w:rPr>
        <w:t>-</w:t>
      </w:r>
      <w:r w:rsidRPr="00401722">
        <w:rPr>
          <w:rFonts w:ascii="Times New Roman" w:hAnsi="Times New Roman" w:cs="Times New Roman"/>
          <w:sz w:val="28"/>
          <w:szCs w:val="28"/>
        </w:rPr>
        <w:t xml:space="preserve"> Психолого-педагогическое сопровождение</w:t>
      </w:r>
    </w:p>
    <w:p w14:paraId="4DA9B385" w14:textId="08584BB6" w:rsidR="00352440" w:rsidRDefault="00352440"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ЭГ</w:t>
      </w:r>
      <w:r>
        <w:rPr>
          <w:rFonts w:ascii="Times New Roman" w:hAnsi="Times New Roman" w:cs="Times New Roman"/>
          <w:sz w:val="28"/>
          <w:szCs w:val="28"/>
        </w:rPr>
        <w:t xml:space="preserve"> -</w:t>
      </w:r>
      <w:r w:rsidRPr="00352440">
        <w:rPr>
          <w:rFonts w:ascii="Times New Roman" w:hAnsi="Times New Roman" w:cs="Times New Roman"/>
          <w:sz w:val="28"/>
          <w:szCs w:val="28"/>
        </w:rPr>
        <w:t xml:space="preserve"> </w:t>
      </w:r>
      <w:r w:rsidRPr="00401722">
        <w:rPr>
          <w:rFonts w:ascii="Times New Roman" w:hAnsi="Times New Roman" w:cs="Times New Roman"/>
          <w:sz w:val="28"/>
          <w:szCs w:val="28"/>
        </w:rPr>
        <w:t>Экспериментальная группа</w:t>
      </w:r>
    </w:p>
    <w:p w14:paraId="1AD21F90" w14:textId="04A1199B" w:rsidR="00352440" w:rsidRPr="00401722" w:rsidRDefault="00352440" w:rsidP="00352440">
      <w:pPr>
        <w:spacing w:after="0" w:line="240" w:lineRule="auto"/>
        <w:ind w:firstLine="567"/>
        <w:jc w:val="both"/>
        <w:rPr>
          <w:rFonts w:ascii="Times New Roman" w:hAnsi="Times New Roman" w:cs="Times New Roman"/>
          <w:b/>
          <w:bCs/>
          <w:sz w:val="28"/>
          <w:szCs w:val="28"/>
        </w:rPr>
      </w:pPr>
      <w:r w:rsidRPr="00401722">
        <w:rPr>
          <w:rFonts w:ascii="Times New Roman" w:hAnsi="Times New Roman" w:cs="Times New Roman"/>
          <w:sz w:val="28"/>
          <w:szCs w:val="28"/>
        </w:rPr>
        <w:t>КГ</w:t>
      </w:r>
      <w:r w:rsidRPr="003524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1722">
        <w:rPr>
          <w:rFonts w:ascii="Times New Roman" w:hAnsi="Times New Roman" w:cs="Times New Roman"/>
          <w:sz w:val="28"/>
          <w:szCs w:val="28"/>
        </w:rPr>
        <w:t>Контрольная группа</w:t>
      </w:r>
    </w:p>
    <w:p w14:paraId="1A8FE1EF"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1CDB601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2702637E"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21AFAC6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6B756D70"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12F45E3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43CF5FFD"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05A237FE"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3B4ABEE6"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3D8A5D2A"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0024E56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228195C2"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605AF830"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1CF020F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432D107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32DDD803"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03B4ADB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4578983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3E74A7A3"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1C4FE56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40200A9D"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28440859"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5500F39B"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208E60C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112328C8"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0CE03183"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0FD8328E"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74181B65"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5BDFD92A"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359B1A9E" w14:textId="77777777" w:rsidR="0070132E" w:rsidRPr="00401722" w:rsidRDefault="0070132E" w:rsidP="0070132E">
      <w:pPr>
        <w:spacing w:after="0" w:line="240" w:lineRule="auto"/>
        <w:jc w:val="center"/>
        <w:rPr>
          <w:rFonts w:ascii="Times New Roman" w:hAnsi="Times New Roman" w:cs="Times New Roman"/>
          <w:kern w:val="0"/>
          <w:sz w:val="28"/>
          <w:szCs w:val="28"/>
          <w14:ligatures w14:val="none"/>
        </w:rPr>
      </w:pPr>
    </w:p>
    <w:p w14:paraId="552B7C68" w14:textId="77777777" w:rsidR="00352440" w:rsidRDefault="00352440" w:rsidP="0070132E">
      <w:pPr>
        <w:spacing w:after="0" w:line="240" w:lineRule="auto"/>
        <w:jc w:val="center"/>
        <w:rPr>
          <w:rFonts w:ascii="Times New Roman" w:hAnsi="Times New Roman" w:cs="Times New Roman"/>
          <w:b/>
          <w:bCs/>
          <w:kern w:val="0"/>
          <w:sz w:val="28"/>
          <w:szCs w:val="28"/>
          <w14:ligatures w14:val="none"/>
        </w:rPr>
      </w:pPr>
      <w:bookmarkStart w:id="13" w:name="_Hlk195856229"/>
      <w:r>
        <w:rPr>
          <w:rFonts w:ascii="Times New Roman" w:hAnsi="Times New Roman" w:cs="Times New Roman"/>
          <w:b/>
          <w:bCs/>
          <w:kern w:val="0"/>
          <w:sz w:val="28"/>
          <w:szCs w:val="28"/>
          <w14:ligatures w14:val="none"/>
        </w:rPr>
        <w:br w:type="page"/>
      </w:r>
    </w:p>
    <w:p w14:paraId="602DE40D" w14:textId="75EB0BAA" w:rsidR="0070132E" w:rsidRDefault="0070132E" w:rsidP="0070132E">
      <w:pPr>
        <w:spacing w:after="0" w:line="240" w:lineRule="auto"/>
        <w:jc w:val="center"/>
        <w:rPr>
          <w:rFonts w:ascii="Times New Roman" w:hAnsi="Times New Roman" w:cs="Times New Roman"/>
          <w:b/>
          <w:bCs/>
          <w:kern w:val="0"/>
          <w:sz w:val="28"/>
          <w:szCs w:val="28"/>
          <w14:ligatures w14:val="none"/>
        </w:rPr>
      </w:pPr>
      <w:r w:rsidRPr="00401722">
        <w:rPr>
          <w:rFonts w:ascii="Times New Roman" w:hAnsi="Times New Roman" w:cs="Times New Roman"/>
          <w:b/>
          <w:bCs/>
          <w:kern w:val="0"/>
          <w:sz w:val="28"/>
          <w:szCs w:val="28"/>
          <w14:ligatures w14:val="none"/>
        </w:rPr>
        <w:lastRenderedPageBreak/>
        <w:t>ВВЕДЕНИЕ</w:t>
      </w:r>
    </w:p>
    <w:p w14:paraId="2B780ADD" w14:textId="77777777" w:rsidR="00352440" w:rsidRPr="00401722" w:rsidRDefault="00352440" w:rsidP="0070132E">
      <w:pPr>
        <w:spacing w:after="0" w:line="240" w:lineRule="auto"/>
        <w:jc w:val="center"/>
        <w:rPr>
          <w:rFonts w:ascii="Times New Roman" w:hAnsi="Times New Roman" w:cs="Times New Roman"/>
          <w:b/>
          <w:bCs/>
          <w:kern w:val="0"/>
          <w:sz w:val="28"/>
          <w:szCs w:val="28"/>
          <w14:ligatures w14:val="none"/>
        </w:rPr>
      </w:pPr>
    </w:p>
    <w:bookmarkEnd w:id="13"/>
    <w:p w14:paraId="054D946E"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Актуальность исследования</w:t>
      </w:r>
      <w:r w:rsidRPr="00352440">
        <w:rPr>
          <w:kern w:val="0"/>
          <w:sz w:val="22"/>
          <w:szCs w:val="22"/>
          <w14:ligatures w14:val="none"/>
        </w:rPr>
        <w:t xml:space="preserve">. </w:t>
      </w:r>
      <w:r w:rsidRPr="00352440">
        <w:rPr>
          <w:rFonts w:ascii="Times New Roman" w:hAnsi="Times New Roman" w:cs="Times New Roman"/>
          <w:kern w:val="0"/>
          <w:sz w:val="28"/>
          <w:szCs w:val="28"/>
          <w14:ligatures w14:val="none"/>
        </w:rPr>
        <w:t>В</w:t>
      </w:r>
      <w:r w:rsidRPr="00352440">
        <w:rPr>
          <w:kern w:val="0"/>
          <w:sz w:val="22"/>
          <w:szCs w:val="22"/>
          <w14:ligatures w14:val="none"/>
        </w:rPr>
        <w:t xml:space="preserve"> </w:t>
      </w:r>
      <w:r w:rsidRPr="00352440">
        <w:rPr>
          <w:rFonts w:ascii="Times New Roman" w:hAnsi="Times New Roman" w:cs="Times New Roman"/>
          <w:kern w:val="0"/>
          <w:sz w:val="28"/>
          <w:szCs w:val="28"/>
          <w14:ligatures w14:val="none"/>
        </w:rPr>
        <w:t xml:space="preserve">Государственном общеобязательном стандарте дошкольного воспитания и обучения четко обозначена необходимость создания равных стартовых возможностей для физической, психологической, эмоциональной, социальной готовности ребенка к обучению в школе.  </w:t>
      </w:r>
    </w:p>
    <w:p w14:paraId="0C43F64A"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Развитие компетенций, физических и личностных качеств воспитанников осуществляется через формирование умений и навыков согласно возрастным особенностям. Выпускник дошкольной организации и предшкольного класса должен обладать следующими качествами: быть </w:t>
      </w:r>
      <w:r w:rsidRPr="00352440">
        <w:rPr>
          <w:rFonts w:ascii="Times New Roman" w:eastAsia="Times New Roman" w:hAnsi="Times New Roman" w:cs="Times New Roman"/>
          <w:kern w:val="0"/>
          <w:sz w:val="28"/>
          <w:szCs w:val="28"/>
          <w:lang w:eastAsia="ru-RU"/>
          <w14:ligatures w14:val="none"/>
        </w:rPr>
        <w:t xml:space="preserve">физически развитым, любознательным, инициативным, настойчивым, способным адаптироваться, коммуникабельным, уверенным в себе, умеющим работать в команде, эмоционально отзывчивым, имеющим первичные представления о себе, семье, обществе (ближайшем социуме), государстве (стране), мире и природе </w:t>
      </w:r>
      <w:r w:rsidRPr="00352440">
        <w:rPr>
          <w:rFonts w:ascii="Times New Roman" w:hAnsi="Times New Roman" w:cs="Times New Roman"/>
          <w:kern w:val="0"/>
          <w:sz w:val="28"/>
          <w:szCs w:val="28"/>
          <w14:ligatures w14:val="none"/>
        </w:rPr>
        <w:t>[1].</w:t>
      </w:r>
    </w:p>
    <w:p w14:paraId="264C1C72" w14:textId="77777777" w:rsidR="00A272CA" w:rsidRPr="00352440" w:rsidRDefault="00A272CA" w:rsidP="00352440">
      <w:pPr>
        <w:tabs>
          <w:tab w:val="left" w:pos="993"/>
        </w:tabs>
        <w:spacing w:after="0" w:line="240" w:lineRule="auto"/>
        <w:ind w:firstLine="567"/>
        <w:contextualSpacing/>
        <w:jc w:val="both"/>
        <w:rPr>
          <w:rFonts w:ascii="Open Sans" w:eastAsia="Times New Roman" w:hAnsi="Open Sans" w:cs="Times New Roman"/>
          <w:kern w:val="0"/>
          <w:sz w:val="23"/>
          <w:szCs w:val="23"/>
          <w:lang w:eastAsia="ru-RU"/>
          <w14:ligatures w14:val="none"/>
        </w:rPr>
      </w:pPr>
      <w:r w:rsidRPr="00352440">
        <w:rPr>
          <w:rFonts w:ascii="Times New Roman" w:eastAsia="Times New Roman" w:hAnsi="Times New Roman" w:cs="Times New Roman"/>
          <w:kern w:val="0"/>
          <w:sz w:val="28"/>
          <w:szCs w:val="28"/>
          <w:lang w:eastAsia="ru-RU"/>
          <w14:ligatures w14:val="none"/>
        </w:rPr>
        <w:t>Вместе с тем, следует отметить, что данные требования могут быть не реализуемы вследствие наличия у ребенка дошкольного возраста проблем эмоционального характера, одной из которых является тревожность.</w:t>
      </w:r>
      <w:r w:rsidRPr="00352440">
        <w:rPr>
          <w:rFonts w:ascii="Open Sans" w:eastAsia="Times New Roman" w:hAnsi="Open Sans" w:cs="Times New Roman"/>
          <w:kern w:val="0"/>
          <w:sz w:val="23"/>
          <w:szCs w:val="23"/>
          <w:lang w:eastAsia="ru-RU"/>
          <w14:ligatures w14:val="none"/>
        </w:rPr>
        <w:t xml:space="preserve"> </w:t>
      </w:r>
    </w:p>
    <w:p w14:paraId="50EC17A8"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eastAsia="Times New Roman" w:hAnsi="Times New Roman" w:cs="Times New Roman"/>
          <w:kern w:val="0"/>
          <w:sz w:val="28"/>
          <w:szCs w:val="28"/>
          <w:lang w:eastAsia="ru-RU"/>
          <w14:ligatures w14:val="none"/>
        </w:rPr>
        <w:t xml:space="preserve">Тревожность в настоящее время рассматривается одним из признаков эмоционального неблагополучия ребенка, которое негативно влияет на все сферы его жизни: здоровье, личностное развитие, общение со сверстниками и </w:t>
      </w:r>
      <w:bookmarkStart w:id="14" w:name="_Hlk182591298"/>
      <w:r w:rsidRPr="00352440">
        <w:rPr>
          <w:rFonts w:ascii="Times New Roman" w:eastAsia="Times New Roman" w:hAnsi="Times New Roman" w:cs="Times New Roman"/>
          <w:kern w:val="0"/>
          <w:sz w:val="28"/>
          <w:szCs w:val="28"/>
          <w:lang w:eastAsia="ru-RU"/>
          <w14:ligatures w14:val="none"/>
        </w:rPr>
        <w:t xml:space="preserve">обучение. </w:t>
      </w:r>
    </w:p>
    <w:bookmarkEnd w:id="14"/>
    <w:p w14:paraId="0C54647F" w14:textId="7EE31C1D"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Детская тревожность становится одной из значимых проблем современного воспитания и обучения. Исследователи (Т.Д. Марцинковская, Л.В. Макшанцева, В.В. Кобыльченко, </w:t>
      </w:r>
      <w:r w:rsidRPr="00352440">
        <w:rPr>
          <w:rFonts w:ascii="Times New Roman" w:hAnsi="Times New Roman" w:cs="Times New Roman"/>
          <w:kern w:val="0"/>
          <w:sz w:val="28"/>
          <w:szCs w:val="28"/>
          <w:lang w:val="en-US"/>
          <w14:ligatures w14:val="none"/>
        </w:rPr>
        <w:t>Thomas</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J</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Huberty</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McCarthy</w:t>
      </w:r>
      <w:r w:rsidRPr="00352440">
        <w:rPr>
          <w:rFonts w:ascii="Times New Roman" w:hAnsi="Times New Roman" w:cs="Times New Roman"/>
          <w:kern w:val="0"/>
          <w14:ligatures w14:val="none"/>
        </w:rPr>
        <w:t xml:space="preserve"> </w:t>
      </w:r>
      <w:r w:rsidRPr="00352440">
        <w:rPr>
          <w:rFonts w:ascii="Times New Roman" w:hAnsi="Times New Roman" w:cs="Times New Roman"/>
          <w:kern w:val="0"/>
          <w:sz w:val="28"/>
          <w:szCs w:val="28"/>
          <w14:ligatures w14:val="none"/>
        </w:rPr>
        <w:t>и др.) отмечают ежегодное увеличение количества детей дошкольного возраста с проявлениями высокой тревожности [</w:t>
      </w:r>
      <w:r w:rsidR="00C36C54" w:rsidRPr="00352440">
        <w:rPr>
          <w:rFonts w:ascii="Times New Roman" w:hAnsi="Times New Roman" w:cs="Times New Roman"/>
          <w:kern w:val="0"/>
          <w:sz w:val="28"/>
          <w:szCs w:val="28"/>
          <w14:ligatures w14:val="none"/>
        </w:rPr>
        <w:t>2</w:t>
      </w:r>
      <w:r w:rsidR="00352440">
        <w:rPr>
          <w:rFonts w:ascii="Times New Roman" w:hAnsi="Times New Roman" w:cs="Times New Roman"/>
          <w:kern w:val="0"/>
          <w:sz w:val="28"/>
          <w:szCs w:val="28"/>
          <w14:ligatures w14:val="none"/>
        </w:rPr>
        <w:t>-</w:t>
      </w:r>
      <w:r w:rsidR="004E76F6" w:rsidRPr="00352440">
        <w:rPr>
          <w:rFonts w:ascii="Times New Roman" w:hAnsi="Times New Roman" w:cs="Times New Roman"/>
          <w:kern w:val="0"/>
          <w:sz w:val="28"/>
          <w:szCs w:val="28"/>
          <w14:ligatures w14:val="none"/>
        </w:rPr>
        <w:t>6</w:t>
      </w:r>
      <w:r w:rsidRPr="00352440">
        <w:rPr>
          <w:rFonts w:ascii="Times New Roman" w:hAnsi="Times New Roman" w:cs="Times New Roman"/>
          <w:kern w:val="0"/>
          <w:sz w:val="28"/>
          <w:szCs w:val="28"/>
          <w14:ligatures w14:val="none"/>
        </w:rPr>
        <w:t>].</w:t>
      </w:r>
    </w:p>
    <w:p w14:paraId="1CA01529" w14:textId="1D311443"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П</w:t>
      </w:r>
      <w:r w:rsidRPr="00352440">
        <w:rPr>
          <w:rFonts w:ascii="Times New Roman" w:eastAsia="Times New Roman" w:hAnsi="Times New Roman" w:cs="Times New Roman"/>
          <w:kern w:val="0"/>
          <w:sz w:val="28"/>
          <w:szCs w:val="28"/>
          <w:lang w:eastAsia="ru-RU"/>
          <w14:ligatures w14:val="none"/>
        </w:rPr>
        <w:t>оведение большинства из тревожных детей, особенно в дошкольном возрасте, не отличается от их сверстников, им также присуще беззаботность и непосредственность.  Признаки тревожности у детей доступны наблюдению лишь в определенных ситуациях, зачастую они остаются незамеченными или их приписывают к особенностям характера,</w:t>
      </w:r>
      <w:r w:rsidRPr="00352440">
        <w:rPr>
          <w:rFonts w:ascii="Times New Roman" w:hAnsi="Times New Roman" w:cs="Times New Roman"/>
          <w:kern w:val="0"/>
          <w:sz w:val="28"/>
          <w:szCs w:val="28"/>
          <w14:ligatures w14:val="none"/>
        </w:rPr>
        <w:t xml:space="preserve"> которые могут измениться по мере взросления ребенка [5</w:t>
      </w:r>
      <w:r w:rsidR="009F12B1">
        <w:rPr>
          <w:rFonts w:ascii="Times New Roman" w:hAnsi="Times New Roman" w:cs="Times New Roman"/>
          <w:kern w:val="0"/>
          <w:sz w:val="28"/>
          <w:szCs w:val="28"/>
          <w14:ligatures w14:val="none"/>
        </w:rPr>
        <w:t>,р. 10</w:t>
      </w:r>
      <w:r w:rsidRPr="00352440">
        <w:rPr>
          <w:rFonts w:ascii="Times New Roman" w:hAnsi="Times New Roman" w:cs="Times New Roman"/>
          <w:kern w:val="0"/>
          <w:sz w:val="28"/>
          <w:szCs w:val="28"/>
          <w14:ligatures w14:val="none"/>
        </w:rPr>
        <w:t xml:space="preserve">]. </w:t>
      </w:r>
    </w:p>
    <w:p w14:paraId="44588223" w14:textId="1E2A9EE3"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Механизмы образования тревожности в дошкольном возрасте, по мнению исследователей (</w:t>
      </w:r>
      <w:r w:rsidRPr="00352440">
        <w:rPr>
          <w:rFonts w:ascii="Times New Roman" w:hAnsi="Times New Roman" w:cs="Times New Roman"/>
          <w:kern w:val="0"/>
          <w:sz w:val="28"/>
          <w:szCs w:val="28"/>
          <w:lang w:val="en-US"/>
          <w14:ligatures w14:val="none"/>
        </w:rPr>
        <w:t>Cartwright</w:t>
      </w:r>
      <w:r w:rsidRPr="00352440">
        <w:rPr>
          <w:rFonts w:ascii="Times New Roman" w:hAnsi="Times New Roman" w:cs="Times New Roman"/>
          <w:kern w:val="0"/>
          <w:sz w:val="28"/>
          <w:szCs w:val="28"/>
          <w14:ligatures w14:val="none"/>
        </w:rPr>
        <w:t>-</w:t>
      </w:r>
      <w:r w:rsidRPr="00352440">
        <w:rPr>
          <w:rFonts w:ascii="Times New Roman" w:hAnsi="Times New Roman" w:cs="Times New Roman"/>
          <w:kern w:val="0"/>
          <w:sz w:val="28"/>
          <w:szCs w:val="28"/>
          <w:lang w:val="en-US"/>
          <w14:ligatures w14:val="none"/>
        </w:rPr>
        <w:t>Hatton</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et</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al</w:t>
      </w:r>
      <w:r w:rsidRPr="00352440">
        <w:rPr>
          <w:rFonts w:ascii="Times New Roman" w:hAnsi="Times New Roman" w:cs="Times New Roman"/>
          <w:kern w:val="0"/>
          <w:sz w:val="28"/>
          <w:szCs w:val="28"/>
          <w14:ligatures w14:val="none"/>
        </w:rPr>
        <w:t xml:space="preserve">., 2018, </w:t>
      </w:r>
      <w:r w:rsidRPr="00352440">
        <w:rPr>
          <w:rFonts w:ascii="Times New Roman" w:hAnsi="Times New Roman" w:cs="Times New Roman"/>
          <w:kern w:val="0"/>
          <w:sz w:val="28"/>
          <w:szCs w:val="28"/>
          <w:lang w:val="en-US"/>
          <w14:ligatures w14:val="none"/>
        </w:rPr>
        <w:t>Boorady</w:t>
      </w:r>
      <w:r w:rsidRPr="00352440">
        <w:rPr>
          <w:rFonts w:ascii="Times New Roman" w:hAnsi="Times New Roman" w:cs="Times New Roman"/>
          <w:kern w:val="0"/>
          <w:sz w:val="28"/>
          <w:szCs w:val="28"/>
          <w14:ligatures w14:val="none"/>
        </w:rPr>
        <w:t>, 2020), следует признать недостаточно изученными, выделенные причины разносторонними, что значительно осложняет ее понимание. Они предлагают рассматривать тревожность в детском возрасте как явление сложное и многофакторное [</w:t>
      </w:r>
      <w:r w:rsidR="004E76F6" w:rsidRPr="00352440">
        <w:rPr>
          <w:rFonts w:ascii="Times New Roman" w:hAnsi="Times New Roman" w:cs="Times New Roman"/>
          <w:kern w:val="0"/>
          <w:sz w:val="28"/>
          <w:szCs w:val="28"/>
          <w14:ligatures w14:val="none"/>
        </w:rPr>
        <w:t>7,8</w:t>
      </w:r>
      <w:r w:rsidRPr="00352440">
        <w:rPr>
          <w:rFonts w:ascii="Times New Roman" w:hAnsi="Times New Roman" w:cs="Times New Roman"/>
          <w:kern w:val="0"/>
          <w:sz w:val="28"/>
          <w:szCs w:val="28"/>
          <w14:ligatures w14:val="none"/>
        </w:rPr>
        <w:t>].</w:t>
      </w:r>
    </w:p>
    <w:p w14:paraId="1285540E" w14:textId="69BA7334"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Наряду с этим, актуальность приобретает проблема взаимосвязи тревожности, мышления (когнитивных функций), физиологических реакций, поведения и отношений ребенка. Беспокойство как ведущий признак тревожности влияет на процесс обучения и ведет к изменениям в развитии ребенка. Наиболее значимые деформации наблюдаются в развитии социальных навыков, которые с течением времени могут способствовать отдалению ребенка </w:t>
      </w:r>
      <w:r w:rsidRPr="00352440">
        <w:rPr>
          <w:rFonts w:ascii="Times New Roman" w:hAnsi="Times New Roman" w:cs="Times New Roman"/>
          <w:kern w:val="0"/>
          <w:sz w:val="28"/>
          <w:szCs w:val="28"/>
          <w14:ligatures w14:val="none"/>
        </w:rPr>
        <w:lastRenderedPageBreak/>
        <w:t>от родителей, избеганию общения со сверстниками, образованию негативной самооценки</w:t>
      </w:r>
      <w:r w:rsidRPr="00352440">
        <w:rPr>
          <w:rFonts w:ascii="Times New Roman" w:hAnsi="Times New Roman" w:cs="Times New Roman"/>
          <w:b/>
          <w:kern w:val="0"/>
          <w14:ligatures w14:val="none"/>
        </w:rPr>
        <w:t xml:space="preserve"> </w:t>
      </w:r>
      <w:r w:rsidRPr="00352440">
        <w:rPr>
          <w:rFonts w:ascii="Times New Roman" w:hAnsi="Times New Roman" w:cs="Times New Roman"/>
          <w:kern w:val="0"/>
          <w:sz w:val="28"/>
          <w:szCs w:val="28"/>
          <w14:ligatures w14:val="none"/>
        </w:rPr>
        <w:t>(</w:t>
      </w:r>
      <w:r w:rsidRPr="00352440">
        <w:rPr>
          <w:rFonts w:ascii="Times New Roman" w:hAnsi="Times New Roman" w:cs="Times New Roman"/>
          <w:kern w:val="0"/>
          <w:sz w:val="28"/>
          <w:szCs w:val="28"/>
          <w:lang w:val="en-US"/>
          <w14:ligatures w14:val="none"/>
        </w:rPr>
        <w:t>Gazelle</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Druhen</w:t>
      </w:r>
      <w:r w:rsidRPr="00352440">
        <w:rPr>
          <w:rFonts w:ascii="Times New Roman" w:hAnsi="Times New Roman" w:cs="Times New Roman"/>
          <w:kern w:val="0"/>
          <w:sz w:val="28"/>
          <w:szCs w:val="28"/>
          <w14:ligatures w14:val="none"/>
        </w:rPr>
        <w:t>, 2009; Рубин и др.) [</w:t>
      </w:r>
      <w:r w:rsidR="000B6AE8" w:rsidRPr="00352440">
        <w:rPr>
          <w:rFonts w:ascii="Times New Roman" w:hAnsi="Times New Roman" w:cs="Times New Roman"/>
          <w:kern w:val="0"/>
          <w:sz w:val="28"/>
          <w:szCs w:val="28"/>
          <w14:ligatures w14:val="none"/>
        </w:rPr>
        <w:t>9</w:t>
      </w:r>
      <w:r w:rsidRPr="00352440">
        <w:rPr>
          <w:rFonts w:ascii="Times New Roman" w:hAnsi="Times New Roman" w:cs="Times New Roman"/>
          <w:kern w:val="0"/>
          <w:sz w:val="28"/>
          <w:szCs w:val="28"/>
          <w14:ligatures w14:val="none"/>
        </w:rPr>
        <w:t>,</w:t>
      </w:r>
      <w:r w:rsidR="000B6AE8" w:rsidRPr="00352440">
        <w:rPr>
          <w:rFonts w:ascii="Times New Roman" w:hAnsi="Times New Roman" w:cs="Times New Roman"/>
          <w:kern w:val="0"/>
          <w:sz w:val="28"/>
          <w:szCs w:val="28"/>
          <w14:ligatures w14:val="none"/>
        </w:rPr>
        <w:t>10</w:t>
      </w:r>
      <w:r w:rsidRPr="00352440">
        <w:rPr>
          <w:rFonts w:ascii="Times New Roman" w:hAnsi="Times New Roman" w:cs="Times New Roman"/>
          <w:kern w:val="0"/>
          <w:sz w:val="28"/>
          <w:szCs w:val="28"/>
          <w14:ligatures w14:val="none"/>
        </w:rPr>
        <w:t>].</w:t>
      </w:r>
    </w:p>
    <w:p w14:paraId="1FF660AC" w14:textId="4CD195BC"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Возникновение и закрепление тревожности как устойчивого образования связывают с неудовлетворением ведущих потребностей возраста. Для каждого возрастного периода существуют определенные области, которые вызывают повышенную тревогу и ведут к изменениям личности. </w:t>
      </w:r>
      <w:r w:rsidRPr="00352440">
        <w:rPr>
          <w:rFonts w:ascii="Times New Roman" w:eastAsia="Times New Roman" w:hAnsi="Times New Roman" w:cs="Times New Roman"/>
          <w:kern w:val="0"/>
          <w:sz w:val="28"/>
          <w:szCs w:val="28"/>
          <w:lang w:eastAsia="ru-RU"/>
          <w14:ligatures w14:val="none"/>
        </w:rPr>
        <w:t>Д</w:t>
      </w:r>
      <w:r w:rsidRPr="00352440">
        <w:rPr>
          <w:rFonts w:ascii="Times New Roman" w:hAnsi="Times New Roman" w:cs="Times New Roman"/>
          <w:kern w:val="0"/>
          <w:sz w:val="28"/>
          <w:szCs w:val="28"/>
          <w14:ligatures w14:val="none"/>
        </w:rPr>
        <w:t>етство является периодом наибольшей чувствительности к различным неблагоприятным факторам вследствие прочности первичных впечатлений и низкой сопротивляемости нервной системы ребенка [</w:t>
      </w:r>
      <w:r w:rsidR="000B6AE8" w:rsidRPr="00352440">
        <w:rPr>
          <w:rFonts w:ascii="Times New Roman" w:hAnsi="Times New Roman" w:cs="Times New Roman"/>
          <w:kern w:val="0"/>
          <w:sz w:val="28"/>
          <w:szCs w:val="28"/>
          <w14:ligatures w14:val="none"/>
        </w:rPr>
        <w:t>11</w:t>
      </w:r>
      <w:r w:rsidRPr="00352440">
        <w:rPr>
          <w:rFonts w:ascii="Times New Roman" w:hAnsi="Times New Roman" w:cs="Times New Roman"/>
          <w:kern w:val="0"/>
          <w:sz w:val="28"/>
          <w:szCs w:val="28"/>
          <w14:ligatures w14:val="none"/>
        </w:rPr>
        <w:t xml:space="preserve">]. </w:t>
      </w:r>
    </w:p>
    <w:p w14:paraId="49E77A2E" w14:textId="77777777" w:rsidR="00A272CA" w:rsidRPr="00352440" w:rsidRDefault="00A272CA" w:rsidP="00352440">
      <w:pPr>
        <w:tabs>
          <w:tab w:val="left" w:pos="993"/>
        </w:tabs>
        <w:spacing w:after="0" w:line="240" w:lineRule="auto"/>
        <w:ind w:firstLine="567"/>
        <w:jc w:val="both"/>
        <w:rPr>
          <w:rStyle w:val="afa"/>
          <w:i w:val="0"/>
          <w:iCs w:val="0"/>
          <w:color w:val="auto"/>
          <w:sz w:val="28"/>
          <w:szCs w:val="28"/>
        </w:rPr>
      </w:pPr>
      <w:r w:rsidRPr="00352440">
        <w:rPr>
          <w:rFonts w:ascii="Times New Roman" w:eastAsia="Times New Roman" w:hAnsi="Times New Roman" w:cs="Times New Roman"/>
          <w:kern w:val="0"/>
          <w:sz w:val="28"/>
          <w:szCs w:val="28"/>
          <w:lang w:eastAsia="ru-RU"/>
          <w14:ligatures w14:val="none"/>
        </w:rPr>
        <w:t>Интерес к детской тревожности нашел выражение в увеличении числа публикаций, описывающих различные подходы к решению данной проблемы, которые чаще представляют разрозненные, несистематизированные данные, что не позволяет использовать их в педагогической практике.</w:t>
      </w:r>
      <w:r w:rsidRPr="00352440">
        <w:rPr>
          <w:rStyle w:val="afa"/>
          <w:i w:val="0"/>
          <w:iCs w:val="0"/>
          <w:color w:val="auto"/>
          <w:sz w:val="28"/>
          <w:szCs w:val="28"/>
        </w:rPr>
        <w:t xml:space="preserve">   </w:t>
      </w:r>
    </w:p>
    <w:p w14:paraId="50470C6E"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Мы считаем, что решение данной проблемы в дошкольном возрасте, возможно при эффективной организации психолого-педагогического сопровождения детей с проявлениями тревожности в условиях дошкольной организации (далее – ДО). </w:t>
      </w:r>
    </w:p>
    <w:p w14:paraId="50B4AA02" w14:textId="1F6A2BEF"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В Республике Казахстан утверждены Правила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(от 12.01.2022, приказ №6 с изменениями и дополнениями от 2.09.2023 пр. № 300). Согласно Правилам психолого-педагогическое с сопровождение  является системно организованной деятельностью, реализуемой в организациях образования, в процессе которой создаются социальные и психолого-педагогические условия для успешного обучения и развития обучающихся, в том числе лиц (детей) с особыми образовательными потребностями на основе оценки особых образовательных потребностей [1</w:t>
      </w:r>
      <w:r w:rsidR="000B6AE8" w:rsidRPr="00352440">
        <w:rPr>
          <w:rFonts w:ascii="Times New Roman" w:hAnsi="Times New Roman" w:cs="Times New Roman"/>
          <w:kern w:val="0"/>
          <w:sz w:val="28"/>
          <w:szCs w:val="28"/>
          <w14:ligatures w14:val="none"/>
        </w:rPr>
        <w:t>2</w:t>
      </w:r>
      <w:r w:rsidRPr="00352440">
        <w:rPr>
          <w:rFonts w:ascii="Times New Roman" w:hAnsi="Times New Roman" w:cs="Times New Roman"/>
          <w:kern w:val="0"/>
          <w:sz w:val="28"/>
          <w:szCs w:val="28"/>
          <w14:ligatures w14:val="none"/>
        </w:rPr>
        <w:t>].</w:t>
      </w:r>
    </w:p>
    <w:p w14:paraId="3DEAE498" w14:textId="52C9975B"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В 5-м пункте вышеозначенного документа указано, что ППС осуществляется для обучающихся/воспитанников, в том числе лиц (детей) с особыми образовательными потребностями: 1) с поведенческими и эмоциональными проблемами, неблагоприятными психологическими факторами (нарушений воспитания в семье, детско-родительских и внутрисемейных отношений) [1</w:t>
      </w:r>
      <w:r w:rsidR="000B6AE8" w:rsidRPr="00352440">
        <w:rPr>
          <w:rFonts w:ascii="Times New Roman" w:hAnsi="Times New Roman" w:cs="Times New Roman"/>
          <w:kern w:val="0"/>
          <w:sz w:val="28"/>
          <w:szCs w:val="28"/>
          <w14:ligatures w14:val="none"/>
        </w:rPr>
        <w:t>2</w:t>
      </w:r>
      <w:r w:rsidRPr="00352440">
        <w:rPr>
          <w:rFonts w:ascii="Times New Roman" w:hAnsi="Times New Roman" w:cs="Times New Roman"/>
          <w:kern w:val="0"/>
          <w:sz w:val="28"/>
          <w:szCs w:val="28"/>
          <w14:ligatures w14:val="none"/>
        </w:rPr>
        <w:t>,с.</w:t>
      </w:r>
      <w:r w:rsidR="009F12B1">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14:ligatures w14:val="none"/>
        </w:rPr>
        <w:t xml:space="preserve">3]. </w:t>
      </w:r>
    </w:p>
    <w:p w14:paraId="77507B33"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В соответствии с этими Правилами ППС дети дошкольного возраста с проявлениями тревожности имеют возможность на получение поддержки, создание социальных, психолого-педагогических условий, </w:t>
      </w:r>
      <w:r w:rsidRPr="00352440">
        <w:rPr>
          <w:rFonts w:ascii="Times New Roman" w:hAnsi="Times New Roman"/>
          <w:sz w:val="28"/>
          <w:szCs w:val="28"/>
        </w:rPr>
        <w:t xml:space="preserve"> определяющих эффективность реализации воспитательно-образовательного процесса в соответствии с их особенностями и возможностями</w:t>
      </w:r>
      <w:r w:rsidRPr="00352440">
        <w:rPr>
          <w:rFonts w:ascii="Times New Roman" w:hAnsi="Times New Roman"/>
        </w:rPr>
        <w:t xml:space="preserve">. </w:t>
      </w:r>
    </w:p>
    <w:p w14:paraId="65934784" w14:textId="77777777" w:rsidR="00A272CA" w:rsidRPr="00352440" w:rsidRDefault="00A272CA" w:rsidP="00352440">
      <w:pPr>
        <w:shd w:val="clear" w:color="auto" w:fill="FFFFFF"/>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Такое понимание сущности детской тревожности подчеркивает значимость педагогического направления исследований, которое позволит учесть особенности дошкольного возраста и построить взаимодействие с ребенком в условиях воспитательно-образовательного процесса дошкольной организации. </w:t>
      </w:r>
    </w:p>
    <w:p w14:paraId="5E2B73AF" w14:textId="77777777" w:rsidR="00A272CA" w:rsidRPr="00352440" w:rsidRDefault="00A272CA" w:rsidP="00352440">
      <w:pPr>
        <w:shd w:val="clear" w:color="auto" w:fill="FFFFFF"/>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Изучение данного вопроса в практике дошкольных организаций, а также результаты предварительной опытно-педагогической работы позволили </w:t>
      </w:r>
      <w:r w:rsidRPr="00352440">
        <w:rPr>
          <w:rFonts w:ascii="Times New Roman" w:hAnsi="Times New Roman" w:cs="Times New Roman"/>
          <w:kern w:val="0"/>
          <w:sz w:val="28"/>
          <w:szCs w:val="28"/>
          <w14:ligatures w14:val="none"/>
        </w:rPr>
        <w:lastRenderedPageBreak/>
        <w:t xml:space="preserve">установить отсутствие систематической и целенаправленной работы по психолого-педагогическому сопровождению (поддержке) детей предшкольной группы с проявлениями тревожности в дошкольной организации. Сказанное свидетельствует об объективно существующем противоречии между современными требованиями общества к гуманизации и индивидуализации образовательного процесса, создании условий для наиболее полного раскрытия личностного потенциала ребенка-дошкольника и недостаточной разработанностью теоретических и методических основ данной проблемы.  Выявленное нами противоречие легло в основу данного исследования, проблема которого состоит в выявлении организационно-педагогических условий психолого-педагогического сопровождения детей с проявлениями тревожности в дошкольной организации. </w:t>
      </w:r>
    </w:p>
    <w:p w14:paraId="4401ED85"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2"/>
          <w:szCs w:val="22"/>
          <w14:ligatures w14:val="none"/>
        </w:rPr>
      </w:pPr>
      <w:r w:rsidRPr="00352440">
        <w:rPr>
          <w:rFonts w:ascii="Times New Roman" w:hAnsi="Times New Roman" w:cs="Times New Roman"/>
          <w:kern w:val="0"/>
          <w:sz w:val="28"/>
          <w:szCs w:val="28"/>
          <w14:ligatures w14:val="none"/>
        </w:rPr>
        <w:t>Актуальность и недостаточная разработанность теоретических и методических основ данной проблемы обусловили выбор темы исследования:</w:t>
      </w:r>
      <w:r w:rsidRPr="00352440">
        <w:rPr>
          <w:rFonts w:ascii="Times New Roman" w:hAnsi="Times New Roman" w:cs="Times New Roman"/>
          <w:kern w:val="0"/>
          <w:sz w:val="22"/>
          <w:szCs w:val="22"/>
          <w14:ligatures w14:val="none"/>
        </w:rPr>
        <w:t xml:space="preserve"> </w:t>
      </w:r>
      <w:r w:rsidRPr="00352440">
        <w:rPr>
          <w:rFonts w:ascii="Times New Roman" w:hAnsi="Times New Roman" w:cs="Times New Roman"/>
          <w:b/>
          <w:kern w:val="0"/>
          <w:sz w:val="28"/>
          <w:szCs w:val="28"/>
          <w14:ligatures w14:val="none"/>
        </w:rPr>
        <w:t>«</w:t>
      </w:r>
      <w:r w:rsidRPr="00352440">
        <w:rPr>
          <w:rFonts w:ascii="Times New Roman" w:hAnsi="Times New Roman" w:cs="Times New Roman"/>
          <w:b/>
          <w:sz w:val="28"/>
          <w:szCs w:val="28"/>
        </w:rPr>
        <w:t xml:space="preserve">Психолого-педагогическое сопровождение детей предшкольной группы с проявлениями тревожности в </w:t>
      </w:r>
      <w:r w:rsidRPr="00352440">
        <w:rPr>
          <w:rFonts w:ascii="Times New Roman" w:hAnsi="Times New Roman" w:cs="Times New Roman"/>
          <w:b/>
          <w:sz w:val="28"/>
          <w:szCs w:val="28"/>
          <w:shd w:val="clear" w:color="auto" w:fill="FFFFFF"/>
        </w:rPr>
        <w:t>дошкольной организации</w:t>
      </w:r>
      <w:r w:rsidRPr="00352440">
        <w:rPr>
          <w:rFonts w:ascii="Times New Roman" w:hAnsi="Times New Roman" w:cs="Times New Roman"/>
          <w:b/>
          <w:kern w:val="0"/>
          <w:sz w:val="28"/>
          <w:szCs w:val="28"/>
          <w14:ligatures w14:val="none"/>
        </w:rPr>
        <w:t>».</w:t>
      </w:r>
    </w:p>
    <w:p w14:paraId="1901E534" w14:textId="5B7F0923"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Цель исследования</w:t>
      </w:r>
      <w:r w:rsidRPr="00352440">
        <w:rPr>
          <w:rFonts w:ascii="Times New Roman" w:hAnsi="Times New Roman" w:cs="Times New Roman"/>
          <w:kern w:val="0"/>
          <w:sz w:val="28"/>
          <w:szCs w:val="28"/>
          <w14:ligatures w14:val="none"/>
        </w:rPr>
        <w:t xml:space="preserve">: </w:t>
      </w:r>
      <w:bookmarkStart w:id="15" w:name="_Hlk184289327"/>
      <w:r w:rsidRPr="00352440">
        <w:rPr>
          <w:rFonts w:ascii="Times New Roman" w:hAnsi="Times New Roman" w:cs="Times New Roman"/>
          <w:kern w:val="0"/>
          <w:sz w:val="28"/>
          <w:szCs w:val="28"/>
          <w14:ligatures w14:val="none"/>
        </w:rPr>
        <w:t xml:space="preserve">теоретическое обоснование и разработка модели психолого-педагогического сопровождения детей </w:t>
      </w:r>
      <w:r w:rsidRPr="00352440">
        <w:rPr>
          <w:rFonts w:ascii="Times New Roman" w:hAnsi="Times New Roman" w:cs="Times New Roman"/>
          <w:bCs/>
          <w:kern w:val="0"/>
          <w:sz w:val="28"/>
          <w:szCs w:val="28"/>
          <w14:ligatures w14:val="none"/>
        </w:rPr>
        <w:t xml:space="preserve">предшкольной группы </w:t>
      </w:r>
      <w:r w:rsidRPr="00352440">
        <w:rPr>
          <w:rFonts w:ascii="Times New Roman" w:hAnsi="Times New Roman" w:cs="Times New Roman"/>
          <w:kern w:val="0"/>
          <w:sz w:val="28"/>
          <w:szCs w:val="28"/>
          <w14:ligatures w14:val="none"/>
        </w:rPr>
        <w:t>с проявлениями тревожности в дошкольной организации</w:t>
      </w:r>
      <w:bookmarkEnd w:id="15"/>
      <w:r w:rsidR="00060810" w:rsidRPr="00352440">
        <w:rPr>
          <w:rFonts w:ascii="Times New Roman" w:hAnsi="Times New Roman" w:cs="Times New Roman"/>
          <w:sz w:val="28"/>
          <w:szCs w:val="28"/>
        </w:rPr>
        <w:t xml:space="preserve"> и проверка ее эффективности опытно-экспериментальным путем</w:t>
      </w:r>
      <w:r w:rsidRPr="00352440">
        <w:rPr>
          <w:rFonts w:ascii="Times New Roman" w:hAnsi="Times New Roman" w:cs="Times New Roman"/>
          <w:kern w:val="0"/>
          <w:sz w:val="28"/>
          <w:szCs w:val="28"/>
          <w14:ligatures w14:val="none"/>
        </w:rPr>
        <w:t>.</w:t>
      </w:r>
    </w:p>
    <w:p w14:paraId="78C2C637" w14:textId="03A51DD1"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Объект исследования</w:t>
      </w:r>
      <w:r w:rsidRPr="00352440">
        <w:rPr>
          <w:rFonts w:ascii="Times New Roman" w:hAnsi="Times New Roman" w:cs="Times New Roman"/>
          <w:kern w:val="0"/>
          <w:sz w:val="28"/>
          <w:szCs w:val="28"/>
          <w14:ligatures w14:val="none"/>
        </w:rPr>
        <w:t xml:space="preserve">: </w:t>
      </w:r>
      <w:bookmarkStart w:id="16" w:name="_Hlk187349432"/>
      <w:r w:rsidRPr="00352440">
        <w:rPr>
          <w:rFonts w:ascii="Times New Roman" w:hAnsi="Times New Roman" w:cs="Times New Roman"/>
          <w:kern w:val="0"/>
          <w:sz w:val="28"/>
          <w:szCs w:val="28"/>
          <w14:ligatures w14:val="none"/>
        </w:rPr>
        <w:t xml:space="preserve">процесс психолого-педагогическое сопровождение детей дошкольного возраста в </w:t>
      </w:r>
      <w:r w:rsidR="00060810" w:rsidRPr="00352440">
        <w:rPr>
          <w:rFonts w:ascii="Times New Roman" w:hAnsi="Times New Roman" w:cs="Times New Roman"/>
          <w:kern w:val="0"/>
          <w:sz w:val="28"/>
          <w:szCs w:val="28"/>
          <w14:ligatures w14:val="none"/>
        </w:rPr>
        <w:t>дошкольной организации</w:t>
      </w:r>
      <w:bookmarkEnd w:id="16"/>
      <w:r w:rsidRPr="00352440">
        <w:rPr>
          <w:rFonts w:ascii="Times New Roman" w:hAnsi="Times New Roman" w:cs="Times New Roman"/>
          <w:kern w:val="0"/>
          <w:sz w:val="28"/>
          <w:szCs w:val="28"/>
          <w14:ligatures w14:val="none"/>
        </w:rPr>
        <w:t>.</w:t>
      </w:r>
    </w:p>
    <w:p w14:paraId="633B3360"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Предмет исследования</w:t>
      </w:r>
      <w:r w:rsidRPr="00352440">
        <w:rPr>
          <w:rFonts w:ascii="Times New Roman" w:hAnsi="Times New Roman" w:cs="Times New Roman"/>
          <w:kern w:val="0"/>
          <w:sz w:val="28"/>
          <w:szCs w:val="28"/>
          <w14:ligatures w14:val="none"/>
        </w:rPr>
        <w:t xml:space="preserve">: </w:t>
      </w:r>
      <w:bookmarkStart w:id="17" w:name="_Hlk187349517"/>
      <w:r w:rsidRPr="00352440">
        <w:rPr>
          <w:rFonts w:ascii="Times New Roman" w:hAnsi="Times New Roman" w:cs="Times New Roman"/>
          <w:kern w:val="0"/>
          <w:sz w:val="28"/>
          <w:szCs w:val="28"/>
          <w14:ligatures w14:val="none"/>
        </w:rPr>
        <w:t xml:space="preserve">особенности психолого-педагогического сопровождения </w:t>
      </w:r>
      <w:bookmarkStart w:id="18" w:name="_Hlk187832403"/>
      <w:r w:rsidRPr="00352440">
        <w:rPr>
          <w:rFonts w:ascii="Times New Roman" w:hAnsi="Times New Roman" w:cs="Times New Roman"/>
          <w:kern w:val="0"/>
          <w:sz w:val="28"/>
          <w:szCs w:val="28"/>
          <w14:ligatures w14:val="none"/>
        </w:rPr>
        <w:t>детей предшкольной группы с проявлениями тревожности в дошкольной организации</w:t>
      </w:r>
      <w:bookmarkEnd w:id="17"/>
      <w:bookmarkEnd w:id="18"/>
      <w:r w:rsidRPr="00352440">
        <w:rPr>
          <w:rFonts w:ascii="Times New Roman" w:hAnsi="Times New Roman" w:cs="Times New Roman"/>
          <w:kern w:val="0"/>
          <w:sz w:val="28"/>
          <w:szCs w:val="28"/>
          <w14:ligatures w14:val="none"/>
        </w:rPr>
        <w:t>.</w:t>
      </w:r>
    </w:p>
    <w:p w14:paraId="4BC279B5" w14:textId="514609C7" w:rsidR="00060810" w:rsidRPr="00352440" w:rsidRDefault="00A272CA" w:rsidP="00352440">
      <w:pPr>
        <w:tabs>
          <w:tab w:val="left" w:pos="993"/>
        </w:tabs>
        <w:spacing w:after="0" w:line="240" w:lineRule="auto"/>
        <w:ind w:firstLine="567"/>
        <w:jc w:val="both"/>
        <w:rPr>
          <w:rFonts w:ascii="Times New Roman" w:hAnsi="Times New Roman" w:cs="Times New Roman"/>
          <w:sz w:val="28"/>
          <w:szCs w:val="28"/>
        </w:rPr>
      </w:pPr>
      <w:bookmarkStart w:id="19" w:name="_Hlk196561132"/>
      <w:r w:rsidRPr="00352440">
        <w:rPr>
          <w:rFonts w:ascii="Times New Roman" w:hAnsi="Times New Roman" w:cs="Times New Roman"/>
          <w:b/>
          <w:bCs/>
          <w:sz w:val="28"/>
          <w:szCs w:val="28"/>
        </w:rPr>
        <w:t>Гипотеза исследования</w:t>
      </w:r>
      <w:r w:rsidRPr="00352440">
        <w:rPr>
          <w:rFonts w:ascii="Times New Roman" w:hAnsi="Times New Roman" w:cs="Times New Roman"/>
          <w:sz w:val="28"/>
          <w:szCs w:val="28"/>
        </w:rPr>
        <w:t xml:space="preserve">: </w:t>
      </w:r>
      <w:r w:rsidR="00060810" w:rsidRPr="00352440">
        <w:rPr>
          <w:rFonts w:ascii="Times New Roman" w:hAnsi="Times New Roman" w:cs="Times New Roman"/>
          <w:sz w:val="28"/>
          <w:szCs w:val="28"/>
        </w:rPr>
        <w:t xml:space="preserve">психолого-педагогическое сопровождение детей предшкольной группы с проявлениями тревожности будет успешным, </w:t>
      </w:r>
      <w:r w:rsidR="00060810" w:rsidRPr="00352440">
        <w:rPr>
          <w:rFonts w:ascii="Times New Roman" w:hAnsi="Times New Roman" w:cs="Times New Roman"/>
          <w:b/>
          <w:bCs/>
          <w:sz w:val="28"/>
          <w:szCs w:val="28"/>
        </w:rPr>
        <w:t>если</w:t>
      </w:r>
      <w:r w:rsidR="00060810" w:rsidRPr="00352440">
        <w:rPr>
          <w:rFonts w:ascii="Times New Roman" w:hAnsi="Times New Roman" w:cs="Times New Roman"/>
          <w:sz w:val="28"/>
          <w:szCs w:val="28"/>
        </w:rPr>
        <w:t xml:space="preserve">   осуществляется  как системно - организованная деятельность педагогов и специалистов, направленная на создание социально-психологических и педагогических условий, которые включают  организацию  эмоционально комфортной среды в группе, активизируют развитие эмоционального интеллекта детей, способствуют овладению ими навыками регуляции поведения, обеспечивают  включенность детей в совместную деятельность со взрослыми и сверстниками, </w:t>
      </w:r>
      <w:r w:rsidR="00060810" w:rsidRPr="00352440">
        <w:rPr>
          <w:rFonts w:ascii="Times New Roman" w:hAnsi="Times New Roman" w:cs="Times New Roman"/>
          <w:b/>
          <w:bCs/>
          <w:sz w:val="28"/>
          <w:szCs w:val="28"/>
        </w:rPr>
        <w:t>то</w:t>
      </w:r>
      <w:r w:rsidR="00060810" w:rsidRPr="00352440">
        <w:rPr>
          <w:rFonts w:ascii="Times New Roman" w:hAnsi="Times New Roman" w:cs="Times New Roman"/>
          <w:sz w:val="28"/>
          <w:szCs w:val="28"/>
        </w:rPr>
        <w:t xml:space="preserve"> при этом, создаются реальные возможности для эффективного протекания  данного процесса, </w:t>
      </w:r>
      <w:r w:rsidR="00060810" w:rsidRPr="00352440">
        <w:rPr>
          <w:rFonts w:ascii="Times New Roman" w:hAnsi="Times New Roman" w:cs="Times New Roman"/>
          <w:b/>
          <w:bCs/>
          <w:sz w:val="28"/>
          <w:szCs w:val="28"/>
        </w:rPr>
        <w:t>так как</w:t>
      </w:r>
      <w:r w:rsidR="00060810" w:rsidRPr="00352440">
        <w:rPr>
          <w:rFonts w:ascii="Times New Roman" w:hAnsi="Times New Roman" w:cs="Times New Roman"/>
          <w:sz w:val="28"/>
          <w:szCs w:val="28"/>
        </w:rPr>
        <w:t xml:space="preserve"> предлагаемые педагогические условия рассматриваются  в качестве оптимизирующих эмоциональное развитие детей с проявлениями тревожности и опираются на  взаимосвязь эмоционального, когнитивного и социального развития ребенка.</w:t>
      </w:r>
    </w:p>
    <w:bookmarkEnd w:id="19"/>
    <w:p w14:paraId="2B648627" w14:textId="57AFAADA" w:rsidR="00A272CA" w:rsidRPr="00352440" w:rsidRDefault="00A272CA" w:rsidP="00352440">
      <w:pPr>
        <w:tabs>
          <w:tab w:val="left" w:pos="993"/>
          <w:tab w:val="left" w:pos="1134"/>
        </w:tabs>
        <w:spacing w:after="0" w:line="240" w:lineRule="auto"/>
        <w:ind w:firstLine="567"/>
        <w:jc w:val="both"/>
        <w:rPr>
          <w:kern w:val="0"/>
          <w:sz w:val="28"/>
          <w:szCs w:val="28"/>
          <w14:ligatures w14:val="none"/>
        </w:rPr>
      </w:pPr>
      <w:r w:rsidRPr="00352440">
        <w:rPr>
          <w:rFonts w:ascii="Times New Roman" w:hAnsi="Times New Roman" w:cs="Times New Roman"/>
          <w:b/>
          <w:kern w:val="0"/>
          <w:sz w:val="28"/>
          <w:szCs w:val="28"/>
          <w14:ligatures w14:val="none"/>
        </w:rPr>
        <w:t>Задачи исследования</w:t>
      </w:r>
    </w:p>
    <w:p w14:paraId="4A7B4E06" w14:textId="6365035D" w:rsidR="00A272CA" w:rsidRPr="00352440" w:rsidRDefault="00A272CA" w:rsidP="00352440">
      <w:pPr>
        <w:pStyle w:val="a7"/>
        <w:numPr>
          <w:ilvl w:val="0"/>
          <w:numId w:val="102"/>
        </w:numPr>
        <w:tabs>
          <w:tab w:val="left" w:pos="993"/>
          <w:tab w:val="left" w:pos="1134"/>
        </w:tabs>
        <w:spacing w:after="0" w:line="240" w:lineRule="auto"/>
        <w:ind w:left="0" w:firstLine="567"/>
        <w:jc w:val="both"/>
        <w:rPr>
          <w:rFonts w:ascii="Times New Roman" w:eastAsia="Times New Roman" w:hAnsi="Times New Roman" w:cs="Times New Roman"/>
          <w:kern w:val="0"/>
          <w:sz w:val="28"/>
          <w:szCs w:val="28"/>
          <w:lang w:eastAsia="ru-RU"/>
          <w14:ligatures w14:val="none"/>
        </w:rPr>
      </w:pPr>
      <w:bookmarkStart w:id="20" w:name="_Hlk187349275"/>
      <w:bookmarkStart w:id="21" w:name="_Hlk196295398"/>
      <w:r w:rsidRPr="00352440">
        <w:rPr>
          <w:rFonts w:ascii="Times New Roman" w:hAnsi="Times New Roman" w:cs="Times New Roman"/>
          <w:kern w:val="0"/>
          <w:sz w:val="28"/>
          <w:szCs w:val="28"/>
          <w14:ligatures w14:val="none"/>
        </w:rPr>
        <w:t xml:space="preserve">Определить теоретические и методологические основы исследования проблемы психолого-педагогического сопровождения детей </w:t>
      </w:r>
      <w:r w:rsidRPr="00352440">
        <w:rPr>
          <w:rFonts w:ascii="Times New Roman" w:hAnsi="Times New Roman" w:cs="Times New Roman"/>
          <w:bCs/>
          <w:kern w:val="0"/>
          <w:sz w:val="28"/>
          <w:szCs w:val="28"/>
          <w14:ligatures w14:val="none"/>
        </w:rPr>
        <w:t xml:space="preserve">предшкольной группы </w:t>
      </w:r>
      <w:r w:rsidRPr="00352440">
        <w:rPr>
          <w:rFonts w:ascii="Times New Roman" w:hAnsi="Times New Roman" w:cs="Times New Roman"/>
          <w:kern w:val="0"/>
          <w:sz w:val="28"/>
          <w:szCs w:val="28"/>
          <w14:ligatures w14:val="none"/>
        </w:rPr>
        <w:t xml:space="preserve">с проявлениями тревожности в </w:t>
      </w:r>
      <w:r w:rsidR="00301476" w:rsidRPr="00352440">
        <w:rPr>
          <w:rFonts w:ascii="Times New Roman" w:hAnsi="Times New Roman" w:cs="Times New Roman"/>
          <w:kern w:val="0"/>
          <w:sz w:val="28"/>
          <w:szCs w:val="28"/>
          <w14:ligatures w14:val="none"/>
        </w:rPr>
        <w:t>дошкольной организации</w:t>
      </w:r>
      <w:r w:rsidRPr="00352440">
        <w:rPr>
          <w:rFonts w:ascii="Times New Roman" w:eastAsia="Times New Roman" w:hAnsi="Times New Roman" w:cs="Times New Roman"/>
          <w:kern w:val="0"/>
          <w:sz w:val="28"/>
          <w:szCs w:val="28"/>
          <w:lang w:eastAsia="ru-RU"/>
          <w14:ligatures w14:val="none"/>
        </w:rPr>
        <w:t>.</w:t>
      </w:r>
      <w:r w:rsidRPr="00352440">
        <w:rPr>
          <w:rFonts w:ascii="Times New Roman" w:hAnsi="Times New Roman" w:cs="Times New Roman"/>
          <w:kern w:val="0"/>
          <w:sz w:val="28"/>
          <w:szCs w:val="28"/>
          <w14:ligatures w14:val="none"/>
        </w:rPr>
        <w:t xml:space="preserve"> </w:t>
      </w:r>
    </w:p>
    <w:p w14:paraId="776D1D6F" w14:textId="77777777" w:rsidR="00A272CA" w:rsidRPr="00352440" w:rsidRDefault="00A272CA" w:rsidP="00352440">
      <w:pPr>
        <w:pStyle w:val="a7"/>
        <w:numPr>
          <w:ilvl w:val="0"/>
          <w:numId w:val="102"/>
        </w:numPr>
        <w:tabs>
          <w:tab w:val="left" w:pos="993"/>
          <w:tab w:val="left" w:pos="1134"/>
        </w:tabs>
        <w:spacing w:after="0" w:line="240" w:lineRule="auto"/>
        <w:ind w:left="0" w:firstLine="567"/>
        <w:jc w:val="both"/>
        <w:rPr>
          <w:rFonts w:ascii="Times New Roman" w:eastAsia="Times New Roman" w:hAnsi="Times New Roman" w:cs="Times New Roman"/>
          <w:kern w:val="0"/>
          <w:sz w:val="28"/>
          <w:szCs w:val="28"/>
          <w:lang w:eastAsia="ru-RU"/>
          <w14:ligatures w14:val="none"/>
        </w:rPr>
      </w:pPr>
      <w:r w:rsidRPr="00352440">
        <w:rPr>
          <w:rFonts w:ascii="Times New Roman" w:eastAsia="Times New Roman" w:hAnsi="Times New Roman" w:cs="Times New Roman"/>
          <w:kern w:val="0"/>
          <w:sz w:val="28"/>
          <w:szCs w:val="28"/>
          <w:lang w:eastAsia="ru-RU"/>
          <w14:ligatures w14:val="none"/>
        </w:rPr>
        <w:t>Выявить и охарактеризовать особенности социально-эмоционального развития детей предшкольной группы с проявлениями тревожности</w:t>
      </w:r>
      <w:r w:rsidRPr="00352440">
        <w:rPr>
          <w:rFonts w:ascii="Times New Roman" w:hAnsi="Times New Roman" w:cs="Times New Roman"/>
          <w:kern w:val="0"/>
          <w:sz w:val="28"/>
          <w:szCs w:val="28"/>
          <w14:ligatures w14:val="none"/>
        </w:rPr>
        <w:t>.</w:t>
      </w:r>
    </w:p>
    <w:bookmarkEnd w:id="20"/>
    <w:p w14:paraId="300F22B0" w14:textId="4843BEA7" w:rsidR="00A272CA" w:rsidRPr="00352440" w:rsidRDefault="00A272CA" w:rsidP="00352440">
      <w:pPr>
        <w:pStyle w:val="a7"/>
        <w:numPr>
          <w:ilvl w:val="0"/>
          <w:numId w:val="102"/>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lastRenderedPageBreak/>
        <w:t xml:space="preserve">Разработать  структурно-содержательную   модель психолого-педагогического сопровождения  детей предшкольной группы с проявлениями тревожности в </w:t>
      </w:r>
      <w:r w:rsidR="00301476" w:rsidRPr="00352440">
        <w:rPr>
          <w:rFonts w:ascii="Times New Roman" w:hAnsi="Times New Roman" w:cs="Times New Roman"/>
          <w:sz w:val="28"/>
          <w:szCs w:val="28"/>
        </w:rPr>
        <w:t>дошкольной организации</w:t>
      </w:r>
      <w:r w:rsidRPr="00352440">
        <w:rPr>
          <w:rFonts w:ascii="Times New Roman" w:hAnsi="Times New Roman" w:cs="Times New Roman"/>
          <w:sz w:val="28"/>
          <w:szCs w:val="28"/>
        </w:rPr>
        <w:t xml:space="preserve">. </w:t>
      </w:r>
    </w:p>
    <w:p w14:paraId="4FB27B0D" w14:textId="48A45412" w:rsidR="00A272CA" w:rsidRPr="00352440" w:rsidRDefault="00A272CA" w:rsidP="00352440">
      <w:pPr>
        <w:pStyle w:val="a7"/>
        <w:numPr>
          <w:ilvl w:val="0"/>
          <w:numId w:val="102"/>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t xml:space="preserve">Опытно-экспериментальным  путем проверить эффективность структурно-содержательной модели психолого-педагогического сопровождения  детей предшкольной группы с проявлениями тревожности в </w:t>
      </w:r>
      <w:r w:rsidR="00301476" w:rsidRPr="00352440">
        <w:rPr>
          <w:rFonts w:ascii="Times New Roman" w:hAnsi="Times New Roman" w:cs="Times New Roman"/>
          <w:sz w:val="28"/>
          <w:szCs w:val="28"/>
        </w:rPr>
        <w:t>дошкольной организации</w:t>
      </w:r>
      <w:r w:rsidRPr="00352440">
        <w:rPr>
          <w:rFonts w:ascii="Times New Roman" w:hAnsi="Times New Roman" w:cs="Times New Roman"/>
          <w:sz w:val="28"/>
          <w:szCs w:val="28"/>
        </w:rPr>
        <w:t xml:space="preserve">. </w:t>
      </w:r>
      <w:r w:rsidR="00301476" w:rsidRPr="00352440">
        <w:rPr>
          <w:rFonts w:ascii="Times New Roman" w:hAnsi="Times New Roman" w:cs="Times New Roman"/>
          <w:sz w:val="28"/>
          <w:szCs w:val="28"/>
        </w:rPr>
        <w:t xml:space="preserve"> </w:t>
      </w:r>
    </w:p>
    <w:bookmarkEnd w:id="21"/>
    <w:p w14:paraId="1EF02FAD" w14:textId="657A8725" w:rsidR="006F39E2" w:rsidRPr="00352440" w:rsidRDefault="00A272CA" w:rsidP="00352440">
      <w:pPr>
        <w:tabs>
          <w:tab w:val="left" w:pos="993"/>
        </w:tabs>
        <w:spacing w:after="0" w:line="240" w:lineRule="auto"/>
        <w:ind w:firstLine="567"/>
        <w:jc w:val="both"/>
        <w:rPr>
          <w:rFonts w:ascii="Times New Roman" w:hAnsi="Times New Roman" w:cs="Times New Roman"/>
          <w:sz w:val="28"/>
          <w:szCs w:val="28"/>
          <w:lang w:val="ru-KZ"/>
        </w:rPr>
      </w:pPr>
      <w:r w:rsidRPr="00352440">
        <w:rPr>
          <w:rFonts w:ascii="Times New Roman" w:hAnsi="Times New Roman" w:cs="Times New Roman"/>
          <w:b/>
          <w:kern w:val="0"/>
          <w:sz w:val="28"/>
          <w:szCs w:val="28"/>
          <w14:ligatures w14:val="none"/>
        </w:rPr>
        <w:t xml:space="preserve">Теоретико-методологической основой исследования </w:t>
      </w:r>
      <w:r w:rsidRPr="00352440">
        <w:rPr>
          <w:rFonts w:ascii="Times New Roman" w:hAnsi="Times New Roman" w:cs="Times New Roman"/>
          <w:kern w:val="0"/>
          <w:sz w:val="28"/>
          <w:szCs w:val="28"/>
          <w14:ligatures w14:val="none"/>
        </w:rPr>
        <w:t>является совокупность положений, определяющих понимание психолого-педагогического сопровождения детей дошкольного возраста (</w:t>
      </w:r>
      <w:bookmarkStart w:id="22" w:name="_Hlk183336400"/>
      <w:bookmarkStart w:id="23" w:name="_Hlk187348937"/>
      <w:r w:rsidRPr="00352440">
        <w:rPr>
          <w:rFonts w:ascii="Times New Roman" w:hAnsi="Times New Roman" w:cs="Times New Roman"/>
          <w:kern w:val="0"/>
          <w:sz w:val="28"/>
          <w:szCs w:val="28"/>
          <w14:ligatures w14:val="none"/>
        </w:rPr>
        <w:t>Л.В. Трубайчук, Е.И. Казакова, А.П. Овчарова,</w:t>
      </w:r>
      <w:r w:rsidRPr="00352440">
        <w:rPr>
          <w:rFonts w:ascii="Times New Roman" w:hAnsi="Times New Roman" w:cs="Times New Roman"/>
          <w:kern w:val="0"/>
          <w14:ligatures w14:val="none"/>
        </w:rPr>
        <w:t xml:space="preserve"> </w:t>
      </w:r>
      <w:r w:rsidRPr="00352440">
        <w:rPr>
          <w:rFonts w:ascii="Times New Roman" w:hAnsi="Times New Roman" w:cs="Times New Roman"/>
          <w:kern w:val="0"/>
          <w:sz w:val="28"/>
          <w:szCs w:val="28"/>
          <w14:ligatures w14:val="none"/>
        </w:rPr>
        <w:t>Х.Т. Шерьязданова,</w:t>
      </w:r>
      <w:r w:rsidRPr="00352440">
        <w:rPr>
          <w:rFonts w:ascii="Times New Roman" w:hAnsi="Times New Roman" w:cs="Times New Roman"/>
          <w:kern w:val="0"/>
          <w14:ligatures w14:val="none"/>
        </w:rPr>
        <w:t xml:space="preserve"> </w:t>
      </w:r>
      <w:r w:rsidRPr="00352440">
        <w:rPr>
          <w:rFonts w:ascii="Times New Roman" w:hAnsi="Times New Roman" w:cs="Times New Roman"/>
          <w:kern w:val="0"/>
          <w:sz w:val="28"/>
          <w:szCs w:val="28"/>
          <w14:ligatures w14:val="none"/>
        </w:rPr>
        <w:t xml:space="preserve">И.Г. Елисеева, А.К. Ерсарина, А.Т. Баймуратова, О.В. Завалишина </w:t>
      </w:r>
      <w:bookmarkEnd w:id="22"/>
      <w:r w:rsidRPr="00352440">
        <w:rPr>
          <w:rFonts w:ascii="Times New Roman" w:hAnsi="Times New Roman" w:cs="Times New Roman"/>
          <w:kern w:val="0"/>
          <w:sz w:val="28"/>
          <w:szCs w:val="28"/>
          <w14:ligatures w14:val="none"/>
        </w:rPr>
        <w:t>и др</w:t>
      </w:r>
      <w:bookmarkEnd w:id="23"/>
      <w:r w:rsidRPr="00352440">
        <w:rPr>
          <w:rFonts w:ascii="Times New Roman" w:hAnsi="Times New Roman" w:cs="Times New Roman"/>
          <w:kern w:val="0"/>
          <w:sz w:val="28"/>
          <w:szCs w:val="28"/>
          <w14:ligatures w14:val="none"/>
        </w:rPr>
        <w:t>.), современные концепции тревожности как фактора дезадаптации личности (</w:t>
      </w:r>
      <w:bookmarkStart w:id="24" w:name="_Hlk183336310"/>
      <w:r w:rsidRPr="00352440">
        <w:rPr>
          <w:rFonts w:ascii="Times New Roman" w:hAnsi="Times New Roman" w:cs="Times New Roman"/>
          <w:kern w:val="0"/>
          <w:sz w:val="28"/>
          <w:szCs w:val="28"/>
          <w14:ligatures w14:val="none"/>
        </w:rPr>
        <w:t>В.М. Астапов</w:t>
      </w:r>
      <w:bookmarkEnd w:id="24"/>
      <w:r w:rsidRPr="00352440">
        <w:rPr>
          <w:rFonts w:ascii="Times New Roman" w:hAnsi="Times New Roman" w:cs="Times New Roman"/>
          <w:kern w:val="0"/>
          <w:sz w:val="28"/>
          <w:szCs w:val="28"/>
          <w14:ligatures w14:val="none"/>
        </w:rPr>
        <w:t>,  Л.М. Костина, Е.А. Лютова, А.М. Ким, З.М. Садвакасова, Г.Б. Ниетбаева и др.), современные концепции развития детей предшкольной группы с проявлениями тревожности (Н.В. Имедадзе, А.И. Захаров,</w:t>
      </w:r>
      <w:bookmarkStart w:id="25" w:name="_Hlk183336291"/>
      <w:r w:rsidR="00301476" w:rsidRPr="00352440">
        <w:rPr>
          <w:rFonts w:ascii="Times New Roman" w:hAnsi="Times New Roman" w:cs="Times New Roman"/>
          <w:kern w:val="0"/>
          <w:sz w:val="28"/>
          <w:szCs w:val="28"/>
          <w14:ligatures w14:val="none"/>
        </w:rPr>
        <w:t xml:space="preserve"> A.M. Прихожан</w:t>
      </w:r>
      <w:bookmarkStart w:id="26" w:name="_Hlk183336353"/>
      <w:bookmarkStart w:id="27" w:name="_Hlk187348968"/>
      <w:bookmarkEnd w:id="25"/>
      <w:r w:rsidR="00301476"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14:ligatures w14:val="none"/>
        </w:rPr>
        <w:t xml:space="preserve">Н.В. Мазурова, </w:t>
      </w:r>
      <w:bookmarkStart w:id="28" w:name="_Hlk183336369"/>
      <w:bookmarkEnd w:id="26"/>
      <w:r w:rsidRPr="00352440">
        <w:rPr>
          <w:rFonts w:ascii="Times New Roman" w:hAnsi="Times New Roman" w:cs="Times New Roman"/>
          <w:kern w:val="0"/>
          <w:sz w:val="28"/>
          <w:szCs w:val="28"/>
          <w:lang w:val="en-US"/>
          <w14:ligatures w14:val="none"/>
        </w:rPr>
        <w:t>Thomas</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J</w:t>
      </w:r>
      <w:r w:rsidRPr="00352440">
        <w:rPr>
          <w:rFonts w:ascii="Times New Roman" w:hAnsi="Times New Roman" w:cs="Times New Roman"/>
          <w:kern w:val="0"/>
          <w:sz w:val="28"/>
          <w:szCs w:val="28"/>
          <w14:ligatures w14:val="none"/>
        </w:rPr>
        <w:t xml:space="preserve">. </w:t>
      </w:r>
      <w:r w:rsidRPr="00352440">
        <w:rPr>
          <w:rFonts w:ascii="Times New Roman" w:hAnsi="Times New Roman" w:cs="Times New Roman"/>
          <w:kern w:val="0"/>
          <w:sz w:val="28"/>
          <w:szCs w:val="28"/>
          <w:lang w:val="en-US"/>
          <w14:ligatures w14:val="none"/>
        </w:rPr>
        <w:t>Huberty</w:t>
      </w:r>
      <w:r w:rsidRPr="00352440">
        <w:rPr>
          <w:rFonts w:ascii="Times New Roman" w:hAnsi="Times New Roman" w:cs="Times New Roman"/>
          <w:kern w:val="0"/>
          <w:sz w:val="28"/>
          <w:szCs w:val="28"/>
          <w14:ligatures w14:val="none"/>
        </w:rPr>
        <w:t xml:space="preserve">, С. </w:t>
      </w:r>
      <w:r w:rsidRPr="00352440">
        <w:rPr>
          <w:rFonts w:ascii="Times New Roman" w:hAnsi="Times New Roman" w:cs="Times New Roman"/>
          <w:kern w:val="0"/>
          <w:sz w:val="28"/>
          <w:szCs w:val="28"/>
          <w:lang w:val="en-US"/>
          <w14:ligatures w14:val="none"/>
        </w:rPr>
        <w:t>Headley</w:t>
      </w:r>
      <w:bookmarkEnd w:id="27"/>
      <w:bookmarkEnd w:id="28"/>
      <w:r w:rsidRPr="00352440">
        <w:rPr>
          <w:rFonts w:ascii="Times New Roman" w:hAnsi="Times New Roman" w:cs="Times New Roman"/>
          <w:kern w:val="0"/>
          <w:sz w:val="28"/>
          <w:szCs w:val="28"/>
          <w14:ligatures w14:val="none"/>
        </w:rPr>
        <w:t xml:space="preserve"> и др.), личностно-деятельностный подход (Л.С. Выготский, А.Н. Леонтьев, Д.Б. Эльконин, </w:t>
      </w:r>
      <w:r w:rsidRPr="00352440">
        <w:rPr>
          <w:rFonts w:ascii="Times New Roman" w:hAnsi="Times New Roman" w:cs="Times New Roman"/>
          <w:sz w:val="28"/>
          <w:szCs w:val="28"/>
        </w:rPr>
        <w:t xml:space="preserve">И.С. Якиманская, </w:t>
      </w:r>
      <w:r w:rsidRPr="00352440">
        <w:rPr>
          <w:rFonts w:ascii="Times New Roman" w:hAnsi="Times New Roman" w:cs="Times New Roman"/>
          <w:kern w:val="0"/>
          <w:sz w:val="28"/>
          <w:szCs w:val="28"/>
          <w14:ligatures w14:val="none"/>
        </w:rPr>
        <w:t>И.А. Зимняя</w:t>
      </w:r>
      <w:r w:rsidR="00301476" w:rsidRPr="00352440">
        <w:rPr>
          <w:rFonts w:ascii="Times New Roman" w:hAnsi="Times New Roman" w:cs="Times New Roman"/>
          <w:kern w:val="0"/>
          <w:sz w:val="28"/>
          <w:szCs w:val="28"/>
          <w14:ligatures w14:val="none"/>
        </w:rPr>
        <w:t xml:space="preserve"> и</w:t>
      </w:r>
      <w:r w:rsidRPr="00352440">
        <w:rPr>
          <w:rFonts w:ascii="Times New Roman" w:hAnsi="Times New Roman" w:cs="Times New Roman"/>
          <w:kern w:val="0"/>
          <w:sz w:val="28"/>
          <w:szCs w:val="28"/>
          <w14:ligatures w14:val="none"/>
        </w:rPr>
        <w:t xml:space="preserve"> др.), теория целостного педагогического процесса, педагогической поддержки (B</w:t>
      </w:r>
      <w:bookmarkStart w:id="29" w:name="_Hlk183336442"/>
      <w:r w:rsidRPr="00352440">
        <w:rPr>
          <w:rFonts w:ascii="Times New Roman" w:hAnsi="Times New Roman" w:cs="Times New Roman"/>
          <w:kern w:val="0"/>
          <w:sz w:val="28"/>
          <w:szCs w:val="28"/>
          <w14:ligatures w14:val="none"/>
        </w:rPr>
        <w:t xml:space="preserve">.C. Ильин,  </w:t>
      </w:r>
      <w:bookmarkStart w:id="30" w:name="_Hlk187349001"/>
      <w:r w:rsidRPr="00352440">
        <w:rPr>
          <w:rFonts w:ascii="Times New Roman" w:hAnsi="Times New Roman" w:cs="Times New Roman"/>
          <w:kern w:val="0"/>
          <w:sz w:val="28"/>
          <w:szCs w:val="28"/>
          <w14:ligatures w14:val="none"/>
        </w:rPr>
        <w:t>Н.Д. Хмель, К.К. Жампеисова</w:t>
      </w:r>
      <w:bookmarkEnd w:id="30"/>
      <w:r w:rsidRPr="00352440">
        <w:rPr>
          <w:rFonts w:ascii="Times New Roman" w:hAnsi="Times New Roman" w:cs="Times New Roman"/>
          <w:kern w:val="0"/>
          <w:sz w:val="28"/>
          <w:szCs w:val="28"/>
          <w14:ligatures w14:val="none"/>
        </w:rPr>
        <w:t xml:space="preserve"> </w:t>
      </w:r>
      <w:bookmarkEnd w:id="29"/>
      <w:r w:rsidRPr="00352440">
        <w:rPr>
          <w:rFonts w:ascii="Times New Roman" w:hAnsi="Times New Roman" w:cs="Times New Roman"/>
          <w:kern w:val="0"/>
          <w:sz w:val="28"/>
          <w:szCs w:val="28"/>
          <w14:ligatures w14:val="none"/>
        </w:rPr>
        <w:t>и др.),  семейно-центрированный подход (Е.А. Александрова, Л.В. Байбородова, И.А. Липский, Р.К. Бекмагамбетова и др.);</w:t>
      </w:r>
      <w:r w:rsidR="00301476" w:rsidRPr="00352440">
        <w:rPr>
          <w:rFonts w:ascii="Times New Roman" w:hAnsi="Times New Roman" w:cs="Times New Roman"/>
          <w:kern w:val="0"/>
          <w:sz w:val="28"/>
          <w:szCs w:val="28"/>
          <w14:ligatures w14:val="none"/>
        </w:rPr>
        <w:t xml:space="preserve"> современные исследования развития эмоционального интеллекта в дошкольном возрасте</w:t>
      </w:r>
      <w:r w:rsidR="000B3645" w:rsidRPr="00352440">
        <w:rPr>
          <w:rFonts w:ascii="Times New Roman" w:hAnsi="Times New Roman" w:cs="Times New Roman"/>
          <w:kern w:val="0"/>
          <w:sz w:val="28"/>
          <w:szCs w:val="28"/>
          <w14:ligatures w14:val="none"/>
        </w:rPr>
        <w:t xml:space="preserve"> (</w:t>
      </w:r>
      <w:r w:rsidR="006F39E2" w:rsidRPr="00352440">
        <w:rPr>
          <w:rFonts w:ascii="Times New Roman" w:hAnsi="Times New Roman" w:cs="Times New Roman"/>
          <w:sz w:val="28"/>
          <w:szCs w:val="28"/>
        </w:rPr>
        <w:t xml:space="preserve">Нгуен М. А., А.И. Савенков, И.В. Фаустова, </w:t>
      </w:r>
      <w:r w:rsidR="006F39E2" w:rsidRPr="00352440">
        <w:rPr>
          <w:rFonts w:ascii="Times New Roman" w:hAnsi="Times New Roman" w:cs="Times New Roman"/>
          <w:kern w:val="0"/>
          <w:sz w:val="28"/>
          <w:szCs w:val="28"/>
          <w14:ligatures w14:val="none"/>
        </w:rPr>
        <w:t>А.А. Капенова, Г.Т. Абитова</w:t>
      </w:r>
      <w:r w:rsidR="006F39E2" w:rsidRPr="00352440">
        <w:rPr>
          <w:rFonts w:ascii="Times New Roman" w:hAnsi="Times New Roman" w:cs="Times New Roman"/>
          <w:sz w:val="28"/>
          <w:szCs w:val="28"/>
        </w:rPr>
        <w:t xml:space="preserve"> и др.)</w:t>
      </w:r>
      <w:r w:rsidR="00291CF3" w:rsidRPr="00352440">
        <w:rPr>
          <w:rFonts w:ascii="Times New Roman" w:hAnsi="Times New Roman" w:cs="Times New Roman"/>
          <w:sz w:val="28"/>
          <w:szCs w:val="28"/>
        </w:rPr>
        <w:t>.</w:t>
      </w:r>
    </w:p>
    <w:p w14:paraId="48C33393"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Методы исследования</w:t>
      </w:r>
      <w:r w:rsidRPr="00352440">
        <w:rPr>
          <w:rFonts w:ascii="Times New Roman" w:hAnsi="Times New Roman" w:cs="Times New Roman"/>
          <w:kern w:val="0"/>
          <w:sz w:val="28"/>
          <w:szCs w:val="28"/>
          <w14:ligatures w14:val="none"/>
        </w:rPr>
        <w:t>: теоретический анализ психолого-педагогической литературы, изучение педагогической документации ДО, моделирование, наблюдение, анкетирование, тестирование, констатирующий, формирующий и контрольный виды эксперимента; методы математической и статистической обработки результатов экспериментального исследования.</w:t>
      </w:r>
    </w:p>
    <w:p w14:paraId="039E6566"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База исследования</w:t>
      </w:r>
      <w:r w:rsidRPr="00352440">
        <w:rPr>
          <w:rFonts w:ascii="Times New Roman" w:hAnsi="Times New Roman" w:cs="Times New Roman"/>
          <w:kern w:val="0"/>
          <w:sz w:val="28"/>
          <w:szCs w:val="28"/>
          <w14:ligatures w14:val="none"/>
        </w:rPr>
        <w:t>:</w:t>
      </w:r>
      <w:r w:rsidRPr="00352440">
        <w:rPr>
          <w:rFonts w:ascii="Times New Roman" w:eastAsia="Times New Roman" w:hAnsi="Times New Roman" w:cs="Times New Roman"/>
          <w:kern w:val="0"/>
          <w:sz w:val="28"/>
          <w:szCs w:val="28"/>
          <w:lang w:eastAsia="ru-RU"/>
          <w14:ligatures w14:val="none"/>
        </w:rPr>
        <w:t xml:space="preserve"> г. Алматы: КГКП ясли-сад №109, сеть детских садов «Зере»,  «Нур-с</w:t>
      </w:r>
      <w:r w:rsidRPr="00352440">
        <w:rPr>
          <w:rFonts w:ascii="Times New Roman" w:eastAsia="Times New Roman" w:hAnsi="Times New Roman" w:cs="Times New Roman"/>
          <w:kern w:val="0"/>
          <w:sz w:val="28"/>
          <w:szCs w:val="28"/>
          <w:lang w:val="kk-KZ" w:eastAsia="ru-RU"/>
          <w14:ligatures w14:val="none"/>
        </w:rPr>
        <w:t>ә</w:t>
      </w:r>
      <w:r w:rsidRPr="00352440">
        <w:rPr>
          <w:rFonts w:ascii="Times New Roman" w:eastAsia="Times New Roman" w:hAnsi="Times New Roman" w:cs="Times New Roman"/>
          <w:kern w:val="0"/>
          <w:sz w:val="28"/>
          <w:szCs w:val="28"/>
          <w:lang w:eastAsia="ru-RU"/>
          <w14:ligatures w14:val="none"/>
        </w:rPr>
        <w:t>би», «</w:t>
      </w:r>
      <w:r w:rsidRPr="00352440">
        <w:rPr>
          <w:rFonts w:ascii="Times New Roman" w:eastAsia="Times New Roman" w:hAnsi="Times New Roman" w:cs="Times New Roman"/>
          <w:kern w:val="0"/>
          <w:sz w:val="28"/>
          <w:szCs w:val="28"/>
          <w:lang w:val="en-US" w:eastAsia="ru-RU"/>
          <w14:ligatures w14:val="none"/>
        </w:rPr>
        <w:t>Nomad</w:t>
      </w:r>
      <w:r w:rsidRPr="00352440">
        <w:rPr>
          <w:rFonts w:ascii="Times New Roman" w:eastAsia="Times New Roman" w:hAnsi="Times New Roman" w:cs="Times New Roman"/>
          <w:kern w:val="0"/>
          <w:sz w:val="28"/>
          <w:szCs w:val="28"/>
          <w:lang w:eastAsia="ru-RU"/>
          <w14:ligatures w14:val="none"/>
        </w:rPr>
        <w:t xml:space="preserve"> </w:t>
      </w:r>
      <w:r w:rsidRPr="00352440">
        <w:rPr>
          <w:rFonts w:ascii="Times New Roman" w:eastAsia="Times New Roman" w:hAnsi="Times New Roman" w:cs="Times New Roman"/>
          <w:kern w:val="0"/>
          <w:sz w:val="28"/>
          <w:szCs w:val="28"/>
          <w:lang w:val="en-US" w:eastAsia="ru-RU"/>
          <w14:ligatures w14:val="none"/>
        </w:rPr>
        <w:t>Education</w:t>
      </w:r>
      <w:r w:rsidRPr="00352440">
        <w:rPr>
          <w:rFonts w:ascii="Times New Roman" w:eastAsia="Times New Roman" w:hAnsi="Times New Roman" w:cs="Times New Roman"/>
          <w:kern w:val="0"/>
          <w:sz w:val="28"/>
          <w:szCs w:val="28"/>
          <w:lang w:eastAsia="ru-RU"/>
          <w14:ligatures w14:val="none"/>
        </w:rPr>
        <w:t>». В исследовании приняли участие 185 детей предшкольной группы, их родители и воспитатели.</w:t>
      </w:r>
    </w:p>
    <w:p w14:paraId="6EA4A91B"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Организация и этапы исследования</w:t>
      </w:r>
      <w:r w:rsidRPr="00352440">
        <w:rPr>
          <w:rFonts w:ascii="Times New Roman" w:hAnsi="Times New Roman" w:cs="Times New Roman"/>
          <w:kern w:val="0"/>
          <w:sz w:val="28"/>
          <w:szCs w:val="28"/>
          <w14:ligatures w14:val="none"/>
        </w:rPr>
        <w:t>. Исследование проводилось поэтапно с 2017 по 2024 годы.</w:t>
      </w:r>
    </w:p>
    <w:p w14:paraId="3DF873B5" w14:textId="77777777" w:rsidR="00A272CA" w:rsidRPr="00352440" w:rsidRDefault="00A272CA" w:rsidP="00352440">
      <w:pPr>
        <w:numPr>
          <w:ilvl w:val="0"/>
          <w:numId w:val="16"/>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 xml:space="preserve">На первом этапе (2017-2018) – (аналитико-методологическом) автором проведен анализ философской, психолого-педагогической литературы по проблеме исследования, определена степень ее разработанности в теории   дошкольной педагогики и практике дошкольных организаций. Разработана структурно-содержательная модель психолого-педагогического сопровождения детей </w:t>
      </w:r>
      <w:bookmarkStart w:id="31" w:name="_Hlk189834146"/>
      <w:r w:rsidRPr="00352440">
        <w:rPr>
          <w:rFonts w:ascii="Times New Roman" w:hAnsi="Times New Roman" w:cs="Times New Roman"/>
          <w:kern w:val="0"/>
          <w:sz w:val="28"/>
          <w:szCs w:val="28"/>
          <w14:ligatures w14:val="none"/>
        </w:rPr>
        <w:t xml:space="preserve">предшкольной группы </w:t>
      </w:r>
      <w:bookmarkEnd w:id="31"/>
      <w:r w:rsidRPr="00352440">
        <w:rPr>
          <w:rFonts w:ascii="Times New Roman" w:hAnsi="Times New Roman" w:cs="Times New Roman"/>
          <w:kern w:val="0"/>
          <w:sz w:val="28"/>
          <w:szCs w:val="28"/>
          <w14:ligatures w14:val="none"/>
        </w:rPr>
        <w:t xml:space="preserve">с проявлениями тревожности в дошкольной организации. Обоснованы </w:t>
      </w:r>
      <w:r w:rsidRPr="00352440">
        <w:rPr>
          <w:rFonts w:ascii="Times New Roman" w:eastAsia="Times New Roman" w:hAnsi="Times New Roman" w:cs="Times New Roman"/>
          <w:kern w:val="0"/>
          <w:sz w:val="28"/>
          <w:szCs w:val="28"/>
          <w:lang w:eastAsia="ru-RU"/>
          <w14:ligatures w14:val="none"/>
        </w:rPr>
        <w:t>критерии и уровни оценки социально-эмоционального развития детей предшкольной группы с проявлениями тревожности, условия, определяющие эффективность психолого-</w:t>
      </w:r>
      <w:r w:rsidRPr="00352440">
        <w:rPr>
          <w:rFonts w:ascii="Times New Roman" w:eastAsia="Times New Roman" w:hAnsi="Times New Roman" w:cs="Times New Roman"/>
          <w:kern w:val="0"/>
          <w:sz w:val="28"/>
          <w:szCs w:val="28"/>
          <w:lang w:eastAsia="ru-RU"/>
          <w14:ligatures w14:val="none"/>
        </w:rPr>
        <w:lastRenderedPageBreak/>
        <w:t>педагогического сопровождения детей предшкольной группы с проявлениями тревожности в условиях ДО.</w:t>
      </w:r>
      <w:r w:rsidRPr="00352440">
        <w:t xml:space="preserve"> </w:t>
      </w:r>
    </w:p>
    <w:p w14:paraId="7F7BCD2D" w14:textId="77777777" w:rsidR="00A272CA" w:rsidRPr="00352440" w:rsidRDefault="00A272CA" w:rsidP="00352440">
      <w:pPr>
        <w:numPr>
          <w:ilvl w:val="0"/>
          <w:numId w:val="16"/>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На втором этапе (2018-2019) – (опытно-экспериментальном) разработана программа констатирующего и формирующего эксперимента, осуществлена апробация структурно-содержательной модели психолого-педагогического сопровождения детей предшкольной группы с проявлениями тревожности в ДО.</w:t>
      </w:r>
    </w:p>
    <w:p w14:paraId="4B7B432A" w14:textId="33B2A201"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kern w:val="0"/>
          <w:sz w:val="28"/>
          <w:szCs w:val="28"/>
          <w14:ligatures w14:val="none"/>
        </w:rPr>
        <w:t>На третьем этапе (2019-2024)</w:t>
      </w:r>
      <w:r w:rsidR="003F4B5D" w:rsidRPr="00352440">
        <w:rPr>
          <w:rFonts w:ascii="Times New Roman" w:hAnsi="Times New Roman" w:cs="Times New Roman"/>
          <w:kern w:val="0"/>
          <w:sz w:val="28"/>
          <w:szCs w:val="28"/>
          <w14:ligatures w14:val="none"/>
        </w:rPr>
        <w:t xml:space="preserve"> – </w:t>
      </w:r>
      <w:r w:rsidRPr="00352440">
        <w:rPr>
          <w:rFonts w:ascii="Times New Roman" w:hAnsi="Times New Roman" w:cs="Times New Roman"/>
          <w:kern w:val="0"/>
          <w:sz w:val="28"/>
          <w:szCs w:val="28"/>
          <w14:ligatures w14:val="none"/>
        </w:rPr>
        <w:t>(контрольно-обобщающем) осуществлены анализ и обобщение результатов исследовательской работы, обработка данных эксперимента, письменное оформление диссертационного исследования, разработка практических рекомендаций, связанных с перспективой исследования проблемы проявления тревожности у детей в период обучения в начальной школе.</w:t>
      </w:r>
    </w:p>
    <w:p w14:paraId="52CC79FF" w14:textId="093A4BFC" w:rsidR="00A272CA" w:rsidRPr="00352440" w:rsidRDefault="00A272CA" w:rsidP="00352440">
      <w:pPr>
        <w:tabs>
          <w:tab w:val="left" w:pos="993"/>
        </w:tabs>
        <w:spacing w:after="0" w:line="240" w:lineRule="auto"/>
        <w:ind w:firstLine="567"/>
        <w:jc w:val="both"/>
        <w:rPr>
          <w:rFonts w:ascii="Times New Roman" w:hAnsi="Times New Roman" w:cs="Times New Roman"/>
          <w:b/>
          <w:kern w:val="0"/>
          <w:sz w:val="28"/>
          <w:szCs w:val="28"/>
          <w14:ligatures w14:val="none"/>
        </w:rPr>
      </w:pPr>
      <w:r w:rsidRPr="00352440">
        <w:rPr>
          <w:rFonts w:ascii="Times New Roman" w:hAnsi="Times New Roman" w:cs="Times New Roman"/>
          <w:b/>
          <w:kern w:val="0"/>
          <w:sz w:val="28"/>
          <w:szCs w:val="28"/>
          <w14:ligatures w14:val="none"/>
        </w:rPr>
        <w:t>Положения, выносимые на защиту</w:t>
      </w:r>
    </w:p>
    <w:p w14:paraId="09712061" w14:textId="5F060C9E" w:rsidR="00A272CA" w:rsidRPr="00352440" w:rsidRDefault="00A272CA" w:rsidP="00352440">
      <w:pPr>
        <w:pStyle w:val="a7"/>
        <w:numPr>
          <w:ilvl w:val="0"/>
          <w:numId w:val="103"/>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t>Психолого-педагогическое сопровождение</w:t>
      </w:r>
      <w:r w:rsidR="00301476" w:rsidRPr="00352440">
        <w:rPr>
          <w:rFonts w:ascii="Times New Roman" w:hAnsi="Times New Roman" w:cs="Times New Roman"/>
          <w:sz w:val="28"/>
          <w:szCs w:val="28"/>
        </w:rPr>
        <w:t xml:space="preserve"> </w:t>
      </w:r>
      <w:r w:rsidR="00301476" w:rsidRPr="00352440">
        <w:rPr>
          <w:rFonts w:ascii="Times New Roman" w:hAnsi="Times New Roman" w:cs="Times New Roman"/>
          <w:kern w:val="0"/>
          <w:sz w:val="28"/>
          <w:szCs w:val="28"/>
          <w14:ligatures w14:val="none"/>
        </w:rPr>
        <w:t>(далее – ППС)</w:t>
      </w:r>
      <w:r w:rsidRPr="00352440">
        <w:rPr>
          <w:rFonts w:ascii="Times New Roman" w:hAnsi="Times New Roman" w:cs="Times New Roman"/>
          <w:sz w:val="28"/>
          <w:szCs w:val="28"/>
        </w:rPr>
        <w:t xml:space="preserve"> детей предшкольной группы с проявления тревожности представляет собой системно организованную деятельность педагогов и специалистов, в процессе которой создаются социально-психологические и педагогические условия   для успешного обучения и развития детей на основе имеющихся знаний, понимания механизмов и особенностей проявления тревожности в дошкольном возрасте, обеспечивается целостность и взаимодействие основных компонентов социально-эмоционального развития детей: когнитивного, эмоционально-оценочного и поведенческого.</w:t>
      </w:r>
    </w:p>
    <w:p w14:paraId="53F3DC90" w14:textId="77777777" w:rsidR="00A272CA" w:rsidRPr="00352440" w:rsidRDefault="00A272CA" w:rsidP="00352440">
      <w:pPr>
        <w:pStyle w:val="a7"/>
        <w:numPr>
          <w:ilvl w:val="0"/>
          <w:numId w:val="103"/>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t xml:space="preserve">Тревожность в дошкольном возрасте преимущественно ситуативная, она выражает состояние эмоционального неблагополучия ребенка, так называемое переживание эмоционального дискомфорта. Ситуативный характер тревожности в дошкольном возрасте объясняется возрастными особенностями ребенка и условиями социальной ситуации развития. Проявление тревожности в предшкольной группе является психолого-педагогическим образованием, выражающее состояние внутреннего беспокойства, образуемое в ходе неудовлетворенности возрастных потребностей в процессе непосредственного взаимодействия с социальным окружением как близкими значимыми людьми, так и с педагогами, воспитателями и сверстниками. </w:t>
      </w:r>
    </w:p>
    <w:p w14:paraId="4D616A69" w14:textId="15220E81" w:rsidR="00A272CA" w:rsidRPr="00352440" w:rsidRDefault="00A272CA" w:rsidP="00352440">
      <w:pPr>
        <w:pStyle w:val="a7"/>
        <w:numPr>
          <w:ilvl w:val="0"/>
          <w:numId w:val="103"/>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t xml:space="preserve">Структурно-содержательная модель психолого-педагогического сопровождения опирается на ряд теоретических подходов (личностно-деятельностный, междисциплинарный, семейно-центрированный и др.), выполняет </w:t>
      </w:r>
      <w:bookmarkStart w:id="32" w:name="_Hlk196298388"/>
      <w:r w:rsidRPr="00352440">
        <w:rPr>
          <w:rFonts w:ascii="Times New Roman" w:hAnsi="Times New Roman" w:cs="Times New Roman"/>
          <w:sz w:val="28"/>
          <w:szCs w:val="28"/>
        </w:rPr>
        <w:t>диагностическую,</w:t>
      </w:r>
      <w:r w:rsidRPr="00352440">
        <w:t xml:space="preserve"> </w:t>
      </w:r>
      <w:r w:rsidRPr="00352440">
        <w:rPr>
          <w:rFonts w:ascii="Times New Roman" w:hAnsi="Times New Roman" w:cs="Times New Roman"/>
          <w:sz w:val="28"/>
          <w:szCs w:val="28"/>
        </w:rPr>
        <w:t xml:space="preserve">консультативную, поддерживающую, развивающую,  направляющую </w:t>
      </w:r>
      <w:bookmarkEnd w:id="32"/>
      <w:r w:rsidRPr="00352440">
        <w:rPr>
          <w:rFonts w:ascii="Times New Roman" w:hAnsi="Times New Roman" w:cs="Times New Roman"/>
          <w:sz w:val="28"/>
          <w:szCs w:val="28"/>
        </w:rPr>
        <w:t xml:space="preserve">функции, обеспечивает комплексное и поэтапное взаимодействие участников  процесса </w:t>
      </w:r>
      <w:r w:rsidR="00291CF3" w:rsidRPr="00352440">
        <w:rPr>
          <w:rFonts w:ascii="Times New Roman" w:hAnsi="Times New Roman" w:cs="Times New Roman"/>
          <w:sz w:val="28"/>
          <w:szCs w:val="28"/>
        </w:rPr>
        <w:t>ППС</w:t>
      </w:r>
      <w:r w:rsidRPr="00352440">
        <w:rPr>
          <w:rFonts w:ascii="Times New Roman" w:hAnsi="Times New Roman" w:cs="Times New Roman"/>
          <w:sz w:val="28"/>
          <w:szCs w:val="28"/>
        </w:rPr>
        <w:t xml:space="preserve">, направленное на формирование целостной структуры социально-эмоционального развития детей. </w:t>
      </w:r>
    </w:p>
    <w:p w14:paraId="2D3C1FC7" w14:textId="77777777" w:rsidR="00A272CA" w:rsidRPr="00352440" w:rsidRDefault="00A272CA" w:rsidP="00352440">
      <w:pPr>
        <w:pStyle w:val="a7"/>
        <w:numPr>
          <w:ilvl w:val="0"/>
          <w:numId w:val="103"/>
        </w:numPr>
        <w:tabs>
          <w:tab w:val="left" w:pos="993"/>
          <w:tab w:val="left" w:pos="1134"/>
        </w:tabs>
        <w:spacing w:after="0" w:line="240" w:lineRule="auto"/>
        <w:ind w:left="0" w:firstLine="567"/>
        <w:jc w:val="both"/>
        <w:rPr>
          <w:rFonts w:ascii="Times New Roman" w:hAnsi="Times New Roman" w:cs="Times New Roman"/>
          <w:sz w:val="28"/>
          <w:szCs w:val="28"/>
        </w:rPr>
      </w:pPr>
      <w:r w:rsidRPr="00352440">
        <w:rPr>
          <w:rFonts w:ascii="Times New Roman" w:hAnsi="Times New Roman" w:cs="Times New Roman"/>
          <w:sz w:val="28"/>
          <w:szCs w:val="28"/>
        </w:rPr>
        <w:t xml:space="preserve">Реализация разработанной модели ППС детей предшкольной группы с проявлениями тревожности  обеспечивается комплексом педагогических условий, включающих: создание развивающей и эмоционально комфортной образовательной среды; адаптация образовательного процесса с учетом </w:t>
      </w:r>
      <w:r w:rsidRPr="00352440">
        <w:rPr>
          <w:rFonts w:ascii="Times New Roman" w:hAnsi="Times New Roman" w:cs="Times New Roman"/>
          <w:sz w:val="28"/>
          <w:szCs w:val="28"/>
        </w:rPr>
        <w:lastRenderedPageBreak/>
        <w:t>индивидуальных особенностей детей, проявляющих тревожность; применение педагогических приемов для формирования ситуаций успеха и поддержания кооперативной атмосферы в группе; стимулирование самостоятельности детей; интеграция методов развития эмоционального интеллекта в воспитательно-образовательный процесс; повышение психолого-педагогической грамотности родителей и расширение профессиональной компетентности педагогов.</w:t>
      </w:r>
    </w:p>
    <w:p w14:paraId="769BE2C4"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bookmarkStart w:id="33" w:name="_Hlk187349781"/>
      <w:bookmarkStart w:id="34" w:name="_Hlk187350113"/>
      <w:r w:rsidRPr="00352440">
        <w:rPr>
          <w:rFonts w:ascii="Times New Roman" w:hAnsi="Times New Roman" w:cs="Times New Roman"/>
          <w:b/>
          <w:kern w:val="0"/>
          <w:sz w:val="28"/>
          <w:szCs w:val="28"/>
          <w14:ligatures w14:val="none"/>
        </w:rPr>
        <w:t>Научно-теоретическая значимость</w:t>
      </w:r>
      <w:r w:rsidRPr="00352440">
        <w:rPr>
          <w:rFonts w:ascii="Times New Roman" w:hAnsi="Times New Roman" w:cs="Times New Roman"/>
          <w:kern w:val="0"/>
          <w:sz w:val="28"/>
          <w:szCs w:val="28"/>
          <w14:ligatures w14:val="none"/>
        </w:rPr>
        <w:t xml:space="preserve"> исследования определяется следующими аспектами:</w:t>
      </w:r>
    </w:p>
    <w:p w14:paraId="5557725C" w14:textId="77777777" w:rsidR="00A272CA" w:rsidRPr="00352440" w:rsidRDefault="00A272CA" w:rsidP="00352440">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kern w:val="0"/>
          <w:sz w:val="28"/>
          <w:szCs w:val="28"/>
          <w:lang w:eastAsia="ru-RU"/>
          <w14:ligatures w14:val="none"/>
        </w:rPr>
      </w:pPr>
      <w:bookmarkStart w:id="35" w:name="_Hlk187349767"/>
      <w:bookmarkStart w:id="36" w:name="_Hlk183633386"/>
      <w:bookmarkEnd w:id="33"/>
      <w:r w:rsidRPr="00352440">
        <w:rPr>
          <w:rFonts w:ascii="Times New Roman" w:eastAsia="Times New Roman" w:hAnsi="Times New Roman" w:cs="Times New Roman"/>
          <w:kern w:val="0"/>
          <w:sz w:val="28"/>
          <w:szCs w:val="28"/>
          <w:lang w:eastAsia="ru-RU"/>
          <w14:ligatures w14:val="none"/>
        </w:rPr>
        <w:t>уточнены сущность и содержание понятия «психолого-педагогическое сопровождение» детей дошкольного возраста в ДО;</w:t>
      </w:r>
    </w:p>
    <w:p w14:paraId="16CB28B0" w14:textId="77777777" w:rsidR="00A272CA" w:rsidRPr="00352440" w:rsidRDefault="00A272CA" w:rsidP="00352440">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440">
        <w:rPr>
          <w:rFonts w:ascii="Times New Roman" w:eastAsia="Times New Roman" w:hAnsi="Times New Roman" w:cs="Times New Roman"/>
          <w:kern w:val="0"/>
          <w:sz w:val="28"/>
          <w:szCs w:val="28"/>
          <w:lang w:eastAsia="ru-RU"/>
          <w14:ligatures w14:val="none"/>
        </w:rPr>
        <w:t>разработана модель психолого-педагогического сопровождения детей предшкольной группы с проявлениями тревожности в ДО;</w:t>
      </w:r>
    </w:p>
    <w:p w14:paraId="0AE4A5AF" w14:textId="77777777" w:rsidR="00A272CA" w:rsidRPr="00352440" w:rsidRDefault="00A272CA" w:rsidP="00352440">
      <w:pPr>
        <w:numPr>
          <w:ilvl w:val="0"/>
          <w:numId w:val="16"/>
        </w:numPr>
        <w:tabs>
          <w:tab w:val="left" w:pos="993"/>
        </w:tabs>
        <w:spacing w:after="0" w:line="240" w:lineRule="auto"/>
        <w:ind w:left="0" w:firstLine="567"/>
        <w:contextualSpacing/>
        <w:jc w:val="both"/>
        <w:rPr>
          <w:rFonts w:ascii="Times New Roman" w:eastAsia="Times New Roman" w:hAnsi="Times New Roman" w:cs="Times New Roman"/>
          <w:kern w:val="0"/>
          <w:sz w:val="28"/>
          <w:szCs w:val="28"/>
          <w:lang w:eastAsia="ru-RU"/>
          <w14:ligatures w14:val="none"/>
        </w:rPr>
      </w:pPr>
      <w:r w:rsidRPr="00352440">
        <w:rPr>
          <w:rFonts w:ascii="Times New Roman" w:eastAsia="Times New Roman" w:hAnsi="Times New Roman" w:cs="Times New Roman"/>
          <w:kern w:val="0"/>
          <w:sz w:val="28"/>
          <w:szCs w:val="28"/>
          <w:lang w:eastAsia="ru-RU"/>
          <w14:ligatures w14:val="none"/>
        </w:rPr>
        <w:t>выделены и доказательно представлены психолого-педагогические условия, критерии  и уровни оценки социально-эмоционального развития детей предшкольной группы с проявлениями тревожности, определяющие эффективность психолого-педагогического сопровождения детей предшкольной группы с проявлениями тревожности в условиях ДО</w:t>
      </w:r>
      <w:bookmarkEnd w:id="35"/>
      <w:r w:rsidRPr="00352440">
        <w:rPr>
          <w:rFonts w:ascii="Times New Roman" w:eastAsia="Times New Roman" w:hAnsi="Times New Roman" w:cs="Times New Roman"/>
          <w:kern w:val="0"/>
          <w:sz w:val="28"/>
          <w:szCs w:val="28"/>
          <w:lang w:eastAsia="ru-RU"/>
          <w14:ligatures w14:val="none"/>
        </w:rPr>
        <w:t>;</w:t>
      </w:r>
    </w:p>
    <w:p w14:paraId="00B4D177"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bCs/>
          <w:kern w:val="0"/>
          <w:sz w:val="28"/>
          <w:szCs w:val="28"/>
          <w14:ligatures w14:val="none"/>
        </w:rPr>
        <w:t xml:space="preserve">Новизна исследования </w:t>
      </w:r>
      <w:r w:rsidRPr="00352440">
        <w:rPr>
          <w:rFonts w:ascii="Times New Roman" w:hAnsi="Times New Roman" w:cs="Times New Roman"/>
          <w:kern w:val="0"/>
          <w:sz w:val="28"/>
          <w:szCs w:val="28"/>
          <w14:ligatures w14:val="none"/>
        </w:rPr>
        <w:t>заключается в том, что:</w:t>
      </w:r>
    </w:p>
    <w:p w14:paraId="33D4801F" w14:textId="77777777" w:rsidR="00A272CA" w:rsidRPr="00352440" w:rsidRDefault="00A272CA" w:rsidP="00352440">
      <w:pPr>
        <w:pStyle w:val="a7"/>
        <w:widowControl w:val="0"/>
        <w:numPr>
          <w:ilvl w:val="0"/>
          <w:numId w:val="15"/>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rPr>
      </w:pPr>
      <w:r w:rsidRPr="00352440">
        <w:rPr>
          <w:rFonts w:ascii="Times New Roman" w:hAnsi="Times New Roman" w:cs="Times New Roman"/>
          <w:sz w:val="28"/>
        </w:rPr>
        <w:t>на основе анализа научно-педагогических источников определена система научно-педагогических предпосылок, теоретических и методологических основ исследования проблемы психолого-педагогического сопровождения детей предшкольной группы с проявлениями тревожности в дошкольной организации</w:t>
      </w:r>
      <w:r w:rsidRPr="00352440">
        <w:rPr>
          <w:rFonts w:ascii="Times New Roman" w:hAnsi="Times New Roman" w:cs="Times New Roman"/>
          <w:spacing w:val="-2"/>
          <w:sz w:val="28"/>
        </w:rPr>
        <w:t>;</w:t>
      </w:r>
    </w:p>
    <w:p w14:paraId="7A440073" w14:textId="77777777" w:rsidR="00A272CA" w:rsidRPr="00352440" w:rsidRDefault="00A272CA" w:rsidP="00352440">
      <w:pPr>
        <w:pStyle w:val="a7"/>
        <w:widowControl w:val="0"/>
        <w:numPr>
          <w:ilvl w:val="0"/>
          <w:numId w:val="15"/>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rPr>
      </w:pPr>
      <w:r w:rsidRPr="00352440">
        <w:rPr>
          <w:rFonts w:ascii="Times New Roman" w:hAnsi="Times New Roman" w:cs="Times New Roman"/>
          <w:sz w:val="28"/>
        </w:rPr>
        <w:t>раскрыты</w:t>
      </w:r>
      <w:r w:rsidRPr="00352440">
        <w:rPr>
          <w:rFonts w:ascii="Times New Roman" w:hAnsi="Times New Roman" w:cs="Times New Roman"/>
          <w:spacing w:val="-9"/>
          <w:sz w:val="28"/>
        </w:rPr>
        <w:t xml:space="preserve"> </w:t>
      </w:r>
      <w:r w:rsidRPr="00352440">
        <w:rPr>
          <w:rFonts w:ascii="Times New Roman" w:hAnsi="Times New Roman" w:cs="Times New Roman"/>
          <w:sz w:val="28"/>
        </w:rPr>
        <w:t>сущность,</w:t>
      </w:r>
      <w:r w:rsidRPr="00352440">
        <w:rPr>
          <w:rFonts w:ascii="Times New Roman" w:hAnsi="Times New Roman" w:cs="Times New Roman"/>
          <w:spacing w:val="-11"/>
          <w:sz w:val="28"/>
        </w:rPr>
        <w:t xml:space="preserve"> </w:t>
      </w:r>
      <w:r w:rsidRPr="00352440">
        <w:rPr>
          <w:rFonts w:ascii="Times New Roman" w:hAnsi="Times New Roman" w:cs="Times New Roman"/>
          <w:sz w:val="28"/>
        </w:rPr>
        <w:t>структура</w:t>
      </w:r>
      <w:r w:rsidRPr="00352440">
        <w:rPr>
          <w:rFonts w:ascii="Times New Roman" w:hAnsi="Times New Roman" w:cs="Times New Roman"/>
          <w:spacing w:val="-10"/>
          <w:sz w:val="28"/>
        </w:rPr>
        <w:t xml:space="preserve"> </w:t>
      </w:r>
      <w:r w:rsidRPr="00352440">
        <w:rPr>
          <w:rFonts w:ascii="Times New Roman" w:hAnsi="Times New Roman" w:cs="Times New Roman"/>
          <w:sz w:val="28"/>
        </w:rPr>
        <w:t>и</w:t>
      </w:r>
      <w:r w:rsidRPr="00352440">
        <w:rPr>
          <w:rFonts w:ascii="Times New Roman" w:hAnsi="Times New Roman" w:cs="Times New Roman"/>
          <w:spacing w:val="-9"/>
          <w:sz w:val="28"/>
        </w:rPr>
        <w:t xml:space="preserve"> </w:t>
      </w:r>
      <w:r w:rsidRPr="00352440">
        <w:rPr>
          <w:rFonts w:ascii="Times New Roman" w:hAnsi="Times New Roman" w:cs="Times New Roman"/>
          <w:sz w:val="28"/>
        </w:rPr>
        <w:t>содержание</w:t>
      </w:r>
      <w:r w:rsidRPr="00352440">
        <w:rPr>
          <w:rFonts w:ascii="Times New Roman" w:hAnsi="Times New Roman" w:cs="Times New Roman"/>
          <w:spacing w:val="-10"/>
          <w:sz w:val="28"/>
        </w:rPr>
        <w:t xml:space="preserve"> психолого-педагогического </w:t>
      </w:r>
      <w:r w:rsidRPr="00352440">
        <w:rPr>
          <w:rFonts w:ascii="Times New Roman" w:hAnsi="Times New Roman" w:cs="Times New Roman"/>
          <w:sz w:val="28"/>
        </w:rPr>
        <w:t xml:space="preserve">сопровождения детей предшкольной группы с проявлениями тревожности в дошкольной организации; </w:t>
      </w:r>
    </w:p>
    <w:p w14:paraId="1DD2234B" w14:textId="77777777" w:rsidR="00A272CA" w:rsidRPr="00352440" w:rsidRDefault="00A272CA" w:rsidP="00352440">
      <w:pPr>
        <w:pStyle w:val="a7"/>
        <w:widowControl w:val="0"/>
        <w:numPr>
          <w:ilvl w:val="0"/>
          <w:numId w:val="15"/>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rPr>
      </w:pPr>
      <w:r w:rsidRPr="00352440">
        <w:rPr>
          <w:rFonts w:ascii="Times New Roman" w:hAnsi="Times New Roman" w:cs="Times New Roman"/>
          <w:sz w:val="28"/>
        </w:rPr>
        <w:t xml:space="preserve">разработана структурно-содержательная модель </w:t>
      </w:r>
      <w:r w:rsidRPr="00352440">
        <w:rPr>
          <w:rFonts w:ascii="Times New Roman" w:hAnsi="Times New Roman" w:cs="Times New Roman"/>
          <w:spacing w:val="-10"/>
          <w:sz w:val="28"/>
        </w:rPr>
        <w:t xml:space="preserve">психолого-педагогического </w:t>
      </w:r>
      <w:r w:rsidRPr="00352440">
        <w:rPr>
          <w:rFonts w:ascii="Times New Roman" w:hAnsi="Times New Roman" w:cs="Times New Roman"/>
          <w:sz w:val="28"/>
        </w:rPr>
        <w:t>сопровождения детей предшкольной группы с проявлениями тревожности в дошкольной организации;</w:t>
      </w:r>
    </w:p>
    <w:p w14:paraId="21A0B882" w14:textId="77777777" w:rsidR="00A272CA" w:rsidRPr="00352440" w:rsidRDefault="00A272CA" w:rsidP="00352440">
      <w:pPr>
        <w:pStyle w:val="a7"/>
        <w:widowControl w:val="0"/>
        <w:numPr>
          <w:ilvl w:val="0"/>
          <w:numId w:val="15"/>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8"/>
        </w:rPr>
      </w:pPr>
      <w:r w:rsidRPr="00352440">
        <w:rPr>
          <w:rFonts w:ascii="Times New Roman" w:hAnsi="Times New Roman" w:cs="Times New Roman"/>
          <w:sz w:val="28"/>
        </w:rPr>
        <w:t xml:space="preserve">подготовлена и реализована программа </w:t>
      </w:r>
      <w:r w:rsidRPr="00352440">
        <w:rPr>
          <w:rFonts w:ascii="Times New Roman" w:hAnsi="Times New Roman" w:cs="Times New Roman"/>
          <w:spacing w:val="-10"/>
          <w:sz w:val="28"/>
        </w:rPr>
        <w:t xml:space="preserve">психолого-педагогического </w:t>
      </w:r>
      <w:r w:rsidRPr="00352440">
        <w:rPr>
          <w:rFonts w:ascii="Times New Roman" w:hAnsi="Times New Roman" w:cs="Times New Roman"/>
          <w:sz w:val="28"/>
        </w:rPr>
        <w:t>сопровождения детей предшкольной группы с проявлениями тревожности в дошкольной организации.</w:t>
      </w:r>
    </w:p>
    <w:bookmarkEnd w:id="36"/>
    <w:p w14:paraId="1CFBC303" w14:textId="77777777" w:rsidR="00351432" w:rsidRPr="00352440" w:rsidRDefault="00A272CA" w:rsidP="00352440">
      <w:pPr>
        <w:tabs>
          <w:tab w:val="left" w:pos="993"/>
        </w:tabs>
        <w:spacing w:after="0" w:line="240" w:lineRule="auto"/>
        <w:ind w:firstLine="567"/>
        <w:jc w:val="both"/>
        <w:rPr>
          <w:rFonts w:ascii="Times New Roman" w:eastAsia="Times New Roman" w:hAnsi="Times New Roman" w:cs="Times New Roman"/>
          <w:sz w:val="28"/>
          <w:szCs w:val="28"/>
        </w:rPr>
      </w:pPr>
      <w:r w:rsidRPr="00352440">
        <w:rPr>
          <w:rFonts w:ascii="Times New Roman" w:eastAsia="Times New Roman" w:hAnsi="Times New Roman" w:cs="Times New Roman"/>
          <w:b/>
          <w:kern w:val="0"/>
          <w:sz w:val="28"/>
          <w:szCs w:val="28"/>
          <w14:ligatures w14:val="none"/>
        </w:rPr>
        <w:t xml:space="preserve">Практическая значимость исследования. </w:t>
      </w:r>
      <w:bookmarkEnd w:id="34"/>
      <w:r w:rsidR="00351432" w:rsidRPr="00352440">
        <w:rPr>
          <w:rFonts w:ascii="Times New Roman" w:hAnsi="Times New Roman" w:cs="Times New Roman"/>
          <w:sz w:val="28"/>
          <w:szCs w:val="28"/>
        </w:rPr>
        <w:t xml:space="preserve">заключается в том, что разработано пособие «Организация психолого-педагогического сопровождения детей предшкольной группы с проявлениями тревожности в дошкольной организации» В данном пособии раскрыты организационные и методические основы психолого-педагогического сопровождения детей с проявлениями тревожности в образовательном процессе дошкольной организации.  Пособие включает образцы документации педагогов для проведения диагностики и определения содержания психолого-педагогической поддержки детей предшкольной группы с проявлениями тревожности: </w:t>
      </w:r>
      <w:r w:rsidR="00351432" w:rsidRPr="00352440">
        <w:rPr>
          <w:rFonts w:ascii="Times New Roman" w:eastAsia="Times New Roman" w:hAnsi="Times New Roman" w:cs="Times New Roman"/>
          <w:sz w:val="28"/>
          <w:szCs w:val="28"/>
        </w:rPr>
        <w:t>анкета для родителей, схема (протокол) наблюдения, п</w:t>
      </w:r>
      <w:r w:rsidR="00351432" w:rsidRPr="00352440">
        <w:rPr>
          <w:rFonts w:ascii="Times New Roman" w:hAnsi="Times New Roman" w:cs="Times New Roman"/>
          <w:sz w:val="28"/>
          <w:szCs w:val="28"/>
        </w:rPr>
        <w:t>сихолого-педагогическая оценка (характеристика) поведения и деятельности ребенка с проявления тревожности</w:t>
      </w:r>
      <w:r w:rsidR="00351432" w:rsidRPr="00352440">
        <w:rPr>
          <w:rFonts w:ascii="Times New Roman" w:eastAsia="Times New Roman" w:hAnsi="Times New Roman" w:cs="Times New Roman"/>
          <w:sz w:val="28"/>
          <w:szCs w:val="28"/>
        </w:rPr>
        <w:t xml:space="preserve">, индивидуальная программа ППС воспитанника, а также тематические планы групповых и </w:t>
      </w:r>
      <w:r w:rsidR="00351432" w:rsidRPr="00352440">
        <w:rPr>
          <w:rFonts w:ascii="Times New Roman" w:eastAsia="Times New Roman" w:hAnsi="Times New Roman" w:cs="Times New Roman"/>
          <w:sz w:val="28"/>
          <w:szCs w:val="28"/>
        </w:rPr>
        <w:lastRenderedPageBreak/>
        <w:t>индивидуальных занятий. Разработаны и апробированы: тренинг д</w:t>
      </w:r>
      <w:r w:rsidR="00351432" w:rsidRPr="00352440">
        <w:rPr>
          <w:rFonts w:ascii="Times New Roman" w:hAnsi="Times New Roman" w:cs="Times New Roman"/>
          <w:sz w:val="28"/>
          <w:szCs w:val="28"/>
        </w:rPr>
        <w:t xml:space="preserve">ля повышения профессиональной компетентности педагогов-воспитателей, тренинг с лекторием для родителей, направленный на формирование психологической грамотности и повышение эффективности взаимодействия с детьми. </w:t>
      </w:r>
      <w:r w:rsidR="00351432" w:rsidRPr="00352440">
        <w:rPr>
          <w:rFonts w:ascii="Times New Roman" w:eastAsia="Times New Roman" w:hAnsi="Times New Roman" w:cs="Times New Roman"/>
          <w:sz w:val="28"/>
          <w:szCs w:val="28"/>
        </w:rPr>
        <w:t xml:space="preserve">Обобщённые результаты исследования могут быть использованы в образовательном процессе для повышения качества подготовки педагогов дошкольного образования </w:t>
      </w:r>
      <w:r w:rsidR="00351432" w:rsidRPr="00352440">
        <w:rPr>
          <w:rFonts w:ascii="Times New Roman" w:hAnsi="Times New Roman" w:cs="Times New Roman"/>
          <w:sz w:val="28"/>
          <w:szCs w:val="28"/>
        </w:rPr>
        <w:t>(лекционные курсы, практикумы)</w:t>
      </w:r>
      <w:r w:rsidR="00351432" w:rsidRPr="00352440">
        <w:rPr>
          <w:rFonts w:ascii="Times New Roman" w:eastAsia="Times New Roman" w:hAnsi="Times New Roman" w:cs="Times New Roman"/>
          <w:sz w:val="28"/>
          <w:szCs w:val="28"/>
        </w:rPr>
        <w:t xml:space="preserve">, а также при реализации программ повышения квалификации специалистов. </w:t>
      </w:r>
    </w:p>
    <w:p w14:paraId="166F79A4" w14:textId="4F697D61"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 xml:space="preserve">Достоверность и обоснованность полученных результатов </w:t>
      </w:r>
      <w:r w:rsidRPr="00352440">
        <w:rPr>
          <w:rFonts w:ascii="Times New Roman" w:hAnsi="Times New Roman" w:cs="Times New Roman"/>
          <w:kern w:val="0"/>
          <w:sz w:val="28"/>
          <w:szCs w:val="28"/>
          <w14:ligatures w14:val="none"/>
        </w:rPr>
        <w:t>обеспечены исходными методологическими положениями, анализом разноаспектных научных подходов к изучаемой проблеме, комплексом взаимодополняющих теоретических и эмпирических методов, последовательностью этапов экспериментальной работы, репрезентативностью ее данных, эффективностью результатов внедрения в педагогическую практику.</w:t>
      </w:r>
    </w:p>
    <w:p w14:paraId="4D9A37A2" w14:textId="77777777" w:rsidR="00A272CA" w:rsidRPr="00352440" w:rsidRDefault="00A272CA" w:rsidP="00352440">
      <w:pPr>
        <w:tabs>
          <w:tab w:val="left" w:pos="993"/>
        </w:tabs>
        <w:spacing w:after="0" w:line="240" w:lineRule="auto"/>
        <w:ind w:firstLine="567"/>
        <w:jc w:val="both"/>
        <w:rPr>
          <w:rFonts w:ascii="Times New Roman" w:hAnsi="Times New Roman" w:cs="Times New Roman"/>
          <w:b/>
          <w:kern w:val="0"/>
          <w:sz w:val="28"/>
          <w:szCs w:val="28"/>
          <w14:ligatures w14:val="none"/>
        </w:rPr>
      </w:pPr>
      <w:r w:rsidRPr="00352440">
        <w:rPr>
          <w:rFonts w:ascii="Times New Roman" w:hAnsi="Times New Roman" w:cs="Times New Roman"/>
          <w:b/>
          <w:kern w:val="0"/>
          <w:sz w:val="28"/>
          <w:szCs w:val="28"/>
          <w14:ligatures w14:val="none"/>
        </w:rPr>
        <w:t xml:space="preserve">Публикации: </w:t>
      </w:r>
      <w:r w:rsidRPr="00352440">
        <w:rPr>
          <w:rFonts w:ascii="Times New Roman" w:hAnsi="Times New Roman" w:cs="Times New Roman"/>
          <w:kern w:val="0"/>
          <w:sz w:val="28"/>
          <w:szCs w:val="28"/>
          <w14:ligatures w14:val="none"/>
        </w:rPr>
        <w:t xml:space="preserve">по теме диссертационного исследования опубликовано 13 статей, из них: 2 статьи в журналах, входящих в МБЦ </w:t>
      </w:r>
      <w:r w:rsidRPr="00352440">
        <w:rPr>
          <w:rFonts w:ascii="Times New Roman" w:hAnsi="Times New Roman" w:cs="Times New Roman"/>
          <w:kern w:val="0"/>
          <w:sz w:val="28"/>
          <w:szCs w:val="28"/>
          <w:lang w:val="en-US"/>
          <w14:ligatures w14:val="none"/>
        </w:rPr>
        <w:t>Scopus</w:t>
      </w:r>
      <w:r w:rsidRPr="00352440">
        <w:rPr>
          <w:rFonts w:ascii="Times New Roman" w:hAnsi="Times New Roman" w:cs="Times New Roman"/>
          <w:kern w:val="0"/>
          <w:sz w:val="28"/>
          <w:szCs w:val="28"/>
          <w14:ligatures w14:val="none"/>
        </w:rPr>
        <w:t>, 6 статьей в научных изданиях, рекомендованных КОКСОН, 5 статей в материалах международных научно-практических конференций.</w:t>
      </w:r>
    </w:p>
    <w:p w14:paraId="30551E64"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Структура диссертации</w:t>
      </w:r>
      <w:r w:rsidRPr="00352440">
        <w:rPr>
          <w:rFonts w:ascii="Times New Roman" w:hAnsi="Times New Roman" w:cs="Times New Roman"/>
          <w:kern w:val="0"/>
          <w:sz w:val="28"/>
          <w:szCs w:val="28"/>
          <w14:ligatures w14:val="none"/>
        </w:rPr>
        <w:t>. Диссертация включает введение, два раздела, заключение, список использованных источников и приложения.</w:t>
      </w:r>
    </w:p>
    <w:p w14:paraId="4C7BA251" w14:textId="77777777" w:rsidR="00A272CA" w:rsidRPr="00352440" w:rsidRDefault="00A272CA" w:rsidP="00352440">
      <w:pPr>
        <w:tabs>
          <w:tab w:val="left" w:pos="993"/>
        </w:tabs>
        <w:spacing w:after="0" w:line="240" w:lineRule="auto"/>
        <w:ind w:firstLine="567"/>
        <w:jc w:val="both"/>
        <w:rPr>
          <w:rFonts w:ascii="Times New Roman" w:hAnsi="Times New Roman" w:cs="Times New Roman"/>
          <w:b/>
          <w:kern w:val="0"/>
          <w:sz w:val="28"/>
          <w:szCs w:val="28"/>
          <w14:ligatures w14:val="none"/>
        </w:rPr>
      </w:pPr>
      <w:r w:rsidRPr="00352440">
        <w:rPr>
          <w:rFonts w:ascii="Times New Roman" w:hAnsi="Times New Roman" w:cs="Times New Roman"/>
          <w:b/>
          <w:kern w:val="0"/>
          <w:sz w:val="28"/>
          <w:szCs w:val="28"/>
          <w14:ligatures w14:val="none"/>
        </w:rPr>
        <w:t xml:space="preserve">Во введении </w:t>
      </w:r>
      <w:r w:rsidRPr="00352440">
        <w:rPr>
          <w:rFonts w:ascii="Times New Roman" w:hAnsi="Times New Roman" w:cs="Times New Roman"/>
          <w:kern w:val="0"/>
          <w:sz w:val="28"/>
          <w:szCs w:val="28"/>
          <w14:ligatures w14:val="none"/>
        </w:rPr>
        <w:t>обоснована актуальность темы исследования, охарактеризована степень изученности данной проблемы, определены объект, предмет и выдвинута гипотеза исследования, сформулированы цели и задачи исследования, описаны научная новизна, практическая значимость материалов диссертации.</w:t>
      </w:r>
    </w:p>
    <w:p w14:paraId="3E0EDBE9"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 xml:space="preserve">В первом разделе </w:t>
      </w:r>
      <w:r w:rsidRPr="00352440">
        <w:rPr>
          <w:rFonts w:ascii="Times New Roman" w:hAnsi="Times New Roman" w:cs="Times New Roman"/>
          <w:kern w:val="0"/>
          <w:sz w:val="28"/>
          <w:szCs w:val="28"/>
          <w14:ligatures w14:val="none"/>
        </w:rPr>
        <w:t>представлен анализ психолого-педагогической литературы по проблеме сопровождения детей дошкольного возраста в ДО, выделены основные характерные признаки проявления тревожности в дошкольном возрасте; разработана и описана структурно-содержательная модель психолого-педагогического сопровождения</w:t>
      </w:r>
      <w:r w:rsidRPr="00352440">
        <w:rPr>
          <w:rFonts w:ascii="Times New Roman" w:hAnsi="Times New Roman" w:cs="Times New Roman"/>
          <w:kern w:val="0"/>
          <w:sz w:val="28"/>
          <w:szCs w:val="28"/>
          <w:lang w:val="kk-KZ"/>
          <w14:ligatures w14:val="none"/>
        </w:rPr>
        <w:t xml:space="preserve"> детей предшкольной группы с проявлениями тревожности в ДО</w:t>
      </w:r>
      <w:r w:rsidRPr="00352440">
        <w:rPr>
          <w:rFonts w:ascii="Times New Roman" w:hAnsi="Times New Roman" w:cs="Times New Roman"/>
          <w:kern w:val="0"/>
          <w:sz w:val="28"/>
          <w:szCs w:val="28"/>
          <w14:ligatures w14:val="none"/>
        </w:rPr>
        <w:t>.</w:t>
      </w:r>
    </w:p>
    <w:p w14:paraId="5B17555B" w14:textId="77777777" w:rsidR="00A272CA" w:rsidRPr="00352440"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 xml:space="preserve">Во втором разделе </w:t>
      </w:r>
      <w:r w:rsidRPr="00352440">
        <w:rPr>
          <w:rFonts w:ascii="Times New Roman" w:hAnsi="Times New Roman" w:cs="Times New Roman"/>
          <w:kern w:val="0"/>
          <w:sz w:val="28"/>
          <w:szCs w:val="28"/>
          <w14:ligatures w14:val="none"/>
        </w:rPr>
        <w:t xml:space="preserve">представлены результаты опытно-экспериментальной работы по психолого-педагогическому сопровождению детей </w:t>
      </w:r>
      <w:r w:rsidRPr="00352440">
        <w:rPr>
          <w:rFonts w:ascii="Times New Roman" w:hAnsi="Times New Roman" w:cs="Times New Roman"/>
          <w:kern w:val="0"/>
          <w:sz w:val="28"/>
          <w:szCs w:val="28"/>
          <w:lang w:val="kk-KZ"/>
          <w14:ligatures w14:val="none"/>
        </w:rPr>
        <w:t>предшкольной группы</w:t>
      </w:r>
      <w:r w:rsidRPr="00352440">
        <w:rPr>
          <w:rFonts w:ascii="Times New Roman" w:hAnsi="Times New Roman" w:cs="Times New Roman"/>
          <w:kern w:val="0"/>
          <w:sz w:val="28"/>
          <w:szCs w:val="28"/>
          <w14:ligatures w14:val="none"/>
        </w:rPr>
        <w:t xml:space="preserve"> с проявлениями тревожности в ДО; изложены результаты эмпирического исследования изучаемой проблемы; описана программа организации и </w:t>
      </w:r>
      <w:r w:rsidRPr="00352440">
        <w:rPr>
          <w:rFonts w:ascii="Times New Roman" w:hAnsi="Times New Roman" w:cs="Times New Roman"/>
          <w:kern w:val="0"/>
          <w:sz w:val="28"/>
          <w:szCs w:val="28"/>
          <w:lang w:val="kk-KZ"/>
          <w14:ligatures w14:val="none"/>
        </w:rPr>
        <w:t xml:space="preserve"> </w:t>
      </w:r>
      <w:r w:rsidRPr="00352440">
        <w:rPr>
          <w:rFonts w:ascii="Times New Roman" w:hAnsi="Times New Roman" w:cs="Times New Roman"/>
          <w:kern w:val="0"/>
          <w:sz w:val="28"/>
          <w:szCs w:val="28"/>
          <w14:ligatures w14:val="none"/>
        </w:rPr>
        <w:t xml:space="preserve">содержание этапов психолого-педагогического сопровождения; проанализированы результаты апробации программы ППС; </w:t>
      </w:r>
      <w:r w:rsidRPr="00352440">
        <w:rPr>
          <w:rFonts w:ascii="Times New Roman" w:hAnsi="Times New Roman" w:cs="Times New Roman"/>
          <w:kern w:val="0"/>
          <w:sz w:val="28"/>
          <w:szCs w:val="28"/>
          <w:lang w:val="kk-KZ"/>
          <w14:ligatures w14:val="none"/>
        </w:rPr>
        <w:t>разработаны и описаны ре</w:t>
      </w:r>
      <w:r w:rsidRPr="00352440">
        <w:rPr>
          <w:rFonts w:ascii="Times New Roman" w:hAnsi="Times New Roman" w:cs="Times New Roman"/>
          <w:bCs/>
          <w:sz w:val="28"/>
          <w:szCs w:val="28"/>
        </w:rPr>
        <w:t>комендации по организации воспитательно-образовательного процесса</w:t>
      </w:r>
      <w:r w:rsidRPr="00352440">
        <w:rPr>
          <w:rFonts w:ascii="Times New Roman" w:hAnsi="Times New Roman" w:cs="Times New Roman"/>
          <w:kern w:val="0"/>
          <w:sz w:val="28"/>
          <w:szCs w:val="28"/>
          <w14:ligatures w14:val="none"/>
        </w:rPr>
        <w:t>.</w:t>
      </w:r>
    </w:p>
    <w:p w14:paraId="29326A7D" w14:textId="77777777" w:rsidR="00A272CA" w:rsidRPr="00401722" w:rsidRDefault="00A272CA" w:rsidP="00352440">
      <w:pPr>
        <w:tabs>
          <w:tab w:val="left" w:pos="993"/>
        </w:tabs>
        <w:spacing w:after="0" w:line="240" w:lineRule="auto"/>
        <w:ind w:firstLine="567"/>
        <w:jc w:val="both"/>
        <w:rPr>
          <w:rFonts w:ascii="Times New Roman" w:hAnsi="Times New Roman" w:cs="Times New Roman"/>
          <w:kern w:val="0"/>
          <w:sz w:val="28"/>
          <w:szCs w:val="28"/>
          <w14:ligatures w14:val="none"/>
        </w:rPr>
      </w:pPr>
      <w:r w:rsidRPr="00352440">
        <w:rPr>
          <w:rFonts w:ascii="Times New Roman" w:hAnsi="Times New Roman" w:cs="Times New Roman"/>
          <w:b/>
          <w:kern w:val="0"/>
          <w:sz w:val="28"/>
          <w:szCs w:val="28"/>
          <w14:ligatures w14:val="none"/>
        </w:rPr>
        <w:t xml:space="preserve">В заключении </w:t>
      </w:r>
      <w:r w:rsidRPr="00352440">
        <w:rPr>
          <w:rFonts w:ascii="Times New Roman" w:hAnsi="Times New Roman" w:cs="Times New Roman"/>
          <w:kern w:val="0"/>
          <w:sz w:val="28"/>
          <w:szCs w:val="28"/>
          <w14:ligatures w14:val="none"/>
        </w:rPr>
        <w:t>обобщены результаты исследования и изложены основные выводы проведенного</w:t>
      </w:r>
      <w:r w:rsidRPr="00401722">
        <w:rPr>
          <w:rFonts w:ascii="Times New Roman" w:hAnsi="Times New Roman" w:cs="Times New Roman"/>
          <w:kern w:val="0"/>
          <w:sz w:val="28"/>
          <w:szCs w:val="28"/>
          <w14:ligatures w14:val="none"/>
        </w:rPr>
        <w:t xml:space="preserve"> исследования. </w:t>
      </w:r>
    </w:p>
    <w:p w14:paraId="15A8B705" w14:textId="77777777" w:rsidR="0070132E" w:rsidRPr="00401722" w:rsidRDefault="0070132E" w:rsidP="0070132E">
      <w:pPr>
        <w:rPr>
          <w:lang w:val="kk-KZ"/>
        </w:rPr>
      </w:pPr>
    </w:p>
    <w:p w14:paraId="097D21C9" w14:textId="77777777" w:rsidR="00A272CA" w:rsidRPr="00401722" w:rsidRDefault="00A272CA" w:rsidP="0070132E">
      <w:pPr>
        <w:rPr>
          <w:lang w:val="kk-KZ"/>
        </w:rPr>
      </w:pPr>
    </w:p>
    <w:p w14:paraId="025DF88D" w14:textId="6B4B0713" w:rsidR="005657FA" w:rsidRPr="00401722" w:rsidRDefault="005657FA" w:rsidP="00352440">
      <w:pPr>
        <w:pStyle w:val="a7"/>
        <w:numPr>
          <w:ilvl w:val="0"/>
          <w:numId w:val="5"/>
        </w:numPr>
        <w:tabs>
          <w:tab w:val="left" w:pos="851"/>
        </w:tabs>
        <w:spacing w:after="0" w:line="240" w:lineRule="auto"/>
        <w:ind w:left="0" w:firstLine="567"/>
        <w:jc w:val="both"/>
        <w:rPr>
          <w:rFonts w:ascii="Times New Roman" w:hAnsi="Times New Roman" w:cs="Times New Roman"/>
          <w:b/>
          <w:bCs/>
          <w:kern w:val="0"/>
          <w:sz w:val="28"/>
          <w:szCs w:val="28"/>
          <w:shd w:val="clear" w:color="auto" w:fill="FFFFFF"/>
          <w14:ligatures w14:val="none"/>
        </w:rPr>
      </w:pPr>
      <w:r w:rsidRPr="00401722">
        <w:rPr>
          <w:rFonts w:ascii="Times New Roman" w:hAnsi="Times New Roman" w:cs="Times New Roman"/>
          <w:b/>
          <w:bCs/>
          <w:kern w:val="0"/>
          <w:sz w:val="28"/>
          <w:szCs w:val="28"/>
          <w14:ligatures w14:val="none"/>
        </w:rPr>
        <w:lastRenderedPageBreak/>
        <w:t xml:space="preserve">ТЕОРЕТИЧЕСКИЕ ОСНОВЫ ИССЛЕДОВАНИЯ ПРОБЛЕМЫ ПСИХОЛОГО-ПЕДАГОГИЧЕСКОГО СОПРОВОЖДЕНИЯ ДЕТЕЙ ПРЕДШКОЛЬНОЙ ГРУППЫ С </w:t>
      </w:r>
      <w:r w:rsidRPr="00401722">
        <w:rPr>
          <w:rFonts w:ascii="Times New Roman" w:hAnsi="Times New Roman" w:cs="Times New Roman"/>
          <w:b/>
          <w:bCs/>
          <w:kern w:val="0"/>
          <w:sz w:val="28"/>
          <w:szCs w:val="28"/>
          <w:shd w:val="clear" w:color="auto" w:fill="FFFFFF"/>
          <w14:ligatures w14:val="none"/>
        </w:rPr>
        <w:t xml:space="preserve">ПРОЯВЛЕНИЯМИ ТРЕВОЖНОСТИ  </w:t>
      </w:r>
    </w:p>
    <w:p w14:paraId="2B36AB01" w14:textId="77777777" w:rsidR="00061C8F" w:rsidRPr="00401722" w:rsidRDefault="00061C8F" w:rsidP="00352440">
      <w:pPr>
        <w:pStyle w:val="a7"/>
        <w:tabs>
          <w:tab w:val="left" w:pos="851"/>
        </w:tabs>
        <w:spacing w:after="0" w:line="240" w:lineRule="auto"/>
        <w:ind w:left="0" w:firstLine="567"/>
        <w:jc w:val="both"/>
        <w:rPr>
          <w:rFonts w:ascii="Times New Roman" w:hAnsi="Times New Roman" w:cs="Times New Roman"/>
          <w:b/>
          <w:bCs/>
          <w:kern w:val="0"/>
          <w:sz w:val="28"/>
          <w:szCs w:val="28"/>
          <w:shd w:val="clear" w:color="auto" w:fill="FFFFFF"/>
          <w14:ligatures w14:val="none"/>
        </w:rPr>
      </w:pPr>
    </w:p>
    <w:p w14:paraId="6A14DA44" w14:textId="45C980FB" w:rsidR="005657FA" w:rsidRPr="00401722" w:rsidRDefault="00352440" w:rsidP="00352440">
      <w:pPr>
        <w:numPr>
          <w:ilvl w:val="1"/>
          <w:numId w:val="5"/>
        </w:numPr>
        <w:tabs>
          <w:tab w:val="left" w:pos="851"/>
          <w:tab w:val="left" w:pos="993"/>
        </w:tabs>
        <w:spacing w:after="0" w:line="240" w:lineRule="auto"/>
        <w:ind w:left="0" w:firstLine="567"/>
        <w:contextualSpacing/>
        <w:jc w:val="both"/>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 xml:space="preserve"> </w:t>
      </w:r>
      <w:r w:rsidR="005657FA" w:rsidRPr="00401722">
        <w:rPr>
          <w:rFonts w:ascii="Times New Roman" w:hAnsi="Times New Roman" w:cs="Times New Roman"/>
          <w:b/>
          <w:bCs/>
          <w:kern w:val="0"/>
          <w:sz w:val="28"/>
          <w:szCs w:val="28"/>
          <w14:ligatures w14:val="none"/>
        </w:rPr>
        <w:t xml:space="preserve">Проблема тревожности у детей предшкольного возраста в психолого-педагогических исследованиях </w:t>
      </w:r>
    </w:p>
    <w:p w14:paraId="3D064084" w14:textId="77F2799D" w:rsidR="005657FA" w:rsidRPr="00401722" w:rsidRDefault="005657FA" w:rsidP="00352440">
      <w:pPr>
        <w:tabs>
          <w:tab w:val="left" w:pos="851"/>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Понятие «тревожность» наиболее широко представлено в контексте философско-психологических исследований, которые раскрывают содержание категорий: «страх», «тревога», «тревожность». Первые попытки объективного описания этих категорий, по мнению американского психолога Р. Мэй были представлены в трудах С. Кьеркегора и З. Фрейда [1</w:t>
      </w:r>
      <w:r w:rsidR="00291CF3"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xml:space="preserve">]. </w:t>
      </w:r>
    </w:p>
    <w:p w14:paraId="33E5E251" w14:textId="5B4BDFA2"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Серен Кьеркегор (1813–1855) выделил наличие связи между тревогой и осознанием свободы, которая способствует пониманию человеком своих возможностей, но тревога также приводит к возникновению чувства страха. При этом способность преодолеть тревогу и оценить свои возможности, по мнению философа, характеризует «здоровое состояние» человека, тогда как неспособность совладать тревогой ведет к «нездоровому состоянию» [1</w:t>
      </w:r>
      <w:r w:rsidR="00291CF3"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 Тем самым С. Кьеркегор первым отметил влияние тревоги на здоровье человека и способность последнего ее преодолеть.</w:t>
      </w:r>
    </w:p>
    <w:p w14:paraId="15281984" w14:textId="0E87A43E" w:rsidR="005657FA" w:rsidRPr="00401722" w:rsidRDefault="005657FA" w:rsidP="00352440">
      <w:pPr>
        <w:tabs>
          <w:tab w:val="left" w:pos="851"/>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 позиции З. Фрейда (1856-1939) тревога является реакцией на внешнюю опасность, которая естественна, разумна, так как выполняет ценную защитную функцию. Ученый выделил два вида тревоги: объективную или естественную тревогу как «</w:t>
      </w:r>
      <w:r w:rsidRPr="00401722">
        <w:rPr>
          <w:rFonts w:ascii="Times New Roman" w:hAnsi="Times New Roman" w:cs="Times New Roman"/>
          <w:i/>
          <w:kern w:val="0"/>
          <w:sz w:val="28"/>
          <w:szCs w:val="28"/>
          <w14:ligatures w14:val="none"/>
        </w:rPr>
        <w:t>инстинкт самосохранения</w:t>
      </w:r>
      <w:r w:rsidRPr="00401722">
        <w:rPr>
          <w:rFonts w:ascii="Times New Roman" w:hAnsi="Times New Roman" w:cs="Times New Roman"/>
          <w:kern w:val="0"/>
          <w:sz w:val="28"/>
          <w:szCs w:val="28"/>
          <w14:ligatures w14:val="none"/>
        </w:rPr>
        <w:t xml:space="preserve">» и «невротическую» как субъективное выражение состояния человека. Тревога-состояние отражает субъективное переживание человека, его </w:t>
      </w:r>
      <w:r w:rsidRPr="00401722">
        <w:rPr>
          <w:rFonts w:ascii="Times New Roman" w:hAnsi="Times New Roman" w:cs="Times New Roman"/>
          <w:i/>
          <w:kern w:val="0"/>
          <w:sz w:val="28"/>
          <w:szCs w:val="28"/>
          <w14:ligatures w14:val="none"/>
        </w:rPr>
        <w:t>интеллект, чувства, отношение к внешнему миру</w:t>
      </w:r>
      <w:r w:rsidRPr="00401722">
        <w:rPr>
          <w:rFonts w:ascii="Times New Roman" w:hAnsi="Times New Roman" w:cs="Times New Roman"/>
          <w:kern w:val="0"/>
          <w:sz w:val="28"/>
          <w:szCs w:val="28"/>
          <w14:ligatures w14:val="none"/>
        </w:rPr>
        <w:t>, а тревога-р</w:t>
      </w:r>
      <w:r w:rsidRPr="00401722">
        <w:rPr>
          <w:rFonts w:ascii="Times New Roman" w:hAnsi="Times New Roman" w:cs="Times New Roman"/>
          <w:i/>
          <w:kern w:val="0"/>
          <w:sz w:val="28"/>
          <w:szCs w:val="28"/>
          <w14:ligatures w14:val="none"/>
        </w:rPr>
        <w:t xml:space="preserve">еакция является ответным действием на внешнюю опасность, она выражает страх </w:t>
      </w:r>
      <w:r w:rsidRPr="00401722">
        <w:rPr>
          <w:rFonts w:ascii="Times New Roman" w:hAnsi="Times New Roman" w:cs="Times New Roman"/>
          <w:kern w:val="0"/>
          <w:sz w:val="28"/>
          <w:szCs w:val="28"/>
          <w14:ligatures w14:val="none"/>
        </w:rPr>
        <w:t>[1</w:t>
      </w:r>
      <w:r w:rsidR="00291CF3"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 По Фрейду, страх и тревога различны, но взаимосвязаны. С</w:t>
      </w:r>
      <w:r w:rsidRPr="00401722">
        <w:rPr>
          <w:rFonts w:ascii="Times New Roman" w:hAnsi="Times New Roman" w:cs="Times New Roman"/>
          <w:i/>
          <w:kern w:val="0"/>
          <w:sz w:val="28"/>
          <w:szCs w:val="28"/>
          <w14:ligatures w14:val="none"/>
        </w:rPr>
        <w:t>трах всегда имеет свой объект</w:t>
      </w:r>
      <w:r w:rsidRPr="00401722">
        <w:rPr>
          <w:rFonts w:ascii="Times New Roman" w:hAnsi="Times New Roman" w:cs="Times New Roman"/>
          <w:kern w:val="0"/>
          <w:sz w:val="28"/>
          <w:szCs w:val="28"/>
          <w14:ligatures w14:val="none"/>
        </w:rPr>
        <w:t xml:space="preserve">, в то время как </w:t>
      </w:r>
      <w:r w:rsidRPr="00401722">
        <w:rPr>
          <w:rFonts w:ascii="Times New Roman" w:hAnsi="Times New Roman" w:cs="Times New Roman"/>
          <w:i/>
          <w:kern w:val="0"/>
          <w:sz w:val="28"/>
          <w:szCs w:val="28"/>
          <w14:ligatures w14:val="none"/>
        </w:rPr>
        <w:t>тревога выражает субъективное состояние</w:t>
      </w:r>
      <w:r w:rsidRPr="00401722">
        <w:rPr>
          <w:rFonts w:ascii="Times New Roman" w:hAnsi="Times New Roman" w:cs="Times New Roman"/>
          <w:kern w:val="0"/>
          <w:sz w:val="28"/>
          <w:szCs w:val="28"/>
          <w14:ligatures w14:val="none"/>
        </w:rPr>
        <w:t>, которое при неконтролируемости становится невротическим, то есть способствует нарушению нормального состояния.</w:t>
      </w:r>
    </w:p>
    <w:p w14:paraId="3E67997F" w14:textId="5FBEDDA6" w:rsidR="005657FA" w:rsidRPr="00401722" w:rsidRDefault="005657FA" w:rsidP="00352440">
      <w:pPr>
        <w:tabs>
          <w:tab w:val="left" w:pos="851"/>
        </w:tabs>
        <w:autoSpaceDE w:val="0"/>
        <w:autoSpaceDN w:val="0"/>
        <w:adjustRightInd w:val="0"/>
        <w:spacing w:after="0" w:line="240" w:lineRule="auto"/>
        <w:ind w:firstLine="567"/>
        <w:jc w:val="both"/>
        <w:rPr>
          <w:rFonts w:ascii="Times New Roman" w:hAnsi="Times New Roman" w:cs="Times New Roman"/>
          <w:i/>
          <w:kern w:val="0"/>
          <w:sz w:val="28"/>
          <w:szCs w:val="28"/>
          <w14:ligatures w14:val="none"/>
        </w:rPr>
      </w:pPr>
      <w:r w:rsidRPr="00401722">
        <w:rPr>
          <w:rFonts w:ascii="Times New Roman" w:hAnsi="Times New Roman"/>
          <w:kern w:val="0"/>
          <w:sz w:val="28"/>
          <w:szCs w:val="28"/>
          <w14:ligatures w14:val="none"/>
        </w:rPr>
        <w:t xml:space="preserve">Значимый вклад в понимание тревоги и страха внесла К. Хорни (1885–1952). Она </w:t>
      </w:r>
      <w:r w:rsidRPr="00401722">
        <w:rPr>
          <w:rFonts w:ascii="Times New Roman" w:eastAsia="Times New Roman" w:hAnsi="Times New Roman" w:cs="Times New Roman"/>
          <w:kern w:val="0"/>
          <w:sz w:val="28"/>
          <w:szCs w:val="28"/>
          <w:lang w:eastAsia="ru-RU"/>
          <w14:ligatures w14:val="none"/>
        </w:rPr>
        <w:t>назвала тревожность динамическим центром неврозов, основу которой создают</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kern w:val="0"/>
          <w:sz w:val="28"/>
          <w:szCs w:val="28"/>
          <w14:ligatures w14:val="none"/>
        </w:rPr>
        <w:t>подавленные агрессивные импульсы»</w:t>
      </w:r>
      <w:r w:rsidRPr="00401722">
        <w:rPr>
          <w:rFonts w:ascii="Times New Roman" w:hAnsi="Times New Roman" w:cs="Times New Roman"/>
          <w:kern w:val="0"/>
          <w:sz w:val="28"/>
          <w:szCs w:val="28"/>
          <w14:ligatures w14:val="none"/>
        </w:rPr>
        <w:t xml:space="preserve"> [1</w:t>
      </w:r>
      <w:r w:rsidR="00291CF3"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 xml:space="preserve">]. С детства ведущими потребностями человека являются </w:t>
      </w:r>
      <w:r w:rsidRPr="00401722">
        <w:rPr>
          <w:rFonts w:ascii="Times New Roman" w:hAnsi="Times New Roman" w:cs="Times New Roman"/>
          <w:i/>
          <w:iCs/>
          <w:kern w:val="0"/>
          <w:sz w:val="28"/>
          <w:szCs w:val="28"/>
          <w14:ligatures w14:val="none"/>
        </w:rPr>
        <w:t>удовлетворение и безопасность, при этом</w:t>
      </w:r>
      <w:r w:rsidRPr="00401722">
        <w:rPr>
          <w:rFonts w:ascii="Times New Roman" w:hAnsi="Times New Roman" w:cs="Times New Roman"/>
          <w:kern w:val="0"/>
          <w:sz w:val="28"/>
          <w:szCs w:val="28"/>
          <w14:ligatures w14:val="none"/>
        </w:rPr>
        <w:t xml:space="preserve"> последняя – определяющая. Неудовлетворенная потребность в безопасности образует </w:t>
      </w:r>
      <w:r w:rsidRPr="00401722">
        <w:rPr>
          <w:rFonts w:ascii="Times New Roman" w:hAnsi="Times New Roman" w:cs="Times New Roman"/>
          <w:i/>
          <w:iCs/>
          <w:kern w:val="0"/>
          <w:sz w:val="28"/>
          <w:szCs w:val="28"/>
          <w14:ligatures w14:val="none"/>
        </w:rPr>
        <w:t xml:space="preserve">базальную враждебность </w:t>
      </w:r>
      <w:r w:rsidRPr="00401722">
        <w:rPr>
          <w:rFonts w:ascii="Times New Roman" w:hAnsi="Times New Roman" w:cs="Times New Roman"/>
          <w:kern w:val="0"/>
          <w:sz w:val="28"/>
          <w:szCs w:val="28"/>
          <w14:ligatures w14:val="none"/>
        </w:rPr>
        <w:t>[1</w:t>
      </w:r>
      <w:r w:rsidR="00291CF3"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,с.</w:t>
      </w:r>
      <w:r w:rsidR="009F12B1">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128]. По мнению ученого, отсутствие безопасности в межличностных отношениях, в особенности, между ребенком и родителями создает основу невротического поведения. В процессе воспитания источником тревожности, по Хорни, являются установки родителей. К.</w:t>
      </w:r>
      <w:r w:rsidR="00291CF3"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Хорни выделила пять групп установок: 1) к способам давать и получать любовь; 2) к самооценке; 3) к самоутверждению; 4) к агрессивности; 5) к сексуальности. Эти установки задают модель поведения, часто становятся основой переживаний человека, побуждая его прибегать к использованию защитных стратегий. К. </w:t>
      </w:r>
      <w:r w:rsidRPr="00401722">
        <w:rPr>
          <w:rFonts w:ascii="Times New Roman" w:hAnsi="Times New Roman" w:cs="Times New Roman"/>
          <w:kern w:val="0"/>
          <w:sz w:val="28"/>
          <w:szCs w:val="28"/>
          <w14:ligatures w14:val="none"/>
        </w:rPr>
        <w:lastRenderedPageBreak/>
        <w:t xml:space="preserve">Хорни выделила десять защитных стратегий, разделив их на 3 группы: </w:t>
      </w:r>
      <w:r w:rsidRPr="00401722">
        <w:rPr>
          <w:rFonts w:ascii="Times New Roman" w:hAnsi="Times New Roman" w:cs="Times New Roman"/>
          <w:i/>
          <w:kern w:val="0"/>
          <w:sz w:val="28"/>
          <w:szCs w:val="28"/>
          <w14:ligatures w14:val="none"/>
        </w:rPr>
        <w:t xml:space="preserve">ориентация на людей, ориентация от людей, ориентация против людей. </w:t>
      </w:r>
    </w:p>
    <w:p w14:paraId="27786DFC" w14:textId="0B2AEB53" w:rsidR="005657FA" w:rsidRPr="00401722" w:rsidRDefault="005657FA" w:rsidP="00352440">
      <w:pPr>
        <w:tabs>
          <w:tab w:val="left" w:pos="851"/>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 К. Хорни, тревога может проявляться как нормальная, базовая и</w:t>
      </w:r>
      <w:r w:rsidRPr="00401722">
        <w:rPr>
          <w:rFonts w:ascii="Times New Roman" w:hAnsi="Times New Roman" w:cs="Times New Roman"/>
          <w:kern w:val="0"/>
          <w14:ligatures w14:val="none"/>
        </w:rPr>
        <w:t xml:space="preserve"> </w:t>
      </w:r>
      <w:r w:rsidRPr="00401722">
        <w:rPr>
          <w:rFonts w:ascii="Times New Roman" w:hAnsi="Times New Roman" w:cs="Times New Roman"/>
          <w:kern w:val="0"/>
          <w:sz w:val="28"/>
          <w:szCs w:val="28"/>
          <w14:ligatures w14:val="none"/>
        </w:rPr>
        <w:t xml:space="preserve">невротическая тревога, которая у каждого человека имеет </w:t>
      </w:r>
      <w:r w:rsidRPr="00401722">
        <w:rPr>
          <w:rFonts w:ascii="Times New Roman" w:hAnsi="Times New Roman" w:cs="Times New Roman"/>
          <w:i/>
          <w:kern w:val="0"/>
          <w:sz w:val="28"/>
          <w:szCs w:val="28"/>
          <w14:ligatures w14:val="none"/>
        </w:rPr>
        <w:t>свою конкретную угрозу</w:t>
      </w:r>
      <w:r w:rsidRPr="00401722">
        <w:rPr>
          <w:rFonts w:ascii="Times New Roman" w:hAnsi="Times New Roman" w:cs="Times New Roman"/>
          <w:kern w:val="0"/>
          <w:sz w:val="28"/>
          <w:szCs w:val="28"/>
          <w14:ligatures w14:val="none"/>
        </w:rPr>
        <w:t xml:space="preserve"> [1</w:t>
      </w:r>
      <w:r w:rsidR="00291CF3"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,с.</w:t>
      </w:r>
      <w:r w:rsidR="009F12B1">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156]. </w:t>
      </w:r>
    </w:p>
    <w:p w14:paraId="52203603" w14:textId="77777777" w:rsidR="005657FA" w:rsidRPr="00401722" w:rsidRDefault="005657FA" w:rsidP="00352440">
      <w:pPr>
        <w:tabs>
          <w:tab w:val="left" w:pos="851"/>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Cs/>
          <w:kern w:val="0"/>
          <w:sz w:val="28"/>
          <w:szCs w:val="28"/>
          <w14:ligatures w14:val="none"/>
        </w:rPr>
        <w:t>Позиция Г.С. Салливана ориентирует на понимание тревоги как некоторого чувства неудовлетворенности собой, которое возникает в определенных условиях существования человека.</w:t>
      </w:r>
      <w:r w:rsidRPr="00401722">
        <w:rPr>
          <w:rFonts w:ascii="Times New Roman" w:hAnsi="Times New Roman" w:cs="Times New Roman"/>
          <w:kern w:val="0"/>
          <w:sz w:val="28"/>
          <w:szCs w:val="28"/>
          <w14:ligatures w14:val="none"/>
        </w:rPr>
        <w:t xml:space="preserve"> При этом чувство неудовлетворенности является образованием, которое формируется в результате ощущения несоответствия новым требованиям времени, культуры, общества и т.п. </w:t>
      </w:r>
    </w:p>
    <w:p w14:paraId="38C4E649" w14:textId="0892767E"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Рассматривая проблему формирования тревожности, Г.</w:t>
      </w:r>
      <w:r w:rsidR="003E745D"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Салливан отметил, что истоки ее развития представлены в детстве, когда ребенок начинает испытывать страх перед неодобрением матери, ибо оно ставит под угрозу взаимоотношения ребенка. Неодобрение способствует образованию ощущения дискомфорта, которое вызывает тревогу. Салливан, характеризуя роль матери, писал: «Я говорил о функциональном взаимодействии младенца и ребенка со </w:t>
      </w:r>
      <w:r w:rsidRPr="00401722">
        <w:rPr>
          <w:rFonts w:ascii="Times New Roman" w:hAnsi="Times New Roman" w:cs="Times New Roman"/>
          <w:i/>
          <w:kern w:val="0"/>
          <w:sz w:val="28"/>
          <w:szCs w:val="28"/>
          <w14:ligatures w14:val="none"/>
        </w:rPr>
        <w:t>значимым другим</w:t>
      </w:r>
      <w:r w:rsidRPr="00401722">
        <w:rPr>
          <w:rFonts w:ascii="Times New Roman" w:hAnsi="Times New Roman" w:cs="Times New Roman"/>
          <w:kern w:val="0"/>
          <w:sz w:val="28"/>
          <w:szCs w:val="28"/>
          <w14:ligatures w14:val="none"/>
        </w:rPr>
        <w:t xml:space="preserve">, с </w:t>
      </w:r>
      <w:r w:rsidRPr="00401722">
        <w:rPr>
          <w:rFonts w:ascii="Times New Roman" w:hAnsi="Times New Roman" w:cs="Times New Roman"/>
          <w:i/>
          <w:kern w:val="0"/>
          <w:sz w:val="28"/>
          <w:szCs w:val="28"/>
          <w14:ligatures w14:val="none"/>
        </w:rPr>
        <w:t>матерью. Она является источником удовлетворения, агентом аккультурации, а также источником тревоги и неуверенности при формировании социальных навыков, на которых основывается развитие системы Я</w:t>
      </w:r>
      <w:r w:rsidRPr="00401722">
        <w:rPr>
          <w:rFonts w:ascii="Times New Roman" w:hAnsi="Times New Roman" w:cs="Times New Roman"/>
          <w:kern w:val="0"/>
          <w:sz w:val="28"/>
          <w:szCs w:val="28"/>
          <w14:ligatures w14:val="none"/>
        </w:rPr>
        <w:t>» [1</w:t>
      </w:r>
      <w:r w:rsidR="00291CF3"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  Ученый считает, что детские переживания формируют структуру характера человека, по мере взросления дети впитывают больше общепринятых страхов.</w:t>
      </w:r>
    </w:p>
    <w:p w14:paraId="74C34626" w14:textId="77777777" w:rsidR="005657FA" w:rsidRPr="00401722" w:rsidRDefault="005657FA" w:rsidP="00352440">
      <w:pPr>
        <w:tabs>
          <w:tab w:val="left" w:pos="851"/>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Г. Салливан отмечал существование </w:t>
      </w:r>
      <w:r w:rsidRPr="00401722">
        <w:rPr>
          <w:rFonts w:ascii="Times New Roman" w:hAnsi="Times New Roman" w:cs="Times New Roman"/>
          <w:i/>
          <w:kern w:val="0"/>
          <w:sz w:val="28"/>
          <w:szCs w:val="28"/>
          <w14:ligatures w14:val="none"/>
        </w:rPr>
        <w:t>взаимосвязи между эмоциональным здоровьем и тревогой</w:t>
      </w:r>
      <w:r w:rsidRPr="00401722">
        <w:rPr>
          <w:rFonts w:ascii="Times New Roman" w:hAnsi="Times New Roman" w:cs="Times New Roman"/>
          <w:kern w:val="0"/>
          <w:sz w:val="28"/>
          <w:szCs w:val="28"/>
          <w14:ligatures w14:val="none"/>
        </w:rPr>
        <w:t>. Им   предложен способ преодоления тревоги, который заключается в поддержании и укреплении связей, соединяющих одного человека со всеми остальными людьми.</w:t>
      </w:r>
    </w:p>
    <w:p w14:paraId="02671286" w14:textId="79FB73F4" w:rsidR="005657FA" w:rsidRPr="00401722" w:rsidRDefault="005657FA" w:rsidP="00352440">
      <w:pPr>
        <w:tabs>
          <w:tab w:val="left" w:pos="851"/>
        </w:tabs>
        <w:spacing w:after="0" w:line="240" w:lineRule="auto"/>
        <w:ind w:firstLine="567"/>
        <w:jc w:val="both"/>
        <w:rPr>
          <w:rFonts w:ascii="Times New Roman" w:hAnsi="Times New Roman"/>
          <w:kern w:val="0"/>
          <w:sz w:val="28"/>
          <w:szCs w:val="28"/>
          <w14:ligatures w14:val="none"/>
        </w:rPr>
      </w:pPr>
      <w:r w:rsidRPr="00401722">
        <w:rPr>
          <w:rFonts w:ascii="Times New Roman" w:eastAsia="Times New Roman" w:hAnsi="Times New Roman" w:cs="Times New Roman"/>
          <w:bCs/>
          <w:kern w:val="0"/>
          <w:sz w:val="28"/>
          <w:szCs w:val="28"/>
          <w:lang w:eastAsia="ru-RU"/>
          <w14:ligatures w14:val="none"/>
        </w:rPr>
        <w:t xml:space="preserve">К. Изард, автор работы «Психология эмоций» убежден в том, что тревога как </w:t>
      </w:r>
      <w:r w:rsidRPr="00401722">
        <w:rPr>
          <w:rFonts w:ascii="Times New Roman" w:hAnsi="Times New Roman"/>
          <w:kern w:val="0"/>
          <w:sz w:val="28"/>
          <w:szCs w:val="28"/>
          <w14:ligatures w14:val="none"/>
        </w:rPr>
        <w:t xml:space="preserve">состояние </w:t>
      </w:r>
      <w:r w:rsidRPr="00401722">
        <w:rPr>
          <w:rFonts w:ascii="Times New Roman" w:hAnsi="Times New Roman"/>
          <w:i/>
          <w:kern w:val="0"/>
          <w:sz w:val="28"/>
          <w:szCs w:val="28"/>
          <w14:ligatures w14:val="none"/>
        </w:rPr>
        <w:t xml:space="preserve">имеет свой эмоциональный профиль, который зависит от ситуации </w:t>
      </w:r>
      <w:r w:rsidRPr="00401722">
        <w:rPr>
          <w:rFonts w:ascii="Times New Roman" w:hAnsi="Times New Roman" w:cs="Times New Roman"/>
          <w:kern w:val="0"/>
          <w:sz w:val="28"/>
          <w:szCs w:val="28"/>
          <w14:ligatures w14:val="none"/>
        </w:rPr>
        <w:t>[1</w:t>
      </w:r>
      <w:r w:rsidR="00291CF3"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r w:rsidRPr="00401722">
        <w:rPr>
          <w:rFonts w:ascii="Times New Roman" w:hAnsi="Times New Roman"/>
          <w:kern w:val="0"/>
          <w:sz w:val="28"/>
          <w:szCs w:val="28"/>
          <w14:ligatures w14:val="none"/>
        </w:rPr>
        <w:t xml:space="preserve">. В основе тревоги лежит </w:t>
      </w:r>
      <w:r w:rsidRPr="00401722">
        <w:rPr>
          <w:rFonts w:ascii="Times New Roman" w:hAnsi="Times New Roman"/>
          <w:i/>
          <w:kern w:val="0"/>
          <w:sz w:val="28"/>
          <w:szCs w:val="28"/>
          <w14:ligatures w14:val="none"/>
        </w:rPr>
        <w:t>переживание страха</w:t>
      </w:r>
      <w:r w:rsidRPr="00401722">
        <w:rPr>
          <w:rFonts w:ascii="Times New Roman" w:hAnsi="Times New Roman"/>
          <w:kern w:val="0"/>
          <w:sz w:val="28"/>
          <w:szCs w:val="28"/>
          <w14:ligatures w14:val="none"/>
        </w:rPr>
        <w:t xml:space="preserve">. Страх как </w:t>
      </w:r>
      <w:r w:rsidRPr="00401722">
        <w:rPr>
          <w:rFonts w:ascii="Times New Roman" w:hAnsi="Times New Roman"/>
          <w:i/>
          <w:kern w:val="0"/>
          <w:sz w:val="28"/>
          <w:szCs w:val="28"/>
          <w14:ligatures w14:val="none"/>
        </w:rPr>
        <w:t>главная эмоция в паттерне тревоги</w:t>
      </w:r>
      <w:r w:rsidRPr="00401722">
        <w:rPr>
          <w:rFonts w:ascii="Times New Roman" w:hAnsi="Times New Roman"/>
          <w:kern w:val="0"/>
          <w:sz w:val="28"/>
          <w:szCs w:val="28"/>
          <w14:ligatures w14:val="none"/>
        </w:rPr>
        <w:t xml:space="preserve">, способен вызывать </w:t>
      </w:r>
      <w:r w:rsidRPr="00401722">
        <w:rPr>
          <w:rFonts w:ascii="Times New Roman" w:hAnsi="Times New Roman"/>
          <w:i/>
          <w:kern w:val="0"/>
          <w:sz w:val="28"/>
          <w:szCs w:val="28"/>
          <w14:ligatures w14:val="none"/>
        </w:rPr>
        <w:t>эффект</w:t>
      </w:r>
      <w:r w:rsidRPr="00401722">
        <w:rPr>
          <w:rFonts w:ascii="Times New Roman" w:hAnsi="Times New Roman"/>
          <w:kern w:val="0"/>
          <w:sz w:val="28"/>
          <w:szCs w:val="28"/>
          <w14:ligatures w14:val="none"/>
        </w:rPr>
        <w:t xml:space="preserve"> «</w:t>
      </w:r>
      <w:r w:rsidRPr="00401722">
        <w:rPr>
          <w:rFonts w:ascii="Times New Roman" w:hAnsi="Times New Roman"/>
          <w:i/>
          <w:kern w:val="0"/>
          <w:sz w:val="28"/>
          <w:szCs w:val="28"/>
          <w14:ligatures w14:val="none"/>
        </w:rPr>
        <w:t>туннельного восприятия</w:t>
      </w:r>
      <w:r w:rsidRPr="00401722">
        <w:rPr>
          <w:rFonts w:ascii="Times New Roman" w:hAnsi="Times New Roman"/>
          <w:kern w:val="0"/>
          <w:sz w:val="28"/>
          <w:szCs w:val="28"/>
          <w14:ligatures w14:val="none"/>
        </w:rPr>
        <w:t>», что приводит к сужению выбора стратегий поведения человека.</w:t>
      </w:r>
      <w:r w:rsidRPr="00401722">
        <w:rPr>
          <w:rFonts w:ascii="Times New Roman" w:hAnsi="Times New Roman"/>
          <w:kern w:val="0"/>
          <w14:ligatures w14:val="none"/>
        </w:rPr>
        <w:t xml:space="preserve"> </w:t>
      </w:r>
      <w:r w:rsidRPr="00401722">
        <w:rPr>
          <w:rFonts w:ascii="Times New Roman" w:hAnsi="Times New Roman"/>
          <w:kern w:val="0"/>
          <w:sz w:val="28"/>
          <w:szCs w:val="28"/>
          <w14:ligatures w14:val="none"/>
        </w:rPr>
        <w:t xml:space="preserve">Процесс социализации страха у ребенка в значительной мере обусловлен родителями, использующими различные техники его развития. </w:t>
      </w:r>
    </w:p>
    <w:p w14:paraId="473E55C0" w14:textId="5EE39886" w:rsidR="005657FA" w:rsidRPr="00401722" w:rsidRDefault="005657FA" w:rsidP="00352440">
      <w:pPr>
        <w:tabs>
          <w:tab w:val="left" w:pos="851"/>
        </w:tabs>
        <w:autoSpaceDE w:val="0"/>
        <w:autoSpaceDN w:val="0"/>
        <w:adjustRightInd w:val="0"/>
        <w:spacing w:after="0" w:line="240" w:lineRule="auto"/>
        <w:ind w:firstLine="567"/>
        <w:jc w:val="both"/>
        <w:rPr>
          <w:rFonts w:ascii="TimesNewRomanPSMT" w:hAnsi="TimesNewRomanPSMT" w:cs="TimesNewRomanPSMT"/>
          <w:kern w:val="0"/>
          <w:sz w:val="20"/>
          <w:szCs w:val="20"/>
          <w14:ligatures w14:val="none"/>
        </w:rPr>
      </w:pPr>
      <w:r w:rsidRPr="00401722">
        <w:rPr>
          <w:rFonts w:ascii="Times New Roman" w:hAnsi="Times New Roman" w:cs="Times New Roman"/>
          <w:kern w:val="0"/>
          <w:sz w:val="28"/>
          <w:szCs w:val="28"/>
          <w14:ligatures w14:val="none"/>
        </w:rPr>
        <w:t>Позднее Е.П. Ильин доказал, что т</w:t>
      </w:r>
      <w:r w:rsidRPr="00401722">
        <w:rPr>
          <w:rFonts w:ascii="Times New Roman" w:hAnsi="Times New Roman" w:cs="Times New Roman"/>
          <w:i/>
          <w:kern w:val="0"/>
          <w:sz w:val="28"/>
          <w:szCs w:val="28"/>
          <w14:ligatures w14:val="none"/>
        </w:rPr>
        <w:t>ревожность является феноменальным сложным явлением</w:t>
      </w:r>
      <w:r w:rsidRPr="00401722">
        <w:rPr>
          <w:rFonts w:ascii="Times New Roman" w:hAnsi="Times New Roman" w:cs="Times New Roman"/>
          <w:kern w:val="0"/>
          <w:sz w:val="28"/>
          <w:szCs w:val="28"/>
          <w14:ligatures w14:val="none"/>
        </w:rPr>
        <w:t xml:space="preserve">, где наряду с доминирующей эмоцией страха проявляются несколько других фундаментальных эмоций. Синдром тревожности, по мнению ученого, у разных индивидов может иметь различное сочетание эмоций, к примеру: </w:t>
      </w:r>
      <w:r w:rsidRPr="00401722">
        <w:rPr>
          <w:rFonts w:ascii="Times New Roman" w:hAnsi="Times New Roman" w:cs="Times New Roman"/>
          <w:i/>
          <w:iCs/>
          <w:kern w:val="0"/>
          <w:sz w:val="28"/>
          <w:szCs w:val="28"/>
          <w14:ligatures w14:val="none"/>
        </w:rPr>
        <w:t>страх – вина или страх – стыд – вина; страх – страдание, страх – гнев, страх – страдание – гнев</w:t>
      </w:r>
      <w:r w:rsidRPr="00401722">
        <w:rPr>
          <w:rFonts w:ascii="Times New Roman" w:hAnsi="Times New Roman" w:cs="Times New Roman"/>
          <w:kern w:val="0"/>
          <w:sz w:val="28"/>
          <w:szCs w:val="28"/>
          <w14:ligatures w14:val="none"/>
        </w:rPr>
        <w:t xml:space="preserve">, но ведущей эмоцией остается </w:t>
      </w:r>
      <w:r w:rsidRPr="00401722">
        <w:rPr>
          <w:rFonts w:ascii="Times New Roman" w:hAnsi="Times New Roman" w:cs="Times New Roman"/>
          <w:i/>
          <w:kern w:val="0"/>
          <w:sz w:val="28"/>
          <w:szCs w:val="28"/>
          <w14:ligatures w14:val="none"/>
        </w:rPr>
        <w:t>страх</w:t>
      </w:r>
      <w:r w:rsidRPr="00401722">
        <w:rPr>
          <w:rFonts w:ascii="Times New Roman" w:hAnsi="Times New Roman" w:cs="Times New Roman"/>
          <w:kern w:val="0"/>
          <w:sz w:val="28"/>
          <w:szCs w:val="28"/>
          <w14:ligatures w14:val="none"/>
        </w:rPr>
        <w:t xml:space="preserve"> [1</w:t>
      </w:r>
      <w:r w:rsidR="00291CF3" w:rsidRPr="00401722">
        <w:rPr>
          <w:rFonts w:ascii="Times New Roman" w:hAnsi="Times New Roman" w:cs="Times New Roman"/>
          <w:kern w:val="0"/>
          <w:sz w:val="28"/>
          <w:szCs w:val="28"/>
          <w14:ligatures w14:val="none"/>
        </w:rPr>
        <w:t>9</w:t>
      </w:r>
      <w:r w:rsidRPr="00401722">
        <w:rPr>
          <w:rFonts w:ascii="Times New Roman" w:hAnsi="Times New Roman" w:cs="Times New Roman"/>
          <w:kern w:val="0"/>
          <w:sz w:val="28"/>
          <w:szCs w:val="28"/>
          <w14:ligatures w14:val="none"/>
        </w:rPr>
        <w:t xml:space="preserve">].  </w:t>
      </w:r>
    </w:p>
    <w:p w14:paraId="3D6C9400" w14:textId="77777777" w:rsidR="005657FA" w:rsidRPr="00401722" w:rsidRDefault="005657FA" w:rsidP="00352440">
      <w:pPr>
        <w:tabs>
          <w:tab w:val="left" w:pos="851"/>
        </w:tabs>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t xml:space="preserve">С позиции </w:t>
      </w:r>
      <w:r w:rsidRPr="00401722">
        <w:rPr>
          <w:rFonts w:ascii="Times New Roman" w:eastAsia="Times New Roman" w:hAnsi="Times New Roman" w:cs="Times New Roman"/>
          <w:kern w:val="0"/>
          <w:sz w:val="28"/>
          <w:szCs w:val="28"/>
          <w:lang w:eastAsia="ru-RU"/>
          <w14:ligatures w14:val="none"/>
        </w:rPr>
        <w:t>Х. Айзенка, тревожность является эмоциональным состоянием, которое обусловлено свойствами нервной системы и условиями воспитания и обучения.</w:t>
      </w:r>
      <w:r w:rsidRPr="00401722">
        <w:rPr>
          <w:rFonts w:ascii="Times New Roman" w:hAnsi="Times New Roman" w:cs="Times New Roman"/>
          <w:kern w:val="0"/>
          <w:sz w:val="28"/>
          <w:szCs w:val="28"/>
          <w14:ligatures w14:val="none"/>
        </w:rPr>
        <w:t xml:space="preserve"> По мнению ученого существуют такие уровни тревожности, как: </w:t>
      </w:r>
      <w:r w:rsidRPr="00401722">
        <w:rPr>
          <w:rFonts w:ascii="Times New Roman" w:hAnsi="Times New Roman" w:cs="Times New Roman"/>
          <w:iCs/>
          <w:kern w:val="0"/>
          <w:sz w:val="28"/>
          <w:szCs w:val="28"/>
          <w14:ligatures w14:val="none"/>
        </w:rPr>
        <w:t xml:space="preserve">биологический, психометрический, социальный. </w:t>
      </w:r>
    </w:p>
    <w:p w14:paraId="0976880A" w14:textId="77777777"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Cs/>
          <w:kern w:val="0"/>
          <w:sz w:val="28"/>
          <w:szCs w:val="28"/>
          <w14:ligatures w14:val="none"/>
        </w:rPr>
        <w:lastRenderedPageBreak/>
        <w:t>На биологическом уровне доступны наблюдению проявление</w:t>
      </w:r>
      <w:r w:rsidRPr="00401722">
        <w:rPr>
          <w:rFonts w:ascii="Times New Roman" w:hAnsi="Times New Roman" w:cs="Times New Roman"/>
          <w:kern w:val="0"/>
          <w:sz w:val="28"/>
          <w:szCs w:val="28"/>
          <w14:ligatures w14:val="none"/>
        </w:rPr>
        <w:t xml:space="preserve"> физиологических особенностей тревожности, позволяющие отличить высокотревожного человека от низкотревожного. </w:t>
      </w:r>
    </w:p>
    <w:p w14:paraId="234D986A" w14:textId="77777777"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Психометрический уровень измеряется опросниками, что следует рассматривать как квазитревожность, выступающая заместителем реальной тревожности человека. </w:t>
      </w:r>
    </w:p>
    <w:p w14:paraId="72DCD77F" w14:textId="6637F8AC"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Социальный уровень тревожности проявляется в реальных ситуациях общения и деятельности человека (повседневной, учебной, профессиональной)</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hAnsi="Times New Roman" w:cs="Times New Roman"/>
          <w:kern w:val="0"/>
          <w:sz w:val="28"/>
          <w:szCs w:val="28"/>
          <w14:ligatures w14:val="none"/>
        </w:rPr>
        <w:t>Основными проявлениями тревожности являются переживания, которые имеют биологические</w:t>
      </w:r>
      <w:r w:rsidRPr="00401722">
        <w:rPr>
          <w:rFonts w:ascii="Times New Roman" w:eastAsia="Times New Roman" w:hAnsi="Times New Roman" w:cs="Times New Roman"/>
          <w:kern w:val="0"/>
          <w:sz w:val="28"/>
          <w:szCs w:val="28"/>
          <w:lang w:eastAsia="ru-RU"/>
          <w14:ligatures w14:val="none"/>
        </w:rPr>
        <w:t xml:space="preserve"> и поведенческие компоненты [</w:t>
      </w:r>
      <w:r w:rsidR="00FE0D28" w:rsidRPr="00401722">
        <w:rPr>
          <w:rFonts w:ascii="Times New Roman" w:eastAsia="Times New Roman" w:hAnsi="Times New Roman" w:cs="Times New Roman"/>
          <w:kern w:val="0"/>
          <w:sz w:val="28"/>
          <w:szCs w:val="28"/>
          <w:lang w:eastAsia="ru-RU"/>
          <w14:ligatures w14:val="none"/>
        </w:rPr>
        <w:t>20</w:t>
      </w:r>
      <w:r w:rsidRPr="00401722">
        <w:rPr>
          <w:rFonts w:ascii="Times New Roman" w:eastAsia="Times New Roman" w:hAnsi="Times New Roman" w:cs="Times New Roman"/>
          <w:kern w:val="0"/>
          <w:sz w:val="28"/>
          <w:szCs w:val="28"/>
          <w:lang w:eastAsia="ru-RU"/>
          <w14:ligatures w14:val="none"/>
        </w:rPr>
        <w:t>].</w:t>
      </w:r>
    </w:p>
    <w:p w14:paraId="1D441DCC" w14:textId="177FCFF9"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Физиологические проявления тревожности наиболее ярко описаны зарубежными исследователями (</w:t>
      </w:r>
      <w:r w:rsidRPr="00401722">
        <w:rPr>
          <w:rFonts w:ascii="Times New Roman" w:eastAsia="Times New Roman" w:hAnsi="Times New Roman" w:cs="Times New Roman"/>
          <w:kern w:val="0"/>
          <w:sz w:val="28"/>
          <w:szCs w:val="28"/>
          <w:lang w:val="en-US" w:eastAsia="ru-RU"/>
          <w14:ligatures w14:val="none"/>
        </w:rPr>
        <w:t>Strelay</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J</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hAnsi="Times New Roman" w:cs="Times New Roman"/>
          <w:kern w:val="0"/>
          <w:sz w:val="28"/>
          <w:szCs w:val="28"/>
          <w14:ligatures w14:val="none"/>
        </w:rPr>
        <w:t xml:space="preserve">Noyes R., Hoehn-Saric R. </w:t>
      </w:r>
      <w:r w:rsidRPr="00401722">
        <w:rPr>
          <w:rFonts w:ascii="Times New Roman" w:hAnsi="Times New Roman" w:cs="Times New Roman"/>
          <w:kern w:val="0"/>
          <w:sz w:val="28"/>
          <w:szCs w:val="28"/>
          <w:lang w:val="en-US"/>
          <w14:ligatures w14:val="none"/>
        </w:rPr>
        <w:t>Buchholz</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lang w:val="en-US"/>
          <w14:ligatures w14:val="none"/>
        </w:rPr>
        <w:t>K</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lang w:val="en-US"/>
          <w14:ligatures w14:val="none"/>
        </w:rPr>
        <w:t>Schorz</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lang w:val="en-US"/>
          <w14:ligatures w14:val="none"/>
        </w:rPr>
        <w:t>U</w:t>
      </w:r>
      <w:r w:rsidRPr="00401722">
        <w:rPr>
          <w:rFonts w:ascii="Times New Roman" w:hAnsi="Times New Roman" w:cs="Times New Roman"/>
          <w:kern w:val="0"/>
          <w:sz w:val="28"/>
          <w:szCs w:val="28"/>
          <w14:ligatures w14:val="none"/>
        </w:rPr>
        <w:t>.). В частности, они выделяли вегетативные проявления тревожности, как усиленное сердцебиение, изменение цвета кожных покровов, ощущение повышения температуры тела, потливость, влажность ладоней, сухость во рту, сдавливание в груди, ощущение нехватки воздуха, учащение дыхания, колики в животе, тошноту, позывы к мочеиспусканию и дефекации. Распространенной физиологической реакцией при тревоге и личностной тревожности рассматривали повышенное мышечное напряжение, обусловленное центральным возбуждением [21</w:t>
      </w:r>
      <w:r w:rsidR="009F12B1">
        <w:rPr>
          <w:rFonts w:ascii="Times New Roman" w:hAnsi="Times New Roman" w:cs="Times New Roman"/>
          <w:kern w:val="0"/>
          <w:sz w:val="28"/>
          <w:szCs w:val="28"/>
          <w14:ligatures w14:val="none"/>
        </w:rPr>
        <w:t>-</w:t>
      </w:r>
      <w:r w:rsidR="00FE0D28" w:rsidRPr="00401722">
        <w:rPr>
          <w:rFonts w:ascii="Times New Roman" w:hAnsi="Times New Roman" w:cs="Times New Roman"/>
          <w:kern w:val="0"/>
          <w:sz w:val="28"/>
          <w:szCs w:val="28"/>
          <w14:ligatures w14:val="none"/>
        </w:rPr>
        <w:t>22</w:t>
      </w:r>
      <w:r w:rsidRPr="00401722">
        <w:rPr>
          <w:rFonts w:ascii="Times New Roman" w:hAnsi="Times New Roman" w:cs="Times New Roman"/>
          <w:kern w:val="0"/>
          <w:sz w:val="28"/>
          <w:szCs w:val="28"/>
          <w14:ligatures w14:val="none"/>
        </w:rPr>
        <w:t>].</w:t>
      </w:r>
    </w:p>
    <w:p w14:paraId="5937DBEC" w14:textId="56145126" w:rsidR="005657FA" w:rsidRPr="00401722" w:rsidRDefault="005657FA" w:rsidP="00352440">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Тре</w:t>
      </w:r>
      <w:r w:rsidRPr="00401722">
        <w:rPr>
          <w:rFonts w:ascii="Times New Roman" w:hAnsi="Times New Roman" w:cs="Times New Roman"/>
          <w:kern w:val="0"/>
          <w:sz w:val="28"/>
          <w:szCs w:val="28"/>
          <w14:ligatures w14:val="none"/>
        </w:rPr>
        <w:softHyphen/>
        <w:t>вожность в качестве приобретенной поведенческой диспозиции представлена в работах исследова</w:t>
      </w:r>
      <w:r w:rsidRPr="00401722">
        <w:rPr>
          <w:rFonts w:ascii="Times New Roman" w:hAnsi="Times New Roman" w:cs="Times New Roman"/>
          <w:kern w:val="0"/>
          <w:sz w:val="28"/>
          <w:szCs w:val="28"/>
          <w14:ligatures w14:val="none"/>
        </w:rPr>
        <w:softHyphen/>
        <w:t>телей (</w:t>
      </w:r>
      <w:r w:rsidRPr="00401722">
        <w:rPr>
          <w:rFonts w:ascii="Times New Roman" w:eastAsia="Times New Roman" w:hAnsi="Times New Roman" w:cs="Times New Roman"/>
          <w:kern w:val="0"/>
          <w:sz w:val="28"/>
          <w:szCs w:val="28"/>
          <w:lang w:val="en-US" w:eastAsia="ru-RU"/>
          <w14:ligatures w14:val="none"/>
        </w:rPr>
        <w:t>Murray</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L</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Creswell</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C</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Cooper</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P</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kern w:val="0"/>
          <w:sz w:val="28"/>
          <w:szCs w:val="28"/>
          <w14:ligatures w14:val="none"/>
        </w:rPr>
        <w:t xml:space="preserve"> Они считают, что переживания тревожных состояний является результатом накопления у индивида определенного не</w:t>
      </w:r>
      <w:r w:rsidRPr="00401722">
        <w:rPr>
          <w:rFonts w:ascii="Times New Roman" w:hAnsi="Times New Roman" w:cs="Times New Roman"/>
          <w:kern w:val="0"/>
          <w:sz w:val="28"/>
          <w:szCs w:val="28"/>
          <w14:ligatures w14:val="none"/>
        </w:rPr>
        <w:softHyphen/>
        <w:t>гативного опыта. Высокий уровень тревожности создает угрозу психическому здоровью личности, способствует развитию невротических состояний [</w:t>
      </w:r>
      <w:r w:rsidR="009F12B1">
        <w:rPr>
          <w:rFonts w:ascii="Times New Roman" w:hAnsi="Times New Roman" w:cs="Times New Roman"/>
          <w:kern w:val="0"/>
          <w:sz w:val="28"/>
          <w:szCs w:val="28"/>
          <w14:ligatures w14:val="none"/>
        </w:rPr>
        <w:t>23,</w:t>
      </w:r>
      <w:r w:rsidRPr="00401722">
        <w:rPr>
          <w:rFonts w:ascii="Times New Roman" w:hAnsi="Times New Roman" w:cs="Times New Roman"/>
          <w:kern w:val="0"/>
          <w:sz w:val="28"/>
          <w:szCs w:val="28"/>
          <w14:ligatures w14:val="none"/>
        </w:rPr>
        <w:t>2</w:t>
      </w:r>
      <w:r w:rsidR="00FE0D28"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4EFCCB25" w14:textId="7BC30FAF" w:rsidR="005657FA" w:rsidRPr="00401722" w:rsidRDefault="005657FA" w:rsidP="00352440">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Рассматривая тревожность в аспекте учений о типах нервной системы, советские психологи Н.Д. Левитов, В. С. Мерлин и психофизиологи Б.М. Теплов, В.Д. Небылицын пришли к сходным выводам о природе тревожности</w:t>
      </w:r>
      <w:r w:rsidR="00BE71FC">
        <w:rPr>
          <w:rFonts w:ascii="Times New Roman" w:eastAsia="Times New Roman" w:hAnsi="Times New Roman" w:cs="Times New Roman"/>
          <w:kern w:val="0"/>
          <w:sz w:val="28"/>
          <w:szCs w:val="28"/>
          <w:lang w:eastAsia="ru-RU"/>
          <w14:ligatures w14:val="none"/>
        </w:rPr>
        <w:t xml:space="preserve"> (таблица 1)</w:t>
      </w:r>
      <w:r w:rsidRPr="00401722">
        <w:rPr>
          <w:rFonts w:ascii="Times New Roman" w:eastAsia="Times New Roman" w:hAnsi="Times New Roman" w:cs="Times New Roman"/>
          <w:kern w:val="0"/>
          <w:sz w:val="28"/>
          <w:szCs w:val="28"/>
          <w:lang w:eastAsia="ru-RU"/>
          <w14:ligatures w14:val="none"/>
        </w:rPr>
        <w:t xml:space="preserve"> [2</w:t>
      </w:r>
      <w:r w:rsidR="00FE0D28" w:rsidRPr="00401722">
        <w:rPr>
          <w:rFonts w:ascii="Times New Roman" w:eastAsia="Times New Roman" w:hAnsi="Times New Roman" w:cs="Times New Roman"/>
          <w:kern w:val="0"/>
          <w:sz w:val="28"/>
          <w:szCs w:val="28"/>
          <w:lang w:eastAsia="ru-RU"/>
          <w14:ligatures w14:val="none"/>
        </w:rPr>
        <w:t>5</w:t>
      </w:r>
      <w:r w:rsidR="009F12B1">
        <w:rPr>
          <w:rFonts w:ascii="Times New Roman" w:eastAsia="Times New Roman" w:hAnsi="Times New Roman" w:cs="Times New Roman"/>
          <w:kern w:val="0"/>
          <w:sz w:val="28"/>
          <w:szCs w:val="28"/>
          <w:lang w:eastAsia="ru-RU"/>
          <w14:ligatures w14:val="none"/>
        </w:rPr>
        <w:t>-</w:t>
      </w:r>
      <w:r w:rsidRPr="00401722">
        <w:rPr>
          <w:rFonts w:ascii="Times New Roman" w:eastAsia="Times New Roman" w:hAnsi="Times New Roman" w:cs="Times New Roman"/>
          <w:kern w:val="0"/>
          <w:sz w:val="28"/>
          <w:szCs w:val="28"/>
          <w:lang w:eastAsia="ru-RU"/>
          <w14:ligatures w14:val="none"/>
        </w:rPr>
        <w:t>2</w:t>
      </w:r>
      <w:r w:rsidR="00FE0D28" w:rsidRPr="00401722">
        <w:rPr>
          <w:rFonts w:ascii="Times New Roman" w:eastAsia="Times New Roman" w:hAnsi="Times New Roman" w:cs="Times New Roman"/>
          <w:kern w:val="0"/>
          <w:sz w:val="28"/>
          <w:szCs w:val="28"/>
          <w:lang w:eastAsia="ru-RU"/>
          <w14:ligatures w14:val="none"/>
        </w:rPr>
        <w:t>7</w:t>
      </w:r>
      <w:r w:rsidRPr="00401722">
        <w:rPr>
          <w:rFonts w:ascii="Times New Roman" w:eastAsia="Times New Roman" w:hAnsi="Times New Roman" w:cs="Times New Roman"/>
          <w:kern w:val="0"/>
          <w:sz w:val="28"/>
          <w:szCs w:val="28"/>
          <w:lang w:eastAsia="ru-RU"/>
          <w14:ligatures w14:val="none"/>
        </w:rPr>
        <w:t xml:space="preserve">]. </w:t>
      </w:r>
    </w:p>
    <w:p w14:paraId="530A1F2F" w14:textId="77777777" w:rsidR="005657FA" w:rsidRPr="00401722" w:rsidRDefault="005657FA" w:rsidP="005657FA">
      <w:pPr>
        <w:spacing w:after="0" w:line="240" w:lineRule="auto"/>
        <w:ind w:firstLine="540"/>
        <w:jc w:val="both"/>
        <w:rPr>
          <w:rFonts w:ascii="Times New Roman" w:eastAsia="Times New Roman" w:hAnsi="Times New Roman" w:cs="Times New Roman"/>
          <w:kern w:val="0"/>
          <w:sz w:val="28"/>
          <w:szCs w:val="28"/>
          <w:lang w:eastAsia="ru-RU"/>
          <w14:ligatures w14:val="none"/>
        </w:rPr>
      </w:pPr>
      <w:bookmarkStart w:id="37" w:name="_Hlk191295729"/>
    </w:p>
    <w:p w14:paraId="465B389F" w14:textId="77777777" w:rsidR="005657FA" w:rsidRPr="00401722" w:rsidRDefault="005657FA" w:rsidP="00352440">
      <w:pPr>
        <w:spacing w:after="0" w:line="240" w:lineRule="auto"/>
        <w:jc w:val="both"/>
        <w:rPr>
          <w:rFonts w:ascii="Times New Roman" w:eastAsia="Times New Roman" w:hAnsi="Times New Roman" w:cs="Times New Roman"/>
          <w:kern w:val="0"/>
          <w:sz w:val="28"/>
          <w:szCs w:val="28"/>
          <w:lang w:eastAsia="ru-RU"/>
          <w14:ligatures w14:val="none"/>
        </w:rPr>
      </w:pPr>
      <w:bookmarkStart w:id="38" w:name="_Hlk191295712"/>
      <w:bookmarkStart w:id="39" w:name="_Hlk191468557"/>
      <w:r w:rsidRPr="00401722">
        <w:rPr>
          <w:rFonts w:ascii="Times New Roman" w:eastAsia="Times New Roman" w:hAnsi="Times New Roman" w:cs="Times New Roman"/>
          <w:kern w:val="0"/>
          <w:sz w:val="28"/>
          <w:szCs w:val="28"/>
          <w:lang w:eastAsia="ru-RU"/>
          <w14:ligatures w14:val="none"/>
        </w:rPr>
        <w:t xml:space="preserve">Таблица 1 </w:t>
      </w:r>
      <w:bookmarkEnd w:id="38"/>
      <w:r w:rsidRPr="00401722">
        <w:rPr>
          <w:rFonts w:ascii="Times New Roman" w:eastAsia="Times New Roman" w:hAnsi="Times New Roman" w:cs="Times New Roman"/>
          <w:kern w:val="0"/>
          <w:sz w:val="28"/>
          <w:szCs w:val="28"/>
          <w:lang w:eastAsia="ru-RU"/>
          <w14:ligatures w14:val="none"/>
        </w:rPr>
        <w:t>– Тревожность в психофизиологическом аспекте</w:t>
      </w:r>
    </w:p>
    <w:bookmarkEnd w:id="37"/>
    <w:bookmarkEnd w:id="39"/>
    <w:p w14:paraId="349810D7" w14:textId="77777777" w:rsidR="005657FA" w:rsidRPr="00401722" w:rsidRDefault="005657FA" w:rsidP="005657FA">
      <w:pPr>
        <w:spacing w:after="0" w:line="240" w:lineRule="auto"/>
        <w:ind w:firstLine="540"/>
        <w:jc w:val="both"/>
        <w:rPr>
          <w:rFonts w:ascii="Times New Roman" w:eastAsia="Times New Roman" w:hAnsi="Times New Roman" w:cs="Times New Roman"/>
          <w:kern w:val="0"/>
          <w:sz w:val="28"/>
          <w:szCs w:val="28"/>
          <w:lang w:eastAsia="ru-RU"/>
          <w14:ligatures w14:val="none"/>
        </w:rPr>
      </w:pPr>
    </w:p>
    <w:tbl>
      <w:tblPr>
        <w:tblStyle w:val="ae"/>
        <w:tblW w:w="0" w:type="auto"/>
        <w:tblLook w:val="04A0" w:firstRow="1" w:lastRow="0" w:firstColumn="1" w:lastColumn="0" w:noHBand="0" w:noVBand="1"/>
      </w:tblPr>
      <w:tblGrid>
        <w:gridCol w:w="1945"/>
        <w:gridCol w:w="1558"/>
        <w:gridCol w:w="6125"/>
      </w:tblGrid>
      <w:tr w:rsidR="00401722" w:rsidRPr="00401722" w14:paraId="0D3008C7" w14:textId="77777777" w:rsidTr="00DA64D1">
        <w:tc>
          <w:tcPr>
            <w:tcW w:w="1951" w:type="dxa"/>
          </w:tcPr>
          <w:p w14:paraId="48CAE338" w14:textId="57E1CC4C"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Ф.И.О</w:t>
            </w:r>
            <w:r w:rsidR="00FE0D28" w:rsidRPr="00352440">
              <w:rPr>
                <w:rFonts w:ascii="Times New Roman" w:eastAsia="Times New Roman" w:hAnsi="Times New Roman" w:cs="Times New Roman"/>
                <w:sz w:val="24"/>
                <w:szCs w:val="24"/>
                <w:lang w:eastAsia="ru-RU"/>
              </w:rPr>
              <w:t>.</w:t>
            </w:r>
            <w:r w:rsidRPr="00352440">
              <w:rPr>
                <w:rFonts w:ascii="Times New Roman" w:eastAsia="Times New Roman" w:hAnsi="Times New Roman" w:cs="Times New Roman"/>
                <w:sz w:val="24"/>
                <w:szCs w:val="24"/>
                <w:lang w:eastAsia="ru-RU"/>
              </w:rPr>
              <w:t xml:space="preserve"> ученого</w:t>
            </w:r>
          </w:p>
        </w:tc>
        <w:tc>
          <w:tcPr>
            <w:tcW w:w="1446" w:type="dxa"/>
          </w:tcPr>
          <w:p w14:paraId="2A7BB064"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Изучаемый объект</w:t>
            </w:r>
          </w:p>
        </w:tc>
        <w:tc>
          <w:tcPr>
            <w:tcW w:w="6174" w:type="dxa"/>
          </w:tcPr>
          <w:p w14:paraId="662AA605" w14:textId="77777777" w:rsidR="005657FA" w:rsidRPr="00352440" w:rsidRDefault="005657FA" w:rsidP="00FE0D28">
            <w:pPr>
              <w:jc w:val="center"/>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Результаты исследований</w:t>
            </w:r>
          </w:p>
        </w:tc>
      </w:tr>
      <w:tr w:rsidR="00401722" w:rsidRPr="00401722" w14:paraId="2558DFF4" w14:textId="77777777" w:rsidTr="00DA64D1">
        <w:tc>
          <w:tcPr>
            <w:tcW w:w="1951" w:type="dxa"/>
          </w:tcPr>
          <w:p w14:paraId="06CD708B" w14:textId="26F1C2BB"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 xml:space="preserve">Б.М. Теплов, </w:t>
            </w:r>
            <w:r w:rsidR="00FE0D28" w:rsidRPr="00352440">
              <w:rPr>
                <w:rFonts w:ascii="Times New Roman" w:eastAsia="Times New Roman" w:hAnsi="Times New Roman" w:cs="Times New Roman"/>
                <w:sz w:val="24"/>
                <w:szCs w:val="24"/>
                <w:lang w:eastAsia="ru-RU"/>
              </w:rPr>
              <w:t xml:space="preserve">          </w:t>
            </w:r>
            <w:r w:rsidRPr="00352440">
              <w:rPr>
                <w:rFonts w:ascii="Times New Roman" w:eastAsia="Times New Roman" w:hAnsi="Times New Roman" w:cs="Times New Roman"/>
                <w:sz w:val="24"/>
                <w:szCs w:val="24"/>
                <w:lang w:eastAsia="ru-RU"/>
              </w:rPr>
              <w:t>В.Н. Небылицын</w:t>
            </w:r>
          </w:p>
        </w:tc>
        <w:tc>
          <w:tcPr>
            <w:tcW w:w="1446" w:type="dxa"/>
          </w:tcPr>
          <w:p w14:paraId="12634B75"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Тревожность</w:t>
            </w:r>
          </w:p>
        </w:tc>
        <w:tc>
          <w:tcPr>
            <w:tcW w:w="6174" w:type="dxa"/>
          </w:tcPr>
          <w:p w14:paraId="06527B82"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Установлена связь между тревожностью и слабым типом нервной системы, доказана обратная корреляция между тревожностью и чувствительностью нервной системы.</w:t>
            </w:r>
          </w:p>
        </w:tc>
      </w:tr>
      <w:tr w:rsidR="00401722" w:rsidRPr="00401722" w14:paraId="166DF7B9" w14:textId="77777777" w:rsidTr="00DA64D1">
        <w:tc>
          <w:tcPr>
            <w:tcW w:w="1951" w:type="dxa"/>
          </w:tcPr>
          <w:p w14:paraId="5D94502E"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В.С. Мерлин</w:t>
            </w:r>
          </w:p>
        </w:tc>
        <w:tc>
          <w:tcPr>
            <w:tcW w:w="1446" w:type="dxa"/>
          </w:tcPr>
          <w:p w14:paraId="1DD4EBED"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Тревожность</w:t>
            </w:r>
            <w:r w:rsidRPr="00352440">
              <w:rPr>
                <w:rFonts w:ascii="Times New Roman" w:hAnsi="Times New Roman" w:cs="Times New Roman"/>
                <w:sz w:val="24"/>
                <w:szCs w:val="24"/>
              </w:rPr>
              <w:t xml:space="preserve"> </w:t>
            </w:r>
          </w:p>
        </w:tc>
        <w:tc>
          <w:tcPr>
            <w:tcW w:w="6174" w:type="dxa"/>
          </w:tcPr>
          <w:p w14:paraId="0C6B9634"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hAnsi="Times New Roman" w:cs="Times New Roman"/>
                <w:sz w:val="24"/>
                <w:szCs w:val="24"/>
              </w:rPr>
              <w:t>Т</w:t>
            </w:r>
            <w:r w:rsidRPr="00352440">
              <w:rPr>
                <w:rFonts w:ascii="Times New Roman" w:hAnsi="Times New Roman"/>
                <w:sz w:val="24"/>
                <w:szCs w:val="24"/>
                <w:lang w:eastAsia="ru-RU"/>
              </w:rPr>
              <w:t xml:space="preserve">ревожность – обобщенная характеристика психической деятельности, связанная с инертностью нервных процессов и </w:t>
            </w:r>
            <w:r w:rsidRPr="00352440">
              <w:rPr>
                <w:rFonts w:ascii="Times New Roman" w:hAnsi="Times New Roman" w:cs="Times New Roman"/>
                <w:sz w:val="24"/>
                <w:szCs w:val="24"/>
              </w:rPr>
              <w:t>обусловлена свойством темперамента.</w:t>
            </w:r>
          </w:p>
        </w:tc>
      </w:tr>
      <w:tr w:rsidR="00352440" w:rsidRPr="00401722" w14:paraId="20750091" w14:textId="77777777" w:rsidTr="00DA64D1">
        <w:tc>
          <w:tcPr>
            <w:tcW w:w="1951" w:type="dxa"/>
          </w:tcPr>
          <w:p w14:paraId="13C53BD7"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Н.Д. Левитов</w:t>
            </w:r>
          </w:p>
        </w:tc>
        <w:tc>
          <w:tcPr>
            <w:tcW w:w="1446" w:type="dxa"/>
          </w:tcPr>
          <w:p w14:paraId="10957376"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eastAsia="Times New Roman" w:hAnsi="Times New Roman" w:cs="Times New Roman"/>
                <w:sz w:val="24"/>
                <w:szCs w:val="24"/>
                <w:lang w:eastAsia="ru-RU"/>
              </w:rPr>
              <w:t>Тревожность</w:t>
            </w:r>
          </w:p>
        </w:tc>
        <w:tc>
          <w:tcPr>
            <w:tcW w:w="6174" w:type="dxa"/>
          </w:tcPr>
          <w:p w14:paraId="507B2CDD" w14:textId="77777777" w:rsidR="005657FA" w:rsidRPr="00352440" w:rsidRDefault="005657FA" w:rsidP="005657FA">
            <w:pPr>
              <w:jc w:val="both"/>
              <w:rPr>
                <w:rFonts w:ascii="Times New Roman" w:eastAsia="Times New Roman" w:hAnsi="Times New Roman" w:cs="Times New Roman"/>
                <w:sz w:val="24"/>
                <w:szCs w:val="24"/>
                <w:lang w:eastAsia="ru-RU"/>
              </w:rPr>
            </w:pPr>
            <w:r w:rsidRPr="00352440">
              <w:rPr>
                <w:rFonts w:ascii="Times New Roman" w:hAnsi="Times New Roman" w:cs="Times New Roman"/>
                <w:bCs/>
                <w:sz w:val="24"/>
                <w:szCs w:val="24"/>
                <w:lang w:eastAsia="ru-RU"/>
              </w:rPr>
              <w:t>Тревожность – показатель слабости нервной системы, хаотичности нервных процессов.</w:t>
            </w:r>
          </w:p>
        </w:tc>
      </w:tr>
    </w:tbl>
    <w:p w14:paraId="43A36BD4" w14:textId="77777777" w:rsidR="005657FA" w:rsidRPr="00401722" w:rsidRDefault="005657FA" w:rsidP="005657FA">
      <w:pPr>
        <w:autoSpaceDE w:val="0"/>
        <w:autoSpaceDN w:val="0"/>
        <w:adjustRightInd w:val="0"/>
        <w:spacing w:after="0" w:line="240" w:lineRule="auto"/>
        <w:ind w:firstLine="708"/>
        <w:jc w:val="both"/>
        <w:rPr>
          <w:rFonts w:ascii="Times New Roman" w:hAnsi="Times New Roman" w:cs="Times New Roman"/>
          <w:kern w:val="0"/>
          <w:sz w:val="28"/>
          <w:szCs w:val="28"/>
          <w14:ligatures w14:val="none"/>
        </w:rPr>
      </w:pPr>
    </w:p>
    <w:p w14:paraId="6F6C83D9" w14:textId="77777777" w:rsidR="005657FA" w:rsidRPr="00401722" w:rsidRDefault="005657FA" w:rsidP="00352440">
      <w:pPr>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Согласно этим взглядам, тревожность является свойством нервной системы, определяющая особую чувствительность человека.</w:t>
      </w:r>
    </w:p>
    <w:p w14:paraId="310B01E3"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Представители гуманистической психологии (Р. Берн, 1986; К. Роджерс, 1994; А. Маслоу,1997) причинами возникновения тревожности считали особенности самоотношения и самопринятия, которые формируются из представлений о ценностях жизненного мира человека. Они объединили основные причины возникновения тревоги в группы:</w:t>
      </w:r>
    </w:p>
    <w:p w14:paraId="0E54243B" w14:textId="5B4278F4"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1. Тревога появляется из-за несоответствия между представлением человека о себе и отношением к нему окружающих [2</w:t>
      </w:r>
      <w:r w:rsidR="00FE0D28"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p>
    <w:p w14:paraId="4CFE98D7" w14:textId="0C65A533"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2. </w:t>
      </w:r>
      <w:r w:rsidRPr="00401722">
        <w:rPr>
          <w:rFonts w:ascii="Times New Roman" w:hAnsi="Times New Roman" w:cs="Times New Roman"/>
          <w:iCs/>
          <w:kern w:val="0"/>
          <w:sz w:val="28"/>
          <w:szCs w:val="28"/>
          <w14:ligatures w14:val="none"/>
        </w:rPr>
        <w:t xml:space="preserve">Тревога появляется из-за несоответствия между «Реальным Я» и тем идеальным образом себя, который сложился у человека. Степень различия «Реального Я» от идеального является показателем дискомфорта, неудовлетворенности и тревоги </w:t>
      </w:r>
      <w:r w:rsidRPr="00401722">
        <w:rPr>
          <w:rFonts w:ascii="Times New Roman" w:hAnsi="Times New Roman" w:cs="Times New Roman"/>
          <w:kern w:val="0"/>
          <w:sz w:val="28"/>
          <w:szCs w:val="28"/>
          <w14:ligatures w14:val="none"/>
        </w:rPr>
        <w:t>[2</w:t>
      </w:r>
      <w:r w:rsidR="00FE0D28" w:rsidRPr="00401722">
        <w:rPr>
          <w:rFonts w:ascii="Times New Roman" w:hAnsi="Times New Roman" w:cs="Times New Roman"/>
          <w:kern w:val="0"/>
          <w:sz w:val="28"/>
          <w:szCs w:val="28"/>
          <w14:ligatures w14:val="none"/>
        </w:rPr>
        <w:t>9</w:t>
      </w:r>
      <w:r w:rsidRPr="00401722">
        <w:rPr>
          <w:rFonts w:ascii="Times New Roman" w:hAnsi="Times New Roman" w:cs="Times New Roman"/>
          <w:kern w:val="0"/>
          <w:sz w:val="28"/>
          <w:szCs w:val="28"/>
          <w14:ligatures w14:val="none"/>
        </w:rPr>
        <w:t>].</w:t>
      </w:r>
    </w:p>
    <w:p w14:paraId="5E3A4CCA" w14:textId="1C19E935"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3. Тревога появляется вследствие нарушения обратной связи в процессе воспитания и обучения, которая способствует формированию у субъекта негативной «Я-концепции». Содержание «Я-концепции» является результатом социализации. Семейное воспитание может способствовать развитию у ребенка как позитивных, так и негативных представлений о себе. Дети с негативным самоотношением склонны находить непреодолимые препятствия, повышающие их уровень тревожности, они не позволяют им адаптироваться в общественной жизни, затрудняют взаимодействие со сверстниками (Р. Берн, 1986) [</w:t>
      </w:r>
      <w:r w:rsidR="00FE0D28" w:rsidRPr="00401722">
        <w:rPr>
          <w:rFonts w:ascii="Times New Roman" w:hAnsi="Times New Roman" w:cs="Times New Roman"/>
          <w:kern w:val="0"/>
          <w:sz w:val="28"/>
          <w:szCs w:val="28"/>
          <w14:ligatures w14:val="none"/>
        </w:rPr>
        <w:t>30</w:t>
      </w:r>
      <w:r w:rsidRPr="00401722">
        <w:rPr>
          <w:rFonts w:ascii="Times New Roman" w:hAnsi="Times New Roman" w:cs="Times New Roman"/>
          <w:kern w:val="0"/>
          <w:sz w:val="28"/>
          <w:szCs w:val="28"/>
          <w14:ligatures w14:val="none"/>
        </w:rPr>
        <w:t>].</w:t>
      </w:r>
    </w:p>
    <w:p w14:paraId="7DA0D5AB" w14:textId="5DF031D3"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hAnsi="Times New Roman" w:cs="Times New Roman"/>
          <w:kern w:val="0"/>
          <w:sz w:val="28"/>
          <w:szCs w:val="28"/>
          <w14:ligatures w14:val="none"/>
        </w:rPr>
        <w:t xml:space="preserve">Лидия Ильинична Божович считала, что критерием подлинной тревожности выступает </w:t>
      </w:r>
      <w:r w:rsidRPr="00401722">
        <w:rPr>
          <w:rFonts w:ascii="Times New Roman" w:hAnsi="Times New Roman" w:cs="Times New Roman"/>
          <w:iCs/>
          <w:kern w:val="0"/>
          <w:sz w:val="28"/>
          <w:szCs w:val="28"/>
          <w14:ligatures w14:val="none"/>
        </w:rPr>
        <w:t>ее неадекватность реальной успешности, положению индивида той или иной области. Она охарактеризовала т</w:t>
      </w:r>
      <w:r w:rsidRPr="00401722">
        <w:rPr>
          <w:rFonts w:ascii="Times New Roman" w:eastAsia="Times New Roman" w:hAnsi="Times New Roman" w:cs="Times New Roman"/>
          <w:iCs/>
          <w:kern w:val="0"/>
          <w:sz w:val="28"/>
          <w:szCs w:val="28"/>
          <w:lang w:eastAsia="ru-RU"/>
          <w14:ligatures w14:val="none"/>
        </w:rPr>
        <w:t>ревожность как устойчивую</w:t>
      </w:r>
      <w:r w:rsidRPr="00401722">
        <w:rPr>
          <w:rFonts w:ascii="Times New Roman" w:eastAsia="Times New Roman" w:hAnsi="Times New Roman" w:cs="Times New Roman"/>
          <w:i/>
          <w:kern w:val="0"/>
          <w:sz w:val="28"/>
          <w:szCs w:val="28"/>
          <w:lang w:eastAsia="ru-RU"/>
          <w14:ligatures w14:val="none"/>
        </w:rPr>
        <w:t xml:space="preserve"> </w:t>
      </w:r>
      <w:r w:rsidRPr="00401722">
        <w:rPr>
          <w:rFonts w:ascii="Times New Roman" w:eastAsia="Times New Roman" w:hAnsi="Times New Roman" w:cs="Times New Roman"/>
          <w:iCs/>
          <w:kern w:val="0"/>
          <w:sz w:val="28"/>
          <w:szCs w:val="28"/>
          <w:lang w:eastAsia="ru-RU"/>
          <w14:ligatures w14:val="none"/>
        </w:rPr>
        <w:t xml:space="preserve">функциональную структуру эмоциональной сферы, образованная отрицательным, тяжелым переживанием, от которой человек будет стремиться избавиться </w:t>
      </w:r>
      <w:r w:rsidRPr="00401722">
        <w:rPr>
          <w:rFonts w:ascii="Times New Roman" w:hAnsi="Times New Roman" w:cs="Times New Roman"/>
          <w:iCs/>
          <w:kern w:val="0"/>
          <w:sz w:val="28"/>
          <w:szCs w:val="28"/>
          <w14:ligatures w14:val="none"/>
        </w:rPr>
        <w:t>[</w:t>
      </w:r>
      <w:r w:rsidR="00FE0D28" w:rsidRPr="00401722">
        <w:rPr>
          <w:rFonts w:ascii="Times New Roman" w:hAnsi="Times New Roman" w:cs="Times New Roman"/>
          <w:iCs/>
          <w:kern w:val="0"/>
          <w:sz w:val="28"/>
          <w:szCs w:val="28"/>
          <w14:ligatures w14:val="none"/>
        </w:rPr>
        <w:t>31</w:t>
      </w:r>
      <w:r w:rsidRPr="00401722">
        <w:rPr>
          <w:rFonts w:ascii="Times New Roman" w:hAnsi="Times New Roman" w:cs="Times New Roman"/>
          <w:kern w:val="0"/>
          <w:sz w:val="28"/>
          <w:szCs w:val="28"/>
          <w14:ligatures w14:val="none"/>
        </w:rPr>
        <w:t xml:space="preserve">]. </w:t>
      </w:r>
    </w:p>
    <w:p w14:paraId="1E31FDBB" w14:textId="3D7E060A" w:rsidR="005657FA" w:rsidRPr="00401722" w:rsidRDefault="005657FA" w:rsidP="00352440">
      <w:pPr>
        <w:spacing w:after="0" w:line="240" w:lineRule="auto"/>
        <w:ind w:firstLine="567"/>
        <w:jc w:val="both"/>
        <w:rPr>
          <w:rFonts w:ascii="Times New Roman" w:eastAsia="Times New Roman" w:hAnsi="Times New Roman" w:cs="Times New Roman"/>
          <w:iCs/>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По мнению А. И. Захарова страх и тревога основаны на</w:t>
      </w:r>
      <w:r w:rsidRPr="00401722">
        <w:rPr>
          <w:rFonts w:ascii="Times New Roman" w:eastAsia="Times New Roman" w:hAnsi="Times New Roman" w:cs="Times New Roman"/>
          <w:i/>
          <w:kern w:val="0"/>
          <w:sz w:val="28"/>
          <w:szCs w:val="28"/>
          <w:lang w:eastAsia="ru-RU"/>
          <w14:ligatures w14:val="none"/>
        </w:rPr>
        <w:t xml:space="preserve"> </w:t>
      </w:r>
      <w:r w:rsidRPr="00401722">
        <w:rPr>
          <w:rFonts w:ascii="Times New Roman" w:eastAsia="Times New Roman" w:hAnsi="Times New Roman" w:cs="Times New Roman"/>
          <w:iCs/>
          <w:kern w:val="0"/>
          <w:sz w:val="28"/>
          <w:szCs w:val="28"/>
          <w:lang w:eastAsia="ru-RU"/>
          <w14:ligatures w14:val="none"/>
        </w:rPr>
        <w:t>чувстве беспокойства, восприятии угрозы и отсутствии чувства безопасности. При тревоге человек ожидает опасность, это состояние спроецировано в будущее, но страх основан на вос</w:t>
      </w:r>
      <w:r w:rsidRPr="00401722">
        <w:rPr>
          <w:rFonts w:ascii="Times New Roman" w:eastAsia="Times New Roman" w:hAnsi="Times New Roman" w:cs="Times New Roman"/>
          <w:iCs/>
          <w:kern w:val="0"/>
          <w:sz w:val="28"/>
          <w:szCs w:val="28"/>
          <w:lang w:eastAsia="ru-RU"/>
          <w14:ligatures w14:val="none"/>
        </w:rPr>
        <w:softHyphen/>
        <w:t>поминании об опасности как источнике травми</w:t>
      </w:r>
      <w:r w:rsidRPr="00401722">
        <w:rPr>
          <w:rFonts w:ascii="Times New Roman" w:eastAsia="Times New Roman" w:hAnsi="Times New Roman" w:cs="Times New Roman"/>
          <w:iCs/>
          <w:kern w:val="0"/>
          <w:sz w:val="28"/>
          <w:szCs w:val="28"/>
          <w:lang w:eastAsia="ru-RU"/>
          <w14:ligatures w14:val="none"/>
        </w:rPr>
        <w:softHyphen/>
        <w:t>рующего опыта. Ученый отметил, что тревожная, склонная к неврозам личность имеет противоречивые, контрастные личностные характеристики, как сочетание гордости, само</w:t>
      </w:r>
      <w:r w:rsidRPr="00401722">
        <w:rPr>
          <w:rFonts w:ascii="Times New Roman" w:eastAsia="Times New Roman" w:hAnsi="Times New Roman" w:cs="Times New Roman"/>
          <w:iCs/>
          <w:kern w:val="0"/>
          <w:sz w:val="28"/>
          <w:szCs w:val="28"/>
          <w:lang w:eastAsia="ru-RU"/>
          <w14:ligatures w14:val="none"/>
        </w:rPr>
        <w:softHyphen/>
        <w:t>уверенности с ранимостью, агрессивности с робостью, стремле</w:t>
      </w:r>
      <w:r w:rsidRPr="00401722">
        <w:rPr>
          <w:rFonts w:ascii="Times New Roman" w:eastAsia="Times New Roman" w:hAnsi="Times New Roman" w:cs="Times New Roman"/>
          <w:iCs/>
          <w:kern w:val="0"/>
          <w:sz w:val="28"/>
          <w:szCs w:val="28"/>
          <w:lang w:eastAsia="ru-RU"/>
          <w14:ligatures w14:val="none"/>
        </w:rPr>
        <w:softHyphen/>
        <w:t>ние к лидерству с неверием в свои силы и т.д. [3</w:t>
      </w:r>
      <w:r w:rsidR="00FE0D28" w:rsidRPr="00401722">
        <w:rPr>
          <w:rFonts w:ascii="Times New Roman" w:eastAsia="Times New Roman" w:hAnsi="Times New Roman" w:cs="Times New Roman"/>
          <w:iCs/>
          <w:kern w:val="0"/>
          <w:sz w:val="28"/>
          <w:szCs w:val="28"/>
          <w:lang w:eastAsia="ru-RU"/>
          <w14:ligatures w14:val="none"/>
        </w:rPr>
        <w:t>2</w:t>
      </w:r>
      <w:r w:rsidRPr="00401722">
        <w:rPr>
          <w:rFonts w:ascii="Times New Roman" w:eastAsia="Times New Roman" w:hAnsi="Times New Roman" w:cs="Times New Roman"/>
          <w:iCs/>
          <w:kern w:val="0"/>
          <w:sz w:val="28"/>
          <w:szCs w:val="28"/>
          <w:lang w:eastAsia="ru-RU"/>
          <w14:ligatures w14:val="none"/>
        </w:rPr>
        <w:t>].</w:t>
      </w:r>
    </w:p>
    <w:p w14:paraId="7EDFA51A" w14:textId="15E30BCE" w:rsidR="005657FA" w:rsidRPr="00401722" w:rsidRDefault="005657FA" w:rsidP="00352440">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Казахстанский исследователь A.M. Ким заявляет, что тревожность представляет собой некий «замкнутый психологический круг», который усиливается за счет </w:t>
      </w:r>
      <w:r w:rsidRPr="00401722">
        <w:rPr>
          <w:rFonts w:ascii="Times New Roman" w:eastAsia="Calibri" w:hAnsi="Times New Roman" w:cs="Times New Roman"/>
          <w:i/>
          <w:kern w:val="0"/>
          <w:sz w:val="28"/>
          <w:szCs w:val="28"/>
          <w14:ligatures w14:val="none"/>
        </w:rPr>
        <w:t>накопления отрицательного эмоционального опыта</w:t>
      </w:r>
      <w:r w:rsidRPr="00401722">
        <w:rPr>
          <w:rFonts w:ascii="Times New Roman" w:eastAsia="Calibri" w:hAnsi="Times New Roman" w:cs="Times New Roman"/>
          <w:kern w:val="0"/>
          <w:sz w:val="28"/>
          <w:szCs w:val="28"/>
          <w14:ligatures w14:val="none"/>
        </w:rPr>
        <w:t xml:space="preserve">. Негативный опыт </w:t>
      </w:r>
      <w:r w:rsidRPr="00401722">
        <w:rPr>
          <w:rFonts w:ascii="Times New Roman" w:eastAsia="Calibri" w:hAnsi="Times New Roman" w:cs="Times New Roman"/>
          <w:i/>
          <w:kern w:val="0"/>
          <w:sz w:val="28"/>
          <w:szCs w:val="28"/>
          <w14:ligatures w14:val="none"/>
        </w:rPr>
        <w:t>обогащает человека негативными прогностическими оценками и определяет модальность актуальных переживаний, что способствует увеличению и сохранению тревожности</w:t>
      </w:r>
      <w:r w:rsidRPr="00401722">
        <w:rPr>
          <w:rFonts w:ascii="Times New Roman" w:eastAsia="Calibri" w:hAnsi="Times New Roman" w:cs="Times New Roman"/>
          <w:kern w:val="0"/>
          <w:sz w:val="28"/>
          <w:szCs w:val="28"/>
          <w14:ligatures w14:val="none"/>
        </w:rPr>
        <w:t xml:space="preserve"> [3</w:t>
      </w:r>
      <w:r w:rsidR="00FE0D28" w:rsidRPr="00401722">
        <w:rPr>
          <w:rFonts w:ascii="Times New Roman" w:eastAsia="Calibri" w:hAnsi="Times New Roman" w:cs="Times New Roman"/>
          <w:kern w:val="0"/>
          <w:sz w:val="28"/>
          <w:szCs w:val="28"/>
          <w14:ligatures w14:val="none"/>
        </w:rPr>
        <w:t>3</w:t>
      </w:r>
      <w:r w:rsidRPr="00401722">
        <w:rPr>
          <w:rFonts w:ascii="Times New Roman" w:eastAsia="Calibri" w:hAnsi="Times New Roman" w:cs="Times New Roman"/>
          <w:kern w:val="0"/>
          <w:sz w:val="28"/>
          <w:szCs w:val="28"/>
          <w14:ligatures w14:val="none"/>
        </w:rPr>
        <w:t>].</w:t>
      </w:r>
    </w:p>
    <w:p w14:paraId="64CDE329" w14:textId="77777777" w:rsidR="005657FA" w:rsidRPr="00401722" w:rsidRDefault="005657FA" w:rsidP="00352440">
      <w:pPr>
        <w:shd w:val="clear" w:color="auto" w:fill="FFFFFF"/>
        <w:spacing w:after="0" w:line="240" w:lineRule="auto"/>
        <w:ind w:firstLine="567"/>
        <w:jc w:val="both"/>
        <w:rPr>
          <w:rFonts w:ascii="Verdana" w:eastAsia="Times New Roman" w:hAnsi="Verdana" w:cs="Times New Roman"/>
          <w:kern w:val="0"/>
          <w:sz w:val="21"/>
          <w:szCs w:val="21"/>
          <w:lang w:eastAsia="ru-RU"/>
          <w14:ligatures w14:val="none"/>
        </w:rPr>
      </w:pPr>
      <w:r w:rsidRPr="00401722">
        <w:rPr>
          <w:rFonts w:ascii="Times New Roman" w:eastAsia="Times New Roman" w:hAnsi="Times New Roman" w:cs="Times New Roman"/>
          <w:bCs/>
          <w:kern w:val="0"/>
          <w:sz w:val="28"/>
          <w:szCs w:val="28"/>
          <w:lang w:eastAsia="ru-RU"/>
          <w14:ligatures w14:val="none"/>
        </w:rPr>
        <w:t>Современные исследователи делают акцент на р</w:t>
      </w:r>
      <w:r w:rsidRPr="00401722">
        <w:rPr>
          <w:rFonts w:ascii="Times New Roman" w:hAnsi="Times New Roman" w:cs="Times New Roman"/>
          <w:kern w:val="0"/>
          <w:sz w:val="28"/>
          <w:szCs w:val="28"/>
          <w14:ligatures w14:val="none"/>
        </w:rPr>
        <w:t xml:space="preserve">азличие базовых категорий, понимая под тревожностью свойство личности – относительно постоянную, неизменную в течение жизни черту характера (личностная тревожность), а тревога рассматривается как отрицательное эмоциональное состояние, </w:t>
      </w:r>
      <w:r w:rsidRPr="00401722">
        <w:rPr>
          <w:rFonts w:ascii="Times New Roman" w:hAnsi="Times New Roman" w:cs="Times New Roman"/>
          <w:kern w:val="0"/>
          <w:sz w:val="28"/>
          <w:szCs w:val="28"/>
          <w14:ligatures w14:val="none"/>
        </w:rPr>
        <w:lastRenderedPageBreak/>
        <w:t>относительно длительное, связанное с изменением нервно-психической деятельности (ситуативная тревога).</w:t>
      </w:r>
    </w:p>
    <w:p w14:paraId="49907A87" w14:textId="73970BC5"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lang w:eastAsia="ru-RU"/>
          <w14:ligatures w14:val="none"/>
        </w:rPr>
        <w:t xml:space="preserve"> </w:t>
      </w:r>
      <w:r w:rsidRPr="00401722">
        <w:rPr>
          <w:rFonts w:ascii="Times New Roman" w:hAnsi="Times New Roman" w:cs="Times New Roman"/>
          <w:kern w:val="0"/>
          <w:sz w:val="28"/>
          <w:szCs w:val="28"/>
          <w:lang w:eastAsia="ru-RU"/>
          <w14:ligatures w14:val="none"/>
        </w:rPr>
        <w:tab/>
        <w:t xml:space="preserve">По мнению С.Л. Соловьевой, тревожность влияя на человека, формирует </w:t>
      </w:r>
      <w:r w:rsidRPr="00401722">
        <w:rPr>
          <w:rFonts w:ascii="Times New Roman" w:hAnsi="Times New Roman" w:cs="Times New Roman"/>
          <w:i/>
          <w:iCs/>
          <w:kern w:val="0"/>
          <w:sz w:val="28"/>
          <w:szCs w:val="28"/>
          <w:lang w:eastAsia="ru-RU"/>
          <w14:ligatures w14:val="none"/>
        </w:rPr>
        <w:t>психоастенический</w:t>
      </w:r>
      <w:r w:rsidRPr="00401722">
        <w:rPr>
          <w:rFonts w:ascii="Times New Roman" w:hAnsi="Times New Roman" w:cs="Times New Roman"/>
          <w:kern w:val="0"/>
          <w:sz w:val="28"/>
          <w:szCs w:val="28"/>
          <w:lang w:eastAsia="ru-RU"/>
          <w14:ligatures w14:val="none"/>
        </w:rPr>
        <w:t xml:space="preserve"> или </w:t>
      </w:r>
      <w:r w:rsidRPr="00401722">
        <w:rPr>
          <w:rFonts w:ascii="Times New Roman" w:hAnsi="Times New Roman" w:cs="Times New Roman"/>
          <w:i/>
          <w:iCs/>
          <w:kern w:val="0"/>
          <w:sz w:val="28"/>
          <w:szCs w:val="28"/>
          <w:lang w:eastAsia="ru-RU"/>
          <w14:ligatures w14:val="none"/>
        </w:rPr>
        <w:t>тревожно-мнительный</w:t>
      </w:r>
      <w:r w:rsidRPr="00401722">
        <w:rPr>
          <w:rFonts w:ascii="Times New Roman" w:hAnsi="Times New Roman" w:cs="Times New Roman"/>
          <w:kern w:val="0"/>
          <w:sz w:val="28"/>
          <w:szCs w:val="28"/>
          <w:lang w:eastAsia="ru-RU"/>
          <w14:ligatures w14:val="none"/>
        </w:rPr>
        <w:t xml:space="preserve"> тип личности. О</w:t>
      </w:r>
      <w:r w:rsidRPr="00401722">
        <w:rPr>
          <w:rFonts w:ascii="Times New Roman" w:hAnsi="Times New Roman" w:cs="Times New Roman"/>
          <w:kern w:val="0"/>
          <w:sz w:val="28"/>
          <w:szCs w:val="28"/>
          <w14:ligatures w14:val="none"/>
        </w:rPr>
        <w:t>собенности этого типа проявляются уже</w:t>
      </w:r>
      <w:r w:rsidRPr="00401722">
        <w:rPr>
          <w:rFonts w:ascii="Times New Roman" w:hAnsi="Times New Roman" w:cs="Times New Roman"/>
          <w:i/>
          <w:kern w:val="0"/>
          <w:sz w:val="28"/>
          <w:szCs w:val="28"/>
          <w14:ligatures w14:val="none"/>
        </w:rPr>
        <w:t xml:space="preserve"> в детском возрасте в виде некоторой робости, пугливости, моторной неловкости, склонности к рассуждательству и несоответствующим возрасту «интеллектуальным» интересам </w:t>
      </w:r>
      <w:r w:rsidRPr="00401722">
        <w:rPr>
          <w:rFonts w:ascii="Times New Roman" w:hAnsi="Times New Roman" w:cs="Times New Roman"/>
          <w:kern w:val="0"/>
          <w:sz w:val="28"/>
          <w:szCs w:val="28"/>
          <w14:ligatures w14:val="none"/>
        </w:rPr>
        <w:t>[3</w:t>
      </w:r>
      <w:r w:rsidR="00FE0D28"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lang w:eastAsia="ru-RU"/>
          <w14:ligatures w14:val="none"/>
        </w:rPr>
        <w:t xml:space="preserve">Определенные изменения проявляются в развитии познавательных психических процессов, в частности, наблюдается </w:t>
      </w:r>
      <w:r w:rsidRPr="00401722">
        <w:rPr>
          <w:rFonts w:ascii="Times New Roman" w:hAnsi="Times New Roman" w:cs="Times New Roman"/>
          <w:kern w:val="0"/>
          <w:sz w:val="28"/>
          <w:szCs w:val="28"/>
          <w14:ligatures w14:val="none"/>
        </w:rPr>
        <w:t>дезорганизация и нарушение интеллектуально-мнестической и перцептивной деятельностей. Этот феномен называется «</w:t>
      </w:r>
      <w:r w:rsidRPr="00401722">
        <w:rPr>
          <w:rFonts w:ascii="Times New Roman" w:hAnsi="Times New Roman" w:cs="Times New Roman"/>
          <w:i/>
          <w:kern w:val="0"/>
          <w:sz w:val="28"/>
          <w:szCs w:val="28"/>
          <w14:ligatures w14:val="none"/>
        </w:rPr>
        <w:t>аффективная загруженность</w:t>
      </w:r>
      <w:r w:rsidRPr="00401722">
        <w:rPr>
          <w:rFonts w:ascii="Times New Roman" w:hAnsi="Times New Roman" w:cs="Times New Roman"/>
          <w:kern w:val="0"/>
          <w:sz w:val="28"/>
          <w:szCs w:val="28"/>
          <w14:ligatures w14:val="none"/>
        </w:rPr>
        <w:t>» [3</w:t>
      </w:r>
      <w:r w:rsidR="00FE0D28"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,с.</w:t>
      </w:r>
      <w:r w:rsidR="009F12B1">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7]. </w:t>
      </w:r>
    </w:p>
    <w:p w14:paraId="46B976B1"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Исследователь считает, что тревога, по своей природе, нормативное явление, обеспечивающее адаптацию в среде, однако ее усиление приводит к </w:t>
      </w:r>
      <w:r w:rsidRPr="00401722">
        <w:rPr>
          <w:rFonts w:ascii="Times New Roman" w:hAnsi="Times New Roman" w:cs="Times New Roman"/>
          <w:i/>
          <w:kern w:val="0"/>
          <w:sz w:val="28"/>
          <w:szCs w:val="28"/>
          <w14:ligatures w14:val="none"/>
        </w:rPr>
        <w:t>психической дезадаптации</w:t>
      </w:r>
      <w:r w:rsidRPr="00401722">
        <w:rPr>
          <w:rFonts w:ascii="Times New Roman" w:hAnsi="Times New Roman" w:cs="Times New Roman"/>
          <w:kern w:val="0"/>
          <w:sz w:val="28"/>
          <w:szCs w:val="28"/>
          <w14:ligatures w14:val="none"/>
        </w:rPr>
        <w:t>.</w:t>
      </w:r>
    </w:p>
    <w:p w14:paraId="540B427C" w14:textId="04AB6A40" w:rsidR="005657FA" w:rsidRPr="00401722" w:rsidRDefault="005657FA" w:rsidP="00352440">
      <w:pPr>
        <w:autoSpaceDE w:val="0"/>
        <w:autoSpaceDN w:val="0"/>
        <w:adjustRightInd w:val="0"/>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t xml:space="preserve">Говоря о влиянии тревожности на деятельность человека, автор работы «Тревожность как психологический феномен» К.Р.Сидоров, отметил образование </w:t>
      </w:r>
      <w:r w:rsidRPr="00401722">
        <w:rPr>
          <w:rFonts w:ascii="Times New Roman" w:hAnsi="Times New Roman" w:cs="Times New Roman"/>
          <w:iCs/>
          <w:kern w:val="0"/>
          <w:sz w:val="28"/>
          <w:szCs w:val="28"/>
          <w14:ligatures w14:val="none"/>
        </w:rPr>
        <w:t>ригидных установок, которые затрудняют адаптацию к новым условиям, создают неэффективные тактики целепостроения, формируют непродуктивные притязания. Образуется несоответствие уровня самооценки уровню притязаний, что влияет на поведение человека [3</w:t>
      </w:r>
      <w:r w:rsidR="00FE0D28" w:rsidRPr="00401722">
        <w:rPr>
          <w:rFonts w:ascii="Times New Roman" w:hAnsi="Times New Roman" w:cs="Times New Roman"/>
          <w:iCs/>
          <w:kern w:val="0"/>
          <w:sz w:val="28"/>
          <w:szCs w:val="28"/>
          <w14:ligatures w14:val="none"/>
        </w:rPr>
        <w:t>5</w:t>
      </w:r>
      <w:r w:rsidRPr="00401722">
        <w:rPr>
          <w:rFonts w:ascii="Times New Roman" w:hAnsi="Times New Roman" w:cs="Times New Roman"/>
          <w:iCs/>
          <w:kern w:val="0"/>
          <w:sz w:val="28"/>
          <w:szCs w:val="28"/>
          <w14:ligatures w14:val="none"/>
        </w:rPr>
        <w:t>].</w:t>
      </w:r>
    </w:p>
    <w:p w14:paraId="46514651" w14:textId="3F17B918" w:rsidR="004D0EE9" w:rsidRPr="00401722" w:rsidRDefault="005657FA" w:rsidP="00352440">
      <w:pPr>
        <w:spacing w:after="0" w:line="240" w:lineRule="auto"/>
        <w:ind w:firstLine="567"/>
        <w:jc w:val="both"/>
        <w:rPr>
          <w:rStyle w:val="ezkurwreuab5ozgtqnkl"/>
          <w:rFonts w:ascii="Times New Roman" w:hAnsi="Times New Roman" w:cs="Times New Roman"/>
          <w:sz w:val="28"/>
          <w:szCs w:val="28"/>
        </w:rPr>
      </w:pPr>
      <w:r w:rsidRPr="00401722">
        <w:rPr>
          <w:rFonts w:ascii="Times New Roman" w:hAnsi="Times New Roman" w:cs="Times New Roman"/>
          <w:sz w:val="28"/>
          <w:szCs w:val="28"/>
        </w:rPr>
        <w:t xml:space="preserve">В работах казахстанских ученых </w:t>
      </w:r>
      <w:r w:rsidR="004D0EE9" w:rsidRPr="00401722">
        <w:rPr>
          <w:rFonts w:ascii="Times New Roman" w:hAnsi="Times New Roman" w:cs="Times New Roman"/>
          <w:sz w:val="28"/>
          <w:szCs w:val="28"/>
        </w:rPr>
        <w:t xml:space="preserve">также поднимается необходимость исследований тревожности в </w:t>
      </w:r>
      <w:r w:rsidR="00F745E1" w:rsidRPr="00401722">
        <w:rPr>
          <w:rFonts w:ascii="Times New Roman" w:hAnsi="Times New Roman" w:cs="Times New Roman"/>
          <w:sz w:val="28"/>
          <w:szCs w:val="28"/>
        </w:rPr>
        <w:t>РК</w:t>
      </w:r>
      <w:r w:rsidR="004D0EE9" w:rsidRPr="00401722">
        <w:rPr>
          <w:rFonts w:ascii="Times New Roman" w:hAnsi="Times New Roman" w:cs="Times New Roman"/>
          <w:sz w:val="28"/>
          <w:szCs w:val="28"/>
        </w:rPr>
        <w:t>. По мнению исследователей</w:t>
      </w:r>
      <w:r w:rsidR="006A42AC" w:rsidRPr="00401722">
        <w:rPr>
          <w:rFonts w:ascii="Times New Roman" w:hAnsi="Times New Roman" w:cs="Times New Roman"/>
          <w:sz w:val="28"/>
          <w:szCs w:val="28"/>
        </w:rPr>
        <w:t xml:space="preserve"> З.М. Садвакасовой, С.К. </w:t>
      </w:r>
      <w:bookmarkStart w:id="40" w:name="_Hlk194669561"/>
      <w:r w:rsidR="006A42AC" w:rsidRPr="00401722">
        <w:rPr>
          <w:rFonts w:ascii="Times New Roman" w:hAnsi="Times New Roman" w:cs="Times New Roman"/>
          <w:sz w:val="28"/>
          <w:szCs w:val="28"/>
        </w:rPr>
        <w:t>Кудайбергеновой</w:t>
      </w:r>
      <w:bookmarkEnd w:id="40"/>
      <w:r w:rsidR="00F92EBC" w:rsidRPr="00401722">
        <w:rPr>
          <w:rFonts w:ascii="Times New Roman" w:hAnsi="Times New Roman" w:cs="Times New Roman"/>
          <w:sz w:val="28"/>
          <w:szCs w:val="28"/>
        </w:rPr>
        <w:t xml:space="preserve"> (2021)</w:t>
      </w:r>
      <w:r w:rsidR="006A42AC" w:rsidRPr="00401722">
        <w:rPr>
          <w:rFonts w:ascii="Times New Roman" w:hAnsi="Times New Roman" w:cs="Times New Roman"/>
          <w:sz w:val="28"/>
          <w:szCs w:val="28"/>
        </w:rPr>
        <w:t xml:space="preserve">  и др. в современных условиях развивается вид тревожности, называемый социальный или психосоциальный. Учены</w:t>
      </w:r>
      <w:r w:rsidR="00F745E1" w:rsidRPr="00401722">
        <w:rPr>
          <w:rFonts w:ascii="Times New Roman" w:hAnsi="Times New Roman" w:cs="Times New Roman"/>
          <w:sz w:val="28"/>
          <w:szCs w:val="28"/>
        </w:rPr>
        <w:t>е</w:t>
      </w:r>
      <w:r w:rsidR="006A42AC" w:rsidRPr="00401722">
        <w:rPr>
          <w:rFonts w:ascii="Times New Roman" w:hAnsi="Times New Roman" w:cs="Times New Roman"/>
          <w:sz w:val="28"/>
          <w:szCs w:val="28"/>
        </w:rPr>
        <w:t xml:space="preserve"> представили анализ </w:t>
      </w:r>
      <w:r w:rsidR="00AF5A54" w:rsidRPr="00401722">
        <w:rPr>
          <w:rFonts w:ascii="Times New Roman" w:hAnsi="Times New Roman" w:cs="Times New Roman"/>
          <w:sz w:val="28"/>
          <w:szCs w:val="28"/>
        </w:rPr>
        <w:t xml:space="preserve">некоторых </w:t>
      </w:r>
      <w:r w:rsidR="006A42AC" w:rsidRPr="00401722">
        <w:rPr>
          <w:rFonts w:ascii="Times New Roman" w:hAnsi="Times New Roman" w:cs="Times New Roman"/>
          <w:sz w:val="28"/>
          <w:szCs w:val="28"/>
        </w:rPr>
        <w:t xml:space="preserve">аспектов изучения тревожности в  психологических исследованиях, проводимых по всему миру. Они отмечают, </w:t>
      </w:r>
      <w:r w:rsidR="00773A9C" w:rsidRPr="00401722">
        <w:rPr>
          <w:rFonts w:ascii="Times New Roman" w:hAnsi="Times New Roman" w:cs="Times New Roman"/>
          <w:sz w:val="28"/>
          <w:szCs w:val="28"/>
        </w:rPr>
        <w:t xml:space="preserve">что </w:t>
      </w:r>
      <w:r w:rsidR="00AF5A54" w:rsidRPr="00401722">
        <w:rPr>
          <w:rStyle w:val="ezkurwreuab5ozgtqnkl"/>
          <w:rFonts w:ascii="Times New Roman" w:hAnsi="Times New Roman" w:cs="Times New Roman"/>
          <w:sz w:val="28"/>
          <w:szCs w:val="28"/>
        </w:rPr>
        <w:t xml:space="preserve">в настоящее время наблюдается ежегодное увеличение </w:t>
      </w:r>
      <w:r w:rsidR="00720AD4" w:rsidRPr="00401722">
        <w:rPr>
          <w:rStyle w:val="ezkurwreuab5ozgtqnkl"/>
          <w:rFonts w:ascii="Times New Roman" w:hAnsi="Times New Roman" w:cs="Times New Roman"/>
          <w:sz w:val="28"/>
          <w:szCs w:val="28"/>
        </w:rPr>
        <w:t>числа</w:t>
      </w:r>
      <w:r w:rsidR="00AF5A54" w:rsidRPr="00401722">
        <w:rPr>
          <w:rStyle w:val="ezkurwreuab5ozgtqnkl"/>
          <w:rFonts w:ascii="Times New Roman" w:hAnsi="Times New Roman" w:cs="Times New Roman"/>
          <w:sz w:val="28"/>
          <w:szCs w:val="28"/>
        </w:rPr>
        <w:t xml:space="preserve"> людей, испытывающих социальную тревожность, обусловленную ситуацией взаимодействия.  Тревожность влияет на проявление активности человека. В частности, люди с высоким уровнем тревожности неспособны преодолеть беспокойство при решении сложных проблем, что делает их менее активными</w:t>
      </w:r>
      <w:r w:rsidR="00F745E1" w:rsidRPr="00401722">
        <w:rPr>
          <w:rStyle w:val="ezkurwreuab5ozgtqnkl"/>
          <w:rFonts w:ascii="Times New Roman" w:hAnsi="Times New Roman" w:cs="Times New Roman"/>
          <w:sz w:val="28"/>
          <w:szCs w:val="28"/>
        </w:rPr>
        <w:t xml:space="preserve"> и</w:t>
      </w:r>
      <w:r w:rsidR="00AF5A54" w:rsidRPr="00401722">
        <w:rPr>
          <w:rStyle w:val="ezkurwreuab5ozgtqnkl"/>
          <w:rFonts w:ascii="Times New Roman" w:hAnsi="Times New Roman" w:cs="Times New Roman"/>
          <w:sz w:val="28"/>
          <w:szCs w:val="28"/>
        </w:rPr>
        <w:t xml:space="preserve"> постепенно усложня</w:t>
      </w:r>
      <w:r w:rsidR="00F745E1" w:rsidRPr="00401722">
        <w:rPr>
          <w:rStyle w:val="ezkurwreuab5ozgtqnkl"/>
          <w:rFonts w:ascii="Times New Roman" w:hAnsi="Times New Roman" w:cs="Times New Roman"/>
          <w:sz w:val="28"/>
          <w:szCs w:val="28"/>
        </w:rPr>
        <w:t xml:space="preserve">ет их </w:t>
      </w:r>
      <w:r w:rsidR="00AF5A54" w:rsidRPr="00401722">
        <w:rPr>
          <w:rStyle w:val="ezkurwreuab5ozgtqnkl"/>
          <w:rFonts w:ascii="Times New Roman" w:hAnsi="Times New Roman" w:cs="Times New Roman"/>
          <w:sz w:val="28"/>
          <w:szCs w:val="28"/>
        </w:rPr>
        <w:t xml:space="preserve">взаимодействие с социальным окружением.  Исследователи </w:t>
      </w:r>
      <w:r w:rsidR="00720AD4" w:rsidRPr="00401722">
        <w:rPr>
          <w:rStyle w:val="ezkurwreuab5ozgtqnkl"/>
          <w:rFonts w:ascii="Times New Roman" w:hAnsi="Times New Roman" w:cs="Times New Roman"/>
          <w:sz w:val="28"/>
          <w:szCs w:val="28"/>
        </w:rPr>
        <w:t xml:space="preserve">также </w:t>
      </w:r>
      <w:r w:rsidR="00773A9C" w:rsidRPr="00401722">
        <w:rPr>
          <w:rStyle w:val="ezkurwreuab5ozgtqnkl"/>
          <w:rFonts w:ascii="Times New Roman" w:hAnsi="Times New Roman" w:cs="Times New Roman"/>
          <w:sz w:val="28"/>
          <w:szCs w:val="28"/>
        </w:rPr>
        <w:t>указали</w:t>
      </w:r>
      <w:r w:rsidR="00AF5A54" w:rsidRPr="00401722">
        <w:rPr>
          <w:rStyle w:val="ezkurwreuab5ozgtqnkl"/>
          <w:rFonts w:ascii="Times New Roman" w:hAnsi="Times New Roman" w:cs="Times New Roman"/>
          <w:sz w:val="28"/>
          <w:szCs w:val="28"/>
        </w:rPr>
        <w:t xml:space="preserve"> </w:t>
      </w:r>
      <w:r w:rsidR="00773A9C" w:rsidRPr="00401722">
        <w:rPr>
          <w:rStyle w:val="ezkurwreuab5ozgtqnkl"/>
          <w:rFonts w:ascii="Times New Roman" w:hAnsi="Times New Roman" w:cs="Times New Roman"/>
          <w:sz w:val="28"/>
          <w:szCs w:val="28"/>
        </w:rPr>
        <w:t>на</w:t>
      </w:r>
      <w:r w:rsidR="00AF5A54" w:rsidRPr="00401722">
        <w:rPr>
          <w:rStyle w:val="ezkurwreuab5ozgtqnkl"/>
          <w:rFonts w:ascii="Times New Roman" w:hAnsi="Times New Roman" w:cs="Times New Roman"/>
          <w:sz w:val="28"/>
          <w:szCs w:val="28"/>
        </w:rPr>
        <w:t xml:space="preserve"> </w:t>
      </w:r>
      <w:r w:rsidR="00715121" w:rsidRPr="00401722">
        <w:rPr>
          <w:rStyle w:val="ezkurwreuab5ozgtqnkl"/>
          <w:rFonts w:ascii="Times New Roman" w:hAnsi="Times New Roman" w:cs="Times New Roman"/>
          <w:sz w:val="28"/>
          <w:szCs w:val="28"/>
        </w:rPr>
        <w:t xml:space="preserve">взаимосвязь высокой тревожности с суицидальным поведением. По </w:t>
      </w:r>
      <w:r w:rsidR="00773A9C" w:rsidRPr="00401722">
        <w:rPr>
          <w:rStyle w:val="ezkurwreuab5ozgtqnkl"/>
          <w:rFonts w:ascii="Times New Roman" w:hAnsi="Times New Roman" w:cs="Times New Roman"/>
          <w:sz w:val="28"/>
          <w:szCs w:val="28"/>
        </w:rPr>
        <w:t xml:space="preserve">их </w:t>
      </w:r>
      <w:r w:rsidR="00715121" w:rsidRPr="00401722">
        <w:rPr>
          <w:rStyle w:val="ezkurwreuab5ozgtqnkl"/>
          <w:rFonts w:ascii="Times New Roman" w:hAnsi="Times New Roman" w:cs="Times New Roman"/>
          <w:sz w:val="28"/>
          <w:szCs w:val="28"/>
        </w:rPr>
        <w:t>мнению</w:t>
      </w:r>
      <w:r w:rsidR="00773A9C" w:rsidRPr="00401722">
        <w:rPr>
          <w:rStyle w:val="ezkurwreuab5ozgtqnkl"/>
          <w:rFonts w:ascii="Times New Roman" w:hAnsi="Times New Roman" w:cs="Times New Roman"/>
          <w:sz w:val="28"/>
          <w:szCs w:val="28"/>
        </w:rPr>
        <w:t>,</w:t>
      </w:r>
      <w:r w:rsidR="00715121" w:rsidRPr="00401722">
        <w:rPr>
          <w:rStyle w:val="ezkurwreuab5ozgtqnkl"/>
          <w:rFonts w:ascii="Times New Roman" w:hAnsi="Times New Roman" w:cs="Times New Roman"/>
          <w:sz w:val="28"/>
          <w:szCs w:val="28"/>
        </w:rPr>
        <w:t xml:space="preserve"> сложность </w:t>
      </w:r>
      <w:r w:rsidR="00773A9C" w:rsidRPr="00401722">
        <w:rPr>
          <w:rStyle w:val="ezkurwreuab5ozgtqnkl"/>
          <w:rFonts w:ascii="Times New Roman" w:hAnsi="Times New Roman" w:cs="Times New Roman"/>
          <w:sz w:val="28"/>
          <w:szCs w:val="28"/>
        </w:rPr>
        <w:t>этого</w:t>
      </w:r>
      <w:r w:rsidR="00715121" w:rsidRPr="00401722">
        <w:rPr>
          <w:rStyle w:val="ezkurwreuab5ozgtqnkl"/>
          <w:rFonts w:ascii="Times New Roman" w:hAnsi="Times New Roman" w:cs="Times New Roman"/>
          <w:sz w:val="28"/>
          <w:szCs w:val="28"/>
        </w:rPr>
        <w:t xml:space="preserve"> феномена заключается в </w:t>
      </w:r>
      <w:r w:rsidR="00A20C5A" w:rsidRPr="00401722">
        <w:rPr>
          <w:rStyle w:val="ezkurwreuab5ozgtqnkl"/>
          <w:rFonts w:ascii="Times New Roman" w:hAnsi="Times New Roman" w:cs="Times New Roman"/>
          <w:sz w:val="28"/>
          <w:szCs w:val="28"/>
        </w:rPr>
        <w:t xml:space="preserve">ее проявлении </w:t>
      </w:r>
      <w:r w:rsidR="00715121" w:rsidRPr="00401722">
        <w:rPr>
          <w:rStyle w:val="ezkurwreuab5ozgtqnkl"/>
          <w:rFonts w:ascii="Times New Roman" w:hAnsi="Times New Roman" w:cs="Times New Roman"/>
          <w:sz w:val="28"/>
          <w:szCs w:val="28"/>
        </w:rPr>
        <w:t xml:space="preserve">трех </w:t>
      </w:r>
      <w:r w:rsidR="00720AD4" w:rsidRPr="00401722">
        <w:rPr>
          <w:rStyle w:val="ezkurwreuab5ozgtqnkl"/>
          <w:rFonts w:ascii="Times New Roman" w:hAnsi="Times New Roman" w:cs="Times New Roman"/>
          <w:sz w:val="28"/>
          <w:szCs w:val="28"/>
        </w:rPr>
        <w:t>уровнях</w:t>
      </w:r>
      <w:r w:rsidR="00715121" w:rsidRPr="00401722">
        <w:rPr>
          <w:rStyle w:val="ezkurwreuab5ozgtqnkl"/>
          <w:rFonts w:ascii="Times New Roman" w:hAnsi="Times New Roman" w:cs="Times New Roman"/>
          <w:sz w:val="28"/>
          <w:szCs w:val="28"/>
        </w:rPr>
        <w:t>: физиологическ</w:t>
      </w:r>
      <w:r w:rsidR="00720AD4" w:rsidRPr="00401722">
        <w:rPr>
          <w:rStyle w:val="ezkurwreuab5ozgtqnkl"/>
          <w:rFonts w:ascii="Times New Roman" w:hAnsi="Times New Roman" w:cs="Times New Roman"/>
          <w:sz w:val="28"/>
          <w:szCs w:val="28"/>
        </w:rPr>
        <w:t>о</w:t>
      </w:r>
      <w:r w:rsidR="00715121" w:rsidRPr="00401722">
        <w:rPr>
          <w:rStyle w:val="ezkurwreuab5ozgtqnkl"/>
          <w:rFonts w:ascii="Times New Roman" w:hAnsi="Times New Roman" w:cs="Times New Roman"/>
          <w:sz w:val="28"/>
          <w:szCs w:val="28"/>
        </w:rPr>
        <w:t>м, когнитивн</w:t>
      </w:r>
      <w:r w:rsidR="00F745E1" w:rsidRPr="00401722">
        <w:rPr>
          <w:rStyle w:val="ezkurwreuab5ozgtqnkl"/>
          <w:rFonts w:ascii="Times New Roman" w:hAnsi="Times New Roman" w:cs="Times New Roman"/>
          <w:sz w:val="28"/>
          <w:szCs w:val="28"/>
        </w:rPr>
        <w:t>ом</w:t>
      </w:r>
      <w:r w:rsidR="00715121" w:rsidRPr="00401722">
        <w:rPr>
          <w:rStyle w:val="ezkurwreuab5ozgtqnkl"/>
          <w:rFonts w:ascii="Times New Roman" w:hAnsi="Times New Roman" w:cs="Times New Roman"/>
          <w:sz w:val="28"/>
          <w:szCs w:val="28"/>
        </w:rPr>
        <w:t xml:space="preserve"> и псих</w:t>
      </w:r>
      <w:r w:rsidR="00F745E1" w:rsidRPr="00401722">
        <w:rPr>
          <w:rStyle w:val="ezkurwreuab5ozgtqnkl"/>
          <w:rFonts w:ascii="Times New Roman" w:hAnsi="Times New Roman" w:cs="Times New Roman"/>
          <w:sz w:val="28"/>
          <w:szCs w:val="28"/>
        </w:rPr>
        <w:t>о</w:t>
      </w:r>
      <w:r w:rsidR="00715121" w:rsidRPr="00401722">
        <w:rPr>
          <w:rStyle w:val="ezkurwreuab5ozgtqnkl"/>
          <w:rFonts w:ascii="Times New Roman" w:hAnsi="Times New Roman" w:cs="Times New Roman"/>
          <w:sz w:val="28"/>
          <w:szCs w:val="28"/>
        </w:rPr>
        <w:t>социальн</w:t>
      </w:r>
      <w:r w:rsidR="00F745E1" w:rsidRPr="00401722">
        <w:rPr>
          <w:rStyle w:val="ezkurwreuab5ozgtqnkl"/>
          <w:rFonts w:ascii="Times New Roman" w:hAnsi="Times New Roman" w:cs="Times New Roman"/>
          <w:sz w:val="28"/>
          <w:szCs w:val="28"/>
        </w:rPr>
        <w:t xml:space="preserve">ом, что значительно усложняет регуляцию и определение совладающего способа поведения. </w:t>
      </w:r>
      <w:r w:rsidR="00773A9C" w:rsidRPr="00401722">
        <w:rPr>
          <w:rStyle w:val="ezkurwreuab5ozgtqnkl"/>
          <w:rFonts w:ascii="Times New Roman" w:hAnsi="Times New Roman" w:cs="Times New Roman"/>
          <w:sz w:val="28"/>
          <w:szCs w:val="28"/>
        </w:rPr>
        <w:t>Также они заметили, что современные исследователи</w:t>
      </w:r>
      <w:r w:rsidR="008D4FDC" w:rsidRPr="00401722">
        <w:rPr>
          <w:rStyle w:val="ezkurwreuab5ozgtqnkl"/>
          <w:rFonts w:ascii="Times New Roman" w:hAnsi="Times New Roman" w:cs="Times New Roman"/>
          <w:sz w:val="28"/>
          <w:szCs w:val="28"/>
        </w:rPr>
        <w:t xml:space="preserve"> </w:t>
      </w:r>
      <w:r w:rsidR="00A20C5A" w:rsidRPr="00401722">
        <w:rPr>
          <w:rStyle w:val="ezkurwreuab5ozgtqnkl"/>
          <w:rFonts w:ascii="Times New Roman" w:hAnsi="Times New Roman" w:cs="Times New Roman"/>
          <w:sz w:val="28"/>
          <w:szCs w:val="28"/>
        </w:rPr>
        <w:t>отмечают</w:t>
      </w:r>
      <w:r w:rsidR="008D4FDC" w:rsidRPr="00401722">
        <w:rPr>
          <w:rStyle w:val="ezkurwreuab5ozgtqnkl"/>
          <w:rFonts w:ascii="Times New Roman" w:hAnsi="Times New Roman" w:cs="Times New Roman"/>
          <w:sz w:val="28"/>
          <w:szCs w:val="28"/>
        </w:rPr>
        <w:t xml:space="preserve"> наличие обратной корреляционной связи между тревожностью и эмоциональным интеллектом </w:t>
      </w:r>
      <w:r w:rsidR="008D4FDC" w:rsidRPr="00401722">
        <w:rPr>
          <w:rFonts w:ascii="Times New Roman" w:hAnsi="Times New Roman" w:cs="Times New Roman"/>
          <w:kern w:val="0"/>
          <w:sz w:val="28"/>
          <w:szCs w:val="28"/>
          <w14:ligatures w14:val="none"/>
        </w:rPr>
        <w:t>[3</w:t>
      </w:r>
      <w:r w:rsidR="0097227C" w:rsidRPr="00401722">
        <w:rPr>
          <w:rFonts w:ascii="Times New Roman" w:hAnsi="Times New Roman" w:cs="Times New Roman"/>
          <w:kern w:val="0"/>
          <w:sz w:val="28"/>
          <w:szCs w:val="28"/>
          <w14:ligatures w14:val="none"/>
        </w:rPr>
        <w:t>6</w:t>
      </w:r>
      <w:r w:rsidR="008D4FDC" w:rsidRPr="00401722">
        <w:rPr>
          <w:rFonts w:ascii="Times New Roman" w:hAnsi="Times New Roman" w:cs="Times New Roman"/>
          <w:kern w:val="0"/>
          <w:sz w:val="28"/>
          <w:szCs w:val="28"/>
          <w14:ligatures w14:val="none"/>
        </w:rPr>
        <w:t>].</w:t>
      </w:r>
    </w:p>
    <w:p w14:paraId="4F027540" w14:textId="244A208A" w:rsidR="005657FA" w:rsidRPr="00401722" w:rsidRDefault="006B56E3"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Вместе с тем</w:t>
      </w:r>
      <w:r w:rsidR="008D4FDC" w:rsidRPr="00401722">
        <w:rPr>
          <w:rFonts w:ascii="Times New Roman" w:hAnsi="Times New Roman" w:cs="Times New Roman"/>
          <w:sz w:val="28"/>
          <w:szCs w:val="28"/>
        </w:rPr>
        <w:t xml:space="preserve"> отечественные исследователи достаточно часто </w:t>
      </w:r>
      <w:r w:rsidR="005657FA" w:rsidRPr="00401722">
        <w:rPr>
          <w:rFonts w:ascii="Times New Roman" w:hAnsi="Times New Roman" w:cs="Times New Roman"/>
          <w:sz w:val="28"/>
          <w:szCs w:val="28"/>
        </w:rPr>
        <w:t>отмеча</w:t>
      </w:r>
      <w:r w:rsidR="008D4FDC" w:rsidRPr="00401722">
        <w:rPr>
          <w:rFonts w:ascii="Times New Roman" w:hAnsi="Times New Roman" w:cs="Times New Roman"/>
          <w:sz w:val="28"/>
          <w:szCs w:val="28"/>
        </w:rPr>
        <w:t>ют</w:t>
      </w:r>
      <w:r w:rsidR="005657FA" w:rsidRPr="00401722">
        <w:rPr>
          <w:rFonts w:ascii="Times New Roman" w:hAnsi="Times New Roman" w:cs="Times New Roman"/>
          <w:sz w:val="28"/>
          <w:szCs w:val="28"/>
        </w:rPr>
        <w:t xml:space="preserve"> влияние тревожности на учебную деятельность. Так, например, исследователи Б.И. Лавер и Л.М. Омарханова утверждают, что тревожность как психоэмоциональное состояние, присущее личности, регулирует мотивацию и вырабатывает поведенческую позицию. В условиях учебной среды потребность </w:t>
      </w:r>
      <w:r w:rsidR="005657FA" w:rsidRPr="00401722">
        <w:rPr>
          <w:rFonts w:ascii="Times New Roman" w:hAnsi="Times New Roman" w:cs="Times New Roman"/>
          <w:sz w:val="28"/>
          <w:szCs w:val="28"/>
        </w:rPr>
        <w:lastRenderedPageBreak/>
        <w:t xml:space="preserve">адаптироваться способствует выбору действий, направленных на удовлетворение потребности в </w:t>
      </w:r>
      <w:bookmarkStart w:id="41" w:name="_Hlk194656114"/>
      <w:r w:rsidR="005657FA" w:rsidRPr="00401722">
        <w:rPr>
          <w:rFonts w:ascii="Times New Roman" w:hAnsi="Times New Roman" w:cs="Times New Roman"/>
          <w:sz w:val="28"/>
          <w:szCs w:val="28"/>
        </w:rPr>
        <w:t>безопасности</w:t>
      </w:r>
      <w:r w:rsidR="005657FA" w:rsidRPr="00401722">
        <w:rPr>
          <w:rFonts w:ascii="Times New Roman" w:hAnsi="Times New Roman" w:cs="Times New Roman"/>
          <w:kern w:val="0"/>
          <w:sz w:val="28"/>
          <w:szCs w:val="28"/>
          <w14:ligatures w14:val="none"/>
        </w:rPr>
        <w:t xml:space="preserve"> [3</w:t>
      </w:r>
      <w:r w:rsidR="00312405" w:rsidRPr="00401722">
        <w:rPr>
          <w:rFonts w:ascii="Times New Roman" w:hAnsi="Times New Roman" w:cs="Times New Roman"/>
          <w:kern w:val="0"/>
          <w:sz w:val="28"/>
          <w:szCs w:val="28"/>
          <w14:ligatures w14:val="none"/>
        </w:rPr>
        <w:t>7</w:t>
      </w:r>
      <w:r w:rsidR="005657FA" w:rsidRPr="00401722">
        <w:rPr>
          <w:rFonts w:ascii="Times New Roman" w:hAnsi="Times New Roman" w:cs="Times New Roman"/>
          <w:kern w:val="0"/>
          <w:sz w:val="28"/>
          <w:szCs w:val="28"/>
          <w14:ligatures w14:val="none"/>
        </w:rPr>
        <w:t xml:space="preserve">]. </w:t>
      </w:r>
      <w:bookmarkEnd w:id="41"/>
    </w:p>
    <w:p w14:paraId="2C58E8CD" w14:textId="0507321F"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Исследователи А.К. Мынбаева и Чжоу Ми (2022) считают, что тревожность влияет на академическую успеваемость школьников. Они доказали, что тревожность, являясь эмоциональной реакцией, сопровождающейся усилением беспокойства, вызывает перепады настроения, приводит к когнитивным дисфункциям, снижает самооценку и, в целом, способствует учебному выгоранию</w:t>
      </w:r>
      <w:r w:rsidRPr="00401722">
        <w:rPr>
          <w:rFonts w:ascii="Times New Roman" w:hAnsi="Times New Roman" w:cs="Times New Roman"/>
          <w:kern w:val="0"/>
          <w:sz w:val="28"/>
          <w:szCs w:val="28"/>
          <w14:ligatures w14:val="none"/>
        </w:rPr>
        <w:t xml:space="preserve"> [3</w:t>
      </w:r>
      <w:r w:rsidR="00312405"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p>
    <w:p w14:paraId="69E7BE10" w14:textId="126CF17A"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sz w:val="28"/>
          <w:szCs w:val="28"/>
        </w:rPr>
        <w:t>Г.Б. Ниетбаева, Э.Ж. Жапаров и др. (2023) рассматривают тревожность как психоэмоциональное состояние личности, которое характеризуется повышением реактивности поведения, нарушением сна, трудностями в концентрации внимания при выполнении деятельности и образует состояние неопределенности. Все эти признаки свидетельствуют о переживании эмоционального стресса, создающего ощущение «частичной социальной депривации», что, в свою очередь, ведет к изменению коммуникативных возможностей. Длительность эмоционального стресса является признаком наличия высокой тревожности</w:t>
      </w:r>
      <w:r w:rsidRPr="00401722">
        <w:rPr>
          <w:rFonts w:ascii="Times New Roman" w:hAnsi="Times New Roman" w:cs="Times New Roman"/>
          <w:kern w:val="0"/>
          <w:sz w:val="28"/>
          <w:szCs w:val="28"/>
          <w14:ligatures w14:val="none"/>
        </w:rPr>
        <w:t xml:space="preserve"> [3</w:t>
      </w:r>
      <w:r w:rsidR="00312405" w:rsidRPr="00401722">
        <w:rPr>
          <w:rFonts w:ascii="Times New Roman" w:hAnsi="Times New Roman" w:cs="Times New Roman"/>
          <w:kern w:val="0"/>
          <w:sz w:val="28"/>
          <w:szCs w:val="28"/>
          <w14:ligatures w14:val="none"/>
        </w:rPr>
        <w:t>9</w:t>
      </w:r>
      <w:r w:rsidRPr="00401722">
        <w:rPr>
          <w:rFonts w:ascii="Times New Roman" w:hAnsi="Times New Roman" w:cs="Times New Roman"/>
          <w:kern w:val="0"/>
          <w:sz w:val="28"/>
          <w:szCs w:val="28"/>
          <w14:ligatures w14:val="none"/>
        </w:rPr>
        <w:t>].</w:t>
      </w:r>
    </w:p>
    <w:p w14:paraId="7A73517D"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Таким образом, тревожность в научной литературе рассматривается как психоэмоциональное состояние и биологически заданная предрасположенность, развитие которой определяется социальными условиями, межличностными отношениями взрослого и ребенка, удовлетворением его базовых потребностей. При этом ее проявление оказывает дезорганизующее влияние на формирование целостной личности. Наряду с этим, исследователи выделяют этап жизни человека, наиболее подверженный развитию тревожности – это детство, период эмоциональной привязанности и зависимости ребенка от взрослых.</w:t>
      </w:r>
    </w:p>
    <w:p w14:paraId="350A14E8" w14:textId="77777777"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Исследователи часто подчеркивают, что у детей дошкольного возраста тревожность не проявляется столь ярко, как у взрослых, однако, при наличии, она вносит постоянные проблемы в социальную адаптацию, личностное развитие, а также в академические успехи ребенка.</w:t>
      </w:r>
    </w:p>
    <w:p w14:paraId="5ED0E2B8" w14:textId="6464F156"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С точки зрения А. И. Захарова, акцентирующего внимание на социальном контексте развития тревожности и описавшего социальные факторы эмоционального неблагополучия детей, возрастные характеристики дошкольного периода создают благоприятные условия развития тревожности [</w:t>
      </w:r>
      <w:r w:rsidR="00BB6CB5" w:rsidRPr="00401722">
        <w:rPr>
          <w:rFonts w:ascii="Times New Roman" w:eastAsia="Times New Roman" w:hAnsi="Times New Roman" w:cs="Times New Roman"/>
          <w:kern w:val="0"/>
          <w:sz w:val="28"/>
          <w:szCs w:val="28"/>
          <w:lang w:eastAsia="ru-RU"/>
          <w14:ligatures w14:val="none"/>
        </w:rPr>
        <w:t>40</w:t>
      </w:r>
      <w:r w:rsidRPr="00401722">
        <w:rPr>
          <w:rFonts w:ascii="Times New Roman" w:eastAsia="Times New Roman" w:hAnsi="Times New Roman" w:cs="Times New Roman"/>
          <w:kern w:val="0"/>
          <w:sz w:val="28"/>
          <w:szCs w:val="28"/>
          <w:lang w:eastAsia="ru-RU"/>
          <w14:ligatures w14:val="none"/>
        </w:rPr>
        <w:t>].</w:t>
      </w:r>
    </w:p>
    <w:p w14:paraId="0E968FE7" w14:textId="3A88D62F"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Дошкольный возраст – один из своеобразных периодов в жизни человека, когда происходит становление и развитие психической сферы, которая станет основой личности. Этот возраст охватывает период от 3 до 6 лет и характеризуется активным познанием мира через ролевые игры, развитием личностной (потребностно-мотивационной) сферы, а также появлением потребности в общественно значимой и оцениваемой деятельности. В этот период активно развивается аналитико-синтетическая деятельность больших полушарий головного мозга, формируется целесообразность действий, увеличивается роль второй сигнальной системы, обеспечивающей успешную социализацию и адаптацию ребенка </w:t>
      </w:r>
      <w:r w:rsidRPr="00401722">
        <w:rPr>
          <w:rFonts w:ascii="Times New Roman" w:eastAsia="Times New Roman" w:hAnsi="Times New Roman" w:cs="Times New Roman"/>
          <w:kern w:val="0"/>
          <w:sz w:val="28"/>
          <w:szCs w:val="28"/>
          <w:lang w:eastAsia="ru-RU"/>
          <w14:ligatures w14:val="none"/>
        </w:rPr>
        <w:t>[</w:t>
      </w:r>
      <w:r w:rsidR="00BB6CB5" w:rsidRPr="00401722">
        <w:rPr>
          <w:rFonts w:ascii="Times New Roman" w:eastAsia="Times New Roman" w:hAnsi="Times New Roman" w:cs="Times New Roman"/>
          <w:kern w:val="0"/>
          <w:sz w:val="28"/>
          <w:szCs w:val="28"/>
          <w:lang w:eastAsia="ru-RU"/>
          <w14:ligatures w14:val="none"/>
        </w:rPr>
        <w:t>41</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sz w:val="28"/>
          <w:szCs w:val="28"/>
        </w:rPr>
        <w:t>.</w:t>
      </w:r>
    </w:p>
    <w:p w14:paraId="411B4957" w14:textId="0AC99B85"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lastRenderedPageBreak/>
        <w:t xml:space="preserve">Дети предшкольной группы характеризуются требовательностью к себе, появлением дифференцированной самооценки, высокими запросами на успех и осознанием своих поступков, что позволяет им оценивать свое поведение. Ведущими новообразованиями дошкольного возраста являются произвольность и опосредованность психики ребенка </w:t>
      </w:r>
      <w:bookmarkStart w:id="42" w:name="_Hlk191301701"/>
      <w:r w:rsidRPr="00401722">
        <w:rPr>
          <w:rFonts w:ascii="Times New Roman" w:eastAsia="Times New Roman" w:hAnsi="Times New Roman" w:cs="Times New Roman"/>
          <w:kern w:val="0"/>
          <w:sz w:val="28"/>
          <w:szCs w:val="28"/>
          <w:lang w:eastAsia="ru-RU"/>
          <w14:ligatures w14:val="none"/>
        </w:rPr>
        <w:t>[</w:t>
      </w:r>
      <w:r w:rsidR="00C063C0" w:rsidRPr="00401722">
        <w:rPr>
          <w:rFonts w:ascii="Times New Roman" w:eastAsia="Times New Roman" w:hAnsi="Times New Roman" w:cs="Times New Roman"/>
          <w:kern w:val="0"/>
          <w:sz w:val="28"/>
          <w:szCs w:val="28"/>
          <w:lang w:eastAsia="ru-RU"/>
          <w14:ligatures w14:val="none"/>
        </w:rPr>
        <w:t>4</w:t>
      </w:r>
      <w:r w:rsidR="00BB6CB5" w:rsidRPr="00401722">
        <w:rPr>
          <w:rFonts w:ascii="Times New Roman" w:eastAsia="Times New Roman" w:hAnsi="Times New Roman" w:cs="Times New Roman"/>
          <w:kern w:val="0"/>
          <w:sz w:val="28"/>
          <w:szCs w:val="28"/>
          <w:lang w:eastAsia="ru-RU"/>
          <w14:ligatures w14:val="none"/>
        </w:rPr>
        <w:t>2</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sz w:val="28"/>
          <w:szCs w:val="28"/>
        </w:rPr>
        <w:t>.</w:t>
      </w:r>
      <w:bookmarkEnd w:id="42"/>
    </w:p>
    <w:p w14:paraId="4ED95FD4" w14:textId="42C50BFF"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В возрасте 5-6 лет основная роль в регуляции социального поведения принадлежит уровню эмоционального контроля. Этот возраст характеризуется налаживанием эмоционального взаимодействия с окружающими людьми. Аффективные проявления (мимика, взгляд, голос, прикосновения, жесты) становятся для ребенка важнейшими сигналами для адаптации. С развитием эмоционального контроля можно говорить о становлении эмоциональной жизни ребенка </w:t>
      </w:r>
      <w:r w:rsidRPr="00401722">
        <w:rPr>
          <w:rFonts w:ascii="Times New Roman" w:eastAsia="Times New Roman" w:hAnsi="Times New Roman" w:cs="Times New Roman"/>
          <w:kern w:val="0"/>
          <w:sz w:val="28"/>
          <w:szCs w:val="28"/>
          <w:lang w:eastAsia="ru-RU"/>
          <w14:ligatures w14:val="none"/>
        </w:rPr>
        <w:t>[4</w:t>
      </w:r>
      <w:r w:rsidR="00BB6CB5" w:rsidRPr="00401722">
        <w:rPr>
          <w:rFonts w:ascii="Times New Roman" w:eastAsia="Times New Roman" w:hAnsi="Times New Roman" w:cs="Times New Roman"/>
          <w:kern w:val="0"/>
          <w:sz w:val="28"/>
          <w:szCs w:val="28"/>
          <w:lang w:eastAsia="ru-RU"/>
          <w14:ligatures w14:val="none"/>
        </w:rPr>
        <w:t>3</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sz w:val="28"/>
          <w:szCs w:val="28"/>
        </w:rPr>
        <w:t>.</w:t>
      </w:r>
    </w:p>
    <w:p w14:paraId="043E1DF6" w14:textId="2AC6D9AB"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Детский психолог В.Н. Белкина выделяет несколько характеристик развития эмоциональной сферы дошкольников. По ее мнению у детей предшкольного возраста наблюдаются изменения экспрессивной стороны эмоций и чувств, усвоение «языка» чувств, умение выражать переживания через взгляд, жесты, мимику и интонацию; умение объяснять словами собственное состояние, хотя эмоциональные понятия все еще находятся на стадии формирования; развитие умения сдерживать бурные выражения чувств, что свидетельствует о первых признаках волевого поведения. Отмеченные выше изменения свидетельствуют о постепенном формировании эмоционального контроля и важной роли взрослых в поддержке и регуляции этих изменений </w:t>
      </w:r>
      <w:r w:rsidRPr="00401722">
        <w:rPr>
          <w:rFonts w:ascii="Times New Roman" w:eastAsia="Times New Roman" w:hAnsi="Times New Roman" w:cs="Times New Roman"/>
          <w:kern w:val="0"/>
          <w:sz w:val="28"/>
          <w:szCs w:val="28"/>
          <w:lang w:eastAsia="ru-RU"/>
          <w14:ligatures w14:val="none"/>
        </w:rPr>
        <w:t>[4</w:t>
      </w:r>
      <w:r w:rsidR="00BB6CB5" w:rsidRPr="00401722">
        <w:rPr>
          <w:rFonts w:ascii="Times New Roman" w:eastAsia="Times New Roman" w:hAnsi="Times New Roman" w:cs="Times New Roman"/>
          <w:kern w:val="0"/>
          <w:sz w:val="28"/>
          <w:szCs w:val="28"/>
          <w:lang w:eastAsia="ru-RU"/>
          <w14:ligatures w14:val="none"/>
        </w:rPr>
        <w:t>4</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sz w:val="28"/>
          <w:szCs w:val="28"/>
        </w:rPr>
        <w:t>.</w:t>
      </w:r>
    </w:p>
    <w:p w14:paraId="5E1026F4" w14:textId="76AE251C"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Одной из ведущих потребностей дошкольников 5-6 лет является потребность в общении, что проявляется в стремлении к познанию и оценке других людей и через них</w:t>
      </w:r>
      <w:r w:rsidR="00C063C0" w:rsidRPr="00401722">
        <w:rPr>
          <w:rFonts w:ascii="Times New Roman" w:hAnsi="Times New Roman" w:cs="Times New Roman"/>
          <w:sz w:val="28"/>
          <w:szCs w:val="28"/>
        </w:rPr>
        <w:t xml:space="preserve"> – </w:t>
      </w:r>
      <w:r w:rsidRPr="00401722">
        <w:rPr>
          <w:rFonts w:ascii="Times New Roman" w:hAnsi="Times New Roman" w:cs="Times New Roman"/>
          <w:sz w:val="28"/>
          <w:szCs w:val="28"/>
        </w:rPr>
        <w:t>к</w:t>
      </w:r>
      <w:r w:rsidR="00C063C0" w:rsidRPr="00401722">
        <w:rPr>
          <w:rFonts w:ascii="Times New Roman" w:hAnsi="Times New Roman" w:cs="Times New Roman"/>
          <w:sz w:val="28"/>
          <w:szCs w:val="28"/>
        </w:rPr>
        <w:t xml:space="preserve"> </w:t>
      </w:r>
      <w:r w:rsidRPr="00401722">
        <w:rPr>
          <w:rFonts w:ascii="Times New Roman" w:hAnsi="Times New Roman" w:cs="Times New Roman"/>
          <w:sz w:val="28"/>
          <w:szCs w:val="28"/>
        </w:rPr>
        <w:t>самопознанию и самооценке. По мнению М.И. Лисиной ребенок дошкольного возраста переживает четыре формы общения: ситуативно-личностное (1-6 месяцев), ситуативно-деловое (6 месяцев -3 года), внеситуативно-познавательное (3-5 лет) и внеситуативно-личностное (5-7 лет), когда появляется потребность в сопереживании и взаимопонимании со стороны взрослого. В этом возрасте ребенок испытывает потребность в «теоретическом» сотрудничестве с взрослым, что выражается в интересе к социальному миру и переходе на личностные мотивы. Ребенок стремится удовлетворить потребность в общении, познавая мир людей и самого себя, а также стремится к взаимопониманию и сопереживанию со взрослым, что способствует формированию дифференцированных представлений о свойствах людей [4</w:t>
      </w:r>
      <w:r w:rsidR="00BB6CB5" w:rsidRPr="00401722">
        <w:rPr>
          <w:rFonts w:ascii="Times New Roman" w:hAnsi="Times New Roman" w:cs="Times New Roman"/>
          <w:sz w:val="28"/>
          <w:szCs w:val="28"/>
        </w:rPr>
        <w:t>5</w:t>
      </w:r>
      <w:r w:rsidRPr="00401722">
        <w:rPr>
          <w:rFonts w:ascii="Times New Roman" w:hAnsi="Times New Roman" w:cs="Times New Roman"/>
          <w:sz w:val="28"/>
          <w:szCs w:val="28"/>
        </w:rPr>
        <w:t>].</w:t>
      </w:r>
    </w:p>
    <w:p w14:paraId="2CB34E83" w14:textId="4334FBE5"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В ходе активного развития психической сферы, особенно в процессе социализации, у детей дошкольного возраста начинают проявляться важные особенности эмоционального восприятия и поведения. Однако, несмотря на усвоение различных социальных навыков, у современных детей, по мнению Т.Д. Марцинковской, когнитивный компонент переживаний часто преобладает над аффективным, что влияет на их способность справляться с эмоциями и контролировать поведение</w:t>
      </w:r>
      <w:r w:rsidRPr="00401722">
        <w:rPr>
          <w:rFonts w:ascii="Times New Roman" w:hAnsi="Times New Roman" w:cs="Times New Roman"/>
          <w:kern w:val="0"/>
          <w:sz w:val="28"/>
          <w:szCs w:val="28"/>
          <w14:ligatures w14:val="none"/>
        </w:rPr>
        <w:t xml:space="preserve"> [4</w:t>
      </w:r>
      <w:r w:rsidR="00BB6CB5"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w:t>
      </w:r>
    </w:p>
    <w:p w14:paraId="75D7B255" w14:textId="4352E406" w:rsidR="005657FA" w:rsidRPr="00401722" w:rsidRDefault="005657FA" w:rsidP="00352440">
      <w:pPr>
        <w:spacing w:after="0" w:line="240" w:lineRule="auto"/>
        <w:ind w:firstLine="567"/>
        <w:jc w:val="both"/>
        <w:rPr>
          <w:rFonts w:ascii="Times New Roman" w:eastAsia="Calibri" w:hAnsi="Times New Roman" w:cs="Times New Roman"/>
          <w:i/>
          <w:iCs/>
          <w:kern w:val="0"/>
          <w:sz w:val="28"/>
          <w:szCs w:val="28"/>
          <w14:ligatures w14:val="none"/>
        </w:rPr>
      </w:pPr>
      <w:r w:rsidRPr="00401722">
        <w:rPr>
          <w:rFonts w:ascii="Times New Roman" w:eastAsia="Calibri" w:hAnsi="Times New Roman" w:cs="Times New Roman"/>
          <w:kern w:val="0"/>
          <w:sz w:val="28"/>
          <w:szCs w:val="28"/>
          <w14:ligatures w14:val="none"/>
        </w:rPr>
        <w:t xml:space="preserve">Исследователи (Т.Д. Марцинковская, Л.В. Макшанцева, И.Г. Швец, В. Кобыльченко, Л.М. Костина, </w:t>
      </w:r>
      <w:r w:rsidRPr="00401722">
        <w:rPr>
          <w:rFonts w:ascii="Times New Roman" w:eastAsia="Calibri" w:hAnsi="Times New Roman" w:cs="Times New Roman"/>
          <w:kern w:val="0"/>
          <w:sz w:val="28"/>
          <w:szCs w:val="28"/>
          <w:lang w:val="en-US"/>
          <w14:ligatures w14:val="none"/>
        </w:rPr>
        <w:t>Thomas</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lang w:val="en-US"/>
          <w14:ligatures w14:val="none"/>
        </w:rPr>
        <w:t>J</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lang w:val="en-US"/>
          <w14:ligatures w14:val="none"/>
        </w:rPr>
        <w:t>Huberty</w:t>
      </w:r>
      <w:r w:rsidRPr="00401722">
        <w:rPr>
          <w:rFonts w:ascii="Times New Roman" w:eastAsia="Calibri" w:hAnsi="Times New Roman" w:cs="Times New Roman"/>
          <w:kern w:val="0"/>
          <w:sz w:val="28"/>
          <w:szCs w:val="28"/>
          <w14:ligatures w14:val="none"/>
        </w:rPr>
        <w:t xml:space="preserve">, С. </w:t>
      </w:r>
      <w:r w:rsidRPr="00401722">
        <w:rPr>
          <w:rFonts w:ascii="Times New Roman" w:eastAsia="Calibri" w:hAnsi="Times New Roman" w:cs="Times New Roman"/>
          <w:kern w:val="0"/>
          <w:sz w:val="28"/>
          <w:szCs w:val="28"/>
          <w:lang w:val="en-US"/>
          <w14:ligatures w14:val="none"/>
        </w:rPr>
        <w:t>Headley</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lang w:val="en-US"/>
          <w14:ligatures w14:val="none"/>
        </w:rPr>
        <w:t>M</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lang w:val="en-US"/>
          <w14:ligatures w14:val="none"/>
        </w:rPr>
        <w:t>A</w:t>
      </w:r>
      <w:r w:rsidRPr="00401722">
        <w:rPr>
          <w:rFonts w:ascii="Times New Roman" w:eastAsia="Calibri" w:hAnsi="Times New Roman" w:cs="Times New Roman"/>
          <w:kern w:val="0"/>
          <w:sz w:val="28"/>
          <w:szCs w:val="28"/>
          <w14:ligatures w14:val="none"/>
        </w:rPr>
        <w:t>.</w:t>
      </w:r>
      <w:r w:rsidRPr="00401722">
        <w:rPr>
          <w:rFonts w:ascii="Times New Roman" w:eastAsia="Calibri" w:hAnsi="Times New Roman" w:cs="Times New Roman"/>
          <w:kern w:val="0"/>
          <w:sz w:val="28"/>
          <w:szCs w:val="28"/>
          <w:lang w:val="en-US"/>
          <w14:ligatures w14:val="none"/>
        </w:rPr>
        <w:t>Campbell</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lang w:val="en-US"/>
          <w14:ligatures w14:val="none"/>
        </w:rPr>
        <w:lastRenderedPageBreak/>
        <w:t>McCarthy</w:t>
      </w:r>
      <w:r w:rsidRPr="00401722">
        <w:rPr>
          <w:rFonts w:ascii="Times New Roman" w:eastAsia="Calibri" w:hAnsi="Times New Roman" w:cs="Times New Roman"/>
          <w:kern w:val="0"/>
          <w:sz w:val="28"/>
          <w:szCs w:val="28"/>
          <w14:ligatures w14:val="none"/>
        </w:rPr>
        <w:t xml:space="preserve"> и др.) отмечают рост количества детей с проявлениями высокой тревожности. Ими выделены ряд характерных признаков тревожности: </w:t>
      </w:r>
      <w:r w:rsidRPr="00401722">
        <w:rPr>
          <w:rFonts w:ascii="Times New Roman" w:eastAsia="Calibri" w:hAnsi="Times New Roman" w:cs="Times New Roman"/>
          <w:i/>
          <w:iCs/>
          <w:kern w:val="0"/>
          <w:sz w:val="28"/>
          <w:szCs w:val="28"/>
          <w14:ligatures w14:val="none"/>
        </w:rPr>
        <w:t>повышенное беспокойство, неуверенность, эмоциональнаяю неустойчивость.</w:t>
      </w:r>
    </w:p>
    <w:p w14:paraId="6EE1504D"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Times New Roman" w:hAnsi="Times New Roman" w:cs="Times New Roman"/>
          <w:kern w:val="0"/>
          <w:sz w:val="28"/>
          <w:szCs w:val="28"/>
          <w:shd w:val="clear" w:color="auto" w:fill="FFFFFF"/>
          <w:lang w:eastAsia="ru-RU"/>
          <w14:ligatures w14:val="none"/>
        </w:rPr>
        <w:t>По мнению ученых (</w:t>
      </w:r>
      <w:r w:rsidRPr="00401722">
        <w:rPr>
          <w:rFonts w:ascii="Times New Roman" w:eastAsia="Calibri" w:hAnsi="Times New Roman" w:cs="Times New Roman"/>
          <w:kern w:val="0"/>
          <w:sz w:val="28"/>
          <w:szCs w:val="28"/>
          <w14:ligatures w14:val="none"/>
        </w:rPr>
        <w:t>Thomas J. Huberty и др.), тревожность выражается в беспокойстве, которое влияет на деятельность когнитивных процессов (обучаемость), выражается в поведении, имеет физические признаки, в наибольшей степени выраженные в таких сферах развития ребенка, как:</w:t>
      </w:r>
    </w:p>
    <w:p w14:paraId="54D289B1"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i/>
          <w:iCs/>
          <w:kern w:val="0"/>
          <w:sz w:val="28"/>
          <w:szCs w:val="28"/>
          <w14:ligatures w14:val="none"/>
        </w:rPr>
        <w:t>когнитивная сфера</w:t>
      </w:r>
      <w:r w:rsidRPr="00401722">
        <w:rPr>
          <w:rFonts w:ascii="Times New Roman" w:eastAsia="Calibri" w:hAnsi="Times New Roman" w:cs="Times New Roman"/>
          <w:kern w:val="0"/>
          <w:sz w:val="28"/>
          <w:szCs w:val="28"/>
          <w14:ligatures w14:val="none"/>
        </w:rPr>
        <w:t xml:space="preserve">: появляются проблемы с концентрацией внимания, с памятью, с решением проблем, эмоциональностью; </w:t>
      </w:r>
    </w:p>
    <w:p w14:paraId="2BF91E8C"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i/>
          <w:iCs/>
          <w:kern w:val="0"/>
          <w:sz w:val="28"/>
          <w:szCs w:val="28"/>
          <w14:ligatures w14:val="none"/>
        </w:rPr>
        <w:t>поведение</w:t>
      </w:r>
      <w:r w:rsidRPr="00401722">
        <w:rPr>
          <w:rFonts w:ascii="Times New Roman" w:eastAsia="Calibri" w:hAnsi="Times New Roman" w:cs="Times New Roman"/>
          <w:kern w:val="0"/>
          <w:sz w:val="28"/>
          <w:szCs w:val="28"/>
          <w14:ligatures w14:val="none"/>
        </w:rPr>
        <w:t>: беспокойство, быстрая речь, раздражительность, перфекционизм, поиск легких задач, невыполнение, неучастие, неусидчивость;</w:t>
      </w:r>
    </w:p>
    <w:p w14:paraId="0F15B322" w14:textId="51C4DE06"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i/>
          <w:iCs/>
          <w:kern w:val="0"/>
          <w:sz w:val="28"/>
          <w:szCs w:val="28"/>
          <w14:ligatures w14:val="none"/>
        </w:rPr>
        <w:t>физическая сфера</w:t>
      </w:r>
      <w:r w:rsidRPr="00401722">
        <w:rPr>
          <w:rFonts w:ascii="Times New Roman" w:eastAsia="Calibri" w:hAnsi="Times New Roman" w:cs="Times New Roman"/>
          <w:kern w:val="0"/>
          <w:sz w:val="28"/>
          <w:szCs w:val="28"/>
          <w14:ligatures w14:val="none"/>
        </w:rPr>
        <w:t>: учащенное сердцебиение, потливость, жалобы на головные боли, боли животе, мышечное напряжение, проблемы со сном, тошнота [</w:t>
      </w:r>
      <w:r w:rsidR="001E2DF1" w:rsidRPr="00401722">
        <w:rPr>
          <w:rFonts w:ascii="Times New Roman" w:eastAsia="Calibri" w:hAnsi="Times New Roman" w:cs="Times New Roman"/>
          <w:kern w:val="0"/>
          <w:sz w:val="28"/>
          <w:szCs w:val="28"/>
          <w14:ligatures w14:val="none"/>
        </w:rPr>
        <w:t>5</w:t>
      </w:r>
      <w:r w:rsidRPr="00401722">
        <w:rPr>
          <w:rFonts w:ascii="Times New Roman" w:eastAsia="Calibri" w:hAnsi="Times New Roman" w:cs="Times New Roman"/>
          <w:kern w:val="0"/>
          <w:sz w:val="28"/>
          <w:szCs w:val="28"/>
          <w14:ligatures w14:val="none"/>
        </w:rPr>
        <w:t>,</w:t>
      </w:r>
      <w:r w:rsidR="009F12B1">
        <w:rPr>
          <w:rFonts w:ascii="Times New Roman" w:eastAsia="Calibri" w:hAnsi="Times New Roman" w:cs="Times New Roman"/>
          <w:kern w:val="0"/>
          <w:sz w:val="28"/>
          <w:szCs w:val="28"/>
          <w14:ligatures w14:val="none"/>
        </w:rPr>
        <w:t>р</w:t>
      </w:r>
      <w:r w:rsidRPr="00401722">
        <w:rPr>
          <w:rFonts w:ascii="Times New Roman" w:eastAsia="Calibri" w:hAnsi="Times New Roman" w:cs="Times New Roman"/>
          <w:kern w:val="0"/>
          <w:sz w:val="28"/>
          <w:szCs w:val="28"/>
          <w14:ligatures w14:val="none"/>
        </w:rPr>
        <w:t>.</w:t>
      </w:r>
      <w:r w:rsidR="009F12B1">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14:ligatures w14:val="none"/>
        </w:rPr>
        <w:t>2].</w:t>
      </w:r>
    </w:p>
    <w:p w14:paraId="4E85E3C3"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Б. И. Кочубей, Е. В. Новикова (1993) отмечают, что у детей дошкольного возраста наблюдаются три уровня тревоги, которые более выражены в деятельности: деструктивный, недостаточный и конструктивный. </w:t>
      </w:r>
    </w:p>
    <w:p w14:paraId="017F8377"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При деструктивном уровне тревоги ребенок в необычной ситуации впадает в панику, отказывается от деятельности, даже не вникая в задачу. Проявление этих признаков является характерными показателями высокого уровня тревожности. </w:t>
      </w:r>
    </w:p>
    <w:p w14:paraId="13E3149F"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При недостаточном уровне тревоги выражены попытки ребенка решить задачу привычными способами, но чаще он не может завершить работу. </w:t>
      </w:r>
    </w:p>
    <w:p w14:paraId="099AC792" w14:textId="30C739D4"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Конструктивный уровень характеризуется проявлением внимательности ребенка, стремлением включится в ситуацию, понять задачу, наблюдаются определенная увлеченность заданием и желание ее решить </w:t>
      </w:r>
      <w:r w:rsidRPr="00401722">
        <w:rPr>
          <w:rFonts w:ascii="Times New Roman" w:eastAsia="Calibri" w:hAnsi="Times New Roman" w:cs="Times New Roman"/>
          <w:kern w:val="0"/>
          <w:sz w:val="28"/>
          <w:szCs w:val="28"/>
          <w14:ligatures w14:val="none"/>
        </w:rPr>
        <w:t>[4</w:t>
      </w:r>
      <w:r w:rsidR="001E2DF1" w:rsidRPr="00401722">
        <w:rPr>
          <w:rFonts w:ascii="Times New Roman" w:eastAsia="Calibri" w:hAnsi="Times New Roman" w:cs="Times New Roman"/>
          <w:kern w:val="0"/>
          <w:sz w:val="28"/>
          <w:szCs w:val="28"/>
          <w14:ligatures w14:val="none"/>
        </w:rPr>
        <w:t>6</w:t>
      </w:r>
      <w:r w:rsidR="009F12B1">
        <w:rPr>
          <w:rFonts w:ascii="Times New Roman" w:eastAsia="Calibri" w:hAnsi="Times New Roman" w:cs="Times New Roman"/>
          <w:kern w:val="0"/>
          <w:sz w:val="28"/>
          <w:szCs w:val="28"/>
          <w14:ligatures w14:val="none"/>
        </w:rPr>
        <w:t>,с. 99</w:t>
      </w:r>
      <w:r w:rsidRPr="00401722">
        <w:rPr>
          <w:rFonts w:ascii="Times New Roman" w:eastAsia="Calibri" w:hAnsi="Times New Roman" w:cs="Times New Roman"/>
          <w:kern w:val="0"/>
          <w:sz w:val="28"/>
          <w:szCs w:val="28"/>
          <w14:ligatures w14:val="none"/>
        </w:rPr>
        <w:t>].</w:t>
      </w:r>
    </w:p>
    <w:p w14:paraId="11E6E6AC" w14:textId="6602446B"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По мнению В.М. Астапова, </w:t>
      </w:r>
      <w:r w:rsidRPr="00401722">
        <w:rPr>
          <w:rFonts w:ascii="Times New Roman" w:eastAsia="Times New Roman" w:hAnsi="Times New Roman" w:cs="Times New Roman"/>
          <w:bCs/>
          <w:kern w:val="0"/>
          <w:sz w:val="28"/>
          <w:szCs w:val="28"/>
          <w:lang w:eastAsia="ru-RU"/>
          <w14:ligatures w14:val="none"/>
        </w:rPr>
        <w:t xml:space="preserve">дети </w:t>
      </w:r>
      <w:r w:rsidRPr="00401722">
        <w:rPr>
          <w:rFonts w:ascii="Times New Roman" w:eastAsia="Times New Roman" w:hAnsi="Times New Roman" w:cs="Times New Roman"/>
          <w:kern w:val="0"/>
          <w:sz w:val="28"/>
          <w:szCs w:val="28"/>
          <w:lang w:eastAsia="ru-RU"/>
          <w14:ligatures w14:val="none"/>
        </w:rPr>
        <w:t xml:space="preserve">дошкольного возраста переживают четыре вида тревожности: </w:t>
      </w:r>
      <w:r w:rsidRPr="00401722">
        <w:rPr>
          <w:rFonts w:ascii="Times New Roman" w:eastAsia="Times New Roman" w:hAnsi="Times New Roman" w:cs="Times New Roman"/>
          <w:iCs/>
          <w:kern w:val="0"/>
          <w:sz w:val="28"/>
          <w:szCs w:val="28"/>
          <w:lang w:eastAsia="ru-RU"/>
          <w14:ligatures w14:val="none"/>
        </w:rPr>
        <w:t>примитивная реактивность, тревожность разлуки, страх чужих и боязнь определенных событий или объектов. Они появляются</w:t>
      </w:r>
      <w:r w:rsidRPr="00401722">
        <w:rPr>
          <w:rFonts w:ascii="Times New Roman" w:eastAsia="Times New Roman" w:hAnsi="Times New Roman" w:cs="Times New Roman"/>
          <w:kern w:val="0"/>
          <w:sz w:val="28"/>
          <w:szCs w:val="28"/>
          <w:lang w:eastAsia="ru-RU"/>
          <w14:ligatures w14:val="none"/>
        </w:rPr>
        <w:t xml:space="preserve"> «…в хронологической последовательности, но сомнительно, чтобы какой-либо из них полностью исчез в процессе взросления» [4</w:t>
      </w:r>
      <w:r w:rsidR="001E2DF1" w:rsidRPr="00401722">
        <w:rPr>
          <w:rFonts w:ascii="Times New Roman" w:eastAsia="Times New Roman" w:hAnsi="Times New Roman" w:cs="Times New Roman"/>
          <w:kern w:val="0"/>
          <w:sz w:val="28"/>
          <w:szCs w:val="28"/>
          <w:lang w:eastAsia="ru-RU"/>
          <w14:ligatures w14:val="none"/>
        </w:rPr>
        <w:t>7</w:t>
      </w:r>
      <w:r w:rsidRPr="00401722">
        <w:rPr>
          <w:rFonts w:ascii="Times New Roman" w:eastAsia="Times New Roman" w:hAnsi="Times New Roman" w:cs="Times New Roman"/>
          <w:kern w:val="0"/>
          <w:sz w:val="28"/>
          <w:szCs w:val="28"/>
          <w:lang w:eastAsia="ru-RU"/>
          <w14:ligatures w14:val="none"/>
        </w:rPr>
        <w:t>]. Из этого следует, что появление тревожности в детстве, естественное явление, вместе с тем, она может закрепиться и стать свойством личности.</w:t>
      </w:r>
      <w:r w:rsidRPr="00401722">
        <w:rPr>
          <w:rFonts w:ascii="Times New Roman" w:eastAsia="Calibri" w:hAnsi="Times New Roman" w:cs="Times New Roman"/>
          <w:kern w:val="0"/>
          <w:sz w:val="28"/>
          <w:szCs w:val="28"/>
          <w14:ligatures w14:val="none"/>
        </w:rPr>
        <w:t xml:space="preserve"> </w:t>
      </w:r>
    </w:p>
    <w:p w14:paraId="622C2046" w14:textId="4081B8EC"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С позиции Г.А. Урунтаевой, в дошкольном возрасте нервная система детей, в целом, близка к слабому типу, что предполагает возможность эмоциональных перегрузок, которые могут приводить к разбалансированности поведения ребенка-дошкольника. По мнению ученого, в дошкольном возрасте, фактически каждый ребенок может быть подвержен развитию тревожности. Высокая сензитивность детей дошкольного возраста создает благоприятную основу для образования тревожности вследствие эмоциональной неустойчивости [4</w:t>
      </w:r>
      <w:r w:rsidR="001E2DF1" w:rsidRPr="00401722">
        <w:rPr>
          <w:rFonts w:ascii="Times New Roman" w:eastAsia="Calibri" w:hAnsi="Times New Roman" w:cs="Times New Roman"/>
          <w:kern w:val="0"/>
          <w:sz w:val="28"/>
          <w:szCs w:val="28"/>
          <w14:ligatures w14:val="none"/>
        </w:rPr>
        <w:t>8</w:t>
      </w:r>
      <w:r w:rsidRPr="00401722">
        <w:rPr>
          <w:rFonts w:ascii="Times New Roman" w:eastAsia="Calibri" w:hAnsi="Times New Roman" w:cs="Times New Roman"/>
          <w:kern w:val="0"/>
          <w:sz w:val="28"/>
          <w:szCs w:val="28"/>
          <w14:ligatures w14:val="none"/>
        </w:rPr>
        <w:t xml:space="preserve">]. </w:t>
      </w:r>
    </w:p>
    <w:p w14:paraId="51DF0012"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 этом контексте следует учесть замечания А.И.Захарова, который указал на возрастную предрасположенность дошкольников к образованию невроза: </w:t>
      </w:r>
    </w:p>
    <w:p w14:paraId="7312A494"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сензитивность (эмоциональная чувствительность и ранимость);</w:t>
      </w:r>
    </w:p>
    <w:p w14:paraId="2D40AD24"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непосредственность (наивность);</w:t>
      </w:r>
    </w:p>
    <w:p w14:paraId="253EFCCC"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lastRenderedPageBreak/>
        <w:t>выраженность чувства «Я»;</w:t>
      </w:r>
    </w:p>
    <w:p w14:paraId="7C74D2DB"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импрессивность (внутренний тип переработки эмоций);</w:t>
      </w:r>
    </w:p>
    <w:p w14:paraId="28CA16F8"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латентность (потенциальность – относительно более постепенное раскрытие возможностей личности);</w:t>
      </w:r>
    </w:p>
    <w:p w14:paraId="6BDFE1DC" w14:textId="77777777"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противоречивость развития;</w:t>
      </w:r>
    </w:p>
    <w:p w14:paraId="06E8B6DA" w14:textId="5357B08B" w:rsidR="005657FA" w:rsidRPr="00401722" w:rsidRDefault="005657FA" w:rsidP="00352440">
      <w:pPr>
        <w:numPr>
          <w:ilvl w:val="0"/>
          <w:numId w:val="6"/>
        </w:numPr>
        <w:tabs>
          <w:tab w:val="left" w:pos="993"/>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неравномерность психического развития [4</w:t>
      </w:r>
      <w:r w:rsidR="001E2DF1" w:rsidRPr="00401722">
        <w:rPr>
          <w:rFonts w:ascii="Times New Roman" w:eastAsia="Calibri" w:hAnsi="Times New Roman" w:cs="Times New Roman"/>
          <w:kern w:val="0"/>
          <w:sz w:val="28"/>
          <w:szCs w:val="28"/>
          <w14:ligatures w14:val="none"/>
        </w:rPr>
        <w:t>9</w:t>
      </w:r>
      <w:r w:rsidRPr="00401722">
        <w:rPr>
          <w:rFonts w:ascii="Times New Roman" w:eastAsia="Calibri" w:hAnsi="Times New Roman" w:cs="Times New Roman"/>
          <w:kern w:val="0"/>
          <w:sz w:val="28"/>
          <w:szCs w:val="28"/>
          <w14:ligatures w14:val="none"/>
        </w:rPr>
        <w:t>].</w:t>
      </w:r>
    </w:p>
    <w:p w14:paraId="28BB7B79"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По мнению ученого, эти характеристики дошкольного периода создают благоприятные условия для развития тревожности у детей.</w:t>
      </w:r>
    </w:p>
    <w:p w14:paraId="3B7CA63A" w14:textId="143EA08E" w:rsidR="005657FA" w:rsidRPr="00401722" w:rsidRDefault="005657FA" w:rsidP="00352440">
      <w:pPr>
        <w:spacing w:after="0" w:line="240" w:lineRule="auto"/>
        <w:ind w:firstLine="567"/>
        <w:jc w:val="both"/>
        <w:rPr>
          <w:rFonts w:ascii="Times New Roman" w:eastAsia="Calibri" w:hAnsi="Times New Roman" w:cs="Times New Roman"/>
          <w:kern w:val="0"/>
          <w14:ligatures w14:val="none"/>
        </w:rPr>
      </w:pPr>
      <w:r w:rsidRPr="00401722">
        <w:rPr>
          <w:rFonts w:ascii="Times New Roman" w:eastAsia="Times New Roman" w:hAnsi="Times New Roman" w:cs="Times New Roman"/>
          <w:kern w:val="0"/>
          <w:sz w:val="28"/>
          <w:szCs w:val="28"/>
          <w:lang w:eastAsia="ru-RU"/>
          <w14:ligatures w14:val="none"/>
        </w:rPr>
        <w:t>Подтверждением выше сказанного является мнение исследователя эмоциональной сферы дошкольников А. Д. Кошелевой, которая утверждала, что именно э</w:t>
      </w:r>
      <w:r w:rsidRPr="00401722">
        <w:rPr>
          <w:rFonts w:ascii="Times New Roman" w:eastAsia="Calibri" w:hAnsi="Times New Roman" w:cs="Times New Roman"/>
          <w:kern w:val="0"/>
          <w:sz w:val="28"/>
          <w:szCs w:val="28"/>
          <w14:ligatures w14:val="none"/>
        </w:rPr>
        <w:t>моциональность следует рассматривать в качестве ведущего внутреннего регулятора психики ребенка, его здоровья и благополучия [</w:t>
      </w:r>
      <w:r w:rsidR="001E2DF1" w:rsidRPr="00401722">
        <w:rPr>
          <w:rFonts w:ascii="Times New Roman" w:eastAsia="Calibri" w:hAnsi="Times New Roman" w:cs="Times New Roman"/>
          <w:kern w:val="0"/>
          <w:sz w:val="28"/>
          <w:szCs w:val="28"/>
          <w14:ligatures w14:val="none"/>
        </w:rPr>
        <w:t>50</w:t>
      </w:r>
      <w:r w:rsidRPr="00401722">
        <w:rPr>
          <w:rFonts w:ascii="Times New Roman" w:eastAsia="Calibri" w:hAnsi="Times New Roman" w:cs="Times New Roman"/>
          <w:kern w:val="0"/>
          <w:sz w:val="28"/>
          <w:szCs w:val="28"/>
          <w14:ligatures w14:val="none"/>
        </w:rPr>
        <w:t xml:space="preserve">]. </w:t>
      </w:r>
      <w:bookmarkStart w:id="43" w:name="_Hlk182142592"/>
    </w:p>
    <w:bookmarkEnd w:id="43"/>
    <w:p w14:paraId="3801CDAC"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А.И.Захаров также отмечал, что предрасположенность детей </w:t>
      </w:r>
      <w:r w:rsidRPr="00401722">
        <w:rPr>
          <w:rFonts w:ascii="Times New Roman" w:eastAsia="Times New Roman" w:hAnsi="Times New Roman" w:cs="Times New Roman"/>
          <w:i/>
          <w:iCs/>
          <w:kern w:val="0"/>
          <w:sz w:val="28"/>
          <w:szCs w:val="28"/>
          <w:lang w:eastAsia="ru-RU"/>
          <w14:ligatures w14:val="none"/>
        </w:rPr>
        <w:t>дошкольного возраста</w:t>
      </w:r>
      <w:r w:rsidRPr="00401722">
        <w:rPr>
          <w:rFonts w:ascii="Times New Roman" w:eastAsia="Times New Roman" w:hAnsi="Times New Roman" w:cs="Times New Roman"/>
          <w:kern w:val="0"/>
          <w:sz w:val="28"/>
          <w:szCs w:val="28"/>
          <w:lang w:eastAsia="ru-RU"/>
          <w14:ligatures w14:val="none"/>
        </w:rPr>
        <w:t xml:space="preserve"> к развитию </w:t>
      </w:r>
      <w:bookmarkStart w:id="44" w:name="_Hlk182893307"/>
      <w:r w:rsidRPr="00401722">
        <w:rPr>
          <w:rFonts w:ascii="Times New Roman" w:eastAsia="Times New Roman" w:hAnsi="Times New Roman" w:cs="Times New Roman"/>
          <w:i/>
          <w:iCs/>
          <w:kern w:val="0"/>
          <w:sz w:val="28"/>
          <w:szCs w:val="28"/>
          <w:lang w:eastAsia="ru-RU"/>
          <w14:ligatures w14:val="none"/>
        </w:rPr>
        <w:t xml:space="preserve">тревожности, усиливает значение </w:t>
      </w:r>
      <w:r w:rsidRPr="00401722">
        <w:rPr>
          <w:rFonts w:ascii="Times New Roman" w:eastAsia="Times New Roman" w:hAnsi="Times New Roman" w:cs="Times New Roman"/>
          <w:kern w:val="0"/>
          <w:sz w:val="28"/>
          <w:szCs w:val="28"/>
          <w:lang w:eastAsia="ru-RU"/>
          <w14:ligatures w14:val="none"/>
        </w:rPr>
        <w:t>социального контекста ее развития</w:t>
      </w:r>
      <w:bookmarkEnd w:id="44"/>
      <w:r w:rsidRPr="00401722">
        <w:rPr>
          <w:rFonts w:ascii="Times New Roman" w:eastAsia="Times New Roman" w:hAnsi="Times New Roman" w:cs="Times New Roman"/>
          <w:kern w:val="0"/>
          <w:sz w:val="28"/>
          <w:szCs w:val="28"/>
          <w:lang w:eastAsia="ru-RU"/>
          <w14:ligatures w14:val="none"/>
        </w:rPr>
        <w:t xml:space="preserve">. Поэтому в дошкольном возрасте тревожность следует рассматривать как явление ситуативное. В 5-летнем возрасте тревожность не может рассматриваться </w:t>
      </w:r>
      <w:r w:rsidRPr="00401722">
        <w:rPr>
          <w:rFonts w:ascii="Times New Roman" w:eastAsia="Times New Roman" w:hAnsi="Times New Roman" w:cs="Times New Roman"/>
          <w:i/>
          <w:iCs/>
          <w:kern w:val="0"/>
          <w:sz w:val="28"/>
          <w:szCs w:val="28"/>
          <w:lang w:eastAsia="ru-RU"/>
          <w14:ligatures w14:val="none"/>
        </w:rPr>
        <w:t>устойчивой чертой характера</w:t>
      </w:r>
      <w:r w:rsidRPr="00401722">
        <w:rPr>
          <w:rFonts w:ascii="Times New Roman" w:eastAsia="Times New Roman" w:hAnsi="Times New Roman" w:cs="Times New Roman"/>
          <w:kern w:val="0"/>
          <w:sz w:val="28"/>
          <w:szCs w:val="28"/>
          <w:lang w:eastAsia="ru-RU"/>
          <w14:ligatures w14:val="none"/>
        </w:rPr>
        <w:t xml:space="preserve">, в </w:t>
      </w:r>
      <w:r w:rsidRPr="00401722">
        <w:rPr>
          <w:rFonts w:ascii="Times New Roman" w:eastAsia="Times New Roman" w:hAnsi="Times New Roman" w:cs="Times New Roman"/>
          <w:i/>
          <w:iCs/>
          <w:kern w:val="0"/>
          <w:sz w:val="28"/>
          <w:szCs w:val="28"/>
          <w:lang w:eastAsia="ru-RU"/>
          <w14:ligatures w14:val="none"/>
        </w:rPr>
        <w:t>этот период детства идет</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i/>
          <w:iCs/>
          <w:kern w:val="0"/>
          <w:sz w:val="28"/>
          <w:szCs w:val="28"/>
          <w:lang w:eastAsia="ru-RU"/>
          <w14:ligatures w14:val="none"/>
        </w:rPr>
        <w:t>становление личности</w:t>
      </w:r>
      <w:r w:rsidRPr="00401722">
        <w:rPr>
          <w:rFonts w:ascii="Times New Roman" w:eastAsia="Times New Roman" w:hAnsi="Times New Roman" w:cs="Times New Roman"/>
          <w:kern w:val="0"/>
          <w:sz w:val="28"/>
          <w:szCs w:val="28"/>
          <w:lang w:eastAsia="ru-RU"/>
          <w14:ligatures w14:val="none"/>
        </w:rPr>
        <w:t xml:space="preserve">. Он выделил </w:t>
      </w:r>
      <w:r w:rsidRPr="00401722">
        <w:rPr>
          <w:rFonts w:ascii="Times New Roman" w:eastAsia="Times New Roman" w:hAnsi="Times New Roman" w:cs="Times New Roman"/>
          <w:i/>
          <w:iCs/>
          <w:kern w:val="0"/>
          <w:sz w:val="28"/>
          <w:szCs w:val="28"/>
          <w:lang w:eastAsia="ru-RU"/>
          <w14:ligatures w14:val="none"/>
        </w:rPr>
        <w:t>три группы социальных факторов</w:t>
      </w:r>
      <w:r w:rsidRPr="00401722">
        <w:rPr>
          <w:rFonts w:ascii="Times New Roman" w:eastAsia="Times New Roman" w:hAnsi="Times New Roman" w:cs="Times New Roman"/>
          <w:kern w:val="0"/>
          <w:sz w:val="28"/>
          <w:szCs w:val="28"/>
          <w:lang w:eastAsia="ru-RU"/>
          <w14:ligatures w14:val="none"/>
        </w:rPr>
        <w:t>, которые определяют эмоциональное неблагополучие ребенка:</w:t>
      </w:r>
    </w:p>
    <w:p w14:paraId="383C07B7"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i/>
          <w:iCs/>
          <w:kern w:val="0"/>
          <w:sz w:val="28"/>
          <w:szCs w:val="28"/>
          <w:lang w:eastAsia="ru-RU"/>
          <w14:ligatures w14:val="none"/>
        </w:rPr>
        <w:t>социально-культурные</w:t>
      </w:r>
      <w:r w:rsidRPr="00401722">
        <w:rPr>
          <w:rFonts w:ascii="Times New Roman" w:eastAsia="Times New Roman" w:hAnsi="Times New Roman" w:cs="Times New Roman"/>
          <w:kern w:val="0"/>
          <w:sz w:val="28"/>
          <w:szCs w:val="28"/>
          <w:lang w:eastAsia="ru-RU"/>
          <w14:ligatures w14:val="none"/>
        </w:rPr>
        <w:t xml:space="preserve"> – невротизация родителей, появление у них множества проблем, которые находят свое отражение в развитии детей и оказывают негативное влияние на их психику;</w:t>
      </w:r>
    </w:p>
    <w:p w14:paraId="7200D537"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i/>
          <w:iCs/>
          <w:kern w:val="0"/>
          <w:sz w:val="28"/>
          <w:szCs w:val="28"/>
          <w:lang w:eastAsia="ru-RU"/>
          <w14:ligatures w14:val="none"/>
        </w:rPr>
        <w:t>социально-экономические</w:t>
      </w:r>
      <w:r w:rsidRPr="00401722">
        <w:rPr>
          <w:rFonts w:ascii="Times New Roman" w:eastAsia="Times New Roman" w:hAnsi="Times New Roman" w:cs="Times New Roman"/>
          <w:kern w:val="0"/>
          <w:sz w:val="28"/>
          <w:szCs w:val="28"/>
          <w:lang w:eastAsia="ru-RU"/>
          <w14:ligatures w14:val="none"/>
        </w:rPr>
        <w:t xml:space="preserve"> – занятость родителей, ранний выход матери на работу, когда ребенок без должного внимания со стороны близких людей; </w:t>
      </w:r>
    </w:p>
    <w:p w14:paraId="250081BD" w14:textId="56FBAFC0" w:rsidR="005657FA" w:rsidRPr="00401722" w:rsidRDefault="005657FA" w:rsidP="00352440">
      <w:pPr>
        <w:tabs>
          <w:tab w:val="left" w:pos="851"/>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i/>
          <w:iCs/>
          <w:kern w:val="0"/>
          <w:sz w:val="28"/>
          <w:szCs w:val="28"/>
          <w:lang w:eastAsia="ru-RU"/>
          <w14:ligatures w14:val="none"/>
        </w:rPr>
        <w:t>социально-психологические</w:t>
      </w:r>
      <w:r w:rsidRPr="00401722">
        <w:rPr>
          <w:rFonts w:ascii="Times New Roman" w:eastAsia="Times New Roman" w:hAnsi="Times New Roman" w:cs="Times New Roman"/>
          <w:kern w:val="0"/>
          <w:sz w:val="28"/>
          <w:szCs w:val="28"/>
          <w:lang w:eastAsia="ru-RU"/>
          <w14:ligatures w14:val="none"/>
        </w:rPr>
        <w:t xml:space="preserve"> – нарушение детско-родительских отношений и ошибки семейного воспитания [5</w:t>
      </w:r>
      <w:r w:rsidR="00F92EBC" w:rsidRPr="00401722">
        <w:rPr>
          <w:rFonts w:ascii="Times New Roman" w:eastAsia="Times New Roman" w:hAnsi="Times New Roman" w:cs="Times New Roman"/>
          <w:kern w:val="0"/>
          <w:sz w:val="28"/>
          <w:szCs w:val="28"/>
          <w:lang w:eastAsia="ru-RU"/>
          <w14:ligatures w14:val="none"/>
        </w:rPr>
        <w:t>1</w:t>
      </w:r>
      <w:r w:rsidRPr="00401722">
        <w:rPr>
          <w:rFonts w:ascii="Times New Roman" w:eastAsia="Times New Roman" w:hAnsi="Times New Roman" w:cs="Times New Roman"/>
          <w:kern w:val="0"/>
          <w:sz w:val="28"/>
          <w:szCs w:val="28"/>
          <w:lang w:eastAsia="ru-RU"/>
          <w14:ligatures w14:val="none"/>
        </w:rPr>
        <w:t>].</w:t>
      </w:r>
    </w:p>
    <w:p w14:paraId="1F7DF2B9" w14:textId="3D678BC5" w:rsidR="005657FA" w:rsidRPr="00401722" w:rsidRDefault="005657FA" w:rsidP="00352440">
      <w:pPr>
        <w:spacing w:after="0" w:line="240" w:lineRule="auto"/>
        <w:ind w:firstLine="567"/>
        <w:jc w:val="both"/>
        <w:rPr>
          <w:rFonts w:ascii="Times New Roman" w:eastAsia="Calibri" w:hAnsi="Times New Roman" w:cs="Times New Roman"/>
          <w:i/>
          <w:iCs/>
          <w:kern w:val="0"/>
          <w:sz w:val="28"/>
          <w:szCs w:val="28"/>
          <w14:ligatures w14:val="none"/>
        </w:rPr>
      </w:pPr>
      <w:r w:rsidRPr="00401722">
        <w:rPr>
          <w:rFonts w:ascii="Times New Roman" w:eastAsia="Times New Roman" w:hAnsi="Times New Roman" w:cs="Times New Roman"/>
          <w:bCs/>
          <w:kern w:val="0"/>
          <w:sz w:val="28"/>
          <w:szCs w:val="28"/>
          <w:lang w:eastAsia="ru-RU"/>
          <w14:ligatures w14:val="none"/>
        </w:rPr>
        <w:t>Тревожность в дошкольном возрасте, по мнению А.М. Прихожан, является результатом неблагоприятных взаимоотношений ребенка с близкими взрослыми, а также неблагополучие самих родителей</w:t>
      </w:r>
      <w:r w:rsidRPr="00401722">
        <w:rPr>
          <w:rFonts w:ascii="Times New Roman" w:eastAsia="Times New Roman" w:hAnsi="Times New Roman" w:cs="Times New Roman"/>
          <w:bCs/>
          <w:i/>
          <w:iCs/>
          <w:kern w:val="0"/>
          <w:sz w:val="28"/>
          <w:szCs w:val="28"/>
          <w:lang w:eastAsia="ru-RU"/>
          <w14:ligatures w14:val="none"/>
        </w:rPr>
        <w:t xml:space="preserve"> </w:t>
      </w:r>
      <w:r w:rsidRPr="00401722">
        <w:rPr>
          <w:rFonts w:ascii="Times New Roman" w:eastAsia="Times New Roman" w:hAnsi="Times New Roman" w:cs="Times New Roman"/>
          <w:bCs/>
          <w:kern w:val="0"/>
          <w:sz w:val="28"/>
          <w:szCs w:val="28"/>
          <w:lang w:eastAsia="ru-RU"/>
          <w14:ligatures w14:val="none"/>
        </w:rPr>
        <w:t>[5</w:t>
      </w:r>
      <w:r w:rsidR="00F92EBC" w:rsidRPr="00401722">
        <w:rPr>
          <w:rFonts w:ascii="Times New Roman" w:eastAsia="Times New Roman" w:hAnsi="Times New Roman" w:cs="Times New Roman"/>
          <w:bCs/>
          <w:kern w:val="0"/>
          <w:sz w:val="28"/>
          <w:szCs w:val="28"/>
          <w:lang w:eastAsia="ru-RU"/>
          <w14:ligatures w14:val="none"/>
        </w:rPr>
        <w:t>2</w:t>
      </w:r>
      <w:r w:rsidRPr="00401722">
        <w:rPr>
          <w:rFonts w:ascii="Times New Roman" w:eastAsia="Times New Roman" w:hAnsi="Times New Roman" w:cs="Times New Roman"/>
          <w:bCs/>
          <w:kern w:val="0"/>
          <w:sz w:val="28"/>
          <w:szCs w:val="28"/>
          <w:lang w:eastAsia="ru-RU"/>
          <w14:ligatures w14:val="none"/>
        </w:rPr>
        <w:t xml:space="preserve">]. </w:t>
      </w:r>
      <w:r w:rsidRPr="00401722">
        <w:rPr>
          <w:rFonts w:ascii="Times New Roman" w:eastAsia="Calibri" w:hAnsi="Times New Roman" w:cs="Times New Roman"/>
          <w:kern w:val="0"/>
          <w:sz w:val="28"/>
          <w:szCs w:val="28"/>
          <w14:ligatures w14:val="none"/>
        </w:rPr>
        <w:t>По убеждению ученого, тревожность является п</w:t>
      </w:r>
      <w:r w:rsidRPr="00401722">
        <w:rPr>
          <w:rFonts w:ascii="Times New Roman" w:eastAsia="Calibri" w:hAnsi="Times New Roman" w:cs="Times New Roman"/>
          <w:i/>
          <w:iCs/>
          <w:kern w:val="0"/>
          <w:sz w:val="28"/>
          <w:szCs w:val="28"/>
          <w14:ligatures w14:val="none"/>
        </w:rPr>
        <w:t>ереживанием эмоционального дискомфорта</w:t>
      </w:r>
      <w:r w:rsidRPr="00401722">
        <w:rPr>
          <w:rFonts w:ascii="Times New Roman" w:eastAsia="Calibri" w:hAnsi="Times New Roman" w:cs="Times New Roman"/>
          <w:kern w:val="0"/>
          <w:sz w:val="28"/>
          <w:szCs w:val="28"/>
          <w14:ligatures w14:val="none"/>
        </w:rPr>
        <w:t xml:space="preserve">, которое испытывает ребенок в той или иной ситуации. Однако, такое состояние </w:t>
      </w:r>
      <w:r w:rsidRPr="00401722">
        <w:rPr>
          <w:rFonts w:ascii="Times New Roman" w:eastAsia="Calibri" w:hAnsi="Times New Roman" w:cs="Times New Roman"/>
          <w:i/>
          <w:iCs/>
          <w:kern w:val="0"/>
          <w:sz w:val="28"/>
          <w:szCs w:val="28"/>
          <w14:ligatures w14:val="none"/>
        </w:rPr>
        <w:t>не следует рассматривать собственно-личностным образованием,</w:t>
      </w:r>
      <w:r w:rsidRPr="00401722">
        <w:rPr>
          <w:rFonts w:ascii="Times New Roman" w:eastAsia="Calibri" w:hAnsi="Times New Roman" w:cs="Times New Roman"/>
          <w:kern w:val="0"/>
          <w:sz w:val="28"/>
          <w:szCs w:val="28"/>
          <w14:ligatures w14:val="none"/>
        </w:rPr>
        <w:t xml:space="preserve"> так как в ее основе лежат </w:t>
      </w:r>
      <w:r w:rsidRPr="00401722">
        <w:rPr>
          <w:rFonts w:ascii="Times New Roman" w:eastAsia="Calibri" w:hAnsi="Times New Roman" w:cs="Times New Roman"/>
          <w:i/>
          <w:iCs/>
          <w:kern w:val="0"/>
          <w:sz w:val="28"/>
          <w:szCs w:val="28"/>
          <w14:ligatures w14:val="none"/>
        </w:rPr>
        <w:t xml:space="preserve">неудовлетворенные потребности в надежности, защищенности, которые ребенок ожидает со стороны ближайшего окружения. </w:t>
      </w:r>
    </w:p>
    <w:p w14:paraId="3DD56C7D" w14:textId="0007A4E0"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bCs/>
          <w:kern w:val="0"/>
          <w:sz w:val="28"/>
          <w:szCs w:val="28"/>
          <w:lang w:eastAsia="ru-RU"/>
          <w14:ligatures w14:val="none"/>
        </w:rPr>
        <w:t xml:space="preserve">Исследователь утверждает, что </w:t>
      </w:r>
      <w:r w:rsidRPr="00401722">
        <w:rPr>
          <w:rFonts w:ascii="Times New Roman" w:hAnsi="Times New Roman" w:cs="Times New Roman"/>
          <w:i/>
          <w:kern w:val="0"/>
          <w:sz w:val="28"/>
          <w:szCs w:val="28"/>
          <w14:ligatures w14:val="none"/>
        </w:rPr>
        <w:t>устойчивым личностным образованием тревожность становится только к подростковому возрасту</w:t>
      </w:r>
      <w:r w:rsidRPr="00401722">
        <w:rPr>
          <w:rFonts w:ascii="Times New Roman" w:hAnsi="Times New Roman" w:cs="Times New Roman"/>
          <w:kern w:val="0"/>
          <w:sz w:val="28"/>
          <w:szCs w:val="28"/>
          <w14:ligatures w14:val="none"/>
        </w:rPr>
        <w:t xml:space="preserve">. Дошкольный и младший школьный возрасты следует рассматривать как периоды, в ходе которых тревога вызывает только </w:t>
      </w:r>
      <w:r w:rsidRPr="00401722">
        <w:rPr>
          <w:rFonts w:ascii="Times New Roman" w:hAnsi="Times New Roman" w:cs="Times New Roman"/>
          <w:i/>
          <w:kern w:val="0"/>
          <w:sz w:val="28"/>
          <w:szCs w:val="28"/>
          <w14:ligatures w14:val="none"/>
        </w:rPr>
        <w:t>дезорганизующий эффект</w:t>
      </w:r>
      <w:r w:rsidRPr="00401722">
        <w:rPr>
          <w:rFonts w:ascii="Times New Roman" w:hAnsi="Times New Roman" w:cs="Times New Roman"/>
          <w:kern w:val="0"/>
          <w:sz w:val="28"/>
          <w:szCs w:val="28"/>
          <w14:ligatures w14:val="none"/>
        </w:rPr>
        <w:t xml:space="preserve"> [5</w:t>
      </w:r>
      <w:r w:rsidR="000D0217"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,с. 146].</w:t>
      </w:r>
    </w:p>
    <w:p w14:paraId="3FAFC39D" w14:textId="77777777"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eastAsia="Times New Roman" w:hAnsi="Times New Roman" w:cs="Times New Roman"/>
          <w:bCs/>
          <w:sz w:val="28"/>
          <w:szCs w:val="28"/>
          <w:lang w:eastAsia="ru-RU"/>
        </w:rPr>
        <w:t xml:space="preserve">А.М. Прихожан выделила две </w:t>
      </w:r>
      <w:r w:rsidRPr="00401722">
        <w:rPr>
          <w:rFonts w:ascii="Times New Roman" w:eastAsia="Times New Roman" w:hAnsi="Times New Roman" w:cs="Times New Roman"/>
          <w:bCs/>
          <w:i/>
          <w:sz w:val="28"/>
          <w:szCs w:val="28"/>
          <w:lang w:eastAsia="ru-RU"/>
        </w:rPr>
        <w:t>формы проявления тревожности</w:t>
      </w:r>
      <w:r w:rsidRPr="00401722">
        <w:rPr>
          <w:rFonts w:ascii="Times New Roman" w:eastAsia="Times New Roman" w:hAnsi="Times New Roman" w:cs="Times New Roman"/>
          <w:bCs/>
          <w:sz w:val="28"/>
          <w:szCs w:val="28"/>
          <w:lang w:eastAsia="ru-RU"/>
        </w:rPr>
        <w:t xml:space="preserve">: </w:t>
      </w:r>
      <w:r w:rsidRPr="00401722">
        <w:rPr>
          <w:rFonts w:ascii="Times New Roman" w:eastAsia="Times New Roman" w:hAnsi="Times New Roman" w:cs="Times New Roman"/>
          <w:bCs/>
          <w:i/>
          <w:sz w:val="28"/>
          <w:szCs w:val="28"/>
          <w:lang w:eastAsia="ru-RU"/>
        </w:rPr>
        <w:t>открытая и скрытая</w:t>
      </w:r>
      <w:r w:rsidRPr="00401722">
        <w:rPr>
          <w:rFonts w:ascii="Times New Roman" w:eastAsia="Times New Roman" w:hAnsi="Times New Roman" w:cs="Times New Roman"/>
          <w:bCs/>
          <w:sz w:val="28"/>
          <w:szCs w:val="28"/>
          <w:lang w:eastAsia="ru-RU"/>
        </w:rPr>
        <w:t xml:space="preserve">. </w:t>
      </w:r>
      <w:r w:rsidRPr="00401722">
        <w:rPr>
          <w:rFonts w:ascii="Times New Roman" w:eastAsia="Times New Roman" w:hAnsi="Times New Roman" w:cs="Times New Roman"/>
          <w:bCs/>
          <w:iCs/>
          <w:sz w:val="28"/>
          <w:szCs w:val="28"/>
          <w:lang w:eastAsia="ru-RU"/>
        </w:rPr>
        <w:t>Открытая форма</w:t>
      </w:r>
      <w:r w:rsidRPr="00401722">
        <w:rPr>
          <w:rFonts w:ascii="Times New Roman" w:eastAsia="Times New Roman" w:hAnsi="Times New Roman" w:cs="Times New Roman"/>
          <w:iCs/>
          <w:sz w:val="28"/>
          <w:szCs w:val="28"/>
          <w:lang w:eastAsia="ru-RU"/>
        </w:rPr>
        <w:t xml:space="preserve"> тревоги</w:t>
      </w:r>
      <w:r w:rsidRPr="00401722">
        <w:rPr>
          <w:rFonts w:ascii="Times New Roman" w:eastAsia="Times New Roman" w:hAnsi="Times New Roman" w:cs="Times New Roman"/>
          <w:i/>
          <w:sz w:val="28"/>
          <w:szCs w:val="28"/>
          <w:lang w:eastAsia="ru-RU"/>
        </w:rPr>
        <w:t xml:space="preserve"> </w:t>
      </w:r>
      <w:r w:rsidRPr="00401722">
        <w:rPr>
          <w:rFonts w:ascii="Times New Roman" w:eastAsia="Times New Roman" w:hAnsi="Times New Roman" w:cs="Times New Roman"/>
          <w:bCs/>
          <w:sz w:val="28"/>
          <w:szCs w:val="28"/>
          <w:lang w:eastAsia="ru-RU"/>
        </w:rPr>
        <w:t xml:space="preserve">– </w:t>
      </w:r>
      <w:r w:rsidRPr="00401722">
        <w:rPr>
          <w:rFonts w:ascii="Times New Roman" w:eastAsia="Times New Roman" w:hAnsi="Times New Roman" w:cs="Times New Roman"/>
          <w:sz w:val="28"/>
          <w:szCs w:val="28"/>
          <w:lang w:eastAsia="ru-RU"/>
        </w:rPr>
        <w:t xml:space="preserve">сознательно переживаемое состояние, которое, зачастую проявляется в поведении и деятельности. Данная форма тревожности представлена в трех видах: </w:t>
      </w:r>
      <w:r w:rsidRPr="00401722">
        <w:rPr>
          <w:rFonts w:ascii="Times New Roman" w:eastAsia="Times New Roman" w:hAnsi="Times New Roman" w:cs="Times New Roman"/>
          <w:iCs/>
          <w:sz w:val="28"/>
          <w:szCs w:val="28"/>
          <w:lang w:eastAsia="ru-RU"/>
        </w:rPr>
        <w:t xml:space="preserve">острая, нерегулируемая или слабо регулируемая тревожность; регулируемая и компенсируемая тревожность; культивируемая тревожность. Острая, регулируемая или слабо регулируемая </w:t>
      </w:r>
      <w:r w:rsidRPr="00401722">
        <w:rPr>
          <w:rFonts w:ascii="Times New Roman" w:eastAsia="Times New Roman" w:hAnsi="Times New Roman" w:cs="Times New Roman"/>
          <w:iCs/>
          <w:sz w:val="28"/>
          <w:szCs w:val="28"/>
          <w:lang w:eastAsia="ru-RU"/>
        </w:rPr>
        <w:lastRenderedPageBreak/>
        <w:t>тревожность – дезорганизует деятельность человека, проявляется во всех возрастах. Регулируемая и компенсаторная тревожность – может</w:t>
      </w:r>
      <w:r w:rsidRPr="00401722">
        <w:rPr>
          <w:rFonts w:ascii="Times New Roman" w:eastAsia="Times New Roman" w:hAnsi="Times New Roman" w:cs="Times New Roman"/>
          <w:sz w:val="28"/>
          <w:szCs w:val="28"/>
          <w:lang w:eastAsia="ru-RU"/>
        </w:rPr>
        <w:t xml:space="preserve"> использоваться человеком в качестве стимула для выполнения соответствующей деятельности. В этом состоянии дети могут самостоятельно вырабатывать достаточно эффективные способы, позволяющие самостоятельно справиться с имеющейся у них тревожностью. </w:t>
      </w:r>
      <w:r w:rsidRPr="00401722">
        <w:rPr>
          <w:rFonts w:ascii="Times New Roman" w:eastAsia="Times New Roman" w:hAnsi="Times New Roman" w:cs="Times New Roman"/>
          <w:iCs/>
          <w:sz w:val="28"/>
          <w:szCs w:val="28"/>
          <w:lang w:eastAsia="ru-RU"/>
        </w:rPr>
        <w:t>Культивируемая тревожность – этот вид связан с поиском «вторичных выгод» от собственной тревожности, что требует определенной личностной зрелости (характерна для подросткового возраста). Скрытая форма тревожности, ч</w:t>
      </w:r>
      <w:r w:rsidRPr="00401722">
        <w:rPr>
          <w:rFonts w:ascii="Times New Roman" w:eastAsia="Times New Roman" w:hAnsi="Times New Roman" w:cs="Times New Roman"/>
          <w:sz w:val="28"/>
          <w:szCs w:val="28"/>
          <w:lang w:eastAsia="ru-RU"/>
        </w:rPr>
        <w:t>асто неосознаваемая, проявляется в виде чрезмерного спокойствия, нечувствительности к реальному неблагополучию и даже в его отрицании, а также косвенным путем через специфические способы поведения (теребление волос, раскачивание из стороны в сторону, постукивание пальцами по столу и т. п.).</w:t>
      </w:r>
      <w:r w:rsidRPr="00401722">
        <w:rPr>
          <w:rFonts w:ascii="Times New Roman" w:hAnsi="Times New Roman" w:cs="Times New Roman"/>
          <w:sz w:val="28"/>
          <w:szCs w:val="28"/>
        </w:rPr>
        <w:t xml:space="preserve"> </w:t>
      </w:r>
    </w:p>
    <w:p w14:paraId="54F02D75" w14:textId="0F0F76FA"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iCs/>
          <w:sz w:val="28"/>
          <w:szCs w:val="28"/>
        </w:rPr>
        <w:t>Формы скрытой тревожности отмечаются во всех возрастах как «неадекватное спокойствие» и «уход от ситуации». У некоторых детей открытая тревожность и «неадекватное спокойствие» чередуются</w:t>
      </w:r>
      <w:r w:rsidRPr="00401722">
        <w:rPr>
          <w:rFonts w:ascii="Times New Roman" w:hAnsi="Times New Roman" w:cs="Times New Roman"/>
          <w:i/>
          <w:sz w:val="28"/>
          <w:szCs w:val="28"/>
        </w:rPr>
        <w:t xml:space="preserve"> </w:t>
      </w:r>
      <w:r w:rsidRPr="00401722">
        <w:rPr>
          <w:rFonts w:ascii="Times New Roman" w:eastAsia="Times New Roman" w:hAnsi="Times New Roman" w:cs="Times New Roman"/>
          <w:kern w:val="0"/>
          <w:sz w:val="28"/>
          <w:szCs w:val="28"/>
          <w:lang w:eastAsia="ru-RU"/>
          <w14:ligatures w14:val="none"/>
        </w:rPr>
        <w:t>[5</w:t>
      </w:r>
      <w:r w:rsidR="000D0217" w:rsidRPr="00401722">
        <w:rPr>
          <w:rFonts w:ascii="Times New Roman" w:eastAsia="Times New Roman" w:hAnsi="Times New Roman" w:cs="Times New Roman"/>
          <w:kern w:val="0"/>
          <w:sz w:val="28"/>
          <w:szCs w:val="28"/>
          <w:lang w:eastAsia="ru-RU"/>
          <w14:ligatures w14:val="none"/>
        </w:rPr>
        <w:t>3</w:t>
      </w:r>
      <w:r w:rsidRPr="00401722">
        <w:rPr>
          <w:rFonts w:ascii="Times New Roman" w:eastAsia="Times New Roman" w:hAnsi="Times New Roman" w:cs="Times New Roman"/>
          <w:kern w:val="0"/>
          <w:sz w:val="28"/>
          <w:szCs w:val="28"/>
          <w:lang w:eastAsia="ru-RU"/>
          <w14:ligatures w14:val="none"/>
        </w:rPr>
        <w:t>].</w:t>
      </w:r>
    </w:p>
    <w:p w14:paraId="1D0CD007" w14:textId="378409A0" w:rsidR="005657FA" w:rsidRPr="00401722" w:rsidRDefault="005657FA" w:rsidP="00352440">
      <w:pPr>
        <w:widowControl w:val="0"/>
        <w:autoSpaceDE w:val="0"/>
        <w:autoSpaceDN w:val="0"/>
        <w:adjustRightInd w:val="0"/>
        <w:spacing w:after="0" w:line="240" w:lineRule="auto"/>
        <w:ind w:firstLine="567"/>
        <w:jc w:val="both"/>
        <w:outlineLvl w:val="1"/>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Наряду с выделенными особенностями проявления тревожности Прихожан А.М. отмечает и ее защитную функцию, в частности сохранение привычной для тре</w:t>
      </w:r>
      <w:r w:rsidRPr="00401722">
        <w:rPr>
          <w:rFonts w:ascii="Times New Roman" w:eastAsia="Times New Roman" w:hAnsi="Times New Roman" w:cs="Times New Roman"/>
          <w:kern w:val="0"/>
          <w:sz w:val="28"/>
          <w:szCs w:val="28"/>
          <w:lang w:eastAsia="ru-RU"/>
          <w14:ligatures w14:val="none"/>
        </w:rPr>
        <w:softHyphen/>
        <w:t>вожного человека неустойчивой и конфликтной самооценки, которая способствует успеху в простых и не слишком значимых делах и си</w:t>
      </w:r>
      <w:r w:rsidRPr="00401722">
        <w:rPr>
          <w:rFonts w:ascii="Times New Roman" w:eastAsia="Times New Roman" w:hAnsi="Times New Roman" w:cs="Times New Roman"/>
          <w:kern w:val="0"/>
          <w:sz w:val="28"/>
          <w:szCs w:val="28"/>
          <w:lang w:eastAsia="ru-RU"/>
          <w14:ligatures w14:val="none"/>
        </w:rPr>
        <w:softHyphen/>
        <w:t xml:space="preserve">туациях. По мнению ученого, тревожность может играть и позитивную роль в формировании личности </w:t>
      </w:r>
      <w:bookmarkStart w:id="45" w:name="_Hlk182629975"/>
      <w:r w:rsidRPr="00401722">
        <w:rPr>
          <w:rFonts w:ascii="Times New Roman" w:eastAsia="Times New Roman" w:hAnsi="Times New Roman" w:cs="Times New Roman"/>
          <w:kern w:val="0"/>
          <w:sz w:val="28"/>
          <w:szCs w:val="28"/>
          <w:lang w:eastAsia="ru-RU"/>
          <w14:ligatures w14:val="none"/>
        </w:rPr>
        <w:t>[5</w:t>
      </w:r>
      <w:r w:rsidR="000D0217" w:rsidRPr="00401722">
        <w:rPr>
          <w:rFonts w:ascii="Times New Roman" w:eastAsia="Times New Roman" w:hAnsi="Times New Roman" w:cs="Times New Roman"/>
          <w:kern w:val="0"/>
          <w:sz w:val="28"/>
          <w:szCs w:val="28"/>
          <w:lang w:eastAsia="ru-RU"/>
          <w14:ligatures w14:val="none"/>
        </w:rPr>
        <w:t>4</w:t>
      </w:r>
      <w:r w:rsidRPr="00401722">
        <w:rPr>
          <w:rFonts w:ascii="Times New Roman" w:eastAsia="Times New Roman" w:hAnsi="Times New Roman" w:cs="Times New Roman"/>
          <w:kern w:val="0"/>
          <w:sz w:val="28"/>
          <w:szCs w:val="28"/>
          <w:lang w:eastAsia="ru-RU"/>
          <w14:ligatures w14:val="none"/>
        </w:rPr>
        <w:t xml:space="preserve">]. </w:t>
      </w:r>
      <w:bookmarkEnd w:id="45"/>
    </w:p>
    <w:p w14:paraId="0F954CF3" w14:textId="354063E8"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shd w:val="clear" w:color="auto" w:fill="FFFFFF"/>
          <w:lang w:eastAsia="ru-RU"/>
          <w14:ligatures w14:val="none"/>
        </w:rPr>
      </w:pPr>
      <w:bookmarkStart w:id="46" w:name="_Hlk158567894"/>
      <w:r w:rsidRPr="00401722">
        <w:rPr>
          <w:rFonts w:ascii="Times New Roman" w:eastAsia="Calibri" w:hAnsi="Times New Roman" w:cs="Times New Roman"/>
          <w:kern w:val="0"/>
          <w:sz w:val="28"/>
          <w:szCs w:val="28"/>
          <w14:ligatures w14:val="none"/>
        </w:rPr>
        <w:t xml:space="preserve">По мнению А.М. Прихожан </w:t>
      </w:r>
      <w:bookmarkStart w:id="47" w:name="_Hlk182893248"/>
      <w:bookmarkEnd w:id="46"/>
      <w:r w:rsidRPr="00401722">
        <w:rPr>
          <w:rFonts w:ascii="Times New Roman" w:eastAsia="Calibri" w:hAnsi="Times New Roman" w:cs="Times New Roman"/>
          <w:kern w:val="0"/>
          <w:sz w:val="28"/>
          <w:szCs w:val="28"/>
          <w14:ligatures w14:val="none"/>
        </w:rPr>
        <w:t>в дошкольном возрасте тревожность проявляется в двух типах поведения:</w:t>
      </w:r>
      <w:r w:rsidRPr="00401722">
        <w:rPr>
          <w:rFonts w:ascii="Times New Roman" w:eastAsia="Times New Roman" w:hAnsi="Times New Roman" w:cs="Times New Roman"/>
          <w:kern w:val="0"/>
          <w:sz w:val="28"/>
          <w:szCs w:val="28"/>
          <w:shd w:val="clear" w:color="auto" w:fill="FFFFFF"/>
          <w:lang w:eastAsia="ru-RU"/>
          <w14:ligatures w14:val="none"/>
        </w:rPr>
        <w:t xml:space="preserve"> </w:t>
      </w:r>
      <w:r w:rsidRPr="00401722">
        <w:rPr>
          <w:rFonts w:ascii="Times New Roman" w:eastAsia="Times New Roman" w:hAnsi="Times New Roman" w:cs="Times New Roman"/>
          <w:iCs/>
          <w:kern w:val="0"/>
          <w:sz w:val="28"/>
          <w:szCs w:val="28"/>
          <w:shd w:val="clear" w:color="auto" w:fill="FFFFFF"/>
          <w:lang w:eastAsia="ru-RU"/>
          <w14:ligatures w14:val="none"/>
        </w:rPr>
        <w:t>агрессивно-тревожном, когда выражены прямая и завуалированная агрессия</w:t>
      </w:r>
      <w:r w:rsidRPr="00401722">
        <w:rPr>
          <w:rFonts w:ascii="Times New Roman" w:eastAsia="Times New Roman" w:hAnsi="Times New Roman" w:cs="Times New Roman"/>
          <w:kern w:val="0"/>
          <w:sz w:val="28"/>
          <w:szCs w:val="28"/>
          <w:shd w:val="clear" w:color="auto" w:fill="FFFFFF"/>
          <w:lang w:eastAsia="ru-RU"/>
          <w14:ligatures w14:val="none"/>
        </w:rPr>
        <w:t xml:space="preserve"> (в рисунках, рассказах) и тревожно-зависимом - в повышенном внимании к эмоциональному состоянию другого человека (чрезмерное послушание, повышенная заботливость, вплоть до самоотречения) </w:t>
      </w:r>
      <w:bookmarkEnd w:id="47"/>
      <w:r w:rsidRPr="00401722">
        <w:rPr>
          <w:rFonts w:ascii="Times New Roman" w:eastAsia="Times New Roman" w:hAnsi="Times New Roman" w:cs="Times New Roman"/>
          <w:kern w:val="0"/>
          <w:sz w:val="28"/>
          <w:szCs w:val="28"/>
          <w:shd w:val="clear" w:color="auto" w:fill="FFFFFF"/>
          <w:lang w:eastAsia="ru-RU"/>
          <w14:ligatures w14:val="none"/>
        </w:rPr>
        <w:t>[5</w:t>
      </w:r>
      <w:r w:rsidR="000D0217" w:rsidRPr="00401722">
        <w:rPr>
          <w:rFonts w:ascii="Times New Roman" w:eastAsia="Times New Roman" w:hAnsi="Times New Roman" w:cs="Times New Roman"/>
          <w:kern w:val="0"/>
          <w:sz w:val="28"/>
          <w:szCs w:val="28"/>
          <w:shd w:val="clear" w:color="auto" w:fill="FFFFFF"/>
          <w:lang w:eastAsia="ru-RU"/>
          <w14:ligatures w14:val="none"/>
        </w:rPr>
        <w:t>5</w:t>
      </w:r>
      <w:r w:rsidRPr="00401722">
        <w:rPr>
          <w:rFonts w:ascii="Times New Roman" w:eastAsia="Times New Roman" w:hAnsi="Times New Roman" w:cs="Times New Roman"/>
          <w:kern w:val="0"/>
          <w:sz w:val="28"/>
          <w:szCs w:val="28"/>
          <w:shd w:val="clear" w:color="auto" w:fill="FFFFFF"/>
          <w:lang w:eastAsia="ru-RU"/>
          <w14:ligatures w14:val="none"/>
        </w:rPr>
        <w:t xml:space="preserve">]. </w:t>
      </w:r>
    </w:p>
    <w:p w14:paraId="6DB5C6CA" w14:textId="409F2D25"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 исследованиях зарубежных авторов (Volbrecht &amp; Goldsmith, 2010) многие расстройства детского и подросткового возраста рассматриваются как формируемые в дошкольном возрасте. Они утверждают, что причинами образования тревожности следует считать нереализованность </w:t>
      </w:r>
      <w:r w:rsidRPr="00401722">
        <w:rPr>
          <w:rFonts w:ascii="Times New Roman" w:eastAsia="Calibri" w:hAnsi="Times New Roman" w:cs="Times New Roman"/>
          <w:i/>
          <w:kern w:val="0"/>
          <w:sz w:val="28"/>
          <w:szCs w:val="28"/>
          <w14:ligatures w14:val="none"/>
        </w:rPr>
        <w:t>возрастных потребностей ребенка</w:t>
      </w:r>
      <w:r w:rsidRPr="00401722">
        <w:rPr>
          <w:rFonts w:ascii="Times New Roman" w:eastAsia="Calibri" w:hAnsi="Times New Roman" w:cs="Times New Roman"/>
          <w:kern w:val="0"/>
          <w:sz w:val="28"/>
          <w:szCs w:val="28"/>
          <w14:ligatures w14:val="none"/>
        </w:rPr>
        <w:t xml:space="preserve">. Тревожность в дошкольном возрасте является </w:t>
      </w:r>
      <w:r w:rsidRPr="00401722">
        <w:rPr>
          <w:rFonts w:ascii="Times New Roman" w:eastAsia="Calibri" w:hAnsi="Times New Roman" w:cs="Times New Roman"/>
          <w:i/>
          <w:kern w:val="0"/>
          <w:sz w:val="28"/>
          <w:szCs w:val="28"/>
          <w14:ligatures w14:val="none"/>
        </w:rPr>
        <w:t>признаком разрушительных отношений ребенка со значимыми близкими людьми</w:t>
      </w:r>
      <w:r w:rsidRPr="00401722">
        <w:rPr>
          <w:rFonts w:ascii="Times New Roman" w:eastAsia="Calibri" w:hAnsi="Times New Roman" w:cs="Times New Roman"/>
          <w:kern w:val="0"/>
          <w:sz w:val="28"/>
          <w:szCs w:val="28"/>
          <w14:ligatures w14:val="none"/>
        </w:rPr>
        <w:t xml:space="preserve"> [5</w:t>
      </w:r>
      <w:r w:rsidR="000D0217" w:rsidRPr="00401722">
        <w:rPr>
          <w:rFonts w:ascii="Times New Roman" w:eastAsia="Calibri" w:hAnsi="Times New Roman" w:cs="Times New Roman"/>
          <w:kern w:val="0"/>
          <w:sz w:val="28"/>
          <w:szCs w:val="28"/>
          <w14:ligatures w14:val="none"/>
        </w:rPr>
        <w:t>6</w:t>
      </w:r>
      <w:r w:rsidRPr="00401722">
        <w:rPr>
          <w:rFonts w:ascii="Times New Roman" w:eastAsia="Calibri" w:hAnsi="Times New Roman" w:cs="Times New Roman"/>
          <w:kern w:val="0"/>
          <w:sz w:val="28"/>
          <w:szCs w:val="28"/>
          <w14:ligatures w14:val="none"/>
        </w:rPr>
        <w:t>].</w:t>
      </w:r>
    </w:p>
    <w:p w14:paraId="71981C48" w14:textId="5B543E05"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Так, по мнению Э.Фромма (1994), тревога есть последствие эмоциональных связей со «</w:t>
      </w:r>
      <w:r w:rsidRPr="00401722">
        <w:rPr>
          <w:rFonts w:ascii="Times New Roman" w:eastAsia="Calibri" w:hAnsi="Times New Roman" w:cs="Times New Roman"/>
          <w:i/>
          <w:iCs/>
          <w:kern w:val="0"/>
          <w:sz w:val="28"/>
          <w:szCs w:val="28"/>
          <w14:ligatures w14:val="none"/>
        </w:rPr>
        <w:t>значимыми людьми</w:t>
      </w:r>
      <w:r w:rsidRPr="00401722">
        <w:rPr>
          <w:rFonts w:ascii="Times New Roman" w:eastAsia="Calibri" w:hAnsi="Times New Roman" w:cs="Times New Roman"/>
          <w:kern w:val="0"/>
          <w:sz w:val="28"/>
          <w:szCs w:val="28"/>
          <w14:ligatures w14:val="none"/>
        </w:rPr>
        <w:t xml:space="preserve">», окружающими ребенка на раннем этапе его развития </w:t>
      </w:r>
      <w:bookmarkStart w:id="48" w:name="_Hlk158502308"/>
      <w:r w:rsidRPr="00401722">
        <w:rPr>
          <w:rFonts w:ascii="Times New Roman" w:eastAsia="Calibri" w:hAnsi="Times New Roman" w:cs="Times New Roman"/>
          <w:kern w:val="0"/>
          <w:sz w:val="28"/>
          <w:szCs w:val="28"/>
          <w14:ligatures w14:val="none"/>
        </w:rPr>
        <w:t>[5</w:t>
      </w:r>
      <w:r w:rsidR="000D0217" w:rsidRPr="00401722">
        <w:rPr>
          <w:rFonts w:ascii="Times New Roman" w:eastAsia="Calibri" w:hAnsi="Times New Roman" w:cs="Times New Roman"/>
          <w:kern w:val="0"/>
          <w:sz w:val="28"/>
          <w:szCs w:val="28"/>
          <w14:ligatures w14:val="none"/>
        </w:rPr>
        <w:t>7</w:t>
      </w:r>
      <w:r w:rsidRPr="00401722">
        <w:rPr>
          <w:rFonts w:ascii="Times New Roman" w:eastAsia="Calibri" w:hAnsi="Times New Roman" w:cs="Times New Roman"/>
          <w:kern w:val="0"/>
          <w:sz w:val="28"/>
          <w:szCs w:val="28"/>
          <w14:ligatures w14:val="none"/>
        </w:rPr>
        <w:t>]</w:t>
      </w:r>
      <w:bookmarkEnd w:id="48"/>
      <w:r w:rsidRPr="00401722">
        <w:rPr>
          <w:rFonts w:ascii="Times New Roman" w:eastAsia="Calibri" w:hAnsi="Times New Roman" w:cs="Times New Roman"/>
          <w:kern w:val="0"/>
          <w:sz w:val="28"/>
          <w:szCs w:val="28"/>
          <w14:ligatures w14:val="none"/>
        </w:rPr>
        <w:t xml:space="preserve">.  </w:t>
      </w:r>
    </w:p>
    <w:p w14:paraId="7381DB62" w14:textId="77777777" w:rsidR="005657FA" w:rsidRPr="00401722" w:rsidRDefault="005657FA" w:rsidP="00352440">
      <w:pPr>
        <w:tabs>
          <w:tab w:val="left" w:pos="1134"/>
        </w:tabs>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bookmarkStart w:id="49" w:name="_Hlk182144122"/>
      <w:r w:rsidRPr="00401722">
        <w:rPr>
          <w:rFonts w:ascii="Times New Roman" w:eastAsia="Times New Roman" w:hAnsi="Times New Roman" w:cs="Times New Roman"/>
          <w:kern w:val="0"/>
          <w:sz w:val="28"/>
          <w:szCs w:val="28"/>
          <w:lang w:eastAsia="ru-RU"/>
          <w14:ligatures w14:val="none"/>
        </w:rPr>
        <w:t>Исходя из вышеизложенного, следует, что появление тревожности в дошкольном возрасте обусловлено возрастными особенностями, и в целом зависимостью ребенка от взрослого, что позволяет считать определяющим показателем развития – социальную среду и условия ее функционирования.</w:t>
      </w:r>
    </w:p>
    <w:bookmarkEnd w:id="49"/>
    <w:p w14:paraId="57CA27BA"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lastRenderedPageBreak/>
        <w:t xml:space="preserve">Общение со взрослым является важным этапом в развитии   личности ребенка 5-6 лет.  Однако реализации этой потребности может иметь различные построения, которые могут быть причинами образования тревожности. </w:t>
      </w:r>
    </w:p>
    <w:p w14:paraId="0162DE6B" w14:textId="5FD46D1B"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И.В. Имедадзе назвал тревожность «</w:t>
      </w:r>
      <w:r w:rsidRPr="00401722">
        <w:rPr>
          <w:rFonts w:ascii="Times New Roman" w:eastAsia="Calibri" w:hAnsi="Times New Roman" w:cs="Times New Roman"/>
          <w:i/>
          <w:iCs/>
          <w:kern w:val="0"/>
          <w:sz w:val="28"/>
          <w:szCs w:val="28"/>
          <w14:ligatures w14:val="none"/>
        </w:rPr>
        <w:t>специфически социализированной эмоцией</w:t>
      </w:r>
      <w:r w:rsidRPr="00401722">
        <w:rPr>
          <w:rFonts w:ascii="Times New Roman" w:eastAsia="Calibri" w:hAnsi="Times New Roman" w:cs="Times New Roman"/>
          <w:kern w:val="0"/>
          <w:sz w:val="28"/>
          <w:szCs w:val="28"/>
          <w14:ligatures w14:val="none"/>
        </w:rPr>
        <w:t>» [5</w:t>
      </w:r>
      <w:r w:rsidR="000D0217" w:rsidRPr="00401722">
        <w:rPr>
          <w:rFonts w:ascii="Times New Roman" w:eastAsia="Calibri" w:hAnsi="Times New Roman" w:cs="Times New Roman"/>
          <w:kern w:val="0"/>
          <w:sz w:val="28"/>
          <w:szCs w:val="28"/>
          <w14:ligatures w14:val="none"/>
        </w:rPr>
        <w:t>8</w:t>
      </w:r>
      <w:r w:rsidRPr="00401722">
        <w:rPr>
          <w:rFonts w:ascii="Times New Roman" w:eastAsia="Calibri" w:hAnsi="Times New Roman" w:cs="Times New Roman"/>
          <w:kern w:val="0"/>
          <w:sz w:val="28"/>
          <w:szCs w:val="28"/>
          <w14:ligatures w14:val="none"/>
        </w:rPr>
        <w:t>]. Исследователь экспериментально доказал, что на проявление тревожности у дошкольников большое влияние оказывает процесс социализации, интенсивно протекающий в детских садах. Это мнение поддержала В.М. Минаева, которая называла детскую тревожность «</w:t>
      </w:r>
      <w:r w:rsidRPr="00401722">
        <w:rPr>
          <w:rFonts w:ascii="Times New Roman" w:eastAsia="Calibri" w:hAnsi="Times New Roman" w:cs="Times New Roman"/>
          <w:i/>
          <w:iCs/>
          <w:kern w:val="0"/>
          <w:sz w:val="28"/>
          <w:szCs w:val="28"/>
          <w14:ligatures w14:val="none"/>
        </w:rPr>
        <w:t>функцией социального общения</w:t>
      </w:r>
      <w:r w:rsidRPr="00401722">
        <w:rPr>
          <w:rFonts w:ascii="Times New Roman" w:eastAsia="Calibri" w:hAnsi="Times New Roman" w:cs="Times New Roman"/>
          <w:kern w:val="0"/>
          <w:sz w:val="28"/>
          <w:szCs w:val="28"/>
          <w14:ligatures w14:val="none"/>
        </w:rPr>
        <w:t>» [5</w:t>
      </w:r>
      <w:r w:rsidR="000D0217" w:rsidRPr="00401722">
        <w:rPr>
          <w:rFonts w:ascii="Times New Roman" w:eastAsia="Calibri" w:hAnsi="Times New Roman" w:cs="Times New Roman"/>
          <w:kern w:val="0"/>
          <w:sz w:val="28"/>
          <w:szCs w:val="28"/>
          <w14:ligatures w14:val="none"/>
        </w:rPr>
        <w:t>9</w:t>
      </w:r>
      <w:r w:rsidRPr="00401722">
        <w:rPr>
          <w:rFonts w:ascii="Times New Roman" w:eastAsia="Calibri" w:hAnsi="Times New Roman" w:cs="Times New Roman"/>
          <w:kern w:val="0"/>
          <w:sz w:val="28"/>
          <w:szCs w:val="28"/>
          <w14:ligatures w14:val="none"/>
        </w:rPr>
        <w:t xml:space="preserve">]. </w:t>
      </w:r>
    </w:p>
    <w:p w14:paraId="48FB6C2A" w14:textId="736AA11D"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О влиянии взаимодействия педагога с ребенком в детском саду на развитие тревожности дошкольника отметили Е.Н.Савина, Н.Н.Шанина, В.В. Кобыльченко и др. Исследователи считают, что к образованию тревожности может привести </w:t>
      </w:r>
      <w:bookmarkStart w:id="50" w:name="_Hlk182895022"/>
      <w:r w:rsidRPr="00401722">
        <w:rPr>
          <w:rFonts w:ascii="Times New Roman" w:eastAsia="Calibri" w:hAnsi="Times New Roman" w:cs="Times New Roman"/>
          <w:i/>
          <w:iCs/>
          <w:kern w:val="0"/>
          <w:sz w:val="28"/>
          <w:szCs w:val="28"/>
          <w14:ligatures w14:val="none"/>
        </w:rPr>
        <w:t>авторитарный стиль общения</w:t>
      </w:r>
      <w:r w:rsidRPr="00401722">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i/>
          <w:iCs/>
          <w:kern w:val="0"/>
          <w:sz w:val="28"/>
          <w:szCs w:val="28"/>
          <w14:ligatures w14:val="none"/>
        </w:rPr>
        <w:t>непоследовательность требований и оценок, применяемых в воспитательно-образовательном процессе</w:t>
      </w:r>
      <w:bookmarkEnd w:id="50"/>
      <w:r w:rsidRPr="00401722">
        <w:rPr>
          <w:rFonts w:ascii="Times New Roman" w:eastAsia="Calibri" w:hAnsi="Times New Roman" w:cs="Times New Roman"/>
          <w:i/>
          <w:iCs/>
          <w:kern w:val="0"/>
          <w:sz w:val="28"/>
          <w:szCs w:val="28"/>
          <w14:ligatures w14:val="none"/>
        </w:rPr>
        <w:t xml:space="preserve"> </w:t>
      </w:r>
      <w:r w:rsidRPr="00401722">
        <w:rPr>
          <w:rFonts w:ascii="Times New Roman" w:eastAsia="Calibri" w:hAnsi="Times New Roman" w:cs="Times New Roman"/>
          <w:kern w:val="0"/>
          <w:sz w:val="28"/>
          <w:szCs w:val="28"/>
          <w14:ligatures w14:val="none"/>
        </w:rPr>
        <w:t xml:space="preserve">[60]. </w:t>
      </w:r>
    </w:p>
    <w:p w14:paraId="70715110" w14:textId="1F76100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По мнению В.В. Кобыльченко, процесс общения в кругу сверстников может привести к переживанию эмоционального дискомфорта в ДО. В детском коллективе, особенно в 5-6 летнем возрасте, возможны проявления негативных сторон межличностных отношений как соперничество, конкуренция. В ситуации соперничества каждый ребенок стремится быть первым, достигнуть самых высоких результатов, однако неуверенность в себе и другие особенности его индивидуальности могут вести к эмоциональному неблагополучию [</w:t>
      </w:r>
      <w:r w:rsidR="00BB6CB5" w:rsidRPr="00401722">
        <w:rPr>
          <w:rFonts w:ascii="Times New Roman" w:eastAsia="Calibri" w:hAnsi="Times New Roman" w:cs="Times New Roman"/>
          <w:kern w:val="0"/>
          <w:sz w:val="28"/>
          <w:szCs w:val="28"/>
          <w14:ligatures w14:val="none"/>
        </w:rPr>
        <w:t>4</w:t>
      </w:r>
      <w:r w:rsidR="009F12B1">
        <w:rPr>
          <w:rFonts w:ascii="Times New Roman" w:eastAsia="Calibri" w:hAnsi="Times New Roman" w:cs="Times New Roman"/>
          <w:kern w:val="0"/>
          <w:sz w:val="28"/>
          <w:szCs w:val="28"/>
          <w14:ligatures w14:val="none"/>
        </w:rPr>
        <w:t>,с. 23</w:t>
      </w:r>
      <w:r w:rsidRPr="00401722">
        <w:rPr>
          <w:rFonts w:ascii="Times New Roman" w:eastAsia="Calibri" w:hAnsi="Times New Roman" w:cs="Times New Roman"/>
          <w:kern w:val="0"/>
          <w:sz w:val="28"/>
          <w:szCs w:val="28"/>
          <w14:ligatures w14:val="none"/>
        </w:rPr>
        <w:t>].</w:t>
      </w:r>
    </w:p>
    <w:p w14:paraId="463FB4E5" w14:textId="29D73EF4" w:rsidR="005657FA" w:rsidRPr="00401722" w:rsidRDefault="005657FA" w:rsidP="00352440">
      <w:pPr>
        <w:tabs>
          <w:tab w:val="left" w:pos="1134"/>
        </w:tabs>
        <w:spacing w:after="0" w:line="240" w:lineRule="auto"/>
        <w:ind w:firstLine="567"/>
        <w:contextualSpacing/>
        <w:jc w:val="both"/>
        <w:rPr>
          <w:rFonts w:ascii="Calibri" w:eastAsia="Calibri" w:hAnsi="Calibri" w:cs="Times New Roman"/>
          <w:kern w:val="0"/>
          <w:sz w:val="22"/>
          <w:szCs w:val="22"/>
          <w14:ligatures w14:val="none"/>
        </w:rPr>
      </w:pPr>
      <w:r w:rsidRPr="00401722">
        <w:rPr>
          <w:rFonts w:ascii="Times New Roman" w:eastAsia="Calibri" w:hAnsi="Times New Roman" w:cs="Times New Roman"/>
          <w:kern w:val="0"/>
          <w:sz w:val="28"/>
          <w:szCs w:val="28"/>
          <w14:ligatures w14:val="none"/>
        </w:rPr>
        <w:t>Изучением вопроса семейных отношений на формирование эмоциональных отношений занимались российские исследователи   Н.В. Мазурова, Ю.А. Трофимова. Они считают, что дошкольный этап жизни ребенка</w:t>
      </w:r>
      <w:r w:rsidRPr="00401722">
        <w:rPr>
          <w:rFonts w:ascii="Calibri" w:eastAsia="Calibri" w:hAnsi="Calibri" w:cs="Times New Roman"/>
          <w:kern w:val="0"/>
          <w:sz w:val="22"/>
          <w:szCs w:val="22"/>
          <w14:ligatures w14:val="none"/>
        </w:rPr>
        <w:t xml:space="preserve"> </w:t>
      </w:r>
      <w:r w:rsidRPr="00401722">
        <w:rPr>
          <w:rFonts w:ascii="Times New Roman" w:eastAsia="Calibri" w:hAnsi="Times New Roman" w:cs="Times New Roman"/>
          <w:kern w:val="0"/>
          <w:sz w:val="28"/>
          <w:szCs w:val="28"/>
          <w14:ligatures w14:val="none"/>
        </w:rPr>
        <w:t>характеризуется интенсивным развитием детско-родительских отношений, которые имеют самые разнообразные формы проявления, при этом большая часть становится источником формирования тревожности. К таковым следует отнести: отсутствие у родителей эмоционального контакта с детьми или чрезмерная его интенсивность; непринятие родителями ребенка таким, какой он есть (безусловно); неверие в способность ребенка быть самостоятельным, инициативным, ответственным; неуважение ребенка, недоверие ему; чрезмерная тревога за ребенка и чрезмерная забота о нем; предъявление ребенку повышенных требований без учета его реальных возможностей; общение с ребенком по принципу «двойной связи», усвоение ребенком семейных паттернов тревоги [6</w:t>
      </w:r>
      <w:r w:rsidR="00BB6CB5" w:rsidRPr="00401722">
        <w:rPr>
          <w:rFonts w:ascii="Times New Roman" w:eastAsia="Calibri" w:hAnsi="Times New Roman" w:cs="Times New Roman"/>
          <w:kern w:val="0"/>
          <w:sz w:val="28"/>
          <w:szCs w:val="28"/>
          <w14:ligatures w14:val="none"/>
        </w:rPr>
        <w:t>1</w:t>
      </w:r>
      <w:r w:rsidRPr="00401722">
        <w:rPr>
          <w:rFonts w:ascii="Times New Roman" w:eastAsia="Calibri" w:hAnsi="Times New Roman" w:cs="Times New Roman"/>
          <w:kern w:val="0"/>
          <w:sz w:val="28"/>
          <w:szCs w:val="28"/>
          <w14:ligatures w14:val="none"/>
        </w:rPr>
        <w:t xml:space="preserve">]. </w:t>
      </w:r>
    </w:p>
    <w:p w14:paraId="150B8631" w14:textId="568EB09D"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Влияние внутрисемейных отношений на развитие тревожности у детей дошкольного возраста изучалось грузинским исследователем Н.В. Имедадзе.  Ею представлен ряд факторов, которые способствуют развитию тревоги: излишний протекционизм родителей, опека; условия, создавшиеся в семье после появления второго ребенка; тревожность возникает у ребенка из-за неумения самостоятельно одеваться, есть, укладываться спать и т. п. [6</w:t>
      </w:r>
      <w:r w:rsidR="00BB6CB5" w:rsidRPr="00401722">
        <w:rPr>
          <w:rFonts w:ascii="Times New Roman" w:eastAsia="Times New Roman" w:hAnsi="Times New Roman" w:cs="Times New Roman"/>
          <w:kern w:val="0"/>
          <w:sz w:val="28"/>
          <w:szCs w:val="28"/>
          <w:lang w:eastAsia="ru-RU"/>
          <w14:ligatures w14:val="none"/>
        </w:rPr>
        <w:t>2</w:t>
      </w:r>
      <w:r w:rsidRPr="00401722">
        <w:rPr>
          <w:rFonts w:ascii="Times New Roman" w:eastAsia="Times New Roman" w:hAnsi="Times New Roman" w:cs="Times New Roman"/>
          <w:kern w:val="0"/>
          <w:sz w:val="28"/>
          <w:szCs w:val="28"/>
          <w:lang w:eastAsia="ru-RU"/>
          <w14:ligatures w14:val="none"/>
        </w:rPr>
        <w:t>].</w:t>
      </w:r>
    </w:p>
    <w:p w14:paraId="7627C6D6"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Классификация основных причин тревожности детей в семье представлена в трудах Б.И. Кочубей и Е.В. Новиковой. Ими выделены три группы причин: </w:t>
      </w:r>
    </w:p>
    <w:p w14:paraId="6F03F30E" w14:textId="4AEE94DF"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lastRenderedPageBreak/>
        <w:t>1) противоречивые требования к детям, исходящие от одного или разных родителей, когда ребенок пытается совместить в своем поведении несовместимые правила и идеалы; 2) требования не по силам, не соответствующие возможностям ребенка;3) требования родителей, ранящие ребенка, ставящие его в униженное, зависимое положение, когда любовь и привязанность ребенка к близкому человеку вступают в конфликт с ощущением холода и отвержения, идущего от этого человека» [4</w:t>
      </w:r>
      <w:r w:rsidR="00104FBB" w:rsidRPr="00401722">
        <w:rPr>
          <w:rFonts w:ascii="Times New Roman" w:eastAsia="Calibri" w:hAnsi="Times New Roman" w:cs="Times New Roman"/>
          <w:kern w:val="0"/>
          <w:sz w:val="28"/>
          <w:szCs w:val="28"/>
          <w14:ligatures w14:val="none"/>
        </w:rPr>
        <w:t>6</w:t>
      </w:r>
      <w:r w:rsidRPr="00401722">
        <w:rPr>
          <w:rFonts w:ascii="Times New Roman" w:eastAsia="Calibri" w:hAnsi="Times New Roman" w:cs="Times New Roman"/>
          <w:kern w:val="0"/>
          <w:sz w:val="28"/>
          <w:szCs w:val="28"/>
          <w14:ligatures w14:val="none"/>
        </w:rPr>
        <w:t>,с. 107].</w:t>
      </w:r>
    </w:p>
    <w:p w14:paraId="05904EE9" w14:textId="0F51A9DF"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Вопросами влияния семейных условий на возникновение детских страхов и тревожности занимались многие ученые, в частности: К. Изард, И. Лангмейер, З. Матейчик (отсутствие матери как объекта безопасности ребенка); В.М. Минияров (контролирующий стиль воспитания или воспитание повышенной моральной ответственности). Автор предполагает, что в этом случае у детей формируется страх «быть не тем» [6</w:t>
      </w:r>
      <w:r w:rsidR="00BB6CB5" w:rsidRPr="00401722">
        <w:rPr>
          <w:rFonts w:ascii="Times New Roman" w:eastAsia="Calibri" w:hAnsi="Times New Roman" w:cs="Times New Roman"/>
          <w:kern w:val="0"/>
          <w:sz w:val="28"/>
          <w:szCs w:val="28"/>
          <w14:ligatures w14:val="none"/>
        </w:rPr>
        <w:t>3</w:t>
      </w:r>
      <w:r w:rsidRPr="00401722">
        <w:rPr>
          <w:rFonts w:ascii="Times New Roman" w:eastAsia="Calibri" w:hAnsi="Times New Roman" w:cs="Times New Roman"/>
          <w:kern w:val="0"/>
          <w:sz w:val="28"/>
          <w:szCs w:val="28"/>
          <w14:ligatures w14:val="none"/>
        </w:rPr>
        <w:t xml:space="preserve">]; О.А. Карабанова (импульсивность, неуверенность в себе, тревожность, страхи как результат индифферентного стиля семейного воспитания) </w:t>
      </w:r>
      <w:bookmarkStart w:id="51" w:name="_Hlk158503755"/>
      <w:r w:rsidRPr="00401722">
        <w:rPr>
          <w:rFonts w:ascii="Times New Roman" w:eastAsia="Calibri" w:hAnsi="Times New Roman" w:cs="Times New Roman"/>
          <w:kern w:val="0"/>
          <w:sz w:val="28"/>
          <w:szCs w:val="28"/>
          <w14:ligatures w14:val="none"/>
        </w:rPr>
        <w:t>[6</w:t>
      </w:r>
      <w:r w:rsidR="00BB6CB5" w:rsidRPr="00401722">
        <w:rPr>
          <w:rFonts w:ascii="Times New Roman" w:eastAsia="Calibri" w:hAnsi="Times New Roman" w:cs="Times New Roman"/>
          <w:kern w:val="0"/>
          <w:sz w:val="28"/>
          <w:szCs w:val="28"/>
          <w14:ligatures w14:val="none"/>
        </w:rPr>
        <w:t>4</w:t>
      </w:r>
      <w:r w:rsidRPr="00401722">
        <w:rPr>
          <w:rFonts w:ascii="Times New Roman" w:eastAsia="Calibri" w:hAnsi="Times New Roman" w:cs="Times New Roman"/>
          <w:kern w:val="0"/>
          <w:sz w:val="28"/>
          <w:szCs w:val="28"/>
          <w14:ligatures w14:val="none"/>
        </w:rPr>
        <w:t>]</w:t>
      </w:r>
      <w:bookmarkEnd w:id="51"/>
      <w:r w:rsidRPr="00401722">
        <w:rPr>
          <w:rFonts w:ascii="Times New Roman" w:eastAsia="Calibri" w:hAnsi="Times New Roman" w:cs="Times New Roman"/>
          <w:kern w:val="0"/>
          <w:sz w:val="28"/>
          <w:szCs w:val="28"/>
          <w14:ligatures w14:val="none"/>
        </w:rPr>
        <w:t>.</w:t>
      </w:r>
    </w:p>
    <w:p w14:paraId="0C2FE6A3" w14:textId="3DD20614"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Основными причинами страхов у детей, по мнению Л. С. Акопян, В. И. Гарбузова и В. Леви, выступают ошибки воспитания. К примеру, родители неправильно отвечают на вопросы ребенка или оставляют их без внимания, или начинают его запугивать. Воспитание страхом, по мнению В. И. Гарбузова, следует называть наиболее частой и тяжелой воспитательной ошибкой (например, «</w:t>
      </w:r>
      <w:r w:rsidRPr="00401722">
        <w:rPr>
          <w:rFonts w:ascii="Times New Roman" w:eastAsia="Calibri" w:hAnsi="Times New Roman" w:cs="Times New Roman"/>
          <w:i/>
          <w:iCs/>
          <w:kern w:val="0"/>
          <w:sz w:val="28"/>
          <w:szCs w:val="28"/>
          <w14:ligatures w14:val="none"/>
        </w:rPr>
        <w:t>нельзя, а то заберет волк, чужой дядя</w:t>
      </w:r>
      <w:r w:rsidRPr="00401722">
        <w:rPr>
          <w:rFonts w:ascii="Times New Roman" w:eastAsia="Calibri" w:hAnsi="Times New Roman" w:cs="Times New Roman"/>
          <w:kern w:val="0"/>
          <w:sz w:val="28"/>
          <w:szCs w:val="28"/>
          <w14:ligatures w14:val="none"/>
        </w:rPr>
        <w:t>»). Достаточно часто родители смеются над боязливостью ребенка и его страхами. Под влиянием этих насмешек из-за чувства стыда ребенок начинает скрывать свои страхи, но они не исчезают, а усиливаются, появляются вредные привычки (ребенок сосет палец, кусает губы, грызет ногти) [6</w:t>
      </w:r>
      <w:r w:rsidR="00BB6CB5" w:rsidRPr="00401722">
        <w:rPr>
          <w:rFonts w:ascii="Times New Roman" w:eastAsia="Calibri" w:hAnsi="Times New Roman" w:cs="Times New Roman"/>
          <w:kern w:val="0"/>
          <w:sz w:val="28"/>
          <w:szCs w:val="28"/>
          <w14:ligatures w14:val="none"/>
        </w:rPr>
        <w:t>5</w:t>
      </w:r>
      <w:r w:rsidRPr="00401722">
        <w:rPr>
          <w:rFonts w:ascii="Times New Roman" w:eastAsia="Calibri" w:hAnsi="Times New Roman" w:cs="Times New Roman"/>
          <w:kern w:val="0"/>
          <w:sz w:val="28"/>
          <w:szCs w:val="28"/>
          <w14:ligatures w14:val="none"/>
        </w:rPr>
        <w:t xml:space="preserve">]. </w:t>
      </w:r>
    </w:p>
    <w:p w14:paraId="24AFB237" w14:textId="7777777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А.М. Прихожан определила четыре типа семейных отношений, отрицательно влияющих на эмоциональное состояние ребенка:</w:t>
      </w:r>
    </w:p>
    <w:p w14:paraId="0354A7E6" w14:textId="7777777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I тип – семьи, где мать воспитывает ребенка без отца, либо отец редко контактирует с ребенком;</w:t>
      </w:r>
    </w:p>
    <w:p w14:paraId="61B9D3B5" w14:textId="7777777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II тип – общение с ребенком сводится к навязыванию роли «послушного ребенка»; в семье отсутствует единство требований к ребенку.</w:t>
      </w:r>
    </w:p>
    <w:p w14:paraId="30FBA697" w14:textId="7777777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III тип – семья, где лидером воспитательного процесса является бабушка или дедушка.</w:t>
      </w:r>
    </w:p>
    <w:p w14:paraId="4132C58C" w14:textId="7777777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IV тип – деловое, одностороннее воздействием на ребенка (ребенок либо от первого брака, либо внебрачный).</w:t>
      </w:r>
    </w:p>
    <w:p w14:paraId="53D16BC4" w14:textId="3D4009A7" w:rsidR="005657FA" w:rsidRPr="00401722" w:rsidRDefault="005657FA" w:rsidP="00352440">
      <w:pPr>
        <w:tabs>
          <w:tab w:val="left" w:pos="1134"/>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Исследователь считает, что эмоциональное неблагополучие хотя бы одного взрослого в семье, возможно значимого для ребенка, оно способно вызывать у него чувство вины, причину которой он не понимает. В результате такое переживание ведет к глубинной, «</w:t>
      </w:r>
      <w:r w:rsidRPr="00401722">
        <w:rPr>
          <w:rFonts w:ascii="Times New Roman" w:eastAsia="Calibri" w:hAnsi="Times New Roman" w:cs="Times New Roman"/>
          <w:i/>
          <w:iCs/>
          <w:kern w:val="0"/>
          <w:sz w:val="28"/>
          <w:szCs w:val="28"/>
          <w14:ligatures w14:val="none"/>
        </w:rPr>
        <w:t>безобъективной</w:t>
      </w:r>
      <w:r w:rsidRPr="00401722">
        <w:rPr>
          <w:rFonts w:ascii="Times New Roman" w:eastAsia="Calibri" w:hAnsi="Times New Roman" w:cs="Times New Roman"/>
          <w:kern w:val="0"/>
          <w:sz w:val="28"/>
          <w:szCs w:val="28"/>
          <w14:ligatures w14:val="none"/>
        </w:rPr>
        <w:t>» тревожности» [6</w:t>
      </w:r>
      <w:r w:rsidR="00BB6CB5" w:rsidRPr="00401722">
        <w:rPr>
          <w:rFonts w:ascii="Times New Roman" w:eastAsia="Calibri" w:hAnsi="Times New Roman" w:cs="Times New Roman"/>
          <w:kern w:val="0"/>
          <w:sz w:val="28"/>
          <w:szCs w:val="28"/>
          <w14:ligatures w14:val="none"/>
        </w:rPr>
        <w:t>6</w:t>
      </w:r>
      <w:r w:rsidRPr="00401722">
        <w:rPr>
          <w:rFonts w:ascii="Times New Roman" w:eastAsia="Calibri" w:hAnsi="Times New Roman" w:cs="Times New Roman"/>
          <w:kern w:val="0"/>
          <w:sz w:val="28"/>
          <w:szCs w:val="28"/>
          <w14:ligatures w14:val="none"/>
        </w:rPr>
        <w:t>].</w:t>
      </w:r>
    </w:p>
    <w:p w14:paraId="24202B3A"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Итак, тревожность является результатом семейного воспитания, где отношения между значимыми взрослыми, которые наблюдает ребенок, могут стать причиной его неблагополучия.</w:t>
      </w:r>
    </w:p>
    <w:p w14:paraId="01270E91" w14:textId="5CBF2415"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Многие исследователи (А.И.Захаров, А.С.Спиваковская, В.В. Кобыльченко и др.) отмечают, что именно взаимоотношения матери и отца с ребенком </w:t>
      </w:r>
      <w:r w:rsidRPr="00401722">
        <w:rPr>
          <w:rFonts w:ascii="Times New Roman" w:eastAsia="Calibri" w:hAnsi="Times New Roman" w:cs="Times New Roman"/>
          <w:kern w:val="0"/>
          <w:sz w:val="28"/>
          <w:szCs w:val="28"/>
          <w14:ligatures w14:val="none"/>
        </w:rPr>
        <w:lastRenderedPageBreak/>
        <w:t>являются базовой причиной тревожности детей дошкольного возраста. Большое значение имеет симбиотическая связь между матерью и ребенком, которая наиболее сильна в период от 5 до 11 лет [</w:t>
      </w:r>
      <w:r w:rsidR="00BB6CB5" w:rsidRPr="00401722">
        <w:rPr>
          <w:rFonts w:ascii="Times New Roman" w:eastAsia="Calibri" w:hAnsi="Times New Roman" w:cs="Times New Roman"/>
          <w:kern w:val="0"/>
          <w:sz w:val="28"/>
          <w:szCs w:val="28"/>
          <w14:ligatures w14:val="none"/>
        </w:rPr>
        <w:t>67</w:t>
      </w:r>
      <w:r w:rsidRPr="00401722">
        <w:rPr>
          <w:rFonts w:ascii="Times New Roman" w:eastAsia="Calibri" w:hAnsi="Times New Roman" w:cs="Times New Roman"/>
          <w:kern w:val="0"/>
          <w:sz w:val="28"/>
          <w:szCs w:val="28"/>
          <w14:ligatures w14:val="none"/>
        </w:rPr>
        <w:t xml:space="preserve">].  </w:t>
      </w:r>
    </w:p>
    <w:p w14:paraId="52667085" w14:textId="12613596"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Не только симбиоз матери и ребенка, а его длительность может стать причиной образования сепаратной тревоги заявили исследователи К. Блага, М. Шебек. Ученые отметили, что такие отношения ведут к утрате ребенком самостоятельности в действиях, поступках, мыслях. Поведение таких детей, часто характеризуют как неуравновешенное, склонное к истерикам, что создает определенные неудобства для родителей и способствуют допущению ошибок в воспитании [6</w:t>
      </w:r>
      <w:r w:rsidR="00CE6B52" w:rsidRPr="00401722">
        <w:rPr>
          <w:rFonts w:ascii="Times New Roman" w:eastAsia="Calibri" w:hAnsi="Times New Roman" w:cs="Times New Roman"/>
          <w:kern w:val="0"/>
          <w:sz w:val="28"/>
          <w:szCs w:val="28"/>
          <w14:ligatures w14:val="none"/>
        </w:rPr>
        <w:t>8</w:t>
      </w:r>
      <w:r w:rsidRPr="00401722">
        <w:rPr>
          <w:rFonts w:ascii="Times New Roman" w:eastAsia="Calibri" w:hAnsi="Times New Roman" w:cs="Times New Roman"/>
          <w:kern w:val="0"/>
          <w:sz w:val="28"/>
          <w:szCs w:val="28"/>
          <w14:ligatures w14:val="none"/>
        </w:rPr>
        <w:t>].</w:t>
      </w:r>
    </w:p>
    <w:p w14:paraId="3EF77FBA" w14:textId="7307898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Согласно А.М. Прихожан, матерей тревожных детей можно распределить по трем группам: 1) очень активные, стремящиеся полностью «выстраивать» и контролировать жизнь ребенка и всей семьи; 2) ригидные; 3) беспомощно-пассивные. В каждой группе матери имеют признаки высокого уровня личностной тревожности, которая будет усвоена ребенком [5</w:t>
      </w:r>
      <w:r w:rsidR="00CE6B52" w:rsidRPr="00401722">
        <w:rPr>
          <w:rFonts w:ascii="Times New Roman" w:eastAsia="Calibri" w:hAnsi="Times New Roman" w:cs="Times New Roman"/>
          <w:kern w:val="0"/>
          <w:sz w:val="28"/>
          <w:szCs w:val="28"/>
          <w14:ligatures w14:val="none"/>
        </w:rPr>
        <w:t>3</w:t>
      </w:r>
      <w:r w:rsidR="009F12B1">
        <w:rPr>
          <w:rFonts w:ascii="Times New Roman" w:eastAsia="Calibri" w:hAnsi="Times New Roman" w:cs="Times New Roman"/>
          <w:kern w:val="0"/>
          <w:sz w:val="28"/>
          <w:szCs w:val="28"/>
          <w14:ligatures w14:val="none"/>
        </w:rPr>
        <w:t>,с. 143</w:t>
      </w:r>
      <w:r w:rsidRPr="00401722">
        <w:rPr>
          <w:rFonts w:ascii="Times New Roman" w:eastAsia="Calibri" w:hAnsi="Times New Roman" w:cs="Times New Roman"/>
          <w:kern w:val="0"/>
          <w:sz w:val="28"/>
          <w:szCs w:val="28"/>
          <w14:ligatures w14:val="none"/>
        </w:rPr>
        <w:t xml:space="preserve">]. </w:t>
      </w:r>
    </w:p>
    <w:p w14:paraId="37EBC69B"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Исследователь Е. В. Козлова считает, что тревожность матери не только способствует ее образованию у ребенка, но и изменяет его поведение, в частности:</w:t>
      </w:r>
    </w:p>
    <w:p w14:paraId="6B2EFF73"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дети с высоким уровнем тревожности воспринимают мать как доминирующую, властную, подавляющую, пресекающую любое проявление самостоятельности; при этом они испытывают чувство собственной беспомощности, неверие в свои силы;</w:t>
      </w:r>
    </w:p>
    <w:p w14:paraId="050AC223" w14:textId="0333FD1A"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дети со средним уровнем тревожности воспринимают мать как значимую для себя фигуру, испытывают эмоциональную близость к ней, ощущают себя значимыми, важными субъектами в системе семейных отношений» [</w:t>
      </w:r>
      <w:r w:rsidR="00CE6B52" w:rsidRPr="00401722">
        <w:rPr>
          <w:rFonts w:ascii="Times New Roman" w:eastAsia="Calibri" w:hAnsi="Times New Roman" w:cs="Times New Roman"/>
          <w:kern w:val="0"/>
          <w:sz w:val="28"/>
          <w:szCs w:val="28"/>
          <w14:ligatures w14:val="none"/>
        </w:rPr>
        <w:t>69</w:t>
      </w:r>
      <w:r w:rsidRPr="00401722">
        <w:rPr>
          <w:rFonts w:ascii="Times New Roman" w:eastAsia="Calibri" w:hAnsi="Times New Roman" w:cs="Times New Roman"/>
          <w:kern w:val="0"/>
          <w:sz w:val="28"/>
          <w:szCs w:val="28"/>
          <w14:ligatures w14:val="none"/>
        </w:rPr>
        <w:t xml:space="preserve">]. </w:t>
      </w:r>
    </w:p>
    <w:p w14:paraId="08C666CD" w14:textId="3FC5D0A8"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Наряду с этим, как писала К. Хорни, «базисная тревога» является и результатом нарушения отношений с отцом [7</w:t>
      </w:r>
      <w:r w:rsidR="00CE6B52" w:rsidRPr="00401722">
        <w:rPr>
          <w:rFonts w:ascii="Times New Roman" w:eastAsia="Calibri" w:hAnsi="Times New Roman" w:cs="Times New Roman"/>
          <w:kern w:val="0"/>
          <w:sz w:val="28"/>
          <w:szCs w:val="28"/>
          <w14:ligatures w14:val="none"/>
        </w:rPr>
        <w:t>0</w:t>
      </w:r>
      <w:r w:rsidRPr="00401722">
        <w:rPr>
          <w:rFonts w:ascii="Times New Roman" w:eastAsia="Calibri" w:hAnsi="Times New Roman" w:cs="Times New Roman"/>
          <w:kern w:val="0"/>
          <w:sz w:val="28"/>
          <w:szCs w:val="28"/>
          <w14:ligatures w14:val="none"/>
        </w:rPr>
        <w:t>].</w:t>
      </w:r>
    </w:p>
    <w:p w14:paraId="3E626EC9" w14:textId="40725391"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О влиянии отца на формирование тревожности у дошкольников писал А. И. Захаров. По мнению исследователя, дети дошкольного возраста могут проявлять определенное беспокойство и даже страх перед грубым и вспыльчивым характером своего отца. В 5-7 летнем возрасте у ребенка появляется потребность идентифицировать себя с родителем одного с ним пола. Однако, если ребенок воспитывается в семье с негармоничными взаимоотношениями или неполной семье, где мать выполняет роль отца, у ребенка может быть искаженным образ пола, что может также провоцировать развитие тревожности [7</w:t>
      </w:r>
      <w:r w:rsidR="00CE6B52" w:rsidRPr="00401722">
        <w:rPr>
          <w:rFonts w:ascii="Times New Roman" w:eastAsia="Calibri" w:hAnsi="Times New Roman" w:cs="Times New Roman"/>
          <w:kern w:val="0"/>
          <w:sz w:val="28"/>
          <w:szCs w:val="28"/>
          <w14:ligatures w14:val="none"/>
        </w:rPr>
        <w:t>1</w:t>
      </w:r>
      <w:r w:rsidRPr="00401722">
        <w:rPr>
          <w:rFonts w:ascii="Times New Roman" w:eastAsia="Calibri" w:hAnsi="Times New Roman" w:cs="Times New Roman"/>
          <w:kern w:val="0"/>
          <w:sz w:val="28"/>
          <w:szCs w:val="28"/>
          <w14:ligatures w14:val="none"/>
        </w:rPr>
        <w:t>].</w:t>
      </w:r>
    </w:p>
    <w:p w14:paraId="6140E438" w14:textId="77777777"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Взрослый является значимым лицом в формировании личности ребенка, поскольку служит главным источником становления образного плана, именно его действия и поступки моделируют образ человека, мира и отношений в нем. В этом случае можно отметить, что подражание взрослому рассматривается как одна из важнейших предпосылок возникновения образного мышления. </w:t>
      </w:r>
    </w:p>
    <w:p w14:paraId="118011F6" w14:textId="77777777"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Рассматривая социально-психолого-педагогический контекст формирования тревожности детей предшкольной группы, следует обратить внимание на исследования, в которых поднимают проблему последствий проявления тревожности в поведении дошкольника. </w:t>
      </w:r>
    </w:p>
    <w:p w14:paraId="793DC722" w14:textId="104DC1CF" w:rsidR="005657FA" w:rsidRPr="00401722" w:rsidRDefault="005657FA" w:rsidP="00352440">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lastRenderedPageBreak/>
        <w:t xml:space="preserve">Так, исследователь </w:t>
      </w:r>
      <w:bookmarkStart w:id="52" w:name="_Hlk182149168"/>
      <w:r w:rsidRPr="00401722">
        <w:rPr>
          <w:rFonts w:ascii="Times New Roman" w:eastAsia="Times New Roman" w:hAnsi="Times New Roman" w:cs="Times New Roman"/>
          <w:kern w:val="0"/>
          <w:sz w:val="28"/>
          <w:szCs w:val="28"/>
          <w:lang w:eastAsia="ru-RU"/>
          <w14:ligatures w14:val="none"/>
        </w:rPr>
        <w:t xml:space="preserve">Л.В. Макшанцева </w:t>
      </w:r>
      <w:bookmarkEnd w:id="52"/>
      <w:r w:rsidRPr="00401722">
        <w:rPr>
          <w:rFonts w:ascii="Times New Roman" w:eastAsia="Times New Roman" w:hAnsi="Times New Roman" w:cs="Times New Roman"/>
          <w:kern w:val="0"/>
          <w:sz w:val="28"/>
          <w:szCs w:val="28"/>
          <w:lang w:eastAsia="ru-RU"/>
          <w14:ligatures w14:val="none"/>
        </w:rPr>
        <w:t xml:space="preserve">доказала, что тревожность затрудняет процесс адаптации ребенка к социуму, которое выражается в </w:t>
      </w:r>
      <w:bookmarkStart w:id="53" w:name="_Hlk182896663"/>
      <w:r w:rsidRPr="00401722">
        <w:rPr>
          <w:rFonts w:ascii="Times New Roman" w:eastAsia="Times New Roman" w:hAnsi="Times New Roman" w:cs="Times New Roman"/>
          <w:kern w:val="0"/>
          <w:sz w:val="28"/>
          <w:szCs w:val="28"/>
          <w:lang w:eastAsia="ru-RU"/>
          <w14:ligatures w14:val="none"/>
        </w:rPr>
        <w:t xml:space="preserve">беспокойстве или заторможенности, снижении активности, отсутствии аппетита, не способности заснуть, плохом самочувствии </w:t>
      </w:r>
      <w:bookmarkEnd w:id="53"/>
      <w:r w:rsidRPr="00401722">
        <w:rPr>
          <w:rFonts w:ascii="Times New Roman" w:eastAsia="Calibri" w:hAnsi="Times New Roman" w:cs="Times New Roman"/>
          <w:kern w:val="0"/>
          <w:sz w:val="28"/>
          <w:szCs w:val="28"/>
          <w14:ligatures w14:val="none"/>
        </w:rPr>
        <w:t>[</w:t>
      </w:r>
      <w:r w:rsidR="00793B32" w:rsidRPr="00401722">
        <w:rPr>
          <w:rFonts w:ascii="Times New Roman" w:eastAsia="Calibri" w:hAnsi="Times New Roman" w:cs="Times New Roman"/>
          <w:kern w:val="0"/>
          <w:sz w:val="28"/>
          <w:szCs w:val="28"/>
          <w14:ligatures w14:val="none"/>
        </w:rPr>
        <w:t>3</w:t>
      </w:r>
      <w:r w:rsidRPr="00401722">
        <w:rPr>
          <w:rFonts w:ascii="Times New Roman" w:eastAsia="Calibri" w:hAnsi="Times New Roman" w:cs="Times New Roman"/>
          <w:kern w:val="0"/>
          <w:sz w:val="28"/>
          <w:szCs w:val="28"/>
          <w14:ligatures w14:val="none"/>
        </w:rPr>
        <w:t>,с.</w:t>
      </w:r>
      <w:r w:rsidR="009F12B1">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14:ligatures w14:val="none"/>
        </w:rPr>
        <w:t>36]. Она отмечает, что проявление тревожности у мальчиков и девочек различны.</w:t>
      </w:r>
      <w:r w:rsidRPr="00401722">
        <w:rPr>
          <w:rFonts w:ascii="Times New Roman" w:eastAsia="Times New Roman" w:hAnsi="Times New Roman" w:cs="Times New Roman"/>
          <w:kern w:val="0"/>
          <w:sz w:val="28"/>
          <w:szCs w:val="28"/>
          <w:lang w:eastAsia="ru-RU"/>
          <w14:ligatures w14:val="none"/>
        </w:rPr>
        <w:t xml:space="preserve"> Уровень тревожности у мальчиков значительно превышает показатели уровня тревожности девочек. Наиболее высокие параметры зафиксированы у 3-летних детей мужского пола.</w:t>
      </w:r>
    </w:p>
    <w:p w14:paraId="520D491A" w14:textId="6AA936D0"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 возрасте 5-6 лет дошкольники переживают потребность в признании и уважении сверстниками. В этот период резко увеличивается количество и острота конфликтов между детьми, они начинают конкурировать, завидовать, хвастаться друг перед другом, наблюдается выраженное противопоставление себя и другого. Проявляется напряженность в отношениях, которая раньше не имела такого значения, становятся выраженными амбивалентность и застенчивость. Следует отметить, что именно в предшкольном возрасте сверстник становится для ребенка самоценной, целостной личностью [</w:t>
      </w:r>
      <w:r w:rsidR="00EA7F93" w:rsidRPr="00401722">
        <w:rPr>
          <w:rFonts w:ascii="Times New Roman" w:eastAsia="Calibri" w:hAnsi="Times New Roman" w:cs="Times New Roman"/>
          <w:kern w:val="0"/>
          <w:sz w:val="28"/>
          <w:szCs w:val="28"/>
          <w14:ligatures w14:val="none"/>
        </w:rPr>
        <w:t>7</w:t>
      </w:r>
      <w:r w:rsidR="00E40E12" w:rsidRPr="00401722">
        <w:rPr>
          <w:rFonts w:ascii="Times New Roman" w:eastAsia="Calibri" w:hAnsi="Times New Roman" w:cs="Times New Roman"/>
          <w:kern w:val="0"/>
          <w:sz w:val="28"/>
          <w:szCs w:val="28"/>
          <w14:ligatures w14:val="none"/>
        </w:rPr>
        <w:t>2</w:t>
      </w:r>
      <w:r w:rsidRPr="00401722">
        <w:rPr>
          <w:rFonts w:ascii="Times New Roman" w:eastAsia="Calibri" w:hAnsi="Times New Roman" w:cs="Times New Roman"/>
          <w:kern w:val="0"/>
          <w:sz w:val="28"/>
          <w:szCs w:val="28"/>
          <w14:ligatures w14:val="none"/>
        </w:rPr>
        <w:t xml:space="preserve">]. Согласно выводам Т.А. Репиной </w:t>
      </w:r>
      <w:r w:rsidRPr="00401722">
        <w:rPr>
          <w:rFonts w:ascii="Times New Roman" w:eastAsia="Calibri" w:hAnsi="Times New Roman" w:cs="Times New Roman"/>
          <w:iCs/>
          <w:kern w:val="0"/>
          <w:sz w:val="28"/>
          <w:szCs w:val="28"/>
          <w14:ligatures w14:val="none"/>
        </w:rPr>
        <w:t>структура детского коллектива, количество предпочитаемых и отвергаемых детей и их личностные характеристики во многом зависят от конкретной группы и от стратегии воспитателя</w:t>
      </w:r>
      <w:r w:rsidRPr="00401722">
        <w:rPr>
          <w:rFonts w:ascii="Times New Roman" w:eastAsia="Calibri" w:hAnsi="Times New Roman" w:cs="Times New Roman"/>
          <w:kern w:val="0"/>
          <w:sz w:val="28"/>
          <w:szCs w:val="28"/>
          <w14:ligatures w14:val="none"/>
        </w:rPr>
        <w:t xml:space="preserve"> [7</w:t>
      </w:r>
      <w:r w:rsidR="001A38B5" w:rsidRPr="00401722">
        <w:rPr>
          <w:rFonts w:ascii="Times New Roman" w:eastAsia="Calibri" w:hAnsi="Times New Roman" w:cs="Times New Roman"/>
          <w:kern w:val="0"/>
          <w:sz w:val="28"/>
          <w:szCs w:val="28"/>
          <w14:ligatures w14:val="none"/>
        </w:rPr>
        <w:t>3</w:t>
      </w:r>
      <w:r w:rsidRPr="00401722">
        <w:rPr>
          <w:rFonts w:ascii="Times New Roman" w:eastAsia="Calibri" w:hAnsi="Times New Roman" w:cs="Times New Roman"/>
          <w:kern w:val="0"/>
          <w:sz w:val="28"/>
          <w:szCs w:val="28"/>
          <w14:ligatures w14:val="none"/>
        </w:rPr>
        <w:t>].</w:t>
      </w:r>
    </w:p>
    <w:p w14:paraId="62BA5E0F" w14:textId="7B7716B8" w:rsidR="005657FA" w:rsidRPr="00401722" w:rsidRDefault="005657FA" w:rsidP="00352440">
      <w:pPr>
        <w:spacing w:after="0" w:line="240" w:lineRule="auto"/>
        <w:ind w:firstLine="567"/>
        <w:jc w:val="both"/>
        <w:rPr>
          <w:rFonts w:ascii="Times New Roman" w:eastAsia="Calibri" w:hAnsi="Times New Roman" w:cs="Times New Roman"/>
          <w:kern w:val="0"/>
          <w:sz w:val="20"/>
          <w:szCs w:val="20"/>
          <w14:ligatures w14:val="none"/>
        </w:rPr>
      </w:pPr>
      <w:r w:rsidRPr="00401722">
        <w:rPr>
          <w:rFonts w:ascii="Times New Roman" w:eastAsia="Calibri" w:hAnsi="Times New Roman" w:cs="Times New Roman"/>
          <w:kern w:val="0"/>
          <w:sz w:val="28"/>
          <w:szCs w:val="28"/>
          <w14:ligatures w14:val="none"/>
        </w:rPr>
        <w:t xml:space="preserve">Исследователи А. В. Грибанов, А. Н. Нехорошкова и др.  считают, что тревожность определяет особенности взаимодействия детей. </w:t>
      </w:r>
      <w:r w:rsidRPr="00401722">
        <w:rPr>
          <w:rFonts w:ascii="Times New Roman" w:eastAsia="Calibri" w:hAnsi="Times New Roman" w:cs="Times New Roman"/>
          <w:kern w:val="0"/>
          <w:sz w:val="20"/>
          <w:szCs w:val="20"/>
          <w14:ligatures w14:val="none"/>
        </w:rPr>
        <w:t> </w:t>
      </w:r>
      <w:r w:rsidRPr="00401722">
        <w:rPr>
          <w:rFonts w:ascii="Times New Roman" w:eastAsia="Calibri" w:hAnsi="Times New Roman" w:cs="Times New Roman"/>
          <w:kern w:val="0"/>
          <w:sz w:val="28"/>
          <w:szCs w:val="28"/>
          <w14:ligatures w14:val="none"/>
        </w:rPr>
        <w:t>Тревожные дети часто оценивают группу сверстников как ненадежную, доминантную, отвергающую. Тревожность может стать основным мотивом общения, порождая повышенную зависимость высокотревожного ребенка от сверстников [7</w:t>
      </w:r>
      <w:r w:rsidR="001A38B5" w:rsidRPr="00401722">
        <w:rPr>
          <w:rFonts w:ascii="Times New Roman" w:eastAsia="Calibri" w:hAnsi="Times New Roman" w:cs="Times New Roman"/>
          <w:kern w:val="0"/>
          <w:sz w:val="28"/>
          <w:szCs w:val="28"/>
          <w14:ligatures w14:val="none"/>
        </w:rPr>
        <w:t>4</w:t>
      </w:r>
      <w:r w:rsidRPr="00401722">
        <w:rPr>
          <w:rFonts w:ascii="Times New Roman" w:eastAsia="Calibri" w:hAnsi="Times New Roman" w:cs="Times New Roman"/>
          <w:kern w:val="0"/>
          <w:sz w:val="28"/>
          <w:szCs w:val="28"/>
          <w14:ligatures w14:val="none"/>
        </w:rPr>
        <w:t>].</w:t>
      </w:r>
    </w:p>
    <w:p w14:paraId="22B749B5" w14:textId="6FB59824"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Определенное объяснение поведенческих реакций тревожного ребенка можно найти в высказываниях Berge (1970), который считал, что воспитание есть определенного рода влияния на </w:t>
      </w:r>
      <w:r w:rsidRPr="00401722">
        <w:rPr>
          <w:rFonts w:ascii="Times New Roman" w:eastAsia="Calibri" w:hAnsi="Times New Roman" w:cs="Times New Roman"/>
          <w:iCs/>
          <w:kern w:val="0"/>
          <w:sz w:val="28"/>
          <w:szCs w:val="28"/>
          <w14:ligatures w14:val="none"/>
        </w:rPr>
        <w:t>проявления индивидуальности</w:t>
      </w:r>
      <w:r w:rsidRPr="00401722">
        <w:rPr>
          <w:rFonts w:ascii="Times New Roman" w:eastAsia="Calibri" w:hAnsi="Times New Roman" w:cs="Times New Roman"/>
          <w:kern w:val="0"/>
          <w:sz w:val="28"/>
          <w:szCs w:val="28"/>
          <w14:ligatures w14:val="none"/>
        </w:rPr>
        <w:t xml:space="preserve"> ребенка, чтобы сделать его приемлемым для других и обеспечить сохранение состояния равновесия. В свою очередь, это приводит к сопротивлению, отказу от принятия правил и норм поведения, которые проявляются как борьба за свою независимость. Именно такое поведение ребенка приводит к определенным трудностям воспитания. Критические фазы этого процесса приходятся на </w:t>
      </w:r>
      <w:r w:rsidRPr="00401722">
        <w:rPr>
          <w:rFonts w:ascii="Times New Roman" w:eastAsia="Calibri" w:hAnsi="Times New Roman" w:cs="Times New Roman"/>
          <w:iCs/>
          <w:kern w:val="0"/>
          <w:sz w:val="28"/>
          <w:szCs w:val="28"/>
          <w14:ligatures w14:val="none"/>
        </w:rPr>
        <w:t>третий и седьмой годы жизни,</w:t>
      </w:r>
      <w:r w:rsidRPr="00401722">
        <w:rPr>
          <w:rFonts w:ascii="Times New Roman" w:eastAsia="Calibri" w:hAnsi="Times New Roman" w:cs="Times New Roman"/>
          <w:kern w:val="0"/>
          <w:sz w:val="28"/>
          <w:szCs w:val="28"/>
          <w14:ligatures w14:val="none"/>
        </w:rPr>
        <w:t xml:space="preserve"> а также пубертатный период. Трудными детьми, по мнению ученого, следует называть либо агрессивных и злых, либо робких, забитых, чрезмерно чувствительных и тревожных детей [4</w:t>
      </w:r>
      <w:r w:rsidR="00F235AD" w:rsidRPr="00401722">
        <w:rPr>
          <w:rFonts w:ascii="Times New Roman" w:eastAsia="Calibri" w:hAnsi="Times New Roman" w:cs="Times New Roman"/>
          <w:kern w:val="0"/>
          <w:sz w:val="28"/>
          <w:szCs w:val="28"/>
          <w14:ligatures w14:val="none"/>
        </w:rPr>
        <w:t>7</w:t>
      </w:r>
      <w:r w:rsidR="009F12B1">
        <w:rPr>
          <w:rFonts w:ascii="Times New Roman" w:eastAsia="Calibri" w:hAnsi="Times New Roman" w:cs="Times New Roman"/>
          <w:kern w:val="0"/>
          <w:sz w:val="28"/>
          <w:szCs w:val="28"/>
          <w14:ligatures w14:val="none"/>
        </w:rPr>
        <w:t>,с. 98</w:t>
      </w:r>
      <w:r w:rsidRPr="00401722">
        <w:rPr>
          <w:rFonts w:ascii="Times New Roman" w:eastAsia="Calibri" w:hAnsi="Times New Roman" w:cs="Times New Roman"/>
          <w:kern w:val="0"/>
          <w:sz w:val="28"/>
          <w:szCs w:val="28"/>
          <w14:ligatures w14:val="none"/>
        </w:rPr>
        <w:t>].</w:t>
      </w:r>
    </w:p>
    <w:p w14:paraId="6C935993" w14:textId="723C13DB"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Исследования В.Р. Кисловской свидетельствуют о том, что уровень тревожности достоверно коррелирует с социометрическим статусом ребенка во всех возрастных периодах [7</w:t>
      </w:r>
      <w:r w:rsidR="001A38B5" w:rsidRPr="00401722">
        <w:rPr>
          <w:rFonts w:ascii="Times New Roman" w:eastAsia="Calibri" w:hAnsi="Times New Roman" w:cs="Times New Roman"/>
          <w:kern w:val="0"/>
          <w:sz w:val="28"/>
          <w:szCs w:val="28"/>
          <w14:ligatures w14:val="none"/>
        </w:rPr>
        <w:t>5</w:t>
      </w:r>
      <w:r w:rsidRPr="00401722">
        <w:rPr>
          <w:rFonts w:ascii="Times New Roman" w:eastAsia="Calibri" w:hAnsi="Times New Roman" w:cs="Times New Roman"/>
          <w:kern w:val="0"/>
          <w:sz w:val="28"/>
          <w:szCs w:val="28"/>
          <w14:ligatures w14:val="none"/>
        </w:rPr>
        <w:t xml:space="preserve">]. Тревожный ребенок зачастую непринятый в коллектив, либо изолированный, его поведение часто соответствует позиции наблюдателя нежели активного участника. </w:t>
      </w:r>
    </w:p>
    <w:p w14:paraId="6BE05EC6" w14:textId="394F5C3D"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И.В. Имедадзе установил наличие значимой корреляционной взаимосвязи между показателями тревожности и уровнем притязаний в дошкольном возрасте: у детей с высокой тревожностью уровень притязаний выше реальных возможностей [5</w:t>
      </w:r>
      <w:r w:rsidR="00F235AD" w:rsidRPr="00401722">
        <w:rPr>
          <w:rFonts w:ascii="Times New Roman" w:eastAsia="Calibri" w:hAnsi="Times New Roman" w:cs="Times New Roman"/>
          <w:kern w:val="0"/>
          <w:sz w:val="28"/>
          <w:szCs w:val="28"/>
          <w14:ligatures w14:val="none"/>
        </w:rPr>
        <w:t>8</w:t>
      </w:r>
      <w:r w:rsidR="009F12B1">
        <w:rPr>
          <w:rFonts w:ascii="Times New Roman" w:eastAsia="Calibri" w:hAnsi="Times New Roman" w:cs="Times New Roman"/>
          <w:kern w:val="0"/>
          <w:sz w:val="28"/>
          <w:szCs w:val="28"/>
          <w14:ligatures w14:val="none"/>
        </w:rPr>
        <w:t>,с. 4-13</w:t>
      </w:r>
      <w:r w:rsidRPr="00401722">
        <w:rPr>
          <w:rFonts w:ascii="Times New Roman" w:eastAsia="Calibri" w:hAnsi="Times New Roman" w:cs="Times New Roman"/>
          <w:kern w:val="0"/>
          <w:sz w:val="28"/>
          <w:szCs w:val="28"/>
          <w14:ligatures w14:val="none"/>
        </w:rPr>
        <w:t xml:space="preserve">]. </w:t>
      </w:r>
    </w:p>
    <w:p w14:paraId="19A0D43C"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lastRenderedPageBreak/>
        <w:t xml:space="preserve">Дошкольное детство называют периодом первоначального становления личности, периодом развития личностных механизмов поведения. К механизмам личностного развития следует отнести самооценку и оформление мотивационной сферы ребенка. </w:t>
      </w:r>
    </w:p>
    <w:p w14:paraId="49FAB07A" w14:textId="348FCA74" w:rsidR="005657FA" w:rsidRPr="00401722" w:rsidRDefault="005657FA" w:rsidP="00352440">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У тревожных детей, по мнению исследователей (И.О. Карелина, И.В.  Фаустова, Э.В. Гилязова </w:t>
      </w:r>
      <w:r w:rsidRPr="00401722">
        <w:rPr>
          <w:rFonts w:ascii="Times New Roman" w:eastAsia="WarnockPro-ItCapt" w:hAnsi="Times New Roman" w:cs="Times New Roman"/>
          <w:iCs/>
          <w:kern w:val="0"/>
          <w:sz w:val="28"/>
          <w:szCs w:val="28"/>
          <w14:ligatures w14:val="none"/>
        </w:rPr>
        <w:t>и др.)</w:t>
      </w:r>
      <w:r w:rsidRPr="00401722">
        <w:rPr>
          <w:rFonts w:ascii="Times New Roman" w:eastAsia="Calibri" w:hAnsi="Times New Roman" w:cs="Times New Roman"/>
          <w:kern w:val="0"/>
          <w:sz w:val="28"/>
          <w:szCs w:val="28"/>
          <w14:ligatures w14:val="none"/>
        </w:rPr>
        <w:t xml:space="preserve">, преимущественно выражена </w:t>
      </w:r>
      <w:bookmarkStart w:id="54" w:name="_Hlk182895510"/>
      <w:r w:rsidRPr="00401722">
        <w:rPr>
          <w:rFonts w:ascii="Times New Roman" w:eastAsia="Calibri" w:hAnsi="Times New Roman" w:cs="Times New Roman"/>
          <w:kern w:val="0"/>
          <w:sz w:val="28"/>
          <w:szCs w:val="28"/>
          <w14:ligatures w14:val="none"/>
        </w:rPr>
        <w:t>заниженная самооценка, им</w:t>
      </w:r>
      <w:r w:rsidRPr="00401722">
        <w:rPr>
          <w:rFonts w:ascii="Times New Roman" w:eastAsia="WarnockPro-ItCapt" w:hAnsi="Times New Roman" w:cs="Times New Roman"/>
          <w:iCs/>
          <w:kern w:val="0"/>
          <w:sz w:val="28"/>
          <w:szCs w:val="28"/>
          <w14:ligatures w14:val="none"/>
        </w:rPr>
        <w:t xml:space="preserve"> характерны: </w:t>
      </w:r>
      <w:r w:rsidRPr="00401722">
        <w:rPr>
          <w:rFonts w:ascii="Times New Roman" w:eastAsia="WarnockPro-ItCapt" w:hAnsi="Times New Roman" w:cs="Times New Roman"/>
          <w:i/>
          <w:kern w:val="0"/>
          <w:sz w:val="28"/>
          <w:szCs w:val="28"/>
          <w14:ligatures w14:val="none"/>
        </w:rPr>
        <w:t xml:space="preserve">выраженная </w:t>
      </w:r>
      <w:r w:rsidRPr="00401722">
        <w:rPr>
          <w:rFonts w:ascii="Times New Roman" w:eastAsia="Calibri" w:hAnsi="Times New Roman" w:cs="Times New Roman"/>
          <w:i/>
          <w:kern w:val="0"/>
          <w:sz w:val="28"/>
          <w:szCs w:val="28"/>
          <w14:ligatures w14:val="none"/>
        </w:rPr>
        <w:t>неуверенность, нерешительность, скромность и застенчивость</w:t>
      </w:r>
      <w:r w:rsidRPr="00401722">
        <w:rPr>
          <w:rFonts w:ascii="Times New Roman" w:eastAsia="Calibri" w:hAnsi="Times New Roman" w:cs="Times New Roman"/>
          <w:kern w:val="0"/>
          <w:sz w:val="28"/>
          <w:szCs w:val="28"/>
          <w14:ligatures w14:val="none"/>
        </w:rPr>
        <w:t>.</w:t>
      </w:r>
      <w:bookmarkEnd w:id="54"/>
      <w:r w:rsidRPr="00401722">
        <w:rPr>
          <w:rFonts w:ascii="Times New Roman" w:eastAsia="Calibri" w:hAnsi="Times New Roman" w:cs="Times New Roman"/>
          <w:kern w:val="0"/>
          <w:sz w:val="28"/>
          <w:szCs w:val="28"/>
          <w14:ligatures w14:val="none"/>
        </w:rPr>
        <w:t xml:space="preserve"> Э.В. Гилязова утверждает, что низкая самооценка тревожных детей обусловлена чувствительностью к своим неудачам, склонностью отказываться от деятельности, в которой испытывают затруднения [7</w:t>
      </w:r>
      <w:r w:rsidR="001A38B5" w:rsidRPr="00401722">
        <w:rPr>
          <w:rFonts w:ascii="Times New Roman" w:eastAsia="Calibri" w:hAnsi="Times New Roman" w:cs="Times New Roman"/>
          <w:kern w:val="0"/>
          <w:sz w:val="28"/>
          <w:szCs w:val="28"/>
          <w14:ligatures w14:val="none"/>
        </w:rPr>
        <w:t>6</w:t>
      </w:r>
      <w:r w:rsidR="003201A1">
        <w:rPr>
          <w:rFonts w:ascii="Times New Roman" w:eastAsia="Calibri" w:hAnsi="Times New Roman" w:cs="Times New Roman"/>
          <w:kern w:val="0"/>
          <w:sz w:val="28"/>
          <w:szCs w:val="28"/>
          <w14:ligatures w14:val="none"/>
        </w:rPr>
        <w:t>-</w:t>
      </w:r>
      <w:r w:rsidR="001A38B5" w:rsidRPr="00401722">
        <w:rPr>
          <w:rFonts w:ascii="Times New Roman" w:eastAsia="Calibri" w:hAnsi="Times New Roman" w:cs="Times New Roman"/>
          <w:kern w:val="0"/>
          <w:sz w:val="28"/>
          <w:szCs w:val="28"/>
          <w14:ligatures w14:val="none"/>
        </w:rPr>
        <w:t>78</w:t>
      </w:r>
      <w:r w:rsidRPr="00401722">
        <w:rPr>
          <w:rFonts w:ascii="Times New Roman" w:eastAsia="Calibri" w:hAnsi="Times New Roman" w:cs="Times New Roman"/>
          <w:kern w:val="0"/>
          <w:sz w:val="28"/>
          <w:szCs w:val="28"/>
          <w14:ligatures w14:val="none"/>
        </w:rPr>
        <w:t xml:space="preserve">]. </w:t>
      </w:r>
    </w:p>
    <w:p w14:paraId="31511861" w14:textId="7CBFC5F6" w:rsidR="005657FA" w:rsidRPr="00401722" w:rsidRDefault="005657FA" w:rsidP="00352440">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WarnockPro-ItCapt" w:hAnsi="Times New Roman" w:cs="Times New Roman"/>
          <w:iCs/>
          <w:kern w:val="0"/>
          <w:sz w:val="28"/>
          <w:szCs w:val="28"/>
          <w14:ligatures w14:val="none"/>
        </w:rPr>
        <w:t>В.В. Кобыльченко,</w:t>
      </w:r>
      <w:r w:rsidRPr="00401722">
        <w:rPr>
          <w:rFonts w:ascii="Times New Roman" w:eastAsia="Calibri" w:hAnsi="Times New Roman" w:cs="Times New Roman"/>
          <w:kern w:val="0"/>
          <w:sz w:val="28"/>
          <w:szCs w:val="28"/>
          <w14:ligatures w14:val="none"/>
        </w:rPr>
        <w:t xml:space="preserve"> отметил, что самооценку </w:t>
      </w:r>
      <w:r w:rsidRPr="00401722">
        <w:rPr>
          <w:rFonts w:ascii="Times New Roman" w:eastAsia="WarnockPro-ItCapt" w:hAnsi="Times New Roman" w:cs="Times New Roman"/>
          <w:iCs/>
          <w:kern w:val="0"/>
          <w:sz w:val="28"/>
          <w:szCs w:val="28"/>
          <w14:ligatures w14:val="none"/>
        </w:rPr>
        <w:t>тревожных детей</w:t>
      </w:r>
      <w:r w:rsidRPr="00401722">
        <w:rPr>
          <w:rFonts w:ascii="Times New Roman" w:eastAsia="Calibri" w:hAnsi="Times New Roman" w:cs="Times New Roman"/>
          <w:kern w:val="0"/>
          <w:sz w:val="28"/>
          <w:szCs w:val="28"/>
          <w14:ligatures w14:val="none"/>
        </w:rPr>
        <w:t xml:space="preserve"> следует считать </w:t>
      </w:r>
      <w:r w:rsidRPr="00401722">
        <w:rPr>
          <w:rFonts w:ascii="Times New Roman" w:eastAsia="Calibri" w:hAnsi="Times New Roman" w:cs="Times New Roman"/>
          <w:i/>
          <w:iCs/>
          <w:kern w:val="0"/>
          <w:sz w:val="28"/>
          <w:szCs w:val="28"/>
          <w14:ligatures w14:val="none"/>
        </w:rPr>
        <w:t>неустойчивой</w:t>
      </w:r>
      <w:r w:rsidRPr="00401722">
        <w:rPr>
          <w:rFonts w:ascii="Times New Roman" w:eastAsia="Calibri" w:hAnsi="Times New Roman" w:cs="Times New Roman"/>
          <w:kern w:val="0"/>
          <w:sz w:val="28"/>
          <w:szCs w:val="28"/>
          <w14:ligatures w14:val="none"/>
        </w:rPr>
        <w:t>. Наличие отношения к самому себе как слабому, неумелому часто приводит к снижению потребности проявлять инициативу, способствует образованию установки на неуверенность в себе, что становится признаком заниженной самооценки [</w:t>
      </w:r>
      <w:r w:rsidR="001A38B5" w:rsidRPr="00401722">
        <w:rPr>
          <w:rFonts w:ascii="Times New Roman" w:eastAsia="Calibri" w:hAnsi="Times New Roman" w:cs="Times New Roman"/>
          <w:kern w:val="0"/>
          <w:sz w:val="28"/>
          <w:szCs w:val="28"/>
          <w14:ligatures w14:val="none"/>
        </w:rPr>
        <w:t>4</w:t>
      </w:r>
      <w:r w:rsidR="003201A1">
        <w:rPr>
          <w:rFonts w:ascii="Times New Roman" w:eastAsia="Calibri" w:hAnsi="Times New Roman" w:cs="Times New Roman"/>
          <w:kern w:val="0"/>
          <w:sz w:val="28"/>
          <w:szCs w:val="28"/>
          <w14:ligatures w14:val="none"/>
        </w:rPr>
        <w:t>,с. 23</w:t>
      </w:r>
      <w:r w:rsidRPr="00401722">
        <w:rPr>
          <w:rFonts w:ascii="Times New Roman" w:eastAsia="Calibri" w:hAnsi="Times New Roman" w:cs="Times New Roman"/>
          <w:kern w:val="0"/>
          <w:sz w:val="28"/>
          <w:szCs w:val="28"/>
          <w14:ligatures w14:val="none"/>
        </w:rPr>
        <w:t>]. Наблюдаемые в поведении тревожных детей, качества, как примерность, аккуратность, дисциплинированность, часто имеют защитный характер, чаще ребенок делает все, чтобы избежать неудачи.</w:t>
      </w:r>
    </w:p>
    <w:p w14:paraId="0F2115D6" w14:textId="422014A8" w:rsidR="005657FA" w:rsidRPr="00401722" w:rsidRDefault="005657FA" w:rsidP="00352440">
      <w:pPr>
        <w:spacing w:after="0" w:line="240" w:lineRule="auto"/>
        <w:ind w:firstLine="567"/>
        <w:jc w:val="both"/>
        <w:rPr>
          <w:rFonts w:ascii="Times New Roman" w:eastAsia="Calibri" w:hAnsi="Times New Roman" w:cs="Times New Roman"/>
          <w:kern w:val="0"/>
          <w:sz w:val="20"/>
          <w:szCs w:val="20"/>
          <w14:ligatures w14:val="none"/>
        </w:rPr>
      </w:pPr>
      <w:r w:rsidRPr="00401722">
        <w:rPr>
          <w:rFonts w:ascii="Times New Roman" w:eastAsia="Calibri" w:hAnsi="Times New Roman" w:cs="Times New Roman"/>
          <w:kern w:val="0"/>
          <w:sz w:val="28"/>
          <w:szCs w:val="28"/>
          <w14:ligatures w14:val="none"/>
        </w:rPr>
        <w:t>Заниженная самооценка, согласно позиции</w:t>
      </w:r>
      <w:r w:rsidRPr="00401722">
        <w:rPr>
          <w:rFonts w:ascii="Times New Roman" w:eastAsia="Calibri" w:hAnsi="Times New Roman" w:cs="Times New Roman"/>
          <w:kern w:val="0"/>
          <w:sz w:val="20"/>
          <w:szCs w:val="20"/>
          <w14:ligatures w14:val="none"/>
        </w:rPr>
        <w:t xml:space="preserve"> </w:t>
      </w:r>
      <w:r w:rsidRPr="00401722">
        <w:rPr>
          <w:rFonts w:ascii="Times New Roman" w:eastAsia="Calibri" w:hAnsi="Times New Roman" w:cs="Times New Roman"/>
          <w:kern w:val="0"/>
          <w:sz w:val="28"/>
          <w:szCs w:val="28"/>
          <w14:ligatures w14:val="none"/>
        </w:rPr>
        <w:t xml:space="preserve">Нехорошковой А. Н., Грибанова А. В., является результатом неблагоприятного эмоционального опыта, источник, которого достаточно трудно выявить, но в любом случае она способствует образованию внешних критериев оценивания своих успехов и неудач. Вследствие этого, самооценка, «Я-концепция» рассматривается как важнейший источник внутреннего конфликта. </w:t>
      </w:r>
      <w:r w:rsidRPr="00401722">
        <w:rPr>
          <w:rFonts w:ascii="Times New Roman" w:eastAsia="Times New Roman" w:hAnsi="Times New Roman" w:cs="Times New Roman"/>
          <w:kern w:val="0"/>
          <w:sz w:val="28"/>
          <w:szCs w:val="28"/>
          <w:lang w:eastAsia="ru-RU"/>
          <w14:ligatures w14:val="none"/>
        </w:rPr>
        <w:t xml:space="preserve">Внутренний конфликт, отражающий противоречия в самооценке, «Я-концепции» играет центральную роль в возникновении и закреплении тревожности, причем на каждом возрастном этапе в него включаются те аспекты «Я», которые наиболее значимы в этот период </w:t>
      </w:r>
      <w:r w:rsidRPr="00401722">
        <w:rPr>
          <w:rFonts w:ascii="Times New Roman" w:eastAsia="Calibri" w:hAnsi="Times New Roman" w:cs="Times New Roman"/>
          <w:kern w:val="0"/>
          <w:sz w:val="28"/>
          <w:szCs w:val="28"/>
          <w14:ligatures w14:val="none"/>
        </w:rPr>
        <w:t>[7</w:t>
      </w:r>
      <w:r w:rsidR="001A38B5" w:rsidRPr="00401722">
        <w:rPr>
          <w:rFonts w:ascii="Times New Roman" w:eastAsia="Calibri" w:hAnsi="Times New Roman" w:cs="Times New Roman"/>
          <w:kern w:val="0"/>
          <w:sz w:val="28"/>
          <w:szCs w:val="28"/>
          <w14:ligatures w14:val="none"/>
        </w:rPr>
        <w:t>4</w:t>
      </w:r>
      <w:r w:rsidR="003201A1">
        <w:rPr>
          <w:rFonts w:ascii="Times New Roman" w:eastAsia="Calibri" w:hAnsi="Times New Roman" w:cs="Times New Roman"/>
          <w:kern w:val="0"/>
          <w:sz w:val="28"/>
          <w:szCs w:val="28"/>
          <w14:ligatures w14:val="none"/>
        </w:rPr>
        <w:t>,с. 50-58</w:t>
      </w:r>
      <w:r w:rsidRPr="003201A1">
        <w:rPr>
          <w:rFonts w:ascii="Times New Roman" w:eastAsia="Calibri" w:hAnsi="Times New Roman" w:cs="Times New Roman"/>
          <w:kern w:val="0"/>
          <w:sz w:val="28"/>
          <w:szCs w:val="28"/>
          <w14:ligatures w14:val="none"/>
        </w:rPr>
        <w:t>]. </w:t>
      </w:r>
    </w:p>
    <w:p w14:paraId="034F68FF" w14:textId="77777777" w:rsidR="005657FA" w:rsidRPr="00401722" w:rsidRDefault="005657FA" w:rsidP="00352440">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Вместе с тем, в целом самооценка дошкольников имеет завышенный характер. Однако на этапе 5-6 летнего возраста появляется потребность в признании со стороны сверстников.  Как отмечают исследователи (А. Г. Рузская, Л. Н. Галигузова, Е. О. Смирнова и др.), самосознание ребенка характеризуется объектным началом, то есть ребенок сначала оценивает себя и другого как объект, субъектные характеристики появляются только к 6-7 годам. По мнению ученых, именно на этапе объектных оценок развиваются проблемные формы межличностных отношений как повышенная конфликтность, застенчивость, неуверенность в себе, агрессивность. Имея высокую самооценку, дети часто сомневаются в положительном отношении других, что нарушает их совместную деятельность. Переживания и беспокойство приводят к появлению страха и тревоги, которые влияют на поведение ребенка, его самооценку. Самосознание и отношение к другим неразрывно связаны и взаимно обуславливают друг друга. </w:t>
      </w:r>
    </w:p>
    <w:p w14:paraId="187B9F3C" w14:textId="00FD7E31"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Наряду с этим, следует отметить, что в предшкольном возрасте одним из основных новообразований является воображение. По мнению Е. О. Смирновой, </w:t>
      </w:r>
      <w:r w:rsidRPr="00401722">
        <w:rPr>
          <w:rFonts w:ascii="Times New Roman" w:eastAsia="Calibri" w:hAnsi="Times New Roman" w:cs="Times New Roman"/>
          <w:kern w:val="0"/>
          <w:sz w:val="28"/>
          <w:szCs w:val="28"/>
          <w14:ligatures w14:val="none"/>
        </w:rPr>
        <w:lastRenderedPageBreak/>
        <w:t>у детей воображаемый и реальный миры не отделены друг от друга какой-либо четкой границей, как у взрослых. «Переживания, которые вызываются воображаемыми событиями, для них совершенно реальны и значительно сильнее, чем у взрослых». Многочисленные детские страхи, которые встречаются в этом возрасте, объясняются как раз силой и живостью детского воображения. Придуманные персонажи приобретают для ребенка личную значимость и начинают жить в его сознании как совершенно реальные [</w:t>
      </w:r>
      <w:r w:rsidR="001A38B5" w:rsidRPr="00401722">
        <w:rPr>
          <w:rFonts w:ascii="Times New Roman" w:eastAsia="Calibri" w:hAnsi="Times New Roman" w:cs="Times New Roman"/>
          <w:kern w:val="0"/>
          <w:sz w:val="28"/>
          <w:szCs w:val="28"/>
          <w14:ligatures w14:val="none"/>
        </w:rPr>
        <w:t>79</w:t>
      </w:r>
      <w:r w:rsidRPr="00401722">
        <w:rPr>
          <w:rFonts w:ascii="Times New Roman" w:eastAsia="Calibri" w:hAnsi="Times New Roman" w:cs="Times New Roman"/>
          <w:kern w:val="0"/>
          <w:sz w:val="28"/>
          <w:szCs w:val="28"/>
          <w14:ligatures w14:val="none"/>
        </w:rPr>
        <w:t>].</w:t>
      </w:r>
    </w:p>
    <w:p w14:paraId="599874CC" w14:textId="17DECDFC"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 дошкольном возрасте воображение выполняет две функции: познавательную и аффективную. Познавательная функция позволяет ребенку воссоздавать объективную картину реальности до целого образа, наполняет ее представлениями из непосредственного опыта взаимодействия и познания. Аффективная функция воображения дает возможность ребенку дошкольного возраста многократно воспроизводить (или проигрывать) травмирующие воздействия или ситуации, отстраняться от них и как бы «видеть со стороны» [</w:t>
      </w:r>
      <w:r w:rsidR="001A38B5" w:rsidRPr="00401722">
        <w:rPr>
          <w:rFonts w:ascii="Times New Roman" w:eastAsia="Calibri" w:hAnsi="Times New Roman" w:cs="Times New Roman"/>
          <w:kern w:val="0"/>
          <w:sz w:val="28"/>
          <w:szCs w:val="28"/>
          <w14:ligatures w14:val="none"/>
        </w:rPr>
        <w:t>79</w:t>
      </w:r>
      <w:r w:rsidRPr="00401722">
        <w:rPr>
          <w:rFonts w:ascii="Times New Roman" w:eastAsia="Calibri" w:hAnsi="Times New Roman" w:cs="Times New Roman"/>
          <w:kern w:val="0"/>
          <w:sz w:val="28"/>
          <w:szCs w:val="28"/>
          <w14:ligatures w14:val="none"/>
        </w:rPr>
        <w:t xml:space="preserve">,с. 155]. Однако нельзя оставлять без внимания положительную функцию воображения – способность защиты «Я» ребенка, позволяющую ему создавать воображаемые ситуации, в которых </w:t>
      </w:r>
      <w:r w:rsidRPr="00401722">
        <w:rPr>
          <w:rFonts w:ascii="Times New Roman" w:eastAsia="Calibri" w:hAnsi="Times New Roman" w:cs="Times New Roman"/>
          <w:i/>
          <w:iCs/>
          <w:kern w:val="0"/>
          <w:sz w:val="28"/>
          <w:szCs w:val="28"/>
          <w14:ligatures w14:val="none"/>
        </w:rPr>
        <w:t>дети чувствуют себя сильными, смелыми, ловкими, всемогущими</w:t>
      </w:r>
      <w:r w:rsidRPr="00401722">
        <w:rPr>
          <w:rFonts w:ascii="Times New Roman" w:eastAsia="Calibri" w:hAnsi="Times New Roman" w:cs="Times New Roman"/>
          <w:kern w:val="0"/>
          <w:sz w:val="28"/>
          <w:szCs w:val="28"/>
          <w14:ligatures w14:val="none"/>
        </w:rPr>
        <w:t xml:space="preserve">. </w:t>
      </w:r>
    </w:p>
    <w:p w14:paraId="48C5A933" w14:textId="272720EF"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Согласно позиции </w:t>
      </w:r>
      <w:r w:rsidR="0041130C" w:rsidRPr="00401722">
        <w:rPr>
          <w:rFonts w:ascii="Times New Roman" w:eastAsia="Calibri" w:hAnsi="Times New Roman" w:cs="Times New Roman"/>
          <w:kern w:val="0"/>
          <w:sz w:val="28"/>
          <w:szCs w:val="28"/>
          <w14:ligatures w14:val="none"/>
        </w:rPr>
        <w:t xml:space="preserve">Е.О. </w:t>
      </w:r>
      <w:r w:rsidRPr="00401722">
        <w:rPr>
          <w:rFonts w:ascii="Times New Roman" w:eastAsia="Calibri" w:hAnsi="Times New Roman" w:cs="Times New Roman"/>
          <w:kern w:val="0"/>
          <w:sz w:val="28"/>
          <w:szCs w:val="28"/>
          <w14:ligatures w14:val="none"/>
        </w:rPr>
        <w:t>Смирновой ученого, без специальной педагогической работы развитие воображения может иметь неблагоприятные прогнозы. Аффективное воображение может приводить к застойным переживаниям, близким к патологическим (навязчивые страхи, тревожность), или же вести ребенка к аутизации, к уходу от действительности и созданию замещающей воображаемой жизни [</w:t>
      </w:r>
      <w:r w:rsidR="001A38B5" w:rsidRPr="00401722">
        <w:rPr>
          <w:rFonts w:ascii="Times New Roman" w:eastAsia="Calibri" w:hAnsi="Times New Roman" w:cs="Times New Roman"/>
          <w:kern w:val="0"/>
          <w:sz w:val="28"/>
          <w:szCs w:val="28"/>
          <w14:ligatures w14:val="none"/>
        </w:rPr>
        <w:t>79</w:t>
      </w:r>
      <w:r w:rsidRPr="00401722">
        <w:rPr>
          <w:rFonts w:ascii="Times New Roman" w:eastAsia="Calibri" w:hAnsi="Times New Roman" w:cs="Times New Roman"/>
          <w:kern w:val="0"/>
          <w:sz w:val="28"/>
          <w:szCs w:val="28"/>
          <w14:ligatures w14:val="none"/>
        </w:rPr>
        <w:t>,с.</w:t>
      </w:r>
      <w:r w:rsidR="003201A1">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14:ligatures w14:val="none"/>
        </w:rPr>
        <w:t xml:space="preserve">241].  </w:t>
      </w:r>
    </w:p>
    <w:p w14:paraId="61F8E35D"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 настоящее время проблема влияния воображения на проявление тревожности в старшем дошкольном возрасте является темой, представляющей научный интерес.</w:t>
      </w:r>
      <w:r w:rsidRPr="00401722">
        <w:rPr>
          <w:rFonts w:ascii="Times New Roman" w:hAnsi="Times New Roman" w:cs="Times New Roman"/>
          <w:kern w:val="0"/>
          <w:sz w:val="28"/>
          <w:szCs w:val="28"/>
          <w14:ligatures w14:val="none"/>
        </w:rPr>
        <w:t xml:space="preserve"> </w:t>
      </w:r>
    </w:p>
    <w:p w14:paraId="24375ED3" w14:textId="23273D41"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Исследователи С.В. </w:t>
      </w:r>
      <w:bookmarkStart w:id="55" w:name="_Hlk182739739"/>
      <w:r w:rsidRPr="00401722">
        <w:rPr>
          <w:rFonts w:ascii="Times New Roman" w:hAnsi="Times New Roman" w:cs="Times New Roman"/>
          <w:kern w:val="0"/>
          <w:sz w:val="28"/>
          <w:szCs w:val="28"/>
          <w14:ligatures w14:val="none"/>
        </w:rPr>
        <w:t xml:space="preserve">Чернобровкина, В.В. Гусарова </w:t>
      </w:r>
      <w:bookmarkEnd w:id="55"/>
      <w:r w:rsidRPr="00401722">
        <w:rPr>
          <w:rFonts w:ascii="Times New Roman" w:hAnsi="Times New Roman" w:cs="Times New Roman"/>
          <w:kern w:val="0"/>
          <w:sz w:val="28"/>
          <w:szCs w:val="28"/>
          <w14:ligatures w14:val="none"/>
        </w:rPr>
        <w:t>в работе «</w:t>
      </w:r>
      <w:bookmarkStart w:id="56" w:name="_Hlk182739783"/>
      <w:r w:rsidRPr="00401722">
        <w:rPr>
          <w:rFonts w:ascii="Times New Roman" w:hAnsi="Times New Roman" w:cs="Times New Roman"/>
          <w:kern w:val="0"/>
          <w:sz w:val="28"/>
          <w:szCs w:val="28"/>
          <w14:ligatures w14:val="none"/>
        </w:rPr>
        <w:t>Воображение как фактор проявлений тревожности и страхов у дошкольников</w:t>
      </w:r>
      <w:bookmarkEnd w:id="56"/>
      <w:r w:rsidRPr="00401722">
        <w:rPr>
          <w:rFonts w:ascii="Times New Roman" w:hAnsi="Times New Roman" w:cs="Times New Roman"/>
          <w:kern w:val="0"/>
          <w:sz w:val="28"/>
          <w:szCs w:val="28"/>
          <w14:ligatures w14:val="none"/>
        </w:rPr>
        <w:t>» экспериментально доказали наличие связи между уровнем развития воображения и тревожностью. Исследованиями доказано, что «чем выше уровень развития воображения, тем выше уровень развития тревожности»</w:t>
      </w:r>
      <w:r w:rsidRPr="00401722">
        <w:rPr>
          <w:rFonts w:ascii="Times New Roman" w:eastAsia="Calibri" w:hAnsi="Times New Roman" w:cs="Times New Roman"/>
          <w:kern w:val="0"/>
          <w:sz w:val="28"/>
          <w:szCs w:val="28"/>
          <w14:ligatures w14:val="none"/>
        </w:rPr>
        <w:t xml:space="preserve"> [8</w:t>
      </w:r>
      <w:r w:rsidR="001A38B5" w:rsidRPr="00401722">
        <w:rPr>
          <w:rFonts w:ascii="Times New Roman" w:eastAsia="Calibri" w:hAnsi="Times New Roman" w:cs="Times New Roman"/>
          <w:kern w:val="0"/>
          <w:sz w:val="28"/>
          <w:szCs w:val="28"/>
          <w14:ligatures w14:val="none"/>
        </w:rPr>
        <w:t>0</w:t>
      </w:r>
      <w:r w:rsidRPr="00401722">
        <w:rPr>
          <w:rFonts w:ascii="Times New Roman" w:eastAsia="Calibri" w:hAnsi="Times New Roman" w:cs="Times New Roman"/>
          <w:kern w:val="0"/>
          <w:sz w:val="28"/>
          <w:szCs w:val="28"/>
          <w14:ligatures w14:val="none"/>
        </w:rPr>
        <w:t>].</w:t>
      </w:r>
    </w:p>
    <w:p w14:paraId="7B3D77AD" w14:textId="1A3C1270"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Е.О. Смирнова утверждает, что данная проблема решаема, при правильном педагогическом руководстве, познавательные и аффективные тенденции воображения могут сливаться и воплощаться в реальных творческих продуктах деятельности детей.  Однако эти же особенности могут усугубить тревогу ребенка и привести к образованию тревожности [</w:t>
      </w:r>
      <w:r w:rsidR="001A38B5" w:rsidRPr="00401722">
        <w:rPr>
          <w:rFonts w:ascii="Times New Roman" w:eastAsia="Calibri" w:hAnsi="Times New Roman" w:cs="Times New Roman"/>
          <w:kern w:val="0"/>
          <w:sz w:val="28"/>
          <w:szCs w:val="28"/>
          <w14:ligatures w14:val="none"/>
        </w:rPr>
        <w:t>79</w:t>
      </w:r>
      <w:r w:rsidRPr="00401722">
        <w:rPr>
          <w:rFonts w:ascii="Times New Roman" w:eastAsia="Calibri" w:hAnsi="Times New Roman" w:cs="Times New Roman"/>
          <w:kern w:val="0"/>
          <w:sz w:val="28"/>
          <w:szCs w:val="28"/>
          <w14:ligatures w14:val="none"/>
        </w:rPr>
        <w:t xml:space="preserve">,с. </w:t>
      </w:r>
      <w:r w:rsidR="003201A1">
        <w:rPr>
          <w:rFonts w:ascii="Times New Roman" w:eastAsia="Calibri" w:hAnsi="Times New Roman" w:cs="Times New Roman"/>
          <w:kern w:val="0"/>
          <w:sz w:val="28"/>
          <w:szCs w:val="28"/>
          <w14:ligatures w14:val="none"/>
        </w:rPr>
        <w:t xml:space="preserve"> </w:t>
      </w:r>
      <w:r w:rsidRPr="00401722">
        <w:rPr>
          <w:rFonts w:ascii="Times New Roman" w:eastAsia="Calibri" w:hAnsi="Times New Roman" w:cs="Times New Roman"/>
          <w:kern w:val="0"/>
          <w:sz w:val="28"/>
          <w:szCs w:val="28"/>
          <w14:ligatures w14:val="none"/>
        </w:rPr>
        <w:t xml:space="preserve">241]. </w:t>
      </w:r>
    </w:p>
    <w:p w14:paraId="00251C71"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bCs/>
          <w:kern w:val="0"/>
          <w:sz w:val="28"/>
          <w:szCs w:val="28"/>
          <w14:ligatures w14:val="none"/>
        </w:rPr>
        <w:t>Таким образом,</w:t>
      </w:r>
      <w:r w:rsidRPr="00401722">
        <w:rPr>
          <w:rFonts w:ascii="Times New Roman" w:eastAsia="Calibri" w:hAnsi="Times New Roman" w:cs="Times New Roman"/>
          <w:kern w:val="0"/>
          <w:sz w:val="28"/>
          <w:szCs w:val="28"/>
          <w14:ligatures w14:val="none"/>
        </w:rPr>
        <w:t xml:space="preserve"> тревожность в дошкольном возрасте преимущественно ситуативная, она выражает состояние эмоционального неблагополучия ребенка, так называемое переживание эмоционального дискомфорта. Ситуативный характер тревожности в дошкольном возрасте объясняется возрастными особенностями ребенка и условиями социальной ситуацией развития. </w:t>
      </w:r>
    </w:p>
    <w:p w14:paraId="2AC0C071"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Развитие личностной тревожности, преобладающим большинством исследований, рассматривается как явление характерное для подросткового </w:t>
      </w:r>
      <w:r w:rsidRPr="00401722">
        <w:rPr>
          <w:rFonts w:ascii="Times New Roman" w:eastAsia="Calibri" w:hAnsi="Times New Roman" w:cs="Times New Roman"/>
          <w:kern w:val="0"/>
          <w:sz w:val="28"/>
          <w:szCs w:val="28"/>
          <w14:ligatures w14:val="none"/>
        </w:rPr>
        <w:lastRenderedPageBreak/>
        <w:t xml:space="preserve">периода, обусловленное особенностями формирования самосознания и самооценки личности. Вместе с тем исследователи не исключают факторы темпераментной предрасположенности к возникновению тревожности в дошкольном возрасте, в частности, речь идет об особенностях нервной системы (слабость, лабильность, эмоциональная неуравновешенность). </w:t>
      </w:r>
    </w:p>
    <w:p w14:paraId="3FA37B08"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Анализ психолого-педагогической литературы дает основание считать, что </w:t>
      </w:r>
      <w:bookmarkStart w:id="57" w:name="_Hlk182895779"/>
      <w:r w:rsidRPr="00401722">
        <w:rPr>
          <w:rFonts w:ascii="Times New Roman" w:eastAsia="Calibri" w:hAnsi="Times New Roman" w:cs="Times New Roman"/>
          <w:kern w:val="0"/>
          <w:sz w:val="28"/>
          <w:szCs w:val="28"/>
          <w14:ligatures w14:val="none"/>
        </w:rPr>
        <w:t>проявление тревожности детей предшкольной группы можно назвать психолого-педагогическим образованием, выражающее состояние внутреннего беспокойства, образуемое в ходе неудовлетворенности возрастных потребностей ребенка в процессе непосредственного взаимодействия с социальным окружением как близкими значимыми людьми, так с педагогами, воспитателями, сверстниками</w:t>
      </w:r>
      <w:bookmarkEnd w:id="57"/>
      <w:r w:rsidRPr="00401722">
        <w:rPr>
          <w:rFonts w:ascii="Times New Roman" w:eastAsia="Calibri" w:hAnsi="Times New Roman" w:cs="Times New Roman"/>
          <w:kern w:val="0"/>
          <w:sz w:val="28"/>
          <w:szCs w:val="28"/>
          <w14:ligatures w14:val="none"/>
        </w:rPr>
        <w:t xml:space="preserve">. </w:t>
      </w:r>
    </w:p>
    <w:p w14:paraId="7DB3AACF"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Вероятность возникновения тревожных ситуаций увеличивается пропорционально расширению сферы общения и сферы деятельности, в которые постепенно включается ребенок. При этом появление тревожности у дошкольников, в частности детей предшкольной группы, во многом обусловлено педагогическими особенностями построения взаимоотношений с ними, где значимыми параметрами процесса воспитания и обучения являются возрастные особенности и социальные условия развития.</w:t>
      </w:r>
    </w:p>
    <w:p w14:paraId="70ACBD49"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bookmarkStart w:id="58" w:name="_Hlk182895894"/>
      <w:r w:rsidRPr="00401722">
        <w:rPr>
          <w:rFonts w:ascii="Times New Roman" w:eastAsia="Calibri" w:hAnsi="Times New Roman" w:cs="Times New Roman"/>
          <w:kern w:val="0"/>
          <w:sz w:val="28"/>
          <w:szCs w:val="28"/>
          <w14:ligatures w14:val="none"/>
        </w:rPr>
        <w:t xml:space="preserve">Итак, выделяют два уровня тревожности: </w:t>
      </w:r>
      <w:r w:rsidRPr="00401722">
        <w:rPr>
          <w:rFonts w:ascii="Times New Roman" w:eastAsia="Calibri" w:hAnsi="Times New Roman" w:cs="Times New Roman"/>
          <w:i/>
          <w:iCs/>
          <w:kern w:val="0"/>
          <w:sz w:val="28"/>
          <w:szCs w:val="28"/>
          <w14:ligatures w14:val="none"/>
        </w:rPr>
        <w:t>психологический и физиологический</w:t>
      </w:r>
      <w:r w:rsidRPr="00401722">
        <w:rPr>
          <w:rFonts w:ascii="Times New Roman" w:eastAsia="Calibri" w:hAnsi="Times New Roman" w:cs="Times New Roman"/>
          <w:kern w:val="0"/>
          <w:sz w:val="28"/>
          <w:szCs w:val="28"/>
          <w14:ligatures w14:val="none"/>
        </w:rPr>
        <w:t xml:space="preserve">, которые наиболее выражены в </w:t>
      </w:r>
      <w:r w:rsidRPr="00401722">
        <w:rPr>
          <w:rFonts w:ascii="Times New Roman" w:eastAsia="Calibri" w:hAnsi="Times New Roman" w:cs="Times New Roman"/>
          <w:i/>
          <w:iCs/>
          <w:kern w:val="0"/>
          <w:sz w:val="28"/>
          <w:szCs w:val="28"/>
          <w14:ligatures w14:val="none"/>
        </w:rPr>
        <w:t>когнитивной и физической сферах и поведении</w:t>
      </w:r>
      <w:r w:rsidRPr="00401722">
        <w:rPr>
          <w:rFonts w:ascii="Times New Roman" w:eastAsia="Calibri" w:hAnsi="Times New Roman" w:cs="Times New Roman"/>
          <w:kern w:val="0"/>
          <w:sz w:val="28"/>
          <w:szCs w:val="28"/>
          <w14:ligatures w14:val="none"/>
        </w:rPr>
        <w:t xml:space="preserve">. </w:t>
      </w:r>
    </w:p>
    <w:p w14:paraId="2DE67D8D"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 деятельности детей наблюдаются </w:t>
      </w:r>
      <w:r w:rsidRPr="00401722">
        <w:rPr>
          <w:rFonts w:ascii="Times New Roman" w:eastAsia="Calibri" w:hAnsi="Times New Roman" w:cs="Times New Roman"/>
          <w:i/>
          <w:iCs/>
          <w:kern w:val="0"/>
          <w:sz w:val="28"/>
          <w:szCs w:val="28"/>
          <w14:ligatures w14:val="none"/>
        </w:rPr>
        <w:t>деструктивная, недостаточная и конструктивная тревоги.</w:t>
      </w:r>
      <w:r w:rsidRPr="00401722">
        <w:rPr>
          <w:rFonts w:ascii="Times New Roman" w:eastAsia="Calibri" w:hAnsi="Times New Roman" w:cs="Times New Roman"/>
          <w:kern w:val="0"/>
          <w:sz w:val="28"/>
          <w:szCs w:val="28"/>
          <w14:ligatures w14:val="none"/>
        </w:rPr>
        <w:t xml:space="preserve"> </w:t>
      </w:r>
    </w:p>
    <w:p w14:paraId="7E6B5094"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Тревожность проявляется в 2-х типах поведения: агрессивно-тревожный и тревожно-зависимый.</w:t>
      </w:r>
    </w:p>
    <w:p w14:paraId="75FF2D1B"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 целом, проявление тревожности у детей предшкольной группы имеет </w:t>
      </w:r>
      <w:r w:rsidRPr="00401722">
        <w:rPr>
          <w:rFonts w:ascii="Times New Roman" w:eastAsia="Calibri" w:hAnsi="Times New Roman" w:cs="Times New Roman"/>
          <w:i/>
          <w:iCs/>
          <w:kern w:val="0"/>
          <w:sz w:val="28"/>
          <w:szCs w:val="28"/>
          <w14:ligatures w14:val="none"/>
        </w:rPr>
        <w:t>негативное дезорганизующее влияние на процесс развития ребенка</w:t>
      </w:r>
      <w:r w:rsidRPr="00401722">
        <w:rPr>
          <w:rFonts w:ascii="Times New Roman" w:eastAsia="Calibri" w:hAnsi="Times New Roman" w:cs="Times New Roman"/>
          <w:kern w:val="0"/>
          <w:sz w:val="28"/>
          <w:szCs w:val="28"/>
          <w14:ligatures w14:val="none"/>
        </w:rPr>
        <w:t xml:space="preserve">. </w:t>
      </w:r>
    </w:p>
    <w:p w14:paraId="59726203" w14:textId="77777777" w:rsidR="005657FA" w:rsidRPr="00401722" w:rsidRDefault="005657FA" w:rsidP="00352440">
      <w:pPr>
        <w:spacing w:after="0" w:line="240" w:lineRule="auto"/>
        <w:ind w:firstLine="567"/>
        <w:jc w:val="both"/>
        <w:rPr>
          <w:rFonts w:ascii="Times New Roman" w:eastAsia="Calibri" w:hAnsi="Times New Roman" w:cs="Times New Roman"/>
          <w:i/>
          <w:iCs/>
          <w:kern w:val="0"/>
          <w:sz w:val="28"/>
          <w:szCs w:val="28"/>
          <w14:ligatures w14:val="none"/>
        </w:rPr>
      </w:pPr>
      <w:r w:rsidRPr="00401722">
        <w:rPr>
          <w:rFonts w:ascii="Times New Roman" w:eastAsia="Calibri" w:hAnsi="Times New Roman" w:cs="Times New Roman"/>
          <w:kern w:val="0"/>
          <w:sz w:val="28"/>
          <w:szCs w:val="28"/>
          <w14:ligatures w14:val="none"/>
        </w:rPr>
        <w:t xml:space="preserve">Наиболее значимые изменения связаны с </w:t>
      </w:r>
      <w:r w:rsidRPr="00401722">
        <w:rPr>
          <w:rFonts w:ascii="Times New Roman" w:eastAsia="Calibri" w:hAnsi="Times New Roman" w:cs="Times New Roman"/>
          <w:i/>
          <w:iCs/>
          <w:kern w:val="0"/>
          <w:sz w:val="28"/>
          <w:szCs w:val="28"/>
          <w14:ligatures w14:val="none"/>
        </w:rPr>
        <w:t xml:space="preserve">социально-эмоциональным развитием детей предшкольной группы, которые выражены </w:t>
      </w:r>
      <w:bookmarkEnd w:id="58"/>
      <w:r w:rsidRPr="00401722">
        <w:rPr>
          <w:rFonts w:ascii="Times New Roman" w:eastAsia="Calibri" w:hAnsi="Times New Roman" w:cs="Times New Roman"/>
          <w:i/>
          <w:iCs/>
          <w:kern w:val="0"/>
          <w:sz w:val="28"/>
          <w:szCs w:val="28"/>
          <w14:ligatures w14:val="none"/>
        </w:rPr>
        <w:t>в проявлениях личностной, познавательных и коммуникативной сферах.</w:t>
      </w:r>
    </w:p>
    <w:p w14:paraId="1426FB03"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В </w:t>
      </w:r>
      <w:r w:rsidRPr="00401722">
        <w:rPr>
          <w:rFonts w:ascii="Times New Roman" w:eastAsia="Calibri" w:hAnsi="Times New Roman" w:cs="Times New Roman"/>
          <w:i/>
          <w:iCs/>
          <w:kern w:val="0"/>
          <w:sz w:val="28"/>
          <w:szCs w:val="28"/>
          <w14:ligatures w14:val="none"/>
        </w:rPr>
        <w:t>личностном развитии дошкольника</w:t>
      </w:r>
      <w:r w:rsidRPr="00401722">
        <w:rPr>
          <w:rFonts w:ascii="Times New Roman" w:eastAsia="Calibri" w:hAnsi="Times New Roman" w:cs="Times New Roman"/>
          <w:kern w:val="0"/>
          <w:sz w:val="28"/>
          <w:szCs w:val="28"/>
          <w14:ligatures w14:val="none"/>
        </w:rPr>
        <w:t xml:space="preserve"> влияние тревожности проявится в </w:t>
      </w:r>
      <w:r w:rsidRPr="00401722">
        <w:rPr>
          <w:rFonts w:ascii="Times New Roman" w:eastAsia="Calibri" w:hAnsi="Times New Roman" w:cs="Times New Roman"/>
          <w:i/>
          <w:iCs/>
          <w:kern w:val="0"/>
          <w:sz w:val="28"/>
          <w:szCs w:val="28"/>
          <w14:ligatures w14:val="none"/>
        </w:rPr>
        <w:t>развитии самооценки, притязаниях и личностных характеристиках, таких как: нерешительность, застенчивость, агрессивность, повышенная конфликтность</w:t>
      </w:r>
      <w:r w:rsidRPr="00401722">
        <w:rPr>
          <w:rFonts w:ascii="Times New Roman" w:eastAsia="Calibri" w:hAnsi="Times New Roman" w:cs="Times New Roman"/>
          <w:kern w:val="0"/>
          <w:sz w:val="28"/>
          <w:szCs w:val="28"/>
          <w14:ligatures w14:val="none"/>
        </w:rPr>
        <w:t>.</w:t>
      </w:r>
    </w:p>
    <w:p w14:paraId="36786779" w14:textId="5CCECD64"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В когнитивной сфер</w:t>
      </w:r>
      <w:r w:rsidR="0041130C" w:rsidRPr="00401722">
        <w:rPr>
          <w:rFonts w:ascii="Times New Roman" w:eastAsia="Calibri" w:hAnsi="Times New Roman" w:cs="Times New Roman"/>
          <w:kern w:val="0"/>
          <w:sz w:val="28"/>
          <w:szCs w:val="28"/>
          <w14:ligatures w14:val="none"/>
        </w:rPr>
        <w:t>е</w:t>
      </w:r>
      <w:r w:rsidRPr="00401722">
        <w:rPr>
          <w:rFonts w:ascii="Times New Roman" w:eastAsia="Calibri" w:hAnsi="Times New Roman" w:cs="Times New Roman"/>
          <w:kern w:val="0"/>
          <w:sz w:val="28"/>
          <w:szCs w:val="28"/>
          <w14:ligatures w14:val="none"/>
        </w:rPr>
        <w:t xml:space="preserve"> проявления тревожности могут иметь выражение в качестве протекания когнитивных процессов: </w:t>
      </w:r>
      <w:r w:rsidRPr="00401722">
        <w:rPr>
          <w:rFonts w:ascii="Times New Roman" w:eastAsia="Calibri" w:hAnsi="Times New Roman" w:cs="Times New Roman"/>
          <w:i/>
          <w:iCs/>
          <w:kern w:val="0"/>
          <w:sz w:val="28"/>
          <w:szCs w:val="28"/>
          <w14:ligatures w14:val="none"/>
        </w:rPr>
        <w:t>распределения и концентрации внимания, в произвольности регуляции, аффективной функции воображения</w:t>
      </w:r>
      <w:r w:rsidRPr="00401722">
        <w:rPr>
          <w:rFonts w:ascii="Times New Roman" w:eastAsia="Calibri" w:hAnsi="Times New Roman" w:cs="Times New Roman"/>
          <w:kern w:val="0"/>
          <w:sz w:val="28"/>
          <w:szCs w:val="28"/>
          <w14:ligatures w14:val="none"/>
        </w:rPr>
        <w:t>.</w:t>
      </w:r>
    </w:p>
    <w:p w14:paraId="44266E70"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Изменения </w:t>
      </w:r>
      <w:r w:rsidRPr="00401722">
        <w:rPr>
          <w:rFonts w:ascii="Times New Roman" w:eastAsia="Calibri" w:hAnsi="Times New Roman" w:cs="Times New Roman"/>
          <w:i/>
          <w:iCs/>
          <w:kern w:val="0"/>
          <w:sz w:val="28"/>
          <w:szCs w:val="28"/>
          <w14:ligatures w14:val="none"/>
        </w:rPr>
        <w:t>коммуникативных навыков</w:t>
      </w:r>
      <w:r w:rsidRPr="00401722">
        <w:rPr>
          <w:rFonts w:ascii="Times New Roman" w:eastAsia="Calibri" w:hAnsi="Times New Roman" w:cs="Times New Roman"/>
          <w:kern w:val="0"/>
          <w:sz w:val="28"/>
          <w:szCs w:val="28"/>
          <w14:ligatures w14:val="none"/>
        </w:rPr>
        <w:t xml:space="preserve"> характеризуются: </w:t>
      </w:r>
      <w:r w:rsidRPr="00401722">
        <w:rPr>
          <w:rFonts w:ascii="Times New Roman" w:eastAsia="Calibri" w:hAnsi="Times New Roman" w:cs="Times New Roman"/>
          <w:i/>
          <w:iCs/>
          <w:kern w:val="0"/>
          <w:sz w:val="28"/>
          <w:szCs w:val="28"/>
          <w14:ligatures w14:val="none"/>
        </w:rPr>
        <w:t>взаимоотношениями в детском коллективе, социометрическим статусом, участием дошкольника в совместных играх, активностью и т.п., во взаимодействии с педагогами ДО, в отношениях с родителями</w:t>
      </w:r>
      <w:r w:rsidRPr="00401722">
        <w:rPr>
          <w:rFonts w:ascii="Times New Roman" w:eastAsia="Calibri" w:hAnsi="Times New Roman" w:cs="Times New Roman"/>
          <w:kern w:val="0"/>
          <w:sz w:val="28"/>
          <w:szCs w:val="28"/>
          <w14:ligatures w14:val="none"/>
        </w:rPr>
        <w:t xml:space="preserve">.  </w:t>
      </w:r>
    </w:p>
    <w:p w14:paraId="1167A498" w14:textId="77777777" w:rsidR="005657FA" w:rsidRPr="00401722" w:rsidRDefault="005657FA" w:rsidP="00352440">
      <w:pPr>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Понимание негативного влияния тревожности на процесс развития ребенка, обуславливает необходимость поиска решения проблемы детей предшкольной </w:t>
      </w:r>
      <w:r w:rsidRPr="00401722">
        <w:rPr>
          <w:rFonts w:ascii="Times New Roman" w:eastAsia="Calibri" w:hAnsi="Times New Roman" w:cs="Times New Roman"/>
          <w:kern w:val="0"/>
          <w:sz w:val="28"/>
          <w:szCs w:val="28"/>
          <w14:ligatures w14:val="none"/>
        </w:rPr>
        <w:lastRenderedPageBreak/>
        <w:t xml:space="preserve">группы с проявлениями тревожности в дошкольной организации. Среди современных подходов к организации деятельности в ДО одним из наиболее перспективных и востребованных является </w:t>
      </w:r>
      <w:r w:rsidRPr="00401722">
        <w:rPr>
          <w:rFonts w:ascii="Times New Roman" w:eastAsia="Calibri" w:hAnsi="Times New Roman" w:cs="Times New Roman"/>
          <w:i/>
          <w:iCs/>
          <w:kern w:val="0"/>
          <w:sz w:val="28"/>
          <w:szCs w:val="28"/>
          <w14:ligatures w14:val="none"/>
        </w:rPr>
        <w:t>психолого-педагогическое сопровождение.</w:t>
      </w:r>
      <w:r w:rsidRPr="00401722">
        <w:rPr>
          <w:rFonts w:ascii="Times New Roman" w:eastAsia="Calibri" w:hAnsi="Times New Roman" w:cs="Times New Roman"/>
          <w:kern w:val="0"/>
          <w:sz w:val="28"/>
          <w:szCs w:val="28"/>
          <w14:ligatures w14:val="none"/>
        </w:rPr>
        <w:t xml:space="preserve"> Правильно организованное психолого-педагогическое сопровождение позволит оказать поддержку и помощь как дошкольнику, так и его родителям, воспитателям ДО. </w:t>
      </w:r>
    </w:p>
    <w:p w14:paraId="45C89244" w14:textId="77777777" w:rsidR="005657FA" w:rsidRPr="00401722" w:rsidRDefault="005657FA" w:rsidP="00352440">
      <w:pPr>
        <w:spacing w:after="0" w:line="240" w:lineRule="auto"/>
        <w:jc w:val="both"/>
      </w:pPr>
    </w:p>
    <w:p w14:paraId="3AA01EE2" w14:textId="77777777" w:rsidR="005657FA" w:rsidRPr="00401722" w:rsidRDefault="005657FA" w:rsidP="00352440">
      <w:pPr>
        <w:spacing w:after="0" w:line="240" w:lineRule="auto"/>
        <w:ind w:firstLine="567"/>
        <w:jc w:val="both"/>
        <w:rPr>
          <w:rFonts w:ascii="Times New Roman" w:hAnsi="Times New Roman" w:cs="Times New Roman"/>
          <w:b/>
          <w:bCs/>
          <w:i/>
          <w:iCs/>
          <w:kern w:val="0"/>
          <w:sz w:val="28"/>
          <w:szCs w:val="28"/>
          <w14:ligatures w14:val="none"/>
        </w:rPr>
      </w:pPr>
      <w:r w:rsidRPr="00401722">
        <w:rPr>
          <w:rFonts w:ascii="Times New Roman" w:hAnsi="Times New Roman" w:cs="Times New Roman"/>
          <w:b/>
          <w:bCs/>
          <w:kern w:val="0"/>
          <w:sz w:val="28"/>
          <w:szCs w:val="28"/>
          <w14:ligatures w14:val="none"/>
        </w:rPr>
        <w:t xml:space="preserve">1.2 Анализ теоретических подходов психолого-педагогического сопровождения детей предшкольной группы с проявлениями тревожности </w:t>
      </w:r>
    </w:p>
    <w:p w14:paraId="2BCD9853" w14:textId="20CA4A22" w:rsidR="005657FA" w:rsidRPr="00401722" w:rsidRDefault="00412B64"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Смена парадигмы, происходящая в системе современного образования</w:t>
      </w:r>
      <w:r w:rsidR="00F849AC" w:rsidRPr="00401722">
        <w:rPr>
          <w:rFonts w:ascii="Times New Roman" w:hAnsi="Times New Roman" w:cs="Times New Roman"/>
          <w:sz w:val="28"/>
          <w:szCs w:val="28"/>
        </w:rPr>
        <w:t xml:space="preserve"> – </w:t>
      </w:r>
      <w:r w:rsidR="005657FA" w:rsidRPr="00401722">
        <w:rPr>
          <w:rFonts w:ascii="Times New Roman" w:hAnsi="Times New Roman" w:cs="Times New Roman"/>
          <w:sz w:val="28"/>
          <w:szCs w:val="28"/>
        </w:rPr>
        <w:t>с</w:t>
      </w:r>
      <w:r w:rsidR="00F849AC" w:rsidRPr="00401722">
        <w:rPr>
          <w:rFonts w:ascii="Times New Roman" w:hAnsi="Times New Roman" w:cs="Times New Roman"/>
          <w:sz w:val="28"/>
          <w:szCs w:val="28"/>
        </w:rPr>
        <w:t xml:space="preserve"> </w:t>
      </w:r>
      <w:r w:rsidR="005657FA" w:rsidRPr="00401722">
        <w:rPr>
          <w:rFonts w:ascii="Times New Roman" w:hAnsi="Times New Roman" w:cs="Times New Roman"/>
          <w:sz w:val="28"/>
          <w:szCs w:val="28"/>
        </w:rPr>
        <w:t xml:space="preserve"> педагогического на психолого-педагогическое, требует включения содержания, ориентированно</w:t>
      </w:r>
      <w:r w:rsidRPr="00401722">
        <w:rPr>
          <w:rFonts w:ascii="Times New Roman" w:hAnsi="Times New Roman" w:cs="Times New Roman"/>
          <w:sz w:val="28"/>
          <w:szCs w:val="28"/>
        </w:rPr>
        <w:t>го</w:t>
      </w:r>
      <w:r w:rsidR="005657FA" w:rsidRPr="00401722">
        <w:rPr>
          <w:rFonts w:ascii="Times New Roman" w:hAnsi="Times New Roman" w:cs="Times New Roman"/>
          <w:sz w:val="28"/>
          <w:szCs w:val="28"/>
        </w:rPr>
        <w:t xml:space="preserve"> на развитие воспитанников, </w:t>
      </w:r>
      <w:r w:rsidRPr="00401722">
        <w:rPr>
          <w:rFonts w:ascii="Times New Roman" w:hAnsi="Times New Roman" w:cs="Times New Roman"/>
          <w:sz w:val="28"/>
          <w:szCs w:val="28"/>
        </w:rPr>
        <w:t xml:space="preserve">всестороннего раскрытия их интеллектуального и личностного потенциала, </w:t>
      </w:r>
      <w:r w:rsidR="005657FA" w:rsidRPr="00401722">
        <w:rPr>
          <w:rFonts w:ascii="Times New Roman" w:hAnsi="Times New Roman" w:cs="Times New Roman"/>
          <w:sz w:val="28"/>
          <w:szCs w:val="28"/>
        </w:rPr>
        <w:t>учет</w:t>
      </w:r>
      <w:r w:rsidRPr="00401722">
        <w:rPr>
          <w:rFonts w:ascii="Times New Roman" w:hAnsi="Times New Roman" w:cs="Times New Roman"/>
          <w:sz w:val="28"/>
          <w:szCs w:val="28"/>
        </w:rPr>
        <w:t>а</w:t>
      </w:r>
      <w:r w:rsidR="005657FA" w:rsidRPr="00401722">
        <w:rPr>
          <w:rFonts w:ascii="Times New Roman" w:hAnsi="Times New Roman" w:cs="Times New Roman"/>
          <w:sz w:val="28"/>
          <w:szCs w:val="28"/>
        </w:rPr>
        <w:t xml:space="preserve"> индивидуальных особенностей, а также реализацию возможностей дошкольного образования</w:t>
      </w:r>
      <w:r w:rsidR="005657FA" w:rsidRPr="00401722">
        <w:rPr>
          <w:rFonts w:ascii="Times New Roman" w:hAnsi="Times New Roman" w:cs="Times New Roman"/>
          <w:kern w:val="0"/>
          <w:sz w:val="28"/>
          <w:szCs w:val="28"/>
          <w14:ligatures w14:val="none"/>
        </w:rPr>
        <w:t xml:space="preserve"> [8</w:t>
      </w:r>
      <w:r w:rsidR="001A38B5" w:rsidRPr="00401722">
        <w:rPr>
          <w:rFonts w:ascii="Times New Roman" w:hAnsi="Times New Roman" w:cs="Times New Roman"/>
          <w:kern w:val="0"/>
          <w:sz w:val="28"/>
          <w:szCs w:val="28"/>
          <w14:ligatures w14:val="none"/>
        </w:rPr>
        <w:t>1</w:t>
      </w:r>
      <w:r w:rsidR="005657FA" w:rsidRPr="00401722">
        <w:rPr>
          <w:rFonts w:ascii="Times New Roman" w:hAnsi="Times New Roman" w:cs="Times New Roman"/>
          <w:kern w:val="0"/>
          <w:sz w:val="28"/>
          <w:szCs w:val="28"/>
          <w14:ligatures w14:val="none"/>
        </w:rPr>
        <w:t>].</w:t>
      </w:r>
    </w:p>
    <w:p w14:paraId="095961ED" w14:textId="62AB8AA4"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Ученые заявляют о правомерности признания психолого-педагогического сопровождения ведущим принципом дошкольного образования.</w:t>
      </w:r>
      <w:r w:rsidRPr="00401722">
        <w:rPr>
          <w:rFonts w:ascii="Times New Roman" w:hAnsi="Times New Roman" w:cs="Times New Roman"/>
          <w:kern w:val="0"/>
          <w:sz w:val="28"/>
          <w:szCs w:val="28"/>
          <w14:ligatures w14:val="none"/>
        </w:rPr>
        <w:t xml:space="preserve"> По мнению Л.В. Трубайчук, в сопровождении нуждаются все участники образовательного процесса, которыми в дошкольных образовательных учреждениях являются воспитанники, родители (законные представители) и педагогические работники [8</w:t>
      </w:r>
      <w:r w:rsidR="001A38B5"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w:t>
      </w:r>
    </w:p>
    <w:p w14:paraId="450E764C" w14:textId="6612C39F"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Термин «сопровождение» имеет истоки в истории педагогики. Осмысление его значимости раскрыты в идеях «Педагогики успеха» [8</w:t>
      </w:r>
      <w:r w:rsidR="001A38B5"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xml:space="preserve">]. Понятие «сопровождение» характеризует </w:t>
      </w:r>
      <w:r w:rsidRPr="00401722">
        <w:rPr>
          <w:rFonts w:ascii="Times New Roman" w:hAnsi="Times New Roman" w:cs="Times New Roman"/>
          <w:i/>
          <w:iCs/>
          <w:kern w:val="0"/>
          <w:sz w:val="28"/>
          <w:szCs w:val="28"/>
          <w14:ligatures w14:val="none"/>
        </w:rPr>
        <w:t>одновременность действий</w:t>
      </w:r>
      <w:r w:rsidRPr="00401722">
        <w:rPr>
          <w:rFonts w:ascii="Times New Roman" w:hAnsi="Times New Roman" w:cs="Times New Roman"/>
          <w:kern w:val="0"/>
          <w:sz w:val="28"/>
          <w:szCs w:val="28"/>
          <w14:ligatures w14:val="none"/>
        </w:rPr>
        <w:t xml:space="preserve">, вместе с кем (чем)-нибудь, </w:t>
      </w:r>
      <w:r w:rsidRPr="00401722">
        <w:rPr>
          <w:rFonts w:ascii="Times New Roman" w:hAnsi="Times New Roman" w:cs="Times New Roman"/>
          <w:i/>
          <w:iCs/>
          <w:kern w:val="0"/>
          <w:sz w:val="28"/>
          <w:szCs w:val="28"/>
          <w14:ligatures w14:val="none"/>
        </w:rPr>
        <w:t>действия, которые начались вместе</w:t>
      </w:r>
      <w:r w:rsidRPr="00401722">
        <w:rPr>
          <w:rFonts w:ascii="Times New Roman" w:hAnsi="Times New Roman" w:cs="Times New Roman"/>
          <w:kern w:val="0"/>
          <w:sz w:val="28"/>
          <w:szCs w:val="28"/>
          <w14:ligatures w14:val="none"/>
        </w:rPr>
        <w:t>, аккомпанемент (в музыке) [8</w:t>
      </w:r>
      <w:r w:rsidR="001A38B5"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56DD1A19" w14:textId="655833CC"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Анализ педагогической литературы позволяет говорить о частом использовании двух терминов: «поддержка» и «сопровождение». Однако эти термины нетождественные, каждый из них имеет специфику применения.  Так, под «педагогической поддержкой» принято понимать технологию оказания помощи, которая имеет эпизодический, адресный характер, выражает преимущественно инициативу педагога, а под «сопровождением» понимают ориентацию на комплексные усилия, непрерывность и опосредованность оказываемой помощи</w:t>
      </w:r>
      <w:r w:rsidRPr="00401722">
        <w:t xml:space="preserve"> </w:t>
      </w:r>
      <w:r w:rsidRPr="00401722">
        <w:rPr>
          <w:rFonts w:ascii="Times New Roman" w:hAnsi="Times New Roman" w:cs="Times New Roman"/>
          <w:sz w:val="28"/>
          <w:szCs w:val="28"/>
        </w:rPr>
        <w:t>[8</w:t>
      </w:r>
      <w:r w:rsidR="001A38B5" w:rsidRPr="00401722">
        <w:rPr>
          <w:rFonts w:ascii="Times New Roman" w:hAnsi="Times New Roman" w:cs="Times New Roman"/>
          <w:sz w:val="28"/>
          <w:szCs w:val="28"/>
        </w:rPr>
        <w:t>5</w:t>
      </w:r>
      <w:r w:rsidRPr="00401722">
        <w:rPr>
          <w:rFonts w:ascii="Times New Roman" w:hAnsi="Times New Roman" w:cs="Times New Roman"/>
          <w:sz w:val="28"/>
          <w:szCs w:val="28"/>
        </w:rPr>
        <w:t>].</w:t>
      </w:r>
    </w:p>
    <w:p w14:paraId="7B3F1EC6" w14:textId="1847E891" w:rsidR="005657FA" w:rsidRPr="00401722" w:rsidRDefault="005657FA" w:rsidP="00352440">
      <w:pPr>
        <w:shd w:val="clear" w:color="auto" w:fill="FFFFFF"/>
        <w:tabs>
          <w:tab w:val="left" w:pos="1134"/>
        </w:tabs>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Интересное сопоставление моделей организации психологической службы с ориентацией на поддержку и сопровождение было предложено Т.И. Чирковой [8</w:t>
      </w:r>
      <w:r w:rsidR="001A38B5"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 xml:space="preserve">]. Исследователь выделила ряд позиций, которые позволяют понять различия и создать более целостное понимание психологической службы при использовании указанных категорий </w:t>
      </w:r>
      <w:r w:rsidR="00352440">
        <w:rPr>
          <w:rFonts w:ascii="Times New Roman" w:hAnsi="Times New Roman" w:cs="Times New Roman"/>
          <w:kern w:val="0"/>
          <w:sz w:val="28"/>
          <w:szCs w:val="28"/>
          <w14:ligatures w14:val="none"/>
        </w:rPr>
        <w:t xml:space="preserve">(таблица </w:t>
      </w:r>
      <w:r w:rsidRPr="00401722">
        <w:rPr>
          <w:rFonts w:ascii="Times New Roman" w:hAnsi="Times New Roman" w:cs="Times New Roman"/>
          <w:kern w:val="0"/>
          <w:sz w:val="28"/>
          <w:szCs w:val="28"/>
          <w14:ligatures w14:val="none"/>
        </w:rPr>
        <w:t xml:space="preserve">2).   </w:t>
      </w:r>
    </w:p>
    <w:p w14:paraId="3F8C8F23" w14:textId="77777777" w:rsidR="005657FA" w:rsidRPr="00401722" w:rsidRDefault="005657FA" w:rsidP="005657FA">
      <w:pPr>
        <w:spacing w:after="0" w:line="240" w:lineRule="auto"/>
        <w:ind w:firstLine="709"/>
        <w:jc w:val="both"/>
        <w:rPr>
          <w:rFonts w:ascii="Times New Roman" w:hAnsi="Times New Roman" w:cs="Times New Roman"/>
          <w:bCs/>
          <w:kern w:val="0"/>
          <w:sz w:val="28"/>
          <w:szCs w:val="28"/>
          <w:shd w:val="clear" w:color="auto" w:fill="FFFFFF"/>
          <w14:ligatures w14:val="none"/>
        </w:rPr>
      </w:pPr>
    </w:p>
    <w:p w14:paraId="6C4D6766" w14:textId="77777777" w:rsidR="00352440" w:rsidRDefault="00352440" w:rsidP="005657FA">
      <w:pPr>
        <w:spacing w:after="0" w:line="240" w:lineRule="auto"/>
        <w:ind w:firstLine="709"/>
        <w:jc w:val="both"/>
        <w:rPr>
          <w:rFonts w:ascii="Times New Roman" w:hAnsi="Times New Roman" w:cs="Times New Roman"/>
          <w:bCs/>
          <w:kern w:val="0"/>
          <w:sz w:val="28"/>
          <w:szCs w:val="28"/>
          <w:shd w:val="clear" w:color="auto" w:fill="FFFFFF"/>
          <w14:ligatures w14:val="none"/>
        </w:rPr>
      </w:pPr>
      <w:bookmarkStart w:id="59" w:name="_Hlk191619125"/>
      <w:bookmarkStart w:id="60" w:name="_Hlk191317557"/>
      <w:r>
        <w:rPr>
          <w:rFonts w:ascii="Times New Roman" w:hAnsi="Times New Roman" w:cs="Times New Roman"/>
          <w:bCs/>
          <w:kern w:val="0"/>
          <w:sz w:val="28"/>
          <w:szCs w:val="28"/>
          <w:shd w:val="clear" w:color="auto" w:fill="FFFFFF"/>
          <w14:ligatures w14:val="none"/>
        </w:rPr>
        <w:br w:type="page"/>
      </w:r>
    </w:p>
    <w:p w14:paraId="0E5BF946" w14:textId="34A9AC8D" w:rsidR="005657FA" w:rsidRPr="00401722" w:rsidRDefault="005657FA" w:rsidP="00352440">
      <w:pPr>
        <w:spacing w:after="0" w:line="240" w:lineRule="auto"/>
        <w:jc w:val="both"/>
        <w:rPr>
          <w:rFonts w:ascii="Times New Roman" w:hAnsi="Times New Roman" w:cs="Times New Roman"/>
          <w:bCs/>
          <w:kern w:val="0"/>
          <w:sz w:val="28"/>
          <w:szCs w:val="28"/>
          <w:shd w:val="clear" w:color="auto" w:fill="FFFFFF"/>
          <w14:ligatures w14:val="none"/>
        </w:rPr>
      </w:pPr>
      <w:r w:rsidRPr="00401722">
        <w:rPr>
          <w:rFonts w:ascii="Times New Roman" w:hAnsi="Times New Roman" w:cs="Times New Roman"/>
          <w:bCs/>
          <w:kern w:val="0"/>
          <w:sz w:val="28"/>
          <w:szCs w:val="28"/>
          <w:shd w:val="clear" w:color="auto" w:fill="FFFFFF"/>
          <w14:ligatures w14:val="none"/>
        </w:rPr>
        <w:lastRenderedPageBreak/>
        <w:t xml:space="preserve">Таблица 2 – Сопоставление компонентов деятельности в моделях психологической службы, ориентированных на поддержку </w:t>
      </w:r>
      <w:bookmarkEnd w:id="59"/>
      <w:r w:rsidRPr="00401722">
        <w:rPr>
          <w:rFonts w:ascii="Times New Roman" w:hAnsi="Times New Roman" w:cs="Times New Roman"/>
          <w:bCs/>
          <w:kern w:val="0"/>
          <w:sz w:val="28"/>
          <w:szCs w:val="28"/>
          <w:shd w:val="clear" w:color="auto" w:fill="FFFFFF"/>
          <w14:ligatures w14:val="none"/>
        </w:rPr>
        <w:t>и сопровождение</w:t>
      </w:r>
    </w:p>
    <w:bookmarkEnd w:id="60"/>
    <w:p w14:paraId="7976B7CF" w14:textId="77777777" w:rsidR="005657FA" w:rsidRPr="00401722" w:rsidRDefault="005657FA" w:rsidP="005657FA">
      <w:pPr>
        <w:spacing w:after="0" w:line="240" w:lineRule="auto"/>
        <w:ind w:firstLine="709"/>
        <w:jc w:val="both"/>
        <w:rPr>
          <w:rFonts w:ascii="Times New Roman" w:hAnsi="Times New Roman" w:cs="Times New Roman"/>
          <w:bCs/>
          <w:i/>
          <w:kern w:val="0"/>
          <w:sz w:val="28"/>
          <w:szCs w:val="28"/>
          <w:shd w:val="clear" w:color="auto" w:fill="FFFFFF"/>
          <w14:ligatures w14:val="none"/>
        </w:rPr>
      </w:pPr>
    </w:p>
    <w:tbl>
      <w:tblPr>
        <w:tblStyle w:val="ae"/>
        <w:tblW w:w="0" w:type="auto"/>
        <w:tblLook w:val="04A0" w:firstRow="1" w:lastRow="0" w:firstColumn="1" w:lastColumn="0" w:noHBand="0" w:noVBand="1"/>
      </w:tblPr>
      <w:tblGrid>
        <w:gridCol w:w="2093"/>
        <w:gridCol w:w="3856"/>
        <w:gridCol w:w="3679"/>
      </w:tblGrid>
      <w:tr w:rsidR="00401722" w:rsidRPr="00401722" w14:paraId="16619430" w14:textId="77777777" w:rsidTr="00DA64D1">
        <w:tc>
          <w:tcPr>
            <w:tcW w:w="2093" w:type="dxa"/>
          </w:tcPr>
          <w:p w14:paraId="5A76880B" w14:textId="77777777" w:rsidR="005657FA" w:rsidRPr="00352440" w:rsidRDefault="005657FA" w:rsidP="005657FA">
            <w:pPr>
              <w:jc w:val="both"/>
              <w:rPr>
                <w:rFonts w:ascii="Times New Roman" w:hAnsi="Times New Roman" w:cs="Times New Roman"/>
                <w:bCs/>
                <w:sz w:val="24"/>
                <w:szCs w:val="24"/>
                <w:shd w:val="clear" w:color="auto" w:fill="FFFFFF"/>
              </w:rPr>
            </w:pPr>
            <w:r w:rsidRPr="00352440">
              <w:rPr>
                <w:rFonts w:ascii="Times New Roman" w:hAnsi="Times New Roman" w:cs="Times New Roman"/>
                <w:sz w:val="24"/>
                <w:szCs w:val="24"/>
              </w:rPr>
              <w:t>Компоненты деятельности психолога</w:t>
            </w:r>
          </w:p>
        </w:tc>
        <w:tc>
          <w:tcPr>
            <w:tcW w:w="3856" w:type="dxa"/>
          </w:tcPr>
          <w:p w14:paraId="104DF3FA" w14:textId="77777777" w:rsidR="005657FA" w:rsidRPr="00352440" w:rsidRDefault="005657FA" w:rsidP="005657FA">
            <w:pPr>
              <w:jc w:val="both"/>
              <w:rPr>
                <w:rFonts w:ascii="Times New Roman" w:hAnsi="Times New Roman" w:cs="Times New Roman"/>
                <w:bCs/>
                <w:sz w:val="24"/>
                <w:szCs w:val="24"/>
                <w:shd w:val="clear" w:color="auto" w:fill="FFFFFF"/>
              </w:rPr>
            </w:pPr>
            <w:r w:rsidRPr="00352440">
              <w:rPr>
                <w:rFonts w:ascii="Times New Roman" w:hAnsi="Times New Roman" w:cs="Times New Roman"/>
                <w:sz w:val="24"/>
                <w:szCs w:val="24"/>
              </w:rPr>
              <w:t>Модель психологической службы поддержки</w:t>
            </w:r>
          </w:p>
        </w:tc>
        <w:tc>
          <w:tcPr>
            <w:tcW w:w="3679" w:type="dxa"/>
          </w:tcPr>
          <w:p w14:paraId="19957977" w14:textId="77777777" w:rsidR="005657FA" w:rsidRPr="00352440" w:rsidRDefault="005657FA" w:rsidP="005657FA">
            <w:pPr>
              <w:jc w:val="both"/>
              <w:rPr>
                <w:rFonts w:ascii="Times New Roman" w:hAnsi="Times New Roman" w:cs="Times New Roman"/>
                <w:bCs/>
                <w:sz w:val="24"/>
                <w:szCs w:val="24"/>
                <w:shd w:val="clear" w:color="auto" w:fill="FFFFFF"/>
              </w:rPr>
            </w:pPr>
            <w:r w:rsidRPr="00352440">
              <w:rPr>
                <w:rFonts w:ascii="Times New Roman" w:hAnsi="Times New Roman" w:cs="Times New Roman"/>
                <w:sz w:val="24"/>
                <w:szCs w:val="24"/>
              </w:rPr>
              <w:t>Модель психологической службы сопровождения</w:t>
            </w:r>
          </w:p>
        </w:tc>
      </w:tr>
      <w:tr w:rsidR="00401722" w:rsidRPr="00401722" w14:paraId="6D1C252A"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387EB3A1"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Доминирующий предмет деятельности</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6FBDF82F"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Неблагополучие в педагогическом процессе, дефекты в разви</w:t>
            </w:r>
            <w:r w:rsidRPr="00352440">
              <w:rPr>
                <w:rFonts w:ascii="Times New Roman" w:hAnsi="Times New Roman" w:cs="Times New Roman"/>
                <w:sz w:val="24"/>
                <w:szCs w:val="24"/>
              </w:rPr>
              <w:softHyphen/>
              <w:t>тии ребенка</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65E714F7"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Позитивные аспекты разви</w:t>
            </w:r>
            <w:r w:rsidRPr="00352440">
              <w:rPr>
                <w:rFonts w:ascii="Times New Roman" w:hAnsi="Times New Roman" w:cs="Times New Roman"/>
                <w:sz w:val="24"/>
                <w:szCs w:val="24"/>
              </w:rPr>
              <w:softHyphen/>
              <w:t>тия ребенка и педагогическо</w:t>
            </w:r>
            <w:r w:rsidRPr="00352440">
              <w:rPr>
                <w:rFonts w:ascii="Times New Roman" w:hAnsi="Times New Roman" w:cs="Times New Roman"/>
                <w:sz w:val="24"/>
                <w:szCs w:val="24"/>
              </w:rPr>
              <w:softHyphen/>
              <w:t>го процесса</w:t>
            </w:r>
          </w:p>
        </w:tc>
      </w:tr>
      <w:tr w:rsidR="00401722" w:rsidRPr="00401722" w14:paraId="4BC58A42"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6BCAA980"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Приоритетное целеполагание</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58D58D68"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Поиск причин дефекта в целях его устранения</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139EBD01"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Модуляция учебно-воспитательного процесса, создание условий для позитивного развития</w:t>
            </w:r>
          </w:p>
        </w:tc>
      </w:tr>
      <w:tr w:rsidR="00401722" w:rsidRPr="00401722" w14:paraId="72CBEAC1"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7455D6F9"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Ожидаемый                  результат деятельности</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1C24F5DC"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Полноценность развития и успешность учебно-воспитательного процесса на основе помощи и поддержки со стороны психолога</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50F8C5DF"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Полноценность развития и успешность учебно-воспитательного процесса на основе саморегуляции и самодвижения</w:t>
            </w:r>
          </w:p>
        </w:tc>
      </w:tr>
      <w:tr w:rsidR="00401722" w:rsidRPr="00401722" w14:paraId="740842EC"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13F9D9CA"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Ролевые позиции</w:t>
            </w:r>
          </w:p>
          <w:p w14:paraId="7324CE9B"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психологов во взаимодействии с участниками педагогического процесса</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6617014C"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«Сверху», «рядом», «сотрудничество», источник информации, советчик, помощник, распоряди</w:t>
            </w:r>
            <w:r w:rsidRPr="00352440">
              <w:rPr>
                <w:rFonts w:ascii="Times New Roman" w:hAnsi="Times New Roman" w:cs="Times New Roman"/>
                <w:sz w:val="24"/>
                <w:szCs w:val="24"/>
              </w:rPr>
              <w:softHyphen/>
              <w:t>тель, эксперт, диагност, обучаю</w:t>
            </w:r>
            <w:r w:rsidRPr="00352440">
              <w:rPr>
                <w:rFonts w:ascii="Times New Roman" w:hAnsi="Times New Roman" w:cs="Times New Roman"/>
                <w:sz w:val="24"/>
                <w:szCs w:val="24"/>
              </w:rPr>
              <w:softHyphen/>
              <w:t>щий, контролирующий, соучаст</w:t>
            </w:r>
            <w:r w:rsidRPr="00352440">
              <w:rPr>
                <w:rFonts w:ascii="Times New Roman" w:hAnsi="Times New Roman" w:cs="Times New Roman"/>
                <w:sz w:val="24"/>
                <w:szCs w:val="24"/>
              </w:rPr>
              <w:softHyphen/>
              <w:t>ник</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1B99BD84" w14:textId="5901D926"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«Сотрудничество», «уча</w:t>
            </w:r>
            <w:r w:rsidRPr="00352440">
              <w:rPr>
                <w:rFonts w:ascii="Times New Roman" w:hAnsi="Times New Roman" w:cs="Times New Roman"/>
                <w:sz w:val="24"/>
                <w:szCs w:val="24"/>
              </w:rPr>
              <w:softHyphen/>
              <w:t xml:space="preserve">стие», «рядом», «партии сопровождения» </w:t>
            </w:r>
          </w:p>
        </w:tc>
      </w:tr>
      <w:tr w:rsidR="00401722" w:rsidRPr="00401722" w14:paraId="2E61FF72"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7BFC4CFE"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Приоритеты в видах деятельности, их этапность</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1922B6D2"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Психодиагностика, коррекция, экспертиза, консультирование, просвещение, пропедевтика, профилактика</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63CC4438"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Просвещение, профилактика, пропедевтика, диагностика, консультирование, коррек</w:t>
            </w:r>
            <w:r w:rsidRPr="00352440">
              <w:rPr>
                <w:rFonts w:ascii="Times New Roman" w:hAnsi="Times New Roman" w:cs="Times New Roman"/>
                <w:sz w:val="24"/>
                <w:szCs w:val="24"/>
              </w:rPr>
              <w:softHyphen/>
              <w:t>ция, экспертиза</w:t>
            </w:r>
          </w:p>
        </w:tc>
      </w:tr>
      <w:tr w:rsidR="00401722" w:rsidRPr="00401722" w14:paraId="4150E3FF"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00918FDC"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Центрация в деятельности</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6B489D6C"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На условиях, устраняющих                     дефект неблагополучия</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5BCC2268"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На условиях, обеспечиваю</w:t>
            </w:r>
            <w:r w:rsidRPr="00352440">
              <w:rPr>
                <w:rFonts w:ascii="Times New Roman" w:hAnsi="Times New Roman" w:cs="Times New Roman"/>
                <w:sz w:val="24"/>
                <w:szCs w:val="24"/>
              </w:rPr>
              <w:softHyphen/>
              <w:t>щих позитивность развития ребенка</w:t>
            </w:r>
          </w:p>
        </w:tc>
      </w:tr>
      <w:tr w:rsidR="00401722" w:rsidRPr="00401722" w14:paraId="7CF00464" w14:textId="77777777" w:rsidTr="00DA64D1">
        <w:tc>
          <w:tcPr>
            <w:tcW w:w="2093" w:type="dxa"/>
            <w:tcBorders>
              <w:top w:val="single" w:sz="4" w:space="0" w:color="auto"/>
              <w:left w:val="single" w:sz="4" w:space="0" w:color="auto"/>
              <w:bottom w:val="single" w:sz="4" w:space="0" w:color="auto"/>
              <w:right w:val="single" w:sz="4" w:space="0" w:color="auto"/>
            </w:tcBorders>
            <w:shd w:val="clear" w:color="auto" w:fill="FFFFFF"/>
          </w:tcPr>
          <w:p w14:paraId="57477CE9"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Стратегия планирования содержа</w:t>
            </w:r>
            <w:r w:rsidRPr="00352440">
              <w:rPr>
                <w:rFonts w:ascii="Times New Roman" w:hAnsi="Times New Roman" w:cs="Times New Roman"/>
                <w:sz w:val="24"/>
                <w:szCs w:val="24"/>
              </w:rPr>
              <w:softHyphen/>
              <w:t>ния работы</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14:paraId="6C8FD73A"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Выполнение «заказов», «запросов», собственная инициатива в поиске содержания деятельности</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6540AB14" w14:textId="77777777" w:rsidR="005657FA" w:rsidRPr="00352440" w:rsidRDefault="005657FA" w:rsidP="005657FA">
            <w:pPr>
              <w:jc w:val="both"/>
              <w:rPr>
                <w:rFonts w:ascii="Times New Roman" w:hAnsi="Times New Roman" w:cs="Times New Roman"/>
                <w:sz w:val="24"/>
                <w:szCs w:val="24"/>
              </w:rPr>
            </w:pPr>
            <w:r w:rsidRPr="00352440">
              <w:rPr>
                <w:rFonts w:ascii="Times New Roman" w:hAnsi="Times New Roman" w:cs="Times New Roman"/>
                <w:sz w:val="24"/>
                <w:szCs w:val="24"/>
              </w:rPr>
              <w:t>Собственная инициатива в определении содержания ра</w:t>
            </w:r>
            <w:r w:rsidRPr="00352440">
              <w:rPr>
                <w:rFonts w:ascii="Times New Roman" w:hAnsi="Times New Roman" w:cs="Times New Roman"/>
                <w:sz w:val="24"/>
                <w:szCs w:val="24"/>
              </w:rPr>
              <w:softHyphen/>
              <w:t>боты, согласованность с ну</w:t>
            </w:r>
            <w:r w:rsidRPr="00352440">
              <w:rPr>
                <w:rFonts w:ascii="Times New Roman" w:hAnsi="Times New Roman" w:cs="Times New Roman"/>
                <w:sz w:val="24"/>
                <w:szCs w:val="24"/>
              </w:rPr>
              <w:softHyphen/>
              <w:t>ждами других субъектов взаимодействия.</w:t>
            </w:r>
          </w:p>
        </w:tc>
      </w:tr>
    </w:tbl>
    <w:p w14:paraId="1EE56046" w14:textId="77777777" w:rsidR="005657FA" w:rsidRPr="00401722" w:rsidRDefault="005657FA" w:rsidP="005657FA">
      <w:pPr>
        <w:spacing w:after="0" w:line="240" w:lineRule="auto"/>
        <w:ind w:firstLine="709"/>
        <w:jc w:val="both"/>
        <w:rPr>
          <w:rFonts w:ascii="Times New Roman" w:hAnsi="Times New Roman" w:cs="Times New Roman"/>
          <w:bCs/>
          <w:i/>
          <w:kern w:val="0"/>
          <w:sz w:val="28"/>
          <w:szCs w:val="28"/>
          <w:shd w:val="clear" w:color="auto" w:fill="FFFFFF"/>
          <w14:ligatures w14:val="none"/>
        </w:rPr>
      </w:pPr>
    </w:p>
    <w:p w14:paraId="60AB1F4A" w14:textId="08E1A6B3"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Важно обратить внимание на отличительные особенности и преимущества каждой модели. В модели поддержки цель заключается в определении неблагополучия в педагогическом процессе, в выяснении дефекта и его устранении; целью модели сопровождения является </w:t>
      </w:r>
      <w:r w:rsidRPr="00401722">
        <w:rPr>
          <w:rFonts w:ascii="Times New Roman" w:hAnsi="Times New Roman" w:cs="Times New Roman"/>
          <w:i/>
          <w:iCs/>
          <w:kern w:val="0"/>
          <w:sz w:val="28"/>
          <w:szCs w:val="28"/>
          <w14:ligatures w14:val="none"/>
        </w:rPr>
        <w:t>модуляция учебно-воспитательного процесса,</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создание условий, обеспечивающих</w:t>
      </w:r>
      <w:r w:rsidR="00F849AC" w:rsidRPr="00401722">
        <w:rPr>
          <w:rFonts w:ascii="Times New Roman" w:hAnsi="Times New Roman" w:cs="Times New Roman"/>
          <w:i/>
          <w:iCs/>
          <w:kern w:val="0"/>
          <w:sz w:val="28"/>
          <w:szCs w:val="28"/>
          <w14:ligatures w14:val="none"/>
        </w:rPr>
        <w:t xml:space="preserve"> успешное</w:t>
      </w:r>
      <w:r w:rsidRPr="00401722">
        <w:rPr>
          <w:rFonts w:ascii="Times New Roman" w:hAnsi="Times New Roman" w:cs="Times New Roman"/>
          <w:i/>
          <w:iCs/>
          <w:kern w:val="0"/>
          <w:sz w:val="28"/>
          <w:szCs w:val="28"/>
          <w14:ligatures w14:val="none"/>
        </w:rPr>
        <w:t xml:space="preserve">  развития ребенка</w:t>
      </w:r>
      <w:r w:rsidRPr="00401722">
        <w:rPr>
          <w:rFonts w:ascii="Times New Roman" w:hAnsi="Times New Roman" w:cs="Times New Roman"/>
          <w:kern w:val="0"/>
          <w:sz w:val="28"/>
          <w:szCs w:val="28"/>
          <w14:ligatures w14:val="none"/>
        </w:rPr>
        <w:t>. В этом случае подразумевается, что в существующем процессе следует изменить некоторые параметры, чтобы взаимодействие побудило к проявлению активности, создало условия для саморазвития. Таким образом, обеспечивается возможность регуляции воспитательно-образовательного процесса для достижения позитивного развития ребенка.</w:t>
      </w:r>
    </w:p>
    <w:p w14:paraId="1FDC4D20" w14:textId="7EB9A39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Следует отметить последовательность видов и этапов деятельности. Так, при сопровождении деятельность начинается с просвещения, профилактических мероприятий и плавно переходит к диагностике, консультированию, коррек</w:t>
      </w:r>
      <w:r w:rsidRPr="00401722">
        <w:rPr>
          <w:rFonts w:ascii="Times New Roman" w:hAnsi="Times New Roman" w:cs="Times New Roman"/>
          <w:kern w:val="0"/>
          <w:sz w:val="28"/>
          <w:szCs w:val="28"/>
          <w14:ligatures w14:val="none"/>
        </w:rPr>
        <w:softHyphen/>
        <w:t xml:space="preserve">ции, </w:t>
      </w:r>
      <w:r w:rsidRPr="00401722">
        <w:rPr>
          <w:rFonts w:ascii="Times New Roman" w:hAnsi="Times New Roman" w:cs="Times New Roman"/>
          <w:kern w:val="0"/>
          <w:sz w:val="28"/>
          <w:szCs w:val="28"/>
          <w14:ligatures w14:val="none"/>
        </w:rPr>
        <w:lastRenderedPageBreak/>
        <w:t>экспертизе. Такая последовательность целесообразна потому, что работа начинается с подготовки среды взаимодействия (педагогов, воспитателей, родителей), в которой должна быть проведена оценка ситуации, позволяющая прийти к пониманию проблемы и определению возможных способов ее решения. Это обстоятельство обеспечивает переход к диагностическим процедурам и проведение целенаправленных консультаций. При этом понятие «диагностика», используем</w:t>
      </w:r>
      <w:r w:rsidR="00F849AC" w:rsidRPr="00401722">
        <w:rPr>
          <w:rFonts w:ascii="Times New Roman" w:hAnsi="Times New Roman" w:cs="Times New Roman"/>
          <w:kern w:val="0"/>
          <w:sz w:val="28"/>
          <w:szCs w:val="28"/>
          <w14:ligatures w14:val="none"/>
        </w:rPr>
        <w:t>ое</w:t>
      </w:r>
      <w:r w:rsidRPr="00401722">
        <w:rPr>
          <w:rFonts w:ascii="Times New Roman" w:hAnsi="Times New Roman" w:cs="Times New Roman"/>
          <w:kern w:val="0"/>
          <w:sz w:val="28"/>
          <w:szCs w:val="28"/>
          <w14:ligatures w14:val="none"/>
        </w:rPr>
        <w:t xml:space="preserve"> при сопровождении, отличается от понятия «психодиагностика», которая подразумевает применение психодиагностических методов</w:t>
      </w:r>
      <w:r w:rsidR="00346685"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61878609" w14:textId="3D0329F2"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Характерным элементом различий в организации деятельности в рамках модели сопровождения является проведение предшествующей коррекционным занятиям консультационной работы. Консультационная работа, предваряющая коррекционные мероприятия, имеет большее значение так как позволяет создать условия для принятия и поддержки</w:t>
      </w:r>
      <w:r w:rsidR="00D03658" w:rsidRPr="00401722">
        <w:rPr>
          <w:rFonts w:ascii="Times New Roman" w:hAnsi="Times New Roman" w:cs="Times New Roman"/>
          <w:kern w:val="0"/>
          <w:sz w:val="28"/>
          <w:szCs w:val="28"/>
          <w14:ligatures w14:val="none"/>
        </w:rPr>
        <w:t xml:space="preserve"> родителями или опекунами</w:t>
      </w:r>
      <w:r w:rsidRPr="00401722">
        <w:rPr>
          <w:rFonts w:ascii="Times New Roman" w:hAnsi="Times New Roman" w:cs="Times New Roman"/>
          <w:kern w:val="0"/>
          <w:sz w:val="28"/>
          <w:szCs w:val="28"/>
          <w14:ligatures w14:val="none"/>
        </w:rPr>
        <w:t xml:space="preserve"> действий педагогов, педагогов-психологов по отношению к сопровождаемым. Следующий компонент – экспертиза, в качестве завершающего этапа дает возможность оценить конечный результат деятельности, а не отдельных его этапов, как это представлено в модели поддержки. В этом случае просматривается еще одна </w:t>
      </w:r>
      <w:r w:rsidR="00BB5883" w:rsidRPr="00401722">
        <w:rPr>
          <w:rFonts w:ascii="Times New Roman" w:hAnsi="Times New Roman" w:cs="Times New Roman"/>
          <w:kern w:val="0"/>
          <w:sz w:val="28"/>
          <w:szCs w:val="28"/>
          <w14:ligatures w14:val="none"/>
        </w:rPr>
        <w:t xml:space="preserve">характерная </w:t>
      </w:r>
      <w:r w:rsidRPr="00401722">
        <w:rPr>
          <w:rFonts w:ascii="Times New Roman" w:hAnsi="Times New Roman" w:cs="Times New Roman"/>
          <w:kern w:val="0"/>
          <w:sz w:val="28"/>
          <w:szCs w:val="28"/>
          <w14:ligatures w14:val="none"/>
        </w:rPr>
        <w:t>особенность стратегии сопровождения –</w:t>
      </w:r>
      <w:r w:rsidRPr="00401722">
        <w:rPr>
          <w:rFonts w:ascii="Times New Roman" w:hAnsi="Times New Roman" w:cs="Times New Roman"/>
          <w:i/>
          <w:iCs/>
          <w:kern w:val="0"/>
          <w:sz w:val="28"/>
          <w:szCs w:val="28"/>
          <w14:ligatures w14:val="none"/>
        </w:rPr>
        <w:t xml:space="preserve"> диалогичность</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общения</w:t>
      </w:r>
      <w:r w:rsidR="00F849AC" w:rsidRPr="00401722">
        <w:rPr>
          <w:rFonts w:ascii="Times New Roman" w:hAnsi="Times New Roman" w:cs="Times New Roman"/>
          <w:kern w:val="0"/>
          <w:sz w:val="28"/>
          <w:szCs w:val="28"/>
          <w14:ligatures w14:val="none"/>
        </w:rPr>
        <w:t>, постоянное взаимодействие.</w:t>
      </w:r>
      <w:r w:rsidRPr="00401722">
        <w:rPr>
          <w:rFonts w:ascii="Times New Roman" w:hAnsi="Times New Roman" w:cs="Times New Roman"/>
          <w:kern w:val="0"/>
          <w:sz w:val="28"/>
          <w:szCs w:val="28"/>
          <w14:ligatures w14:val="none"/>
        </w:rPr>
        <w:t xml:space="preserve"> </w:t>
      </w:r>
    </w:p>
    <w:p w14:paraId="272DF710"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Анализируя эти два подхода, можно обратить внимание на то, что при поддержке все действия направлены на устранение дефекта и выполнение заказа, тогда как сопровождение требует создания условий для позитивного развития сопровождаемого. В ходе сопровождения важны согласованные действия сопровождающих для достижение поставленной цели, при оказании поддержки более приоритетна возможность проявления инициативы для определения содержания проводимых мероприятий. </w:t>
      </w:r>
    </w:p>
    <w:p w14:paraId="296BFAF4"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целом можно отметить, что оба подхода являются стратегиями педагогической деятельности, применение которых требует оценки ситуации и условий взаимодействия. </w:t>
      </w:r>
    </w:p>
    <w:p w14:paraId="2E8729D3" w14:textId="77777777"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настоящее время проблема организации ППС воспитательно-образовательного процесса ДО все еще не имеет единого понимания, многие исследователи утверждают, что специфика должна исходить из понимания особенностей среды реализации. </w:t>
      </w:r>
    </w:p>
    <w:p w14:paraId="125C4C90" w14:textId="4904E291"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Так, в своих исследованиях А.Ю. </w:t>
      </w:r>
      <w:bookmarkStart w:id="61" w:name="_Hlk182159785"/>
      <w:r w:rsidRPr="00401722">
        <w:rPr>
          <w:rFonts w:ascii="Times New Roman" w:hAnsi="Times New Roman" w:cs="Times New Roman"/>
          <w:kern w:val="0"/>
          <w:sz w:val="28"/>
          <w:szCs w:val="28"/>
          <w14:ligatures w14:val="none"/>
        </w:rPr>
        <w:t>Качимская</w:t>
      </w:r>
      <w:bookmarkEnd w:id="61"/>
      <w:r w:rsidRPr="00401722">
        <w:rPr>
          <w:rFonts w:ascii="Times New Roman" w:hAnsi="Times New Roman" w:cs="Times New Roman"/>
          <w:kern w:val="0"/>
          <w:sz w:val="28"/>
          <w:szCs w:val="28"/>
          <w14:ligatures w14:val="none"/>
        </w:rPr>
        <w:t xml:space="preserve"> (2005) отмечает, что в условиях дошкольного учреждения психологическое сопровождение становится </w:t>
      </w:r>
      <w:r w:rsidRPr="00401722">
        <w:rPr>
          <w:rFonts w:ascii="Times New Roman" w:hAnsi="Times New Roman" w:cs="Times New Roman"/>
          <w:i/>
          <w:iCs/>
          <w:kern w:val="0"/>
          <w:sz w:val="28"/>
          <w:szCs w:val="28"/>
          <w14:ligatures w14:val="none"/>
        </w:rPr>
        <w:t>психолого-педагогическим, так как в этом случае следует рассматривать деятельность целого коллектива (педагогов и воспитателей),</w:t>
      </w:r>
      <w:r w:rsidRPr="00401722">
        <w:rPr>
          <w:rFonts w:ascii="Times New Roman" w:hAnsi="Times New Roman" w:cs="Times New Roman"/>
          <w:kern w:val="0"/>
          <w:sz w:val="28"/>
          <w:szCs w:val="28"/>
          <w14:ligatures w14:val="none"/>
        </w:rPr>
        <w:t xml:space="preserve"> которые находятся во взаимодействии с ребенком. При этом ребенок выступает субъектом образовательного процесса, который должен способствовать </w:t>
      </w:r>
      <w:r w:rsidRPr="00401722">
        <w:rPr>
          <w:rFonts w:ascii="Times New Roman" w:hAnsi="Times New Roman" w:cs="Times New Roman"/>
          <w:i/>
          <w:kern w:val="0"/>
          <w:sz w:val="28"/>
          <w:szCs w:val="28"/>
          <w14:ligatures w14:val="none"/>
        </w:rPr>
        <w:t>целенаправленному формированию сложных форм его самостоятельности и активности</w:t>
      </w:r>
      <w:r w:rsidRPr="00401722">
        <w:rPr>
          <w:rFonts w:ascii="Times New Roman" w:hAnsi="Times New Roman" w:cs="Times New Roman"/>
          <w:kern w:val="0"/>
          <w:sz w:val="28"/>
          <w:szCs w:val="28"/>
          <w14:ligatures w14:val="none"/>
        </w:rPr>
        <w:t xml:space="preserve"> [8</w:t>
      </w:r>
      <w:r w:rsidR="001A38B5"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w:t>
      </w:r>
    </w:p>
    <w:p w14:paraId="79F1D9AB" w14:textId="7DACE939" w:rsidR="005657FA" w:rsidRPr="00401722" w:rsidRDefault="005657FA" w:rsidP="00352440">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t>Сущностной характеристикой сопровождения, по мнению А.А. Майера (2004), является создание условий для перехода личности к самопомощи [</w:t>
      </w:r>
      <w:r w:rsidR="001A38B5" w:rsidRPr="00401722">
        <w:rPr>
          <w:rFonts w:ascii="Times New Roman" w:hAnsi="Times New Roman" w:cs="Times New Roman"/>
          <w:kern w:val="0"/>
          <w:sz w:val="28"/>
          <w:szCs w:val="28"/>
          <w14:ligatures w14:val="none"/>
        </w:rPr>
        <w:t>8</w:t>
      </w:r>
      <w:r w:rsidR="00734535"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 xml:space="preserve">]. Основными характеристиками сопровождения обозначены: </w:t>
      </w:r>
      <w:r w:rsidRPr="00401722">
        <w:rPr>
          <w:rFonts w:ascii="Times New Roman" w:hAnsi="Times New Roman" w:cs="Times New Roman"/>
          <w:iCs/>
          <w:kern w:val="0"/>
          <w:sz w:val="28"/>
          <w:szCs w:val="28"/>
          <w14:ligatures w14:val="none"/>
        </w:rPr>
        <w:t xml:space="preserve">процессуальность, </w:t>
      </w:r>
      <w:r w:rsidRPr="00401722">
        <w:rPr>
          <w:rFonts w:ascii="Times New Roman" w:hAnsi="Times New Roman" w:cs="Times New Roman"/>
          <w:iCs/>
          <w:kern w:val="0"/>
          <w:sz w:val="28"/>
          <w:szCs w:val="28"/>
          <w14:ligatures w14:val="none"/>
        </w:rPr>
        <w:lastRenderedPageBreak/>
        <w:t>пролонгированность, недирективность, погруженность в реальную жизнь человека, особые отношения между участниками процесса.</w:t>
      </w:r>
    </w:p>
    <w:p w14:paraId="4E387F83"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 позиции исследователя </w:t>
      </w:r>
      <w:r w:rsidRPr="00401722">
        <w:rPr>
          <w:rFonts w:ascii="Times New Roman" w:hAnsi="Times New Roman" w:cs="Times New Roman"/>
          <w:i/>
          <w:iCs/>
          <w:kern w:val="0"/>
          <w:sz w:val="28"/>
          <w:szCs w:val="28"/>
          <w14:ligatures w14:val="none"/>
        </w:rPr>
        <w:t>сопровождение</w:t>
      </w:r>
      <w:r w:rsidRPr="00401722">
        <w:rPr>
          <w:rFonts w:ascii="Times New Roman" w:hAnsi="Times New Roman" w:cs="Times New Roman"/>
          <w:kern w:val="0"/>
          <w:sz w:val="28"/>
          <w:szCs w:val="28"/>
          <w14:ligatures w14:val="none"/>
        </w:rPr>
        <w:t xml:space="preserve"> является особой формой пролонгированной медико-валеологической, социальной, психологической, педагогической помощи, результатом которой должно быть формирование нового качества – </w:t>
      </w:r>
      <w:r w:rsidRPr="00401722">
        <w:rPr>
          <w:rFonts w:ascii="Times New Roman" w:hAnsi="Times New Roman" w:cs="Times New Roman"/>
          <w:i/>
          <w:kern w:val="0"/>
          <w:sz w:val="28"/>
          <w:szCs w:val="28"/>
          <w14:ligatures w14:val="none"/>
        </w:rPr>
        <w:t>адаптивности</w:t>
      </w:r>
      <w:r w:rsidRPr="00401722">
        <w:rPr>
          <w:rFonts w:ascii="Times New Roman" w:hAnsi="Times New Roman" w:cs="Times New Roman"/>
          <w:kern w:val="0"/>
          <w:sz w:val="28"/>
          <w:szCs w:val="28"/>
          <w14:ligatures w14:val="none"/>
        </w:rPr>
        <w:t xml:space="preserve"> – способности личности самостоятельно достигать относительного равновесия в отношениях с собой и окружающими в благоприятных и в экстремальных ситуациях.    </w:t>
      </w:r>
    </w:p>
    <w:p w14:paraId="6880B14F"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А.А. Майер выделил основные требования к организации психолого-педагогического сопровождения дошкольников:</w:t>
      </w:r>
    </w:p>
    <w:p w14:paraId="2C1F130B" w14:textId="77777777" w:rsidR="005657FA" w:rsidRPr="00401722" w:rsidRDefault="005657FA" w:rsidP="00352440">
      <w:pPr>
        <w:numPr>
          <w:ilvl w:val="0"/>
          <w:numId w:val="8"/>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удовлетворение базовых потребностей (тепло, питание, другие факторы, обеспечивающие здоровье);</w:t>
      </w:r>
    </w:p>
    <w:p w14:paraId="3F2A63B0" w14:textId="77777777" w:rsidR="005657FA" w:rsidRPr="00401722" w:rsidRDefault="005657FA" w:rsidP="00352440">
      <w:pPr>
        <w:numPr>
          <w:ilvl w:val="0"/>
          <w:numId w:val="8"/>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обеспечение в ДО психологической и социальной безопасности;</w:t>
      </w:r>
    </w:p>
    <w:p w14:paraId="583F36D8" w14:textId="77777777" w:rsidR="005657FA" w:rsidRPr="00401722" w:rsidRDefault="005657FA" w:rsidP="00352440">
      <w:pPr>
        <w:numPr>
          <w:ilvl w:val="0"/>
          <w:numId w:val="8"/>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удовлетворение первичных интересов (предметно-развивающая среда и социальная ситуация, способствующие становлению продуктивных видов деятельности и отношений с окружающими);</w:t>
      </w:r>
    </w:p>
    <w:p w14:paraId="0C27E97E" w14:textId="77777777" w:rsidR="005657FA" w:rsidRPr="00401722" w:rsidRDefault="005657FA" w:rsidP="00352440">
      <w:pPr>
        <w:numPr>
          <w:ilvl w:val="0"/>
          <w:numId w:val="8"/>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оказание превентивной и оперативной помощи в решении индивидуальных проблем, связанных с усвоением учебных программ, принятием правил поведения в ДО, межличностной коммуникацией со взрослыми и сверстниками;</w:t>
      </w:r>
    </w:p>
    <w:p w14:paraId="72354543" w14:textId="77777777" w:rsidR="005657FA" w:rsidRPr="00401722" w:rsidRDefault="005657FA" w:rsidP="00352440">
      <w:pPr>
        <w:numPr>
          <w:ilvl w:val="0"/>
          <w:numId w:val="8"/>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формирование готовности быть субъектом собственной деятельности.</w:t>
      </w:r>
    </w:p>
    <w:p w14:paraId="00AF07EA" w14:textId="41500021" w:rsidR="005657FA" w:rsidRPr="00401722" w:rsidRDefault="005657FA" w:rsidP="00352440">
      <w:pPr>
        <w:tabs>
          <w:tab w:val="left" w:pos="993"/>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ППС, по А.А. Майеру, осуществляется </w:t>
      </w:r>
      <w:r w:rsidRPr="00401722">
        <w:rPr>
          <w:rFonts w:ascii="Times New Roman" w:hAnsi="Times New Roman" w:cs="Times New Roman"/>
          <w:i/>
          <w:kern w:val="0"/>
          <w:sz w:val="28"/>
          <w:szCs w:val="28"/>
          <w14:ligatures w14:val="none"/>
        </w:rPr>
        <w:t>параллельно процессу обучения, воспитания и развития</w:t>
      </w:r>
      <w:r w:rsidRPr="00401722">
        <w:rPr>
          <w:rFonts w:ascii="Times New Roman" w:hAnsi="Times New Roman" w:cs="Times New Roman"/>
          <w:kern w:val="0"/>
          <w:sz w:val="28"/>
          <w:szCs w:val="28"/>
          <w14:ligatures w14:val="none"/>
        </w:rPr>
        <w:t xml:space="preserve"> [</w:t>
      </w:r>
      <w:r w:rsidR="00734535" w:rsidRPr="00401722">
        <w:rPr>
          <w:rFonts w:ascii="Times New Roman" w:hAnsi="Times New Roman" w:cs="Times New Roman"/>
          <w:kern w:val="0"/>
          <w:sz w:val="28"/>
          <w:szCs w:val="28"/>
          <w14:ligatures w14:val="none"/>
        </w:rPr>
        <w:t>88</w:t>
      </w:r>
      <w:r w:rsidR="003201A1">
        <w:rPr>
          <w:rFonts w:ascii="Times New Roman" w:hAnsi="Times New Roman" w:cs="Times New Roman"/>
          <w:kern w:val="0"/>
          <w:sz w:val="28"/>
          <w:szCs w:val="28"/>
          <w14:ligatures w14:val="none"/>
        </w:rPr>
        <w:t>,с. 128</w:t>
      </w:r>
      <w:r w:rsidRPr="00401722">
        <w:rPr>
          <w:rFonts w:ascii="Times New Roman" w:hAnsi="Times New Roman" w:cs="Times New Roman"/>
          <w:kern w:val="0"/>
          <w:sz w:val="28"/>
          <w:szCs w:val="28"/>
          <w14:ligatures w14:val="none"/>
        </w:rPr>
        <w:t>].</w:t>
      </w:r>
    </w:p>
    <w:p w14:paraId="55CF5720" w14:textId="4A70472B"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 мнению Е. И. Казаковой, «сопровождение» является методом, который обеспечивает создание условий для принятия субъектом развития оптимальных решений в различных ситуациях жизненного выбора [</w:t>
      </w:r>
      <w:r w:rsidR="00734535" w:rsidRPr="00401722">
        <w:rPr>
          <w:rFonts w:ascii="Times New Roman" w:hAnsi="Times New Roman" w:cs="Times New Roman"/>
          <w:kern w:val="0"/>
          <w:sz w:val="28"/>
          <w:szCs w:val="28"/>
          <w14:ligatures w14:val="none"/>
        </w:rPr>
        <w:t>89</w:t>
      </w:r>
      <w:r w:rsidRPr="00401722">
        <w:rPr>
          <w:rFonts w:ascii="Times New Roman" w:hAnsi="Times New Roman" w:cs="Times New Roman"/>
          <w:kern w:val="0"/>
          <w:sz w:val="28"/>
          <w:szCs w:val="28"/>
          <w14:ligatures w14:val="none"/>
        </w:rPr>
        <w:t xml:space="preserve">]. Специфика сопровождения зависит от объекта, поэтому при сопровождении детей дошкольного возраста нужно учитывать, что носителем проблемы будет не только ребенок, а и его ближайшее окружение: педагоги, воспитатели, родители. </w:t>
      </w:r>
    </w:p>
    <w:p w14:paraId="0E4E4C88" w14:textId="77777777" w:rsidR="005657FA" w:rsidRPr="00401722" w:rsidRDefault="005657FA" w:rsidP="00352440">
      <w:pPr>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В качестве основных принципов ею выделены: </w:t>
      </w:r>
      <w:r w:rsidRPr="00401722">
        <w:rPr>
          <w:rFonts w:ascii="Times New Roman" w:hAnsi="Times New Roman" w:cs="Times New Roman"/>
          <w:i/>
          <w:iCs/>
          <w:kern w:val="0"/>
          <w:sz w:val="28"/>
          <w:szCs w:val="28"/>
          <w14:ligatures w14:val="none"/>
        </w:rPr>
        <w:t xml:space="preserve">ведущее положение сопровождающего, учет интересов сопровождаемого, непрерывность процесса сопровождения, совместная деятельность всех специалистов, рекомендательный характер советов сопровождающего. </w:t>
      </w:r>
    </w:p>
    <w:p w14:paraId="6CDABD8B"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 наш взгляд выше предложенные принципы являются значимыми при организации и проведении ППС. </w:t>
      </w:r>
    </w:p>
    <w:p w14:paraId="1EA669EB" w14:textId="58B3FA62"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целях достижения эффективности сопровождение </w:t>
      </w:r>
      <w:r w:rsidR="00BB5883" w:rsidRPr="00401722">
        <w:rPr>
          <w:rFonts w:ascii="Times New Roman" w:hAnsi="Times New Roman" w:cs="Times New Roman"/>
          <w:kern w:val="0"/>
          <w:sz w:val="28"/>
          <w:szCs w:val="28"/>
          <w14:ligatures w14:val="none"/>
        </w:rPr>
        <w:t>должно</w:t>
      </w:r>
      <w:r w:rsidRPr="00401722">
        <w:rPr>
          <w:rFonts w:ascii="Times New Roman" w:hAnsi="Times New Roman" w:cs="Times New Roman"/>
          <w:kern w:val="0"/>
          <w:sz w:val="28"/>
          <w:szCs w:val="28"/>
          <w14:ligatures w14:val="none"/>
        </w:rPr>
        <w:t xml:space="preserve"> быть: </w:t>
      </w:r>
      <w:r w:rsidRPr="00401722">
        <w:rPr>
          <w:rFonts w:ascii="Times New Roman" w:hAnsi="Times New Roman" w:cs="Times New Roman"/>
          <w:i/>
          <w:kern w:val="0"/>
          <w:sz w:val="28"/>
          <w:szCs w:val="28"/>
          <w14:ligatures w14:val="none"/>
        </w:rPr>
        <w:t>системным и</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kern w:val="0"/>
          <w:sz w:val="28"/>
          <w:szCs w:val="28"/>
          <w14:ligatures w14:val="none"/>
        </w:rPr>
        <w:t xml:space="preserve">индивидуальным – </w:t>
      </w:r>
      <w:r w:rsidRPr="00401722">
        <w:rPr>
          <w:rFonts w:ascii="Times New Roman" w:hAnsi="Times New Roman" w:cs="Times New Roman"/>
          <w:kern w:val="0"/>
          <w:sz w:val="28"/>
          <w:szCs w:val="28"/>
          <w14:ligatures w14:val="none"/>
        </w:rPr>
        <w:t>позволяющим «создание условий для выявления потенциальной и реальной «</w:t>
      </w:r>
      <w:r w:rsidRPr="00401722">
        <w:rPr>
          <w:rFonts w:ascii="Times New Roman" w:hAnsi="Times New Roman" w:cs="Times New Roman"/>
          <w:i/>
          <w:kern w:val="0"/>
          <w:sz w:val="28"/>
          <w:szCs w:val="28"/>
          <w14:ligatures w14:val="none"/>
        </w:rPr>
        <w:t>групп риска»</w:t>
      </w:r>
      <w:r w:rsidR="00FE5F42" w:rsidRPr="00401722">
        <w:rPr>
          <w:rFonts w:ascii="Times New Roman" w:hAnsi="Times New Roman" w:cs="Times New Roman"/>
          <w:i/>
          <w:kern w:val="0"/>
          <w:sz w:val="28"/>
          <w:szCs w:val="28"/>
          <w14:ligatures w14:val="none"/>
        </w:rPr>
        <w:t xml:space="preserve"> (то есть субъектов, находящихся под воздействием одного или нескольких неблагоприятных факторов)</w:t>
      </w:r>
      <w:r w:rsidRPr="00401722">
        <w:rPr>
          <w:rFonts w:ascii="Times New Roman" w:hAnsi="Times New Roman" w:cs="Times New Roman"/>
          <w:i/>
          <w:kern w:val="0"/>
          <w:sz w:val="28"/>
          <w:szCs w:val="28"/>
          <w14:ligatures w14:val="none"/>
        </w:rPr>
        <w:t xml:space="preserve"> и оказание гарантированной помощи тем детям, которые в ней нуждаются</w:t>
      </w:r>
      <w:r w:rsidRPr="00401722">
        <w:rPr>
          <w:rFonts w:ascii="Times New Roman" w:hAnsi="Times New Roman" w:cs="Times New Roman"/>
          <w:kern w:val="0"/>
          <w:sz w:val="28"/>
          <w:szCs w:val="28"/>
          <w14:ligatures w14:val="none"/>
        </w:rPr>
        <w:t>» [</w:t>
      </w:r>
      <w:r w:rsidR="00734535" w:rsidRPr="00401722">
        <w:rPr>
          <w:rFonts w:ascii="Times New Roman" w:hAnsi="Times New Roman" w:cs="Times New Roman"/>
          <w:kern w:val="0"/>
          <w:sz w:val="28"/>
          <w:szCs w:val="28"/>
          <w14:ligatures w14:val="none"/>
        </w:rPr>
        <w:t>89</w:t>
      </w:r>
      <w:r w:rsidRPr="00401722">
        <w:rPr>
          <w:rFonts w:ascii="Times New Roman" w:hAnsi="Times New Roman" w:cs="Times New Roman"/>
          <w:kern w:val="0"/>
          <w:sz w:val="28"/>
          <w:szCs w:val="28"/>
          <w14:ligatures w14:val="none"/>
        </w:rPr>
        <w:t>,с. 1</w:t>
      </w:r>
      <w:r w:rsidR="00FE5F42"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p>
    <w:p w14:paraId="713A2FEA" w14:textId="6E170738"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Согласно исследованиям Е.В. Коротаевой, содержание ППС определяется целью и условиями организации, в связи с чем выделены следующие виды:</w:t>
      </w:r>
    </w:p>
    <w:p w14:paraId="604D1227" w14:textId="77777777" w:rsidR="005657FA" w:rsidRPr="00401722" w:rsidRDefault="005657FA" w:rsidP="00352440">
      <w:pPr>
        <w:numPr>
          <w:ilvl w:val="0"/>
          <w:numId w:val="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добровольные и вынужденные формы, в зависимости от готовности субъектов образовательного процесса к контакту; </w:t>
      </w:r>
    </w:p>
    <w:p w14:paraId="07BE3C9C" w14:textId="77777777" w:rsidR="005657FA" w:rsidRPr="00401722" w:rsidRDefault="005657FA" w:rsidP="00352440">
      <w:pPr>
        <w:numPr>
          <w:ilvl w:val="0"/>
          <w:numId w:val="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запланированное, импровизационное; </w:t>
      </w:r>
    </w:p>
    <w:p w14:paraId="2827E95E" w14:textId="77777777" w:rsidR="005657FA" w:rsidRPr="00401722" w:rsidRDefault="005657FA" w:rsidP="00352440">
      <w:pPr>
        <w:numPr>
          <w:ilvl w:val="0"/>
          <w:numId w:val="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долговременное, кратковременное; </w:t>
      </w:r>
    </w:p>
    <w:p w14:paraId="1E307392" w14:textId="77777777" w:rsidR="005657FA" w:rsidRPr="00401722" w:rsidRDefault="005657FA" w:rsidP="00352440">
      <w:pPr>
        <w:numPr>
          <w:ilvl w:val="0"/>
          <w:numId w:val="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очное, заочное; </w:t>
      </w:r>
    </w:p>
    <w:p w14:paraId="43CE7943" w14:textId="1F4B2DBB" w:rsidR="005657FA" w:rsidRPr="00401722" w:rsidRDefault="005657FA" w:rsidP="00352440">
      <w:pPr>
        <w:numPr>
          <w:ilvl w:val="0"/>
          <w:numId w:val="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продуктивное, результативное и несоответствующее ожиданиям сторон [9</w:t>
      </w:r>
      <w:r w:rsidR="00734535" w:rsidRPr="00401722">
        <w:rPr>
          <w:rFonts w:ascii="Times New Roman" w:hAnsi="Times New Roman" w:cs="Times New Roman"/>
          <w:kern w:val="0"/>
          <w:sz w:val="28"/>
          <w:szCs w:val="28"/>
          <w14:ligatures w14:val="none"/>
        </w:rPr>
        <w:t>0</w:t>
      </w:r>
      <w:r w:rsidRPr="00401722">
        <w:rPr>
          <w:rFonts w:ascii="Times New Roman" w:hAnsi="Times New Roman" w:cs="Times New Roman"/>
          <w:kern w:val="0"/>
          <w:sz w:val="28"/>
          <w:szCs w:val="28"/>
          <w14:ligatures w14:val="none"/>
        </w:rPr>
        <w:t xml:space="preserve">]. </w:t>
      </w:r>
    </w:p>
    <w:p w14:paraId="630ED548"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дальнейшем Т.В. Анохина значительно расширила понимание содержания ППС выделив этапы его проведения, каждый из которых определяет условия и содержание деятельности, способствующие достижению цели и решению поставленных задач. К выделенным этапам относятся:</w:t>
      </w:r>
    </w:p>
    <w:p w14:paraId="4B19121B" w14:textId="77777777" w:rsidR="005657FA" w:rsidRPr="00401722" w:rsidRDefault="005657FA" w:rsidP="00352440">
      <w:pPr>
        <w:widowControl w:val="0"/>
        <w:numPr>
          <w:ilvl w:val="0"/>
          <w:numId w:val="4"/>
        </w:numPr>
        <w:shd w:val="clear" w:color="auto" w:fill="FFFFFF"/>
        <w:tabs>
          <w:tab w:val="left" w:pos="1134"/>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 xml:space="preserve">диагностический </w:t>
      </w:r>
      <w:r w:rsidRPr="00401722">
        <w:rPr>
          <w:rFonts w:ascii="Times New Roman" w:hAnsi="Times New Roman" w:cs="Times New Roman"/>
          <w:kern w:val="0"/>
          <w:sz w:val="28"/>
          <w:szCs w:val="28"/>
          <w14:ligatures w14:val="none"/>
        </w:rPr>
        <w:t>(обнаружение проблемы сопровождаемого, осознание им их значимости и желания их разрешить);</w:t>
      </w:r>
    </w:p>
    <w:p w14:paraId="1BD885AE" w14:textId="77777777" w:rsidR="005657FA" w:rsidRPr="00401722" w:rsidRDefault="005657FA" w:rsidP="00352440">
      <w:pPr>
        <w:widowControl w:val="0"/>
        <w:numPr>
          <w:ilvl w:val="0"/>
          <w:numId w:val="4"/>
        </w:numPr>
        <w:shd w:val="clear" w:color="auto" w:fill="FFFFFF"/>
        <w:tabs>
          <w:tab w:val="left" w:pos="1134"/>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поисковый</w:t>
      </w:r>
      <w:r w:rsidRPr="00401722">
        <w:rPr>
          <w:rFonts w:ascii="Times New Roman" w:hAnsi="Times New Roman" w:cs="Times New Roman"/>
          <w:kern w:val="0"/>
          <w:sz w:val="28"/>
          <w:szCs w:val="28"/>
          <w14:ligatures w14:val="none"/>
        </w:rPr>
        <w:t xml:space="preserve"> (совместный с сопровождаемым поиск причин и способов решения);</w:t>
      </w:r>
    </w:p>
    <w:p w14:paraId="5C8D1EF4" w14:textId="77777777" w:rsidR="005657FA" w:rsidRPr="00401722" w:rsidRDefault="005657FA" w:rsidP="00352440">
      <w:pPr>
        <w:widowControl w:val="0"/>
        <w:numPr>
          <w:ilvl w:val="0"/>
          <w:numId w:val="4"/>
        </w:numPr>
        <w:shd w:val="clear" w:color="auto" w:fill="FFFFFF"/>
        <w:tabs>
          <w:tab w:val="left" w:pos="1134"/>
        </w:tabs>
        <w:autoSpaceDE w:val="0"/>
        <w:autoSpaceDN w:val="0"/>
        <w:adjustRightInd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проектировочный</w:t>
      </w:r>
      <w:r w:rsidRPr="00401722">
        <w:rPr>
          <w:rFonts w:ascii="Times New Roman" w:hAnsi="Times New Roman" w:cs="Times New Roman"/>
          <w:kern w:val="0"/>
          <w:sz w:val="28"/>
          <w:szCs w:val="28"/>
          <w14:ligatures w14:val="none"/>
        </w:rPr>
        <w:t xml:space="preserve"> (построение договорных отношений между педагогом и сопровождаемым с целью продвижения к решению проблемы);</w:t>
      </w:r>
    </w:p>
    <w:p w14:paraId="2CE96011" w14:textId="77777777" w:rsidR="005657FA" w:rsidRPr="00401722" w:rsidRDefault="005657FA" w:rsidP="00352440">
      <w:pPr>
        <w:widowControl w:val="0"/>
        <w:numPr>
          <w:ilvl w:val="0"/>
          <w:numId w:val="4"/>
        </w:numPr>
        <w:shd w:val="clear" w:color="auto" w:fill="FFFFFF"/>
        <w:tabs>
          <w:tab w:val="left" w:pos="1134"/>
        </w:tabs>
        <w:autoSpaceDE w:val="0"/>
        <w:autoSpaceDN w:val="0"/>
        <w:adjustRightInd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деятельностный</w:t>
      </w:r>
      <w:r w:rsidRPr="00401722">
        <w:rPr>
          <w:rFonts w:ascii="Times New Roman" w:hAnsi="Times New Roman" w:cs="Times New Roman"/>
          <w:kern w:val="0"/>
          <w:sz w:val="28"/>
          <w:szCs w:val="28"/>
          <w14:ligatures w14:val="none"/>
        </w:rPr>
        <w:t xml:space="preserve"> (взаимодополняющая деятельность педагога и сопровождаемого, где в основном действует сам сопровождаемый); </w:t>
      </w:r>
    </w:p>
    <w:p w14:paraId="10173575" w14:textId="29BF9644" w:rsidR="005657FA" w:rsidRPr="00401722" w:rsidRDefault="005657FA" w:rsidP="00352440">
      <w:pPr>
        <w:widowControl w:val="0"/>
        <w:numPr>
          <w:ilvl w:val="0"/>
          <w:numId w:val="4"/>
        </w:numPr>
        <w:shd w:val="clear" w:color="auto" w:fill="FFFFFF"/>
        <w:tabs>
          <w:tab w:val="left" w:pos="1134"/>
        </w:tabs>
        <w:autoSpaceDE w:val="0"/>
        <w:autoSpaceDN w:val="0"/>
        <w:adjustRightInd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рефлексивный</w:t>
      </w:r>
      <w:r w:rsidRPr="00401722">
        <w:rPr>
          <w:rFonts w:ascii="Times New Roman" w:hAnsi="Times New Roman" w:cs="Times New Roman"/>
          <w:kern w:val="0"/>
          <w:sz w:val="28"/>
          <w:szCs w:val="28"/>
          <w14:ligatures w14:val="none"/>
        </w:rPr>
        <w:t xml:space="preserve"> (анализ совместной деятельности по решению проблемы, обсуждение полученных результатов, способов решения проблемы) [9</w:t>
      </w:r>
      <w:r w:rsidR="00734535" w:rsidRPr="00401722">
        <w:rPr>
          <w:rFonts w:ascii="Times New Roman" w:hAnsi="Times New Roman" w:cs="Times New Roman"/>
          <w:kern w:val="0"/>
          <w:sz w:val="28"/>
          <w:szCs w:val="28"/>
          <w14:ligatures w14:val="none"/>
        </w:rPr>
        <w:t>1</w:t>
      </w:r>
      <w:r w:rsidRPr="00401722">
        <w:rPr>
          <w:rFonts w:ascii="Times New Roman" w:hAnsi="Times New Roman" w:cs="Times New Roman"/>
          <w:kern w:val="0"/>
          <w:sz w:val="28"/>
          <w:szCs w:val="28"/>
          <w14:ligatures w14:val="none"/>
        </w:rPr>
        <w:t>].</w:t>
      </w:r>
    </w:p>
    <w:p w14:paraId="656A95B4"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Наряду с этим, развитие идей привело к выделению следующих подходов, определяющих деятельность ППС как:</w:t>
      </w:r>
    </w:p>
    <w:p w14:paraId="44FE102E" w14:textId="716C1A96" w:rsidR="005657FA" w:rsidRPr="00401722" w:rsidRDefault="005657FA" w:rsidP="00352440">
      <w:pPr>
        <w:numPr>
          <w:ilvl w:val="0"/>
          <w:numId w:val="2"/>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воспитание</w:t>
      </w:r>
      <w:r w:rsidRPr="00401722">
        <w:rPr>
          <w:rFonts w:ascii="Times New Roman" w:hAnsi="Times New Roman" w:cs="Times New Roman"/>
          <w:kern w:val="0"/>
          <w:sz w:val="28"/>
          <w:szCs w:val="28"/>
          <w14:ligatures w14:val="none"/>
        </w:rPr>
        <w:t xml:space="preserve"> (В. П. Бондарев, И.А. Липский, М. И. Рожков и др.) через взаимовлияние, опосредованное применение техник, усиливающих позитивные и нейтрализующие негативные тенденции в развитии человека [9</w:t>
      </w:r>
      <w:r w:rsidR="00734535" w:rsidRPr="00401722">
        <w:rPr>
          <w:rFonts w:ascii="Times New Roman" w:hAnsi="Times New Roman" w:cs="Times New Roman"/>
          <w:kern w:val="0"/>
          <w:sz w:val="28"/>
          <w:szCs w:val="28"/>
          <w14:ligatures w14:val="none"/>
        </w:rPr>
        <w:t>2</w:t>
      </w:r>
      <w:r w:rsidR="003201A1">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9</w:t>
      </w:r>
      <w:r w:rsidR="00734535"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61BF7CDD" w14:textId="0FB997E6" w:rsidR="005657FA" w:rsidRPr="00401722" w:rsidRDefault="005657FA" w:rsidP="00352440">
      <w:pPr>
        <w:numPr>
          <w:ilvl w:val="0"/>
          <w:numId w:val="2"/>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защита</w:t>
      </w:r>
      <w:r w:rsidRPr="00401722">
        <w:rPr>
          <w:rFonts w:ascii="Times New Roman" w:hAnsi="Times New Roman" w:cs="Times New Roman"/>
          <w:kern w:val="0"/>
          <w:sz w:val="28"/>
          <w:szCs w:val="28"/>
          <w14:ligatures w14:val="none"/>
        </w:rPr>
        <w:t xml:space="preserve"> (С.В. Дудчик) – обеспечение безопасности, учет интересов и прав ребенка в процессе личностного, жизненного и профессионального самоопределения [9</w:t>
      </w:r>
      <w:r w:rsidR="00734535"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w:t>
      </w:r>
    </w:p>
    <w:p w14:paraId="0A26276B" w14:textId="5B44E979" w:rsidR="005657FA" w:rsidRPr="00401722" w:rsidRDefault="005657FA" w:rsidP="00352440">
      <w:pPr>
        <w:numPr>
          <w:ilvl w:val="0"/>
          <w:numId w:val="2"/>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индивидуализация</w:t>
      </w:r>
      <w:r w:rsidRPr="00401722">
        <w:rPr>
          <w:rFonts w:ascii="Times New Roman" w:hAnsi="Times New Roman" w:cs="Times New Roman"/>
          <w:kern w:val="0"/>
          <w:sz w:val="28"/>
          <w:szCs w:val="28"/>
          <w14:ligatures w14:val="none"/>
        </w:rPr>
        <w:t xml:space="preserve"> (Е.А. Александрова, М.Р. Битянова и др.) – перманентная готовность взрослого адекватно отреагировать на запрос ребенка во взаимодействии; утверждение его собственной состоятельности [9</w:t>
      </w:r>
      <w:r w:rsidR="00734535"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,9</w:t>
      </w:r>
      <w:r w:rsidR="00734535"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w:t>
      </w:r>
    </w:p>
    <w:p w14:paraId="007730B9" w14:textId="43C0E62A" w:rsidR="00BB5883"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Каждый из этих подходов свидетельствует о том, что внедрение ППС в педагогический процесс </w:t>
      </w:r>
      <w:r w:rsidR="00BB5883" w:rsidRPr="00401722">
        <w:rPr>
          <w:rFonts w:ascii="Times New Roman" w:hAnsi="Times New Roman" w:cs="Times New Roman"/>
          <w:kern w:val="0"/>
          <w:sz w:val="28"/>
          <w:szCs w:val="28"/>
          <w14:ligatures w14:val="none"/>
        </w:rPr>
        <w:t>значительно влияет на его эффективность</w:t>
      </w:r>
      <w:r w:rsidRPr="00401722">
        <w:rPr>
          <w:rFonts w:ascii="Times New Roman" w:hAnsi="Times New Roman" w:cs="Times New Roman"/>
          <w:kern w:val="0"/>
          <w:sz w:val="28"/>
          <w:szCs w:val="28"/>
          <w14:ligatures w14:val="none"/>
        </w:rPr>
        <w:t xml:space="preserve">. </w:t>
      </w:r>
    </w:p>
    <w:p w14:paraId="76263C80" w14:textId="477D34EA" w:rsidR="005657FA" w:rsidRPr="00401722" w:rsidRDefault="00BB5883"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Следует отметить</w:t>
      </w:r>
      <w:r w:rsidR="005657FA"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что</w:t>
      </w:r>
      <w:r w:rsidR="005657FA" w:rsidRPr="00401722">
        <w:rPr>
          <w:rFonts w:ascii="Times New Roman" w:hAnsi="Times New Roman" w:cs="Times New Roman"/>
          <w:kern w:val="0"/>
          <w:sz w:val="28"/>
          <w:szCs w:val="28"/>
          <w14:ligatures w14:val="none"/>
        </w:rPr>
        <w:t xml:space="preserve"> организация и внедрение ППС в педагогический процесс требует определения исходных методологических конструктов, которые позволят создать целостность и единство всей системы. </w:t>
      </w:r>
      <w:r w:rsidRPr="00401722">
        <w:rPr>
          <w:rFonts w:ascii="Times New Roman" w:hAnsi="Times New Roman" w:cs="Times New Roman"/>
          <w:kern w:val="0"/>
          <w:sz w:val="28"/>
          <w:szCs w:val="28"/>
          <w14:ligatures w14:val="none"/>
        </w:rPr>
        <w:t xml:space="preserve"> </w:t>
      </w:r>
      <w:r w:rsidR="005657FA" w:rsidRPr="00401722">
        <w:rPr>
          <w:rFonts w:ascii="Times New Roman" w:hAnsi="Times New Roman" w:cs="Times New Roman"/>
          <w:kern w:val="0"/>
          <w:sz w:val="28"/>
          <w:szCs w:val="28"/>
          <w14:ligatures w14:val="none"/>
        </w:rPr>
        <w:t>В качестве методологических концепций ППС принято считать ведущие теории педагогики и психологии: гуманистической психологии, педагогической поддержки, личностно-ориентированного подхода, положения герменевтической поддержки личности дошкольника, теории гендерного сопровождения ребенка; теории семейно-ориентированного сопровождения дошкольника.</w:t>
      </w:r>
    </w:p>
    <w:p w14:paraId="33EBDFBB" w14:textId="19F511E4"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Идеи гуманистической философии и психологии (А. Маслоу, К. Роджерс и др.) во многом изменили педагогическую теорию и практику, обращая внимание на личность ребенка, его уникальность, актуализируя проблему гуманизации межличностных отношений в образовании [2</w:t>
      </w:r>
      <w:r w:rsidR="00734535"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r w:rsidR="008D53CD">
        <w:rPr>
          <w:rFonts w:ascii="Times New Roman" w:hAnsi="Times New Roman" w:cs="Times New Roman"/>
          <w:kern w:val="0"/>
          <w:sz w:val="28"/>
          <w:szCs w:val="28"/>
          <w14:ligatures w14:val="none"/>
        </w:rPr>
        <w:t>с. 478</w:t>
      </w:r>
      <w:r w:rsidRPr="00401722">
        <w:rPr>
          <w:rFonts w:ascii="Times New Roman" w:hAnsi="Times New Roman" w:cs="Times New Roman"/>
          <w:kern w:val="0"/>
          <w:sz w:val="28"/>
          <w:szCs w:val="28"/>
          <w14:ligatures w14:val="none"/>
        </w:rPr>
        <w:t>].</w:t>
      </w:r>
    </w:p>
    <w:p w14:paraId="7AF2CBB1" w14:textId="4453B6F4"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Теория педагогической поддержки</w:t>
      </w:r>
      <w:r w:rsidRPr="00401722">
        <w:rPr>
          <w:rFonts w:ascii="Times New Roman" w:hAnsi="Times New Roman" w:cs="Times New Roman"/>
          <w:kern w:val="0"/>
          <w:sz w:val="28"/>
          <w:szCs w:val="28"/>
          <w14:ligatures w14:val="none"/>
        </w:rPr>
        <w:t xml:space="preserve"> (О.С. Газман, Н. Н. Михайлова, С.М. Юсфин и др.) основана на идее о том, что педагогическая поддержка является одной из форм деятельности образовательного учреждения. Педагогическая поддержка заключается в создании оптимальных условий, обеспечивающих развитие ребенка в социокультурных условиях. </w:t>
      </w:r>
      <w:r w:rsidRPr="00401722">
        <w:rPr>
          <w:rFonts w:ascii="Times New Roman" w:hAnsi="Times New Roman" w:cs="Times New Roman"/>
          <w:i/>
          <w:kern w:val="0"/>
          <w:sz w:val="28"/>
          <w:szCs w:val="28"/>
          <w14:ligatures w14:val="none"/>
        </w:rPr>
        <w:t>Позиция педагога</w:t>
      </w:r>
      <w:r w:rsidRPr="00401722">
        <w:rPr>
          <w:rFonts w:ascii="Times New Roman" w:hAnsi="Times New Roman" w:cs="Times New Roman"/>
          <w:kern w:val="0"/>
          <w:sz w:val="28"/>
          <w:szCs w:val="28"/>
          <w14:ligatures w14:val="none"/>
        </w:rPr>
        <w:t xml:space="preserve"> строится в системе отношений «</w:t>
      </w:r>
      <w:r w:rsidRPr="00401722">
        <w:rPr>
          <w:rFonts w:ascii="Times New Roman" w:hAnsi="Times New Roman" w:cs="Times New Roman"/>
          <w:i/>
          <w:iCs/>
          <w:kern w:val="0"/>
          <w:sz w:val="28"/>
          <w:szCs w:val="28"/>
          <w14:ligatures w14:val="none"/>
        </w:rPr>
        <w:t>защита – помощь – поддержка</w:t>
      </w:r>
      <w:r w:rsidRPr="00401722">
        <w:rPr>
          <w:rFonts w:ascii="Times New Roman" w:hAnsi="Times New Roman" w:cs="Times New Roman"/>
          <w:kern w:val="0"/>
          <w:sz w:val="28"/>
          <w:szCs w:val="28"/>
          <w14:ligatures w14:val="none"/>
        </w:rPr>
        <w:t xml:space="preserve">». Содержание и структура поддержки ориентируются на </w:t>
      </w:r>
      <w:r w:rsidRPr="00401722">
        <w:rPr>
          <w:rFonts w:ascii="Times New Roman" w:hAnsi="Times New Roman" w:cs="Times New Roman"/>
          <w:i/>
          <w:iCs/>
          <w:kern w:val="0"/>
          <w:sz w:val="28"/>
          <w:szCs w:val="28"/>
          <w14:ligatures w14:val="none"/>
        </w:rPr>
        <w:t>возрастной период развития ребенка, индивидуально-типологические особенности, состояние физического и психического здоровья, формы и ступени обучения</w:t>
      </w:r>
      <w:r w:rsidRPr="00401722">
        <w:rPr>
          <w:rFonts w:ascii="Times New Roman" w:hAnsi="Times New Roman" w:cs="Times New Roman"/>
          <w:kern w:val="0"/>
          <w:sz w:val="28"/>
          <w:szCs w:val="28"/>
          <w14:ligatures w14:val="none"/>
        </w:rPr>
        <w:t xml:space="preserve"> [</w:t>
      </w:r>
      <w:r w:rsidR="00734535" w:rsidRPr="00401722">
        <w:rPr>
          <w:rFonts w:ascii="Times New Roman" w:hAnsi="Times New Roman" w:cs="Times New Roman"/>
          <w:kern w:val="0"/>
          <w:sz w:val="28"/>
          <w:szCs w:val="28"/>
          <w14:ligatures w14:val="none"/>
        </w:rPr>
        <w:t>98</w:t>
      </w:r>
      <w:r w:rsidRPr="00401722">
        <w:rPr>
          <w:rFonts w:ascii="Times New Roman" w:hAnsi="Times New Roman" w:cs="Times New Roman"/>
          <w:kern w:val="0"/>
          <w:sz w:val="28"/>
          <w:szCs w:val="28"/>
          <w14:ligatures w14:val="none"/>
        </w:rPr>
        <w:t>].</w:t>
      </w:r>
    </w:p>
    <w:p w14:paraId="4F7D3F6F" w14:textId="69BC23E1"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Личностно-ориентированный</w:t>
      </w:r>
      <w:r w:rsidRPr="00401722">
        <w:rPr>
          <w:rFonts w:ascii="Times New Roman" w:hAnsi="Times New Roman" w:cs="Times New Roman"/>
          <w:i/>
          <w:iCs/>
          <w:kern w:val="0"/>
          <w:sz w:val="28"/>
          <w:szCs w:val="28"/>
          <w14:ligatures w14:val="none"/>
        </w:rPr>
        <w:tab/>
        <w:t>подход</w:t>
      </w:r>
      <w:r w:rsidRPr="00401722">
        <w:rPr>
          <w:rFonts w:ascii="Times New Roman" w:hAnsi="Times New Roman" w:cs="Times New Roman"/>
          <w:kern w:val="0"/>
          <w:sz w:val="28"/>
          <w:szCs w:val="28"/>
          <w14:ligatures w14:val="none"/>
        </w:rPr>
        <w:t xml:space="preserve"> (Ш.А.</w:t>
      </w:r>
      <w:r w:rsidR="00AD0E42"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Амонашвили, И.С. Якиманская, А.К. Осницкий и др.) непосредственно соответствует термину «</w:t>
      </w:r>
      <w:r w:rsidRPr="00401722">
        <w:rPr>
          <w:rFonts w:ascii="Times New Roman" w:hAnsi="Times New Roman" w:cs="Times New Roman"/>
          <w:i/>
          <w:iCs/>
          <w:kern w:val="0"/>
          <w:sz w:val="28"/>
          <w:szCs w:val="28"/>
          <w14:ligatures w14:val="none"/>
        </w:rPr>
        <w:t>психолого-педагогическое сопровождение</w:t>
      </w:r>
      <w:r w:rsidRPr="00401722">
        <w:rPr>
          <w:rFonts w:ascii="Times New Roman" w:hAnsi="Times New Roman" w:cs="Times New Roman"/>
          <w:kern w:val="0"/>
          <w:sz w:val="28"/>
          <w:szCs w:val="28"/>
          <w14:ligatures w14:val="none"/>
        </w:rPr>
        <w:t>». Основная идея заключается в создании комфортных, бесконфликтных и безопасных условий для развития и реализации природного потенциала ребенка. Поддерживающей характеристикой личностно-ориентированного образования является формирование субъективного опыта ребенка, представляющего собой по А.К. Осницкому взаимосвязанные и взаимодействующие компоненты: ценностного и операционального опыта, рефлексии, привычной активизации</w:t>
      </w:r>
      <w:r w:rsidR="00530180" w:rsidRPr="00401722">
        <w:rPr>
          <w:rFonts w:ascii="Times New Roman" w:hAnsi="Times New Roman" w:cs="Times New Roman"/>
          <w:kern w:val="0"/>
          <w:sz w:val="28"/>
          <w:szCs w:val="28"/>
          <w14:ligatures w14:val="none"/>
        </w:rPr>
        <w:t xml:space="preserve"> и</w:t>
      </w:r>
      <w:r w:rsidRPr="00401722">
        <w:rPr>
          <w:rFonts w:ascii="Times New Roman" w:hAnsi="Times New Roman" w:cs="Times New Roman"/>
          <w:kern w:val="0"/>
          <w:sz w:val="28"/>
          <w:szCs w:val="28"/>
          <w14:ligatures w14:val="none"/>
        </w:rPr>
        <w:t xml:space="preserve"> сотрудничества. Главной задачей педагога становится воспитание у дошкольников </w:t>
      </w:r>
      <w:r w:rsidRPr="00401722">
        <w:rPr>
          <w:rFonts w:ascii="Times New Roman" w:hAnsi="Times New Roman" w:cs="Times New Roman"/>
          <w:i/>
          <w:iCs/>
          <w:kern w:val="0"/>
          <w:sz w:val="28"/>
          <w:szCs w:val="28"/>
          <w14:ligatures w14:val="none"/>
        </w:rPr>
        <w:t xml:space="preserve">самостоятельности, способности проявить свои знания, умения и навыки, формирование рефлексии как универсального способа построения отношений к собственной деятельности </w:t>
      </w:r>
      <w:r w:rsidRPr="00401722">
        <w:rPr>
          <w:rFonts w:ascii="Times New Roman" w:hAnsi="Times New Roman" w:cs="Times New Roman"/>
          <w:iCs/>
          <w:kern w:val="0"/>
          <w:sz w:val="28"/>
          <w:szCs w:val="28"/>
          <w14:ligatures w14:val="none"/>
        </w:rPr>
        <w:t>[</w:t>
      </w:r>
      <w:r w:rsidR="00734535" w:rsidRPr="00401722">
        <w:rPr>
          <w:rFonts w:ascii="Times New Roman" w:hAnsi="Times New Roman" w:cs="Times New Roman"/>
          <w:iCs/>
          <w:kern w:val="0"/>
          <w:sz w:val="28"/>
          <w:szCs w:val="28"/>
          <w14:ligatures w14:val="none"/>
        </w:rPr>
        <w:t>99</w:t>
      </w:r>
      <w:r w:rsidRPr="00401722">
        <w:rPr>
          <w:rFonts w:ascii="Times New Roman" w:hAnsi="Times New Roman" w:cs="Times New Roman"/>
          <w:iCs/>
          <w:kern w:val="0"/>
          <w:sz w:val="28"/>
          <w:szCs w:val="28"/>
          <w14:ligatures w14:val="none"/>
        </w:rPr>
        <w:t>,10</w:t>
      </w:r>
      <w:r w:rsidR="00734535" w:rsidRPr="00401722">
        <w:rPr>
          <w:rFonts w:ascii="Times New Roman" w:hAnsi="Times New Roman" w:cs="Times New Roman"/>
          <w:iCs/>
          <w:kern w:val="0"/>
          <w:sz w:val="28"/>
          <w:szCs w:val="28"/>
          <w14:ligatures w14:val="none"/>
        </w:rPr>
        <w:t>0</w:t>
      </w:r>
      <w:r w:rsidRPr="00401722">
        <w:rPr>
          <w:rFonts w:ascii="Times New Roman" w:hAnsi="Times New Roman" w:cs="Times New Roman"/>
          <w:iCs/>
          <w:kern w:val="0"/>
          <w:sz w:val="28"/>
          <w:szCs w:val="28"/>
          <w14:ligatures w14:val="none"/>
        </w:rPr>
        <w:t>].</w:t>
      </w:r>
      <w:r w:rsidRPr="00401722">
        <w:rPr>
          <w:rFonts w:ascii="Times New Roman" w:hAnsi="Times New Roman" w:cs="Times New Roman"/>
          <w:i/>
          <w:iCs/>
          <w:kern w:val="0"/>
          <w:sz w:val="28"/>
          <w:szCs w:val="28"/>
          <w14:ligatures w14:val="none"/>
        </w:rPr>
        <w:t xml:space="preserve"> </w:t>
      </w:r>
    </w:p>
    <w:p w14:paraId="12F7622A" w14:textId="7DD1D30C" w:rsidR="005657FA" w:rsidRPr="00401722" w:rsidRDefault="005657FA" w:rsidP="00352440">
      <w:pPr>
        <w:spacing w:after="0" w:line="240" w:lineRule="auto"/>
        <w:ind w:firstLine="567"/>
        <w:jc w:val="both"/>
        <w:rPr>
          <w:rFonts w:ascii="Times New Roman" w:hAnsi="Times New Roman" w:cs="Times New Roman"/>
          <w:i/>
          <w:kern w:val="0"/>
          <w:sz w:val="28"/>
          <w:szCs w:val="28"/>
          <w14:ligatures w14:val="none"/>
        </w:rPr>
      </w:pPr>
      <w:r w:rsidRPr="00401722">
        <w:rPr>
          <w:rFonts w:ascii="Times New Roman" w:hAnsi="Times New Roman" w:cs="Times New Roman"/>
          <w:kern w:val="0"/>
          <w:sz w:val="28"/>
          <w:szCs w:val="28"/>
          <w14:ligatures w14:val="none"/>
        </w:rPr>
        <w:t xml:space="preserve">Е.В. Бондаревская в своей концепции «Воспитание ребенка как человека культуры» предлагает рассматривать культуру в качестве средства самореализации. Она полагает, что полноценное развитие ребенка дошкольного возраста заключается в воспитании его как человека культуры, социально активного, целеустремленного, нравственно воспитанного и интеллигентного. Воспитание дошкольника через приобщение к культурным ценностям способствует формированию таких качеств личности, как </w:t>
      </w:r>
      <w:r w:rsidRPr="00401722">
        <w:rPr>
          <w:rFonts w:ascii="Times New Roman" w:hAnsi="Times New Roman" w:cs="Times New Roman"/>
          <w:i/>
          <w:iCs/>
          <w:kern w:val="0"/>
          <w:sz w:val="28"/>
          <w:szCs w:val="28"/>
          <w14:ligatures w14:val="none"/>
        </w:rPr>
        <w:t>эмпатия, толерантность, человечность, креативность, самопознание</w:t>
      </w:r>
      <w:r w:rsidRPr="00401722">
        <w:rPr>
          <w:rFonts w:ascii="Times New Roman" w:hAnsi="Times New Roman" w:cs="Times New Roman"/>
          <w:i/>
          <w:kern w:val="0"/>
          <w:sz w:val="28"/>
          <w:szCs w:val="28"/>
          <w14:ligatures w14:val="none"/>
        </w:rPr>
        <w:t xml:space="preserve"> </w:t>
      </w:r>
      <w:r w:rsidRPr="00401722">
        <w:rPr>
          <w:rFonts w:ascii="Times New Roman" w:hAnsi="Times New Roman" w:cs="Times New Roman"/>
          <w:kern w:val="0"/>
          <w:sz w:val="28"/>
          <w:szCs w:val="28"/>
          <w14:ligatures w14:val="none"/>
        </w:rPr>
        <w:t>[10</w:t>
      </w:r>
      <w:r w:rsidR="00734535" w:rsidRPr="00401722">
        <w:rPr>
          <w:rFonts w:ascii="Times New Roman" w:hAnsi="Times New Roman" w:cs="Times New Roman"/>
          <w:kern w:val="0"/>
          <w:sz w:val="28"/>
          <w:szCs w:val="28"/>
          <w14:ligatures w14:val="none"/>
        </w:rPr>
        <w:t>1</w:t>
      </w:r>
      <w:r w:rsidRPr="00401722">
        <w:rPr>
          <w:rFonts w:ascii="Times New Roman" w:hAnsi="Times New Roman" w:cs="Times New Roman"/>
          <w:kern w:val="0"/>
          <w:sz w:val="28"/>
          <w:szCs w:val="28"/>
          <w14:ligatures w14:val="none"/>
        </w:rPr>
        <w:t>].</w:t>
      </w:r>
    </w:p>
    <w:p w14:paraId="377D9AC2" w14:textId="3FBADF5F"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Герменевтическая поддержка личности дошкольника</w:t>
      </w:r>
      <w:r w:rsidRPr="00401722">
        <w:rPr>
          <w:rFonts w:ascii="Times New Roman" w:hAnsi="Times New Roman" w:cs="Times New Roman"/>
          <w:kern w:val="0"/>
          <w:sz w:val="28"/>
          <w:szCs w:val="28"/>
          <w14:ligatures w14:val="none"/>
        </w:rPr>
        <w:t xml:space="preserve"> (Р.Р. Денисова, Л.В. Трубайчук и др.) ориентирует на то, что ППС может использовать герменевтические идеи для объяснения культурных смыслов и особенностей деятельности педагога. Именно </w:t>
      </w:r>
      <w:r w:rsidRPr="00401722">
        <w:rPr>
          <w:rFonts w:ascii="Times New Roman" w:hAnsi="Times New Roman" w:cs="Times New Roman"/>
          <w:i/>
          <w:iCs/>
          <w:kern w:val="0"/>
          <w:sz w:val="28"/>
          <w:szCs w:val="28"/>
          <w14:ligatures w14:val="none"/>
        </w:rPr>
        <w:t xml:space="preserve">отношение взрослого к ребенку формирует у него специфически человеческие чувства и ценности </w:t>
      </w:r>
      <w:r w:rsidRPr="00401722">
        <w:rPr>
          <w:rFonts w:ascii="Times New Roman" w:hAnsi="Times New Roman" w:cs="Times New Roman"/>
          <w:kern w:val="0"/>
          <w:sz w:val="28"/>
          <w:szCs w:val="28"/>
          <w14:ligatures w14:val="none"/>
        </w:rPr>
        <w:t>[10</w:t>
      </w:r>
      <w:r w:rsidR="00734535"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w:t>
      </w:r>
    </w:p>
    <w:p w14:paraId="68A6D27A" w14:textId="57B18479"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подтверждение сказанному, </w:t>
      </w:r>
      <w:r w:rsidR="00AD0E42" w:rsidRPr="00401722">
        <w:rPr>
          <w:rFonts w:ascii="Times New Roman" w:hAnsi="Times New Roman" w:cs="Times New Roman"/>
          <w:kern w:val="0"/>
          <w:sz w:val="28"/>
          <w:szCs w:val="28"/>
          <w14:ligatures w14:val="none"/>
        </w:rPr>
        <w:t>приведем</w:t>
      </w:r>
      <w:r w:rsidRPr="00401722">
        <w:rPr>
          <w:rFonts w:ascii="Times New Roman" w:hAnsi="Times New Roman" w:cs="Times New Roman"/>
          <w:kern w:val="0"/>
          <w:sz w:val="28"/>
          <w:szCs w:val="28"/>
          <w14:ligatures w14:val="none"/>
        </w:rPr>
        <w:t xml:space="preserve"> взгляды М.И. Лисиной, </w:t>
      </w:r>
      <w:r w:rsidR="00AD0E42" w:rsidRPr="00401722">
        <w:rPr>
          <w:rFonts w:ascii="Times New Roman" w:hAnsi="Times New Roman" w:cs="Times New Roman"/>
          <w:kern w:val="0"/>
          <w:sz w:val="28"/>
          <w:szCs w:val="28"/>
          <w14:ligatures w14:val="none"/>
        </w:rPr>
        <w:t>показавшей,</w:t>
      </w:r>
      <w:r w:rsidRPr="00401722">
        <w:rPr>
          <w:rFonts w:ascii="Times New Roman" w:hAnsi="Times New Roman" w:cs="Times New Roman"/>
          <w:kern w:val="0"/>
          <w:sz w:val="28"/>
          <w:szCs w:val="28"/>
          <w14:ligatures w14:val="none"/>
        </w:rPr>
        <w:t xml:space="preserve"> что первоначальное отношение ребенка к самому себе складывается под влиянием отношения к нему взрослого и выражается в общении. В каждом виде взаимодействия воспитатель и ребенок объединяются в единое целое посредством диалога, который представляет собой сложную форму </w:t>
      </w:r>
      <w:r w:rsidRPr="00401722">
        <w:rPr>
          <w:rFonts w:ascii="Times New Roman" w:hAnsi="Times New Roman" w:cs="Times New Roman"/>
          <w:kern w:val="0"/>
          <w:sz w:val="28"/>
          <w:szCs w:val="28"/>
          <w14:ligatures w14:val="none"/>
        </w:rPr>
        <w:lastRenderedPageBreak/>
        <w:t>разговорного взаимодействия, сочетающую прямую и обратную связь от партнеров. Обратная связь является необходимым условием взаимодействия ребенка и взрослого [10</w:t>
      </w:r>
      <w:r w:rsidR="00734535"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w:t>
      </w:r>
    </w:p>
    <w:p w14:paraId="62E56F88" w14:textId="29BA9EEB"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Теория гендерного сопровождения ребенка</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sz w:val="28"/>
          <w:szCs w:val="28"/>
        </w:rPr>
        <w:t>Е.В. Никулин</w:t>
      </w:r>
      <w:r w:rsidRPr="00401722">
        <w:rPr>
          <w:rFonts w:ascii="Times New Roman" w:hAnsi="Times New Roman" w:cs="Times New Roman"/>
          <w:kern w:val="0"/>
          <w:sz w:val="28"/>
          <w:szCs w:val="28"/>
          <w14:ligatures w14:val="none"/>
        </w:rPr>
        <w:t>, Т.И. Репина, Л.В. Трубайчук и др.) исходит из того, что дошкольн</w:t>
      </w:r>
      <w:r w:rsidR="00530180" w:rsidRPr="00401722">
        <w:rPr>
          <w:rFonts w:ascii="Times New Roman" w:hAnsi="Times New Roman" w:cs="Times New Roman"/>
          <w:kern w:val="0"/>
          <w:sz w:val="28"/>
          <w:szCs w:val="28"/>
          <w14:ligatures w14:val="none"/>
        </w:rPr>
        <w:t>ая организация</w:t>
      </w:r>
      <w:r w:rsidRPr="00401722">
        <w:rPr>
          <w:rFonts w:ascii="Times New Roman" w:hAnsi="Times New Roman" w:cs="Times New Roman"/>
          <w:kern w:val="0"/>
          <w:sz w:val="28"/>
          <w:szCs w:val="28"/>
          <w14:ligatures w14:val="none"/>
        </w:rPr>
        <w:t xml:space="preserve"> должн</w:t>
      </w:r>
      <w:r w:rsidR="00530180" w:rsidRPr="00401722">
        <w:rPr>
          <w:rFonts w:ascii="Times New Roman" w:hAnsi="Times New Roman" w:cs="Times New Roman"/>
          <w:kern w:val="0"/>
          <w:sz w:val="28"/>
          <w:szCs w:val="28"/>
          <w14:ligatures w14:val="none"/>
        </w:rPr>
        <w:t>а</w:t>
      </w:r>
      <w:r w:rsidRPr="00401722">
        <w:rPr>
          <w:rFonts w:ascii="Times New Roman" w:hAnsi="Times New Roman" w:cs="Times New Roman"/>
          <w:kern w:val="0"/>
          <w:sz w:val="28"/>
          <w:szCs w:val="28"/>
          <w14:ligatures w14:val="none"/>
        </w:rPr>
        <w:t xml:space="preserve"> развивать индивидуальные способности и интересы ребенка независимо от пола. Осуществление гендерной социализации девочек и мальчиков как субъектов развития должно учитывать создание условий воспитания отношений между полами независимых от стереотипов маскулинности и фемининности и способствовать   самореализации ребенка [10</w:t>
      </w:r>
      <w:r w:rsidR="00734535"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16F48CC0"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Теория семейно-ориентированного сопровождения дошкольника</w:t>
      </w:r>
      <w:r w:rsidRPr="00401722">
        <w:rPr>
          <w:rFonts w:ascii="Times New Roman" w:hAnsi="Times New Roman" w:cs="Times New Roman"/>
          <w:kern w:val="0"/>
          <w:sz w:val="28"/>
          <w:szCs w:val="28"/>
          <w14:ligatures w14:val="none"/>
        </w:rPr>
        <w:t xml:space="preserve"> (</w:t>
      </w:r>
      <w:bookmarkStart w:id="62" w:name="_Hlk190081962"/>
      <w:r w:rsidRPr="00401722">
        <w:rPr>
          <w:rFonts w:ascii="Times New Roman" w:hAnsi="Times New Roman" w:cs="Times New Roman"/>
          <w:kern w:val="0"/>
          <w:sz w:val="28"/>
          <w:szCs w:val="28"/>
          <w14:ligatures w14:val="none"/>
        </w:rPr>
        <w:t xml:space="preserve">Н.Н. Михайлова, С.М. Юсфин, Е.А. Александрова, И.А. Липский, Е.В. Коротаева, Р.К. Бекмагамбетова </w:t>
      </w:r>
      <w:bookmarkEnd w:id="62"/>
      <w:r w:rsidRPr="00401722">
        <w:rPr>
          <w:rFonts w:ascii="Times New Roman" w:hAnsi="Times New Roman" w:cs="Times New Roman"/>
          <w:kern w:val="0"/>
          <w:sz w:val="28"/>
          <w:szCs w:val="28"/>
          <w14:ligatures w14:val="none"/>
        </w:rPr>
        <w:t xml:space="preserve">и др.) представляет </w:t>
      </w:r>
      <w:r w:rsidRPr="00401722">
        <w:rPr>
          <w:rFonts w:ascii="Times New Roman" w:hAnsi="Times New Roman" w:cs="Times New Roman"/>
          <w:i/>
          <w:kern w:val="0"/>
          <w:sz w:val="28"/>
          <w:szCs w:val="28"/>
          <w14:ligatures w14:val="none"/>
        </w:rPr>
        <w:t>сопровождение как вид педагогической деятельности дошкольной организации</w:t>
      </w:r>
      <w:r w:rsidRPr="00401722">
        <w:rPr>
          <w:rFonts w:ascii="Times New Roman" w:hAnsi="Times New Roman" w:cs="Times New Roman"/>
          <w:kern w:val="0"/>
          <w:sz w:val="28"/>
          <w:szCs w:val="28"/>
          <w14:ligatures w14:val="none"/>
        </w:rPr>
        <w:t xml:space="preserve">, направленный на совместное, партнерское взаимоотношение с семьей воспитанника. Идея заключается в </w:t>
      </w:r>
      <w:r w:rsidRPr="00401722">
        <w:rPr>
          <w:rFonts w:ascii="Times New Roman" w:hAnsi="Times New Roman" w:cs="Times New Roman"/>
          <w:i/>
          <w:kern w:val="0"/>
          <w:sz w:val="28"/>
          <w:szCs w:val="28"/>
          <w14:ligatures w14:val="none"/>
        </w:rPr>
        <w:t>осуществлении поддержки в выборе индивидуального воспитательного воздействия на ребенка с учетом его физического, психического, духовного развития</w:t>
      </w:r>
      <w:r w:rsidRPr="00401722">
        <w:rPr>
          <w:rFonts w:ascii="Times New Roman" w:hAnsi="Times New Roman" w:cs="Times New Roman"/>
          <w:kern w:val="0"/>
          <w:sz w:val="28"/>
          <w:szCs w:val="28"/>
          <w14:ligatures w14:val="none"/>
        </w:rPr>
        <w:t xml:space="preserve">. Этот подход акцентирует внимание на введении службы сопровождения семьи, основанной на следующих принципах: </w:t>
      </w:r>
    </w:p>
    <w:p w14:paraId="3EC85B25" w14:textId="77777777" w:rsidR="005657FA" w:rsidRPr="00401722" w:rsidRDefault="005657FA" w:rsidP="00352440">
      <w:pPr>
        <w:widowControl w:val="0"/>
        <w:numPr>
          <w:ilvl w:val="0"/>
          <w:numId w:val="9"/>
        </w:numPr>
        <w:tabs>
          <w:tab w:val="left" w:pos="851"/>
          <w:tab w:val="left" w:pos="1134"/>
        </w:tabs>
        <w:autoSpaceDE w:val="0"/>
        <w:autoSpaceDN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рекомендательный (необязательный для исполнения) характер советов;</w:t>
      </w:r>
    </w:p>
    <w:p w14:paraId="275D7987" w14:textId="77777777" w:rsidR="005657FA" w:rsidRPr="00401722" w:rsidRDefault="005657FA" w:rsidP="00352440">
      <w:pPr>
        <w:widowControl w:val="0"/>
        <w:numPr>
          <w:ilvl w:val="0"/>
          <w:numId w:val="9"/>
        </w:numPr>
        <w:tabs>
          <w:tab w:val="left" w:pos="851"/>
          <w:tab w:val="left" w:pos="1134"/>
        </w:tabs>
        <w:autoSpaceDE w:val="0"/>
        <w:autoSpaceDN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приоритет интересов сопровождаемого;</w:t>
      </w:r>
    </w:p>
    <w:p w14:paraId="480BF6C6" w14:textId="77777777" w:rsidR="005657FA" w:rsidRPr="00401722" w:rsidRDefault="005657FA" w:rsidP="00352440">
      <w:pPr>
        <w:widowControl w:val="0"/>
        <w:numPr>
          <w:ilvl w:val="0"/>
          <w:numId w:val="9"/>
        </w:numPr>
        <w:tabs>
          <w:tab w:val="left" w:pos="851"/>
          <w:tab w:val="left" w:pos="1134"/>
        </w:tabs>
        <w:autoSpaceDE w:val="0"/>
        <w:autoSpaceDN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непрерывность сопровождения на всех этапах развития ребенка;</w:t>
      </w:r>
    </w:p>
    <w:p w14:paraId="0E06F5C1" w14:textId="77777777" w:rsidR="005657FA" w:rsidRPr="00401722" w:rsidRDefault="005657FA" w:rsidP="00352440">
      <w:pPr>
        <w:widowControl w:val="0"/>
        <w:numPr>
          <w:ilvl w:val="0"/>
          <w:numId w:val="9"/>
        </w:numPr>
        <w:tabs>
          <w:tab w:val="left" w:pos="851"/>
          <w:tab w:val="left" w:pos="1134"/>
        </w:tabs>
        <w:autoSpaceDE w:val="0"/>
        <w:autoSpaceDN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мультидисциплинарность (комплексный подход) сопровождения;</w:t>
      </w:r>
    </w:p>
    <w:p w14:paraId="3C0EAF33" w14:textId="77777777" w:rsidR="005657FA" w:rsidRPr="00401722" w:rsidRDefault="005657FA" w:rsidP="00352440">
      <w:pPr>
        <w:widowControl w:val="0"/>
        <w:numPr>
          <w:ilvl w:val="0"/>
          <w:numId w:val="9"/>
        </w:numPr>
        <w:tabs>
          <w:tab w:val="left" w:pos="851"/>
          <w:tab w:val="left" w:pos="1134"/>
        </w:tabs>
        <w:autoSpaceDE w:val="0"/>
        <w:autoSpaceDN w:val="0"/>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стремление к автономизации.</w:t>
      </w:r>
    </w:p>
    <w:p w14:paraId="1A641950" w14:textId="391BD196"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Реализация службы сопровождения осуществляется двумя способами: </w:t>
      </w:r>
      <w:r w:rsidRPr="00401722">
        <w:rPr>
          <w:rFonts w:ascii="Times New Roman" w:hAnsi="Times New Roman" w:cs="Times New Roman"/>
          <w:i/>
          <w:iCs/>
          <w:kern w:val="0"/>
          <w:sz w:val="28"/>
          <w:szCs w:val="28"/>
          <w14:ligatures w14:val="none"/>
        </w:rPr>
        <w:t>индивидуальное сопровождение ребенка</w:t>
      </w:r>
      <w:r w:rsidRPr="00401722">
        <w:rPr>
          <w:rFonts w:ascii="Times New Roman" w:hAnsi="Times New Roman" w:cs="Times New Roman"/>
          <w:kern w:val="0"/>
          <w:sz w:val="28"/>
          <w:szCs w:val="28"/>
          <w14:ligatures w14:val="none"/>
        </w:rPr>
        <w:t xml:space="preserve">, в </w:t>
      </w:r>
      <w:r w:rsidRPr="00401722">
        <w:rPr>
          <w:rFonts w:ascii="Times New Roman" w:hAnsi="Times New Roman" w:cs="Times New Roman"/>
          <w:i/>
          <w:iCs/>
          <w:kern w:val="0"/>
          <w:sz w:val="28"/>
          <w:szCs w:val="28"/>
          <w14:ligatures w14:val="none"/>
        </w:rPr>
        <w:t>зависимости от типа семьи</w:t>
      </w:r>
      <w:r w:rsidRPr="00401722">
        <w:rPr>
          <w:rFonts w:ascii="Times New Roman" w:hAnsi="Times New Roman" w:cs="Times New Roman"/>
          <w:kern w:val="0"/>
          <w:sz w:val="28"/>
          <w:szCs w:val="28"/>
          <w14:ligatures w14:val="none"/>
        </w:rPr>
        <w:t xml:space="preserve">, и </w:t>
      </w:r>
      <w:r w:rsidRPr="00401722">
        <w:rPr>
          <w:rFonts w:ascii="Times New Roman" w:hAnsi="Times New Roman" w:cs="Times New Roman"/>
          <w:i/>
          <w:iCs/>
          <w:kern w:val="0"/>
          <w:sz w:val="28"/>
          <w:szCs w:val="28"/>
          <w14:ligatures w14:val="none"/>
        </w:rPr>
        <w:t>систематическое сопровождение семьи</w:t>
      </w:r>
      <w:r w:rsidRPr="00401722">
        <w:rPr>
          <w:rFonts w:ascii="Times New Roman" w:hAnsi="Times New Roman" w:cs="Times New Roman"/>
          <w:kern w:val="0"/>
          <w:sz w:val="28"/>
          <w:szCs w:val="28"/>
          <w14:ligatures w14:val="none"/>
        </w:rPr>
        <w:t>, с проведением профилактических и корректирующих мер [10</w:t>
      </w:r>
      <w:r w:rsidR="00734535"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,10</w:t>
      </w:r>
      <w:r w:rsidR="00734535"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 xml:space="preserve">]. </w:t>
      </w:r>
    </w:p>
    <w:p w14:paraId="0D2BC71D" w14:textId="77777777" w:rsidR="005657FA" w:rsidRPr="00401722" w:rsidRDefault="005657FA" w:rsidP="00352440">
      <w:pPr>
        <w:shd w:val="clear" w:color="auto" w:fill="FFFFFF"/>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Семейно-ориентированное сопровождение ребенка в образовательном процессе включает в себя дошкольное детство, различные модели взаимоотношений с семьями для поддержания интимного и личностного развития каждой растущей личности.  </w:t>
      </w:r>
    </w:p>
    <w:p w14:paraId="63826E16" w14:textId="07D0403A"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Интеграция вышеописанных подходов с указанием специфики психолого-педагогического сопровождения предложено А.П. Овчаровой [10</w:t>
      </w:r>
      <w:r w:rsidR="00734535"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 С позиции данного исследователя ППС</w:t>
      </w:r>
      <w:r w:rsidRPr="00401722">
        <w:rPr>
          <w:rFonts w:ascii="Times New Roman" w:hAnsi="Times New Roman" w:cs="Times New Roman"/>
          <w:iCs/>
          <w:kern w:val="0"/>
          <w:sz w:val="28"/>
          <w:szCs w:val="28"/>
          <w14:ligatures w14:val="none"/>
        </w:rPr>
        <w:t xml:space="preserve"> следует рассматривать</w:t>
      </w:r>
      <w:r w:rsidRPr="00401722">
        <w:rPr>
          <w:rFonts w:ascii="Times New Roman" w:hAnsi="Times New Roman" w:cs="Times New Roman"/>
          <w:kern w:val="0"/>
          <w:sz w:val="28"/>
          <w:szCs w:val="28"/>
          <w14:ligatures w14:val="none"/>
        </w:rPr>
        <w:t xml:space="preserve"> как </w:t>
      </w:r>
      <w:r w:rsidRPr="00401722">
        <w:rPr>
          <w:rFonts w:ascii="Times New Roman" w:hAnsi="Times New Roman" w:cs="Times New Roman"/>
          <w:i/>
          <w:kern w:val="0"/>
          <w:sz w:val="28"/>
          <w:szCs w:val="28"/>
          <w14:ligatures w14:val="none"/>
        </w:rPr>
        <w:t>специально организованную систему, процесс взаимодействия (</w:t>
      </w:r>
      <w:r w:rsidRPr="00401722">
        <w:rPr>
          <w:rFonts w:ascii="Times New Roman" w:hAnsi="Times New Roman" w:cs="Times New Roman"/>
          <w:iCs/>
          <w:kern w:val="0"/>
          <w:sz w:val="28"/>
          <w:szCs w:val="28"/>
          <w14:ligatures w14:val="none"/>
        </w:rPr>
        <w:t>социокультурного и личностного</w:t>
      </w:r>
      <w:r w:rsidRPr="00401722">
        <w:rPr>
          <w:rFonts w:ascii="Times New Roman" w:hAnsi="Times New Roman" w:cs="Times New Roman"/>
          <w:kern w:val="0"/>
          <w:sz w:val="28"/>
          <w:szCs w:val="28"/>
          <w14:ligatures w14:val="none"/>
        </w:rPr>
        <w:t xml:space="preserve">) ребенка и взрослого (педагога, психолога), основанный </w:t>
      </w:r>
      <w:r w:rsidRPr="00401722">
        <w:rPr>
          <w:rFonts w:ascii="Times New Roman" w:hAnsi="Times New Roman" w:cs="Times New Roman"/>
          <w:i/>
          <w:kern w:val="0"/>
          <w:sz w:val="28"/>
          <w:szCs w:val="28"/>
          <w14:ligatures w14:val="none"/>
        </w:rPr>
        <w:t>на поддержке и заботе</w:t>
      </w:r>
      <w:r w:rsidRPr="00401722">
        <w:rPr>
          <w:rFonts w:ascii="Times New Roman" w:hAnsi="Times New Roman" w:cs="Times New Roman"/>
          <w:kern w:val="0"/>
          <w:sz w:val="28"/>
          <w:szCs w:val="28"/>
          <w14:ligatures w14:val="none"/>
        </w:rPr>
        <w:t xml:space="preserve">, направленный, прежде всего, </w:t>
      </w:r>
      <w:r w:rsidRPr="00401722">
        <w:rPr>
          <w:rFonts w:ascii="Times New Roman" w:hAnsi="Times New Roman" w:cs="Times New Roman"/>
          <w:i/>
          <w:kern w:val="0"/>
          <w:sz w:val="28"/>
          <w:szCs w:val="28"/>
          <w14:ligatures w14:val="none"/>
        </w:rPr>
        <w:t>на преодоление трудностей в обучении и окружающей ребенка жизненной ситуации</w:t>
      </w:r>
      <w:r w:rsidRPr="00401722">
        <w:rPr>
          <w:rFonts w:ascii="Times New Roman" w:hAnsi="Times New Roman" w:cs="Times New Roman"/>
          <w:kern w:val="0"/>
          <w:sz w:val="28"/>
          <w:szCs w:val="28"/>
          <w14:ligatures w14:val="none"/>
        </w:rPr>
        <w:t>, которые могут видоизменяться на протяжении процесса обучения [10</w:t>
      </w:r>
      <w:r w:rsidR="00734535"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,с.</w:t>
      </w:r>
      <w:r w:rsidR="008D53CD">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75]. А.П. Овчарова утверждает, что ППС является </w:t>
      </w:r>
      <w:r w:rsidRPr="00401722">
        <w:rPr>
          <w:rFonts w:ascii="Times New Roman" w:hAnsi="Times New Roman" w:cs="Times New Roman"/>
          <w:i/>
          <w:iCs/>
          <w:kern w:val="0"/>
          <w:sz w:val="28"/>
          <w:szCs w:val="28"/>
          <w14:ligatures w14:val="none"/>
        </w:rPr>
        <w:t>педагогической категорией</w:t>
      </w:r>
      <w:r w:rsidRPr="00401722">
        <w:rPr>
          <w:rFonts w:ascii="Times New Roman" w:hAnsi="Times New Roman" w:cs="Times New Roman"/>
          <w:kern w:val="0"/>
          <w:sz w:val="28"/>
          <w:szCs w:val="28"/>
          <w14:ligatures w14:val="none"/>
        </w:rPr>
        <w:t xml:space="preserve">, которая </w:t>
      </w:r>
      <w:r w:rsidRPr="00401722">
        <w:rPr>
          <w:rFonts w:ascii="Times New Roman" w:hAnsi="Times New Roman" w:cs="Times New Roman"/>
          <w:i/>
          <w:iCs/>
          <w:kern w:val="0"/>
          <w:sz w:val="28"/>
          <w:szCs w:val="28"/>
          <w14:ligatures w14:val="none"/>
        </w:rPr>
        <w:t>реализуется в педагогических формах взаимодействия и взаимопонимания</w:t>
      </w:r>
      <w:r w:rsidRPr="00401722">
        <w:rPr>
          <w:rFonts w:ascii="Times New Roman" w:hAnsi="Times New Roman" w:cs="Times New Roman"/>
          <w:i/>
          <w:kern w:val="0"/>
          <w:sz w:val="28"/>
          <w:szCs w:val="28"/>
          <w14:ligatures w14:val="none"/>
        </w:rPr>
        <w:t>,</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даже если оно</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направлено на решение психологических и социальных проблем в развитии ребенка</w:t>
      </w:r>
      <w:r w:rsidRPr="00401722">
        <w:rPr>
          <w:rFonts w:ascii="Times New Roman" w:hAnsi="Times New Roman" w:cs="Times New Roman"/>
          <w:kern w:val="0"/>
          <w:sz w:val="28"/>
          <w:szCs w:val="28"/>
          <w14:ligatures w14:val="none"/>
        </w:rPr>
        <w:t xml:space="preserve">. </w:t>
      </w:r>
    </w:p>
    <w:p w14:paraId="1DC637EF" w14:textId="75FDF62E"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В основе психолого-педагогического сопровождения лежит реализация потребностей человека в </w:t>
      </w:r>
      <w:r w:rsidR="009734A0" w:rsidRPr="00401722">
        <w:rPr>
          <w:rFonts w:ascii="Times New Roman" w:hAnsi="Times New Roman" w:cs="Times New Roman"/>
          <w:kern w:val="0"/>
          <w:sz w:val="28"/>
          <w:szCs w:val="28"/>
          <w14:ligatures w14:val="none"/>
        </w:rPr>
        <w:t>общении</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взаимосвязи взрослого и ребенка</w:t>
      </w:r>
      <w:r w:rsidRPr="00401722">
        <w:rPr>
          <w:rFonts w:ascii="Times New Roman" w:hAnsi="Times New Roman" w:cs="Times New Roman"/>
          <w:kern w:val="0"/>
          <w:sz w:val="28"/>
          <w:szCs w:val="28"/>
          <w14:ligatures w14:val="none"/>
        </w:rPr>
        <w:t xml:space="preserve">.  </w:t>
      </w:r>
      <w:r w:rsidR="009734A0" w:rsidRPr="00401722">
        <w:rPr>
          <w:rFonts w:ascii="Times New Roman" w:hAnsi="Times New Roman" w:cs="Times New Roman"/>
          <w:kern w:val="0"/>
          <w:sz w:val="28"/>
          <w:szCs w:val="28"/>
          <w14:ligatures w14:val="none"/>
        </w:rPr>
        <w:t>Между тем, в</w:t>
      </w:r>
      <w:r w:rsidRPr="00401722">
        <w:rPr>
          <w:rFonts w:ascii="Times New Roman" w:hAnsi="Times New Roman" w:cs="Times New Roman"/>
          <w:kern w:val="0"/>
          <w:sz w:val="28"/>
          <w:szCs w:val="28"/>
          <w14:ligatures w14:val="none"/>
        </w:rPr>
        <w:t xml:space="preserve">едущей целью является </w:t>
      </w:r>
      <w:r w:rsidRPr="00401722">
        <w:rPr>
          <w:rFonts w:ascii="Times New Roman" w:hAnsi="Times New Roman" w:cs="Times New Roman"/>
          <w:i/>
          <w:iCs/>
          <w:kern w:val="0"/>
          <w:sz w:val="28"/>
          <w:szCs w:val="28"/>
          <w14:ligatures w14:val="none"/>
        </w:rPr>
        <w:t xml:space="preserve">активизация сильных сторон </w:t>
      </w:r>
      <w:r w:rsidR="009734A0" w:rsidRPr="00401722">
        <w:rPr>
          <w:rFonts w:ascii="Times New Roman" w:hAnsi="Times New Roman" w:cs="Times New Roman"/>
          <w:i/>
          <w:iCs/>
          <w:kern w:val="0"/>
          <w:sz w:val="28"/>
          <w:szCs w:val="28"/>
          <w14:ligatures w14:val="none"/>
        </w:rPr>
        <w:t xml:space="preserve">ребенка, </w:t>
      </w:r>
      <w:r w:rsidRPr="00401722">
        <w:rPr>
          <w:rFonts w:ascii="Times New Roman" w:hAnsi="Times New Roman" w:cs="Times New Roman"/>
          <w:i/>
          <w:iCs/>
          <w:kern w:val="0"/>
          <w:sz w:val="28"/>
          <w:szCs w:val="28"/>
          <w14:ligatures w14:val="none"/>
        </w:rPr>
        <w:t xml:space="preserve">развитие </w:t>
      </w:r>
      <w:r w:rsidR="009734A0" w:rsidRPr="00401722">
        <w:rPr>
          <w:rFonts w:ascii="Times New Roman" w:hAnsi="Times New Roman" w:cs="Times New Roman"/>
          <w:i/>
          <w:iCs/>
          <w:kern w:val="0"/>
          <w:sz w:val="28"/>
          <w:szCs w:val="28"/>
          <w14:ligatures w14:val="none"/>
        </w:rPr>
        <w:t xml:space="preserve">его </w:t>
      </w:r>
      <w:r w:rsidRPr="00401722">
        <w:rPr>
          <w:rFonts w:ascii="Times New Roman" w:hAnsi="Times New Roman" w:cs="Times New Roman"/>
          <w:i/>
          <w:iCs/>
          <w:kern w:val="0"/>
          <w:sz w:val="28"/>
          <w:szCs w:val="28"/>
          <w14:ligatures w14:val="none"/>
        </w:rPr>
        <w:t>самостоятельности</w:t>
      </w:r>
      <w:r w:rsidRPr="00401722">
        <w:rPr>
          <w:rFonts w:ascii="Times New Roman" w:hAnsi="Times New Roman" w:cs="Times New Roman"/>
          <w:kern w:val="0"/>
          <w:sz w:val="28"/>
          <w:szCs w:val="28"/>
          <w14:ligatures w14:val="none"/>
        </w:rPr>
        <w:t xml:space="preserve">. </w:t>
      </w:r>
    </w:p>
    <w:p w14:paraId="585C7B8D" w14:textId="71A62D6F"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lang w:eastAsia="ru-RU"/>
          <w14:ligatures w14:val="none"/>
        </w:rPr>
        <w:t xml:space="preserve">Особого внимания заслуживает подход, предложенный современным исследователем </w:t>
      </w:r>
      <w:r w:rsidRPr="00401722">
        <w:rPr>
          <w:rFonts w:ascii="Times New Roman" w:hAnsi="Times New Roman" w:cs="Times New Roman"/>
          <w:kern w:val="0"/>
          <w:sz w:val="28"/>
          <w:szCs w:val="28"/>
          <w14:ligatures w14:val="none"/>
        </w:rPr>
        <w:t xml:space="preserve">И. С. Морозовой. При организации ППС следует учитывать деятельность </w:t>
      </w:r>
      <w:r w:rsidR="00C66093" w:rsidRPr="00401722">
        <w:rPr>
          <w:rFonts w:ascii="Times New Roman" w:hAnsi="Times New Roman" w:cs="Times New Roman"/>
          <w:kern w:val="0"/>
          <w:sz w:val="28"/>
          <w:szCs w:val="28"/>
          <w14:ligatures w14:val="none"/>
        </w:rPr>
        <w:t xml:space="preserve">организаций </w:t>
      </w:r>
      <w:r w:rsidRPr="00401722">
        <w:rPr>
          <w:rFonts w:ascii="Times New Roman" w:hAnsi="Times New Roman" w:cs="Times New Roman"/>
          <w:kern w:val="0"/>
          <w:sz w:val="28"/>
          <w:szCs w:val="28"/>
          <w14:ligatures w14:val="none"/>
        </w:rPr>
        <w:t>образования, непосредственный контингент, специфику детского сада и особенности объекта сопровождения. Она выделила ведущие направления работы:</w:t>
      </w:r>
    </w:p>
    <w:p w14:paraId="6EFCC51C" w14:textId="3BB73F16" w:rsidR="005657FA" w:rsidRPr="00401722" w:rsidRDefault="005657FA" w:rsidP="00352440">
      <w:pPr>
        <w:widowControl w:val="0"/>
        <w:numPr>
          <w:ilvl w:val="0"/>
          <w:numId w:val="3"/>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lang w:eastAsia="ru-RU"/>
          <w14:ligatures w14:val="none"/>
        </w:rPr>
      </w:pPr>
      <w:r w:rsidRPr="00401722">
        <w:rPr>
          <w:rFonts w:ascii="Times New Roman" w:hAnsi="Times New Roman" w:cs="Times New Roman"/>
          <w:i/>
          <w:iCs/>
          <w:kern w:val="0"/>
          <w:sz w:val="28"/>
          <w:szCs w:val="28"/>
          <w:lang w:eastAsia="ru-RU"/>
          <w14:ligatures w14:val="none"/>
        </w:rPr>
        <w:t xml:space="preserve">Организация игровой деятельности. </w:t>
      </w:r>
      <w:r w:rsidRPr="00401722">
        <w:rPr>
          <w:rFonts w:ascii="Times New Roman" w:hAnsi="Times New Roman" w:cs="Times New Roman"/>
          <w:kern w:val="0"/>
          <w:sz w:val="28"/>
          <w:szCs w:val="28"/>
          <w14:ligatures w14:val="none"/>
        </w:rPr>
        <w:t xml:space="preserve">Игры могут привести к качественным изменениям в сознании ребенка. Они способны формировать основы образовательной деятельности, </w:t>
      </w:r>
      <w:r w:rsidR="009734A0" w:rsidRPr="00401722">
        <w:rPr>
          <w:rFonts w:ascii="Times New Roman" w:hAnsi="Times New Roman" w:cs="Times New Roman"/>
          <w:kern w:val="0"/>
          <w:sz w:val="28"/>
          <w:szCs w:val="28"/>
          <w14:ligatures w14:val="none"/>
        </w:rPr>
        <w:t>которая станет</w:t>
      </w:r>
      <w:r w:rsidR="00AD0E42"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ведущей деятельностью в начальной школе. В игре развивается эмоциональная устойчивость ребенка и происходит становление адекватной самооценки, создающей благоприятные условия для умения соотносить желания с реальными возможностями. Особое значение имеет </w:t>
      </w:r>
      <w:r w:rsidR="009734A0" w:rsidRPr="00401722">
        <w:rPr>
          <w:rFonts w:ascii="Times New Roman" w:hAnsi="Times New Roman" w:cs="Times New Roman"/>
          <w:kern w:val="0"/>
          <w:sz w:val="28"/>
          <w:szCs w:val="28"/>
          <w14:ligatures w14:val="none"/>
        </w:rPr>
        <w:t>ролевая игра,</w:t>
      </w:r>
      <w:r w:rsidRPr="00401722">
        <w:rPr>
          <w:rFonts w:ascii="Times New Roman" w:hAnsi="Times New Roman" w:cs="Times New Roman"/>
          <w:kern w:val="0"/>
          <w:sz w:val="28"/>
          <w:szCs w:val="28"/>
          <w14:ligatures w14:val="none"/>
        </w:rPr>
        <w:t xml:space="preserve"> </w:t>
      </w:r>
      <w:r w:rsidR="00AD0E42" w:rsidRPr="00401722">
        <w:rPr>
          <w:rFonts w:ascii="Times New Roman" w:hAnsi="Times New Roman" w:cs="Times New Roman"/>
          <w:kern w:val="0"/>
          <w:sz w:val="28"/>
          <w:szCs w:val="28"/>
          <w14:ligatures w14:val="none"/>
        </w:rPr>
        <w:t>в которой</w:t>
      </w:r>
      <w:r w:rsidRPr="00401722">
        <w:rPr>
          <w:rFonts w:ascii="Times New Roman" w:hAnsi="Times New Roman" w:cs="Times New Roman"/>
          <w:kern w:val="0"/>
          <w:sz w:val="28"/>
          <w:szCs w:val="28"/>
          <w14:ligatures w14:val="none"/>
        </w:rPr>
        <w:t xml:space="preserve"> осв</w:t>
      </w:r>
      <w:r w:rsidR="009734A0" w:rsidRPr="00401722">
        <w:rPr>
          <w:rFonts w:ascii="Times New Roman" w:hAnsi="Times New Roman" w:cs="Times New Roman"/>
          <w:kern w:val="0"/>
          <w:sz w:val="28"/>
          <w:szCs w:val="28"/>
          <w14:ligatures w14:val="none"/>
        </w:rPr>
        <w:t>аиваются</w:t>
      </w:r>
      <w:r w:rsidRPr="00401722">
        <w:rPr>
          <w:rFonts w:ascii="Times New Roman" w:hAnsi="Times New Roman" w:cs="Times New Roman"/>
          <w:kern w:val="0"/>
          <w:sz w:val="28"/>
          <w:szCs w:val="28"/>
          <w14:ligatures w14:val="none"/>
        </w:rPr>
        <w:t xml:space="preserve"> отношени</w:t>
      </w:r>
      <w:r w:rsidR="009734A0" w:rsidRPr="00401722">
        <w:rPr>
          <w:rFonts w:ascii="Times New Roman" w:hAnsi="Times New Roman" w:cs="Times New Roman"/>
          <w:kern w:val="0"/>
          <w:sz w:val="28"/>
          <w:szCs w:val="28"/>
          <w14:ligatures w14:val="none"/>
        </w:rPr>
        <w:t>я</w:t>
      </w:r>
      <w:r w:rsidRPr="00401722">
        <w:rPr>
          <w:rFonts w:ascii="Times New Roman" w:hAnsi="Times New Roman" w:cs="Times New Roman"/>
          <w:kern w:val="0"/>
          <w:sz w:val="28"/>
          <w:szCs w:val="28"/>
          <w14:ligatures w14:val="none"/>
        </w:rPr>
        <w:t xml:space="preserve">, </w:t>
      </w:r>
      <w:r w:rsidR="009734A0" w:rsidRPr="00401722">
        <w:rPr>
          <w:rFonts w:ascii="Times New Roman" w:hAnsi="Times New Roman" w:cs="Times New Roman"/>
          <w:kern w:val="0"/>
          <w:sz w:val="28"/>
          <w:szCs w:val="28"/>
          <w14:ligatures w14:val="none"/>
        </w:rPr>
        <w:t xml:space="preserve">что </w:t>
      </w:r>
      <w:r w:rsidRPr="00401722">
        <w:rPr>
          <w:rFonts w:ascii="Times New Roman" w:hAnsi="Times New Roman" w:cs="Times New Roman"/>
          <w:kern w:val="0"/>
          <w:sz w:val="28"/>
          <w:szCs w:val="28"/>
          <w14:ligatures w14:val="none"/>
        </w:rPr>
        <w:t>способству</w:t>
      </w:r>
      <w:r w:rsidR="009734A0" w:rsidRPr="00401722">
        <w:rPr>
          <w:rFonts w:ascii="Times New Roman" w:hAnsi="Times New Roman" w:cs="Times New Roman"/>
          <w:kern w:val="0"/>
          <w:sz w:val="28"/>
          <w:szCs w:val="28"/>
          <w14:ligatures w14:val="none"/>
        </w:rPr>
        <w:t>ет</w:t>
      </w:r>
      <w:r w:rsidRPr="00401722">
        <w:rPr>
          <w:rFonts w:ascii="Times New Roman" w:hAnsi="Times New Roman" w:cs="Times New Roman"/>
          <w:kern w:val="0"/>
          <w:sz w:val="28"/>
          <w:szCs w:val="28"/>
          <w14:ligatures w14:val="none"/>
        </w:rPr>
        <w:t xml:space="preserve"> приобщению детей к социальной жизни общества.</w:t>
      </w:r>
      <w:r w:rsidRPr="00401722">
        <w:rPr>
          <w:rFonts w:ascii="Times New Roman" w:hAnsi="Times New Roman" w:cs="Times New Roman"/>
          <w:i/>
          <w:iCs/>
          <w:kern w:val="0"/>
          <w:sz w:val="28"/>
          <w:szCs w:val="28"/>
          <w:lang w:eastAsia="ru-RU"/>
          <w14:ligatures w14:val="none"/>
        </w:rPr>
        <w:t xml:space="preserve"> </w:t>
      </w:r>
    </w:p>
    <w:p w14:paraId="7222AACC" w14:textId="77777777" w:rsidR="005657FA" w:rsidRPr="00401722" w:rsidRDefault="005657FA" w:rsidP="00352440">
      <w:pPr>
        <w:widowControl w:val="0"/>
        <w:numPr>
          <w:ilvl w:val="0"/>
          <w:numId w:val="3"/>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s="Times New Roman"/>
          <w:i/>
          <w:iCs/>
          <w:kern w:val="0"/>
          <w:sz w:val="28"/>
          <w:szCs w:val="28"/>
          <w:lang w:eastAsia="ru-RU"/>
          <w14:ligatures w14:val="none"/>
        </w:rPr>
      </w:pPr>
      <w:r w:rsidRPr="00401722">
        <w:rPr>
          <w:rFonts w:ascii="Times New Roman" w:hAnsi="Times New Roman" w:cs="Times New Roman"/>
          <w:i/>
          <w:iCs/>
          <w:kern w:val="0"/>
          <w:sz w:val="28"/>
          <w:szCs w:val="28"/>
          <w:lang w:eastAsia="ru-RU"/>
          <w14:ligatures w14:val="none"/>
        </w:rPr>
        <w:t xml:space="preserve">Помощь семьи в организации полноценного общения. </w:t>
      </w:r>
      <w:r w:rsidRPr="00401722">
        <w:rPr>
          <w:rFonts w:ascii="Times New Roman" w:hAnsi="Times New Roman" w:cs="Times New Roman"/>
          <w:kern w:val="0"/>
          <w:sz w:val="28"/>
          <w:szCs w:val="28"/>
          <w14:ligatures w14:val="none"/>
        </w:rPr>
        <w:t>Важно учитывать, как семья относится к ребенку, но еще важнее то, как он относится к семье, к отдельным ее членам</w:t>
      </w:r>
      <w:r w:rsidRPr="00401722">
        <w:rPr>
          <w:kern w:val="0"/>
          <w:sz w:val="22"/>
          <w:szCs w:val="22"/>
          <w14:ligatures w14:val="none"/>
        </w:rPr>
        <w:t xml:space="preserve">. </w:t>
      </w:r>
    </w:p>
    <w:p w14:paraId="36FF360B" w14:textId="77777777" w:rsidR="005657FA" w:rsidRPr="00401722" w:rsidRDefault="005657FA" w:rsidP="00352440">
      <w:pPr>
        <w:widowControl w:val="0"/>
        <w:numPr>
          <w:ilvl w:val="0"/>
          <w:numId w:val="3"/>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lang w:eastAsia="ru-RU"/>
          <w14:ligatures w14:val="none"/>
        </w:rPr>
        <w:t xml:space="preserve">Формирование разумных материальных потребностей. </w:t>
      </w:r>
      <w:r w:rsidRPr="00401722">
        <w:rPr>
          <w:rFonts w:ascii="Times New Roman" w:hAnsi="Times New Roman" w:cs="Times New Roman"/>
          <w:kern w:val="0"/>
          <w:sz w:val="28"/>
          <w:szCs w:val="28"/>
          <w14:ligatures w14:val="none"/>
        </w:rPr>
        <w:t>Понимание значения разумных материальных потребностей следует начинать в дошкольном возрасте, когда закладываются основы нравственного воспитания и культуры поведения человека.</w:t>
      </w:r>
    </w:p>
    <w:p w14:paraId="77C9070E" w14:textId="36A9E4EA" w:rsidR="005657FA" w:rsidRPr="00401722" w:rsidRDefault="005657FA" w:rsidP="00352440">
      <w:pPr>
        <w:widowControl w:val="0"/>
        <w:numPr>
          <w:ilvl w:val="0"/>
          <w:numId w:val="3"/>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lang w:eastAsia="ru-RU"/>
          <w14:ligatures w14:val="none"/>
        </w:rPr>
        <w:t>Формирование гуманных отношений в коллективе дошкольников.</w:t>
      </w:r>
      <w:r w:rsidRPr="00401722">
        <w:rPr>
          <w:rFonts w:ascii="Times New Roman" w:hAnsi="Times New Roman" w:cs="Times New Roman"/>
          <w:kern w:val="0"/>
          <w:sz w:val="28"/>
          <w:szCs w:val="28"/>
          <w:lang w:eastAsia="ru-RU"/>
          <w14:ligatures w14:val="none"/>
        </w:rPr>
        <w:t xml:space="preserve"> Специфика </w:t>
      </w:r>
      <w:r w:rsidR="002F1DC9" w:rsidRPr="00401722">
        <w:rPr>
          <w:rFonts w:ascii="Times New Roman" w:hAnsi="Times New Roman" w:cs="Times New Roman"/>
          <w:kern w:val="0"/>
          <w:sz w:val="28"/>
          <w:szCs w:val="28"/>
          <w:lang w:eastAsia="ru-RU"/>
          <w14:ligatures w14:val="none"/>
        </w:rPr>
        <w:t xml:space="preserve">дошкольной группы заключается в </w:t>
      </w:r>
      <w:r w:rsidRPr="00401722">
        <w:rPr>
          <w:rFonts w:ascii="Times New Roman" w:hAnsi="Times New Roman" w:cs="Times New Roman"/>
          <w:kern w:val="0"/>
          <w:sz w:val="28"/>
          <w:szCs w:val="28"/>
          <w:lang w:eastAsia="ru-RU"/>
          <w14:ligatures w14:val="none"/>
        </w:rPr>
        <w:t xml:space="preserve"> том, что носителем руководящих функций актива выступа</w:t>
      </w:r>
      <w:r w:rsidR="002F1DC9" w:rsidRPr="00401722">
        <w:rPr>
          <w:rFonts w:ascii="Times New Roman" w:hAnsi="Times New Roman" w:cs="Times New Roman"/>
          <w:kern w:val="0"/>
          <w:sz w:val="28"/>
          <w:szCs w:val="28"/>
          <w:lang w:eastAsia="ru-RU"/>
          <w14:ligatures w14:val="none"/>
        </w:rPr>
        <w:t>ют</w:t>
      </w:r>
      <w:r w:rsidRPr="00401722">
        <w:rPr>
          <w:rFonts w:ascii="Times New Roman" w:hAnsi="Times New Roman" w:cs="Times New Roman"/>
          <w:kern w:val="0"/>
          <w:sz w:val="28"/>
          <w:szCs w:val="28"/>
          <w:lang w:eastAsia="ru-RU"/>
          <w14:ligatures w14:val="none"/>
        </w:rPr>
        <w:t xml:space="preserve"> воспитатели, обслуживающий персонал. Большое влияние на формирование и регулирование детских взаимоотношений оказывают родители [1</w:t>
      </w:r>
      <w:r w:rsidR="00734535" w:rsidRPr="00401722">
        <w:rPr>
          <w:rFonts w:ascii="Times New Roman" w:hAnsi="Times New Roman" w:cs="Times New Roman"/>
          <w:kern w:val="0"/>
          <w:sz w:val="28"/>
          <w:szCs w:val="28"/>
          <w:lang w:eastAsia="ru-RU"/>
          <w14:ligatures w14:val="none"/>
        </w:rPr>
        <w:t>08</w:t>
      </w:r>
      <w:r w:rsidRPr="00401722">
        <w:rPr>
          <w:rFonts w:ascii="Times New Roman" w:hAnsi="Times New Roman" w:cs="Times New Roman"/>
          <w:kern w:val="0"/>
          <w:sz w:val="28"/>
          <w:szCs w:val="28"/>
          <w:lang w:eastAsia="ru-RU"/>
          <w14:ligatures w14:val="none"/>
        </w:rPr>
        <w:t>].</w:t>
      </w:r>
    </w:p>
    <w:p w14:paraId="762093BA" w14:textId="10C851AD"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iCs/>
          <w:kern w:val="0"/>
          <w:sz w:val="28"/>
          <w:szCs w:val="28"/>
          <w:lang w:eastAsia="ru-RU"/>
          <w14:ligatures w14:val="none"/>
        </w:rPr>
      </w:pPr>
      <w:r w:rsidRPr="00401722">
        <w:rPr>
          <w:rFonts w:ascii="Times New Roman" w:hAnsi="Times New Roman" w:cs="Times New Roman"/>
          <w:iCs/>
          <w:kern w:val="0"/>
          <w:sz w:val="28"/>
          <w:szCs w:val="28"/>
          <w:lang w:eastAsia="ru-RU"/>
          <w14:ligatures w14:val="none"/>
        </w:rPr>
        <w:t>Направления деятельности, выдвигаемые И.С. Морозовой актуальны потому, что затрагивают наиболее значимые аспекты воспитания и развития дошкольника</w:t>
      </w:r>
      <w:r w:rsidR="002D1FFE" w:rsidRPr="00401722">
        <w:rPr>
          <w:rFonts w:ascii="Times New Roman" w:hAnsi="Times New Roman" w:cs="Times New Roman"/>
          <w:iCs/>
          <w:kern w:val="0"/>
          <w:sz w:val="28"/>
          <w:szCs w:val="28"/>
          <w:lang w:eastAsia="ru-RU"/>
          <w14:ligatures w14:val="none"/>
        </w:rPr>
        <w:t>, которые важно учесть при создании условий работы с детьми с проявлениями тревожности</w:t>
      </w:r>
      <w:r w:rsidRPr="00401722">
        <w:rPr>
          <w:rFonts w:ascii="Times New Roman" w:hAnsi="Times New Roman" w:cs="Times New Roman"/>
          <w:iCs/>
          <w:kern w:val="0"/>
          <w:sz w:val="28"/>
          <w:szCs w:val="28"/>
          <w:lang w:eastAsia="ru-RU"/>
          <w14:ligatures w14:val="none"/>
        </w:rPr>
        <w:t>.</w:t>
      </w:r>
    </w:p>
    <w:p w14:paraId="3FA951A0" w14:textId="77777777"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Игра является ведущей деятельностью дошкольного возраста и основным механизмом психоэмоционального и социального развития ребенка (Л.С. Выготский, Д.Б. Эльконин). Она позволяет ребёнку взаимодействовать с миром, осваивать социальные нормы, выражать чувства и формировать навыки саморегуляции. Особенно важна игра в контексте сопровождения детей с проявлениями тревожности, для которых она служит безопасным пространством эмоционального выражения и адаптации.</w:t>
      </w:r>
    </w:p>
    <w:p w14:paraId="5DAD503F" w14:textId="5B3CAC0A"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Исследования зарубежных авторов (Kosak, Harandian, Bacon, 2024) свидетельствуют, что ограничение свободной игры приводит к дефициту эмоциональных и социальных навыков, снижению способности к адаптации и ухудшению обучаемости</w:t>
      </w:r>
      <w:r w:rsidR="00734535" w:rsidRPr="00401722">
        <w:rPr>
          <w:rFonts w:ascii="Times New Roman" w:hAnsi="Times New Roman" w:cs="Times New Roman"/>
          <w:sz w:val="28"/>
          <w:szCs w:val="28"/>
          <w:lang w:eastAsia="ru-KZ"/>
        </w:rPr>
        <w:t xml:space="preserve"> [109]</w:t>
      </w:r>
      <w:r w:rsidRPr="00401722">
        <w:rPr>
          <w:rFonts w:ascii="Times New Roman" w:hAnsi="Times New Roman" w:cs="Times New Roman"/>
          <w:sz w:val="28"/>
          <w:szCs w:val="28"/>
          <w:lang w:val="ru-KZ" w:eastAsia="ru-KZ"/>
        </w:rPr>
        <w:t xml:space="preserve">. Подобные тенденции фиксируют и российские </w:t>
      </w:r>
      <w:r w:rsidRPr="00401722">
        <w:rPr>
          <w:rFonts w:ascii="Times New Roman" w:hAnsi="Times New Roman" w:cs="Times New Roman"/>
          <w:sz w:val="28"/>
          <w:szCs w:val="28"/>
          <w:lang w:val="ru-KZ" w:eastAsia="ru-KZ"/>
        </w:rPr>
        <w:lastRenderedPageBreak/>
        <w:t>специалисты (Смирнова, Соколова, Рябкова, 2021), отмечая, что сокращение игровой активности негативно влияет на развитие воображения, самоорганизации и коммуникативных умений</w:t>
      </w:r>
      <w:r w:rsidR="00734535" w:rsidRPr="00401722">
        <w:rPr>
          <w:rFonts w:ascii="Times New Roman" w:hAnsi="Times New Roman" w:cs="Times New Roman"/>
          <w:sz w:val="28"/>
          <w:szCs w:val="28"/>
          <w:lang w:val="ru-KZ" w:eastAsia="ru-KZ"/>
        </w:rPr>
        <w:t xml:space="preserve"> [</w:t>
      </w:r>
      <w:r w:rsidR="00382D9A" w:rsidRPr="00401722">
        <w:rPr>
          <w:rFonts w:ascii="Times New Roman" w:hAnsi="Times New Roman" w:cs="Times New Roman"/>
          <w:sz w:val="28"/>
          <w:szCs w:val="28"/>
          <w:lang w:val="ru-KZ" w:eastAsia="ru-KZ"/>
        </w:rPr>
        <w:t>110</w:t>
      </w:r>
      <w:r w:rsidR="00740567" w:rsidRPr="00401722">
        <w:rPr>
          <w:rFonts w:ascii="Times New Roman" w:hAnsi="Times New Roman" w:cs="Times New Roman"/>
          <w:sz w:val="28"/>
          <w:szCs w:val="28"/>
          <w:lang w:val="ru-KZ" w:eastAsia="ru-KZ"/>
        </w:rPr>
        <w:t>,111</w:t>
      </w:r>
      <w:r w:rsidR="00734535" w:rsidRPr="00401722">
        <w:rPr>
          <w:rFonts w:ascii="Times New Roman" w:hAnsi="Times New Roman" w:cs="Times New Roman"/>
          <w:sz w:val="28"/>
          <w:szCs w:val="28"/>
          <w:lang w:val="ru-KZ" w:eastAsia="ru-KZ"/>
        </w:rPr>
        <w:t>]</w:t>
      </w:r>
      <w:r w:rsidRPr="00401722">
        <w:rPr>
          <w:rFonts w:ascii="Times New Roman" w:hAnsi="Times New Roman" w:cs="Times New Roman"/>
          <w:sz w:val="28"/>
          <w:szCs w:val="28"/>
          <w:lang w:val="ru-KZ" w:eastAsia="ru-KZ"/>
        </w:rPr>
        <w:t>. Казахстанские учёные также подчеркивают важность игры: А.</w:t>
      </w:r>
      <w:r w:rsidR="00382D9A" w:rsidRPr="00401722">
        <w:rPr>
          <w:rFonts w:ascii="Times New Roman" w:hAnsi="Times New Roman" w:cs="Times New Roman"/>
          <w:sz w:val="28"/>
          <w:szCs w:val="28"/>
          <w:lang w:eastAsia="ru-KZ"/>
        </w:rPr>
        <w:t>Е</w:t>
      </w:r>
      <w:r w:rsidRPr="00401722">
        <w:rPr>
          <w:rFonts w:ascii="Times New Roman" w:hAnsi="Times New Roman" w:cs="Times New Roman"/>
          <w:sz w:val="28"/>
          <w:szCs w:val="28"/>
          <w:lang w:val="ru-KZ" w:eastAsia="ru-KZ"/>
        </w:rPr>
        <w:t>. Абилькасымова (2020) связывает снижение эмоциональной устойчивости дошкольников с недостаточными условиями для игровой деятельности, Г.М. Искакова (2021) акцентирует её значимость в инклюзивной среде как инструмента социализации и эмоциональной поддержки</w:t>
      </w:r>
      <w:r w:rsidR="00734535" w:rsidRPr="00401722">
        <w:rPr>
          <w:rFonts w:ascii="Times New Roman" w:hAnsi="Times New Roman" w:cs="Times New Roman"/>
          <w:sz w:val="28"/>
          <w:szCs w:val="28"/>
          <w:lang w:val="ru-KZ" w:eastAsia="ru-KZ"/>
        </w:rPr>
        <w:t xml:space="preserve"> [</w:t>
      </w:r>
      <w:r w:rsidR="00382D9A" w:rsidRPr="00401722">
        <w:rPr>
          <w:rFonts w:ascii="Times New Roman" w:hAnsi="Times New Roman" w:cs="Times New Roman"/>
          <w:sz w:val="28"/>
          <w:szCs w:val="28"/>
          <w:lang w:val="ru-KZ" w:eastAsia="ru-KZ"/>
        </w:rPr>
        <w:t>11</w:t>
      </w:r>
      <w:r w:rsidR="00740567" w:rsidRPr="00401722">
        <w:rPr>
          <w:rFonts w:ascii="Times New Roman" w:hAnsi="Times New Roman" w:cs="Times New Roman"/>
          <w:sz w:val="28"/>
          <w:szCs w:val="28"/>
          <w:lang w:val="ru-KZ" w:eastAsia="ru-KZ"/>
        </w:rPr>
        <w:t>2</w:t>
      </w:r>
      <w:r w:rsidR="00382D9A" w:rsidRPr="00401722">
        <w:rPr>
          <w:rFonts w:ascii="Times New Roman" w:hAnsi="Times New Roman" w:cs="Times New Roman"/>
          <w:sz w:val="28"/>
          <w:szCs w:val="28"/>
          <w:lang w:val="ru-KZ" w:eastAsia="ru-KZ"/>
        </w:rPr>
        <w:t>,11</w:t>
      </w:r>
      <w:r w:rsidR="00740567" w:rsidRPr="00401722">
        <w:rPr>
          <w:rFonts w:ascii="Times New Roman" w:hAnsi="Times New Roman" w:cs="Times New Roman"/>
          <w:sz w:val="28"/>
          <w:szCs w:val="28"/>
          <w:lang w:val="ru-KZ" w:eastAsia="ru-KZ"/>
        </w:rPr>
        <w:t>3</w:t>
      </w:r>
      <w:r w:rsidR="00734535" w:rsidRPr="00401722">
        <w:rPr>
          <w:rFonts w:ascii="Times New Roman" w:hAnsi="Times New Roman" w:cs="Times New Roman"/>
          <w:sz w:val="28"/>
          <w:szCs w:val="28"/>
          <w:lang w:val="ru-KZ" w:eastAsia="ru-KZ"/>
        </w:rPr>
        <w:t>]</w:t>
      </w:r>
      <w:r w:rsidRPr="00401722">
        <w:rPr>
          <w:rFonts w:ascii="Times New Roman" w:hAnsi="Times New Roman" w:cs="Times New Roman"/>
          <w:sz w:val="28"/>
          <w:szCs w:val="28"/>
          <w:lang w:val="ru-KZ" w:eastAsia="ru-KZ"/>
        </w:rPr>
        <w:t>.</w:t>
      </w:r>
    </w:p>
    <w:p w14:paraId="5CEC7B05" w14:textId="781D269C"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С нейропсихологической точки зрения, игра активизирует структуры мозга, связанные с вниманием, регуляцией эмоций и самоконтролем, что доказано в работах Я. Панксеппа (2007) и S. Pellis &amp; V. Pellis (2009)</w:t>
      </w:r>
      <w:r w:rsidR="00734535" w:rsidRPr="00401722">
        <w:rPr>
          <w:rFonts w:ascii="Times New Roman" w:hAnsi="Times New Roman" w:cs="Times New Roman"/>
          <w:sz w:val="28"/>
          <w:szCs w:val="28"/>
          <w:lang w:val="ru-KZ" w:eastAsia="ru-KZ"/>
        </w:rPr>
        <w:t xml:space="preserve"> [</w:t>
      </w:r>
      <w:r w:rsidR="00382D9A" w:rsidRPr="00401722">
        <w:rPr>
          <w:rFonts w:ascii="Times New Roman" w:hAnsi="Times New Roman" w:cs="Times New Roman"/>
          <w:sz w:val="28"/>
          <w:szCs w:val="28"/>
          <w:lang w:val="ru-KZ" w:eastAsia="ru-KZ"/>
        </w:rPr>
        <w:t>11</w:t>
      </w:r>
      <w:r w:rsidR="00740567" w:rsidRPr="00401722">
        <w:rPr>
          <w:rFonts w:ascii="Times New Roman" w:hAnsi="Times New Roman" w:cs="Times New Roman"/>
          <w:sz w:val="28"/>
          <w:szCs w:val="28"/>
          <w:lang w:val="ru-KZ" w:eastAsia="ru-KZ"/>
        </w:rPr>
        <w:t>4</w:t>
      </w:r>
      <w:r w:rsidR="00382D9A" w:rsidRPr="00401722">
        <w:rPr>
          <w:rFonts w:ascii="Times New Roman" w:hAnsi="Times New Roman" w:cs="Times New Roman"/>
          <w:sz w:val="28"/>
          <w:szCs w:val="28"/>
          <w:lang w:val="ru-KZ" w:eastAsia="ru-KZ"/>
        </w:rPr>
        <w:t>,11</w:t>
      </w:r>
      <w:r w:rsidR="00740567" w:rsidRPr="00401722">
        <w:rPr>
          <w:rFonts w:ascii="Times New Roman" w:hAnsi="Times New Roman" w:cs="Times New Roman"/>
          <w:sz w:val="28"/>
          <w:szCs w:val="28"/>
          <w:lang w:val="ru-KZ" w:eastAsia="ru-KZ"/>
        </w:rPr>
        <w:t>5</w:t>
      </w:r>
      <w:r w:rsidR="00734535" w:rsidRPr="00401722">
        <w:rPr>
          <w:rFonts w:ascii="Times New Roman" w:hAnsi="Times New Roman" w:cs="Times New Roman"/>
          <w:sz w:val="28"/>
          <w:szCs w:val="28"/>
          <w:lang w:val="ru-KZ" w:eastAsia="ru-KZ"/>
        </w:rPr>
        <w:t>]</w:t>
      </w:r>
      <w:r w:rsidRPr="00401722">
        <w:rPr>
          <w:rFonts w:ascii="Times New Roman" w:hAnsi="Times New Roman" w:cs="Times New Roman"/>
          <w:sz w:val="28"/>
          <w:szCs w:val="28"/>
          <w:lang w:val="ru-KZ" w:eastAsia="ru-KZ"/>
        </w:rPr>
        <w:t>. Это делает игровую деятельность особенно ценной для детей с тревожными проявлениями.</w:t>
      </w:r>
    </w:p>
    <w:p w14:paraId="77384B80" w14:textId="5D07AA02"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Среди различных видов игр особенно эффективными считаются ролевая игра и драматизация. Ролевая игра предоставляет ребенку возможность проигрывать социальные и эмоционально значимые ситуации, осваивать адаптивные модели поведения, развивать уверенность в себе</w:t>
      </w:r>
      <w:r w:rsidR="00397FD1" w:rsidRPr="00401722">
        <w:rPr>
          <w:rFonts w:ascii="Times New Roman" w:hAnsi="Times New Roman" w:cs="Times New Roman"/>
          <w:sz w:val="28"/>
          <w:szCs w:val="28"/>
          <w:lang w:val="ru-KZ" w:eastAsia="ru-KZ"/>
        </w:rPr>
        <w:t xml:space="preserve"> </w:t>
      </w:r>
      <w:r w:rsidR="00397FD1" w:rsidRPr="00401722">
        <w:rPr>
          <w:rFonts w:ascii="Times New Roman" w:hAnsi="Times New Roman" w:cs="Times New Roman"/>
          <w:sz w:val="28"/>
          <w:szCs w:val="28"/>
          <w:lang w:eastAsia="ru-KZ"/>
        </w:rPr>
        <w:t>[116]</w:t>
      </w:r>
      <w:r w:rsidRPr="00401722">
        <w:rPr>
          <w:rFonts w:ascii="Times New Roman" w:hAnsi="Times New Roman" w:cs="Times New Roman"/>
          <w:sz w:val="28"/>
          <w:szCs w:val="28"/>
          <w:lang w:val="ru-KZ" w:eastAsia="ru-KZ"/>
        </w:rPr>
        <w:t>. Как отмечает А.Ж. Калдыбаев (2022), у детей с особенностями развития она способствует снижению тревожности и укреплению социальных навыков</w:t>
      </w:r>
      <w:r w:rsidR="00734535" w:rsidRPr="00401722">
        <w:rPr>
          <w:rFonts w:ascii="Times New Roman" w:hAnsi="Times New Roman" w:cs="Times New Roman"/>
          <w:sz w:val="28"/>
          <w:szCs w:val="28"/>
          <w:lang w:val="ru-KZ" w:eastAsia="ru-KZ"/>
        </w:rPr>
        <w:t xml:space="preserve"> [</w:t>
      </w:r>
      <w:r w:rsidR="00397FD1" w:rsidRPr="00401722">
        <w:rPr>
          <w:rFonts w:ascii="Times New Roman" w:hAnsi="Times New Roman" w:cs="Times New Roman"/>
          <w:sz w:val="28"/>
          <w:szCs w:val="28"/>
          <w:lang w:val="ru-KZ" w:eastAsia="ru-KZ"/>
        </w:rPr>
        <w:t>117</w:t>
      </w:r>
      <w:r w:rsidR="00734535" w:rsidRPr="00401722">
        <w:rPr>
          <w:rFonts w:ascii="Times New Roman" w:hAnsi="Times New Roman" w:cs="Times New Roman"/>
          <w:sz w:val="28"/>
          <w:szCs w:val="28"/>
          <w:lang w:val="ru-KZ" w:eastAsia="ru-KZ"/>
        </w:rPr>
        <w:t>]</w:t>
      </w:r>
      <w:r w:rsidRPr="00401722">
        <w:rPr>
          <w:rFonts w:ascii="Times New Roman" w:hAnsi="Times New Roman" w:cs="Times New Roman"/>
          <w:sz w:val="28"/>
          <w:szCs w:val="28"/>
          <w:lang w:val="ru-KZ" w:eastAsia="ru-KZ"/>
        </w:rPr>
        <w:t>.</w:t>
      </w:r>
    </w:p>
    <w:p w14:paraId="45B561CA" w14:textId="77777777"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Драматизация предполагает инсценировку литературных и сказочных сюжетов, в которых ребёнок может отождествляться с персонажем, дистанцироваться от собственных переживаний и проработать их в условной форме. Это способствует развитию эмпатии, рефлексии и эмоционального интеллекта.</w:t>
      </w:r>
    </w:p>
    <w:p w14:paraId="5A7558A0" w14:textId="785CED75" w:rsidR="00985B6A" w:rsidRPr="00401722" w:rsidRDefault="00985B6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 xml:space="preserve">Таким образом, игровая деятельность </w:t>
      </w:r>
      <w:r w:rsidRPr="00401722">
        <w:rPr>
          <w:rFonts w:ascii="Times New Roman" w:hAnsi="Times New Roman" w:cs="Times New Roman"/>
          <w:sz w:val="28"/>
          <w:szCs w:val="28"/>
        </w:rPr>
        <w:t xml:space="preserve">является одним из </w:t>
      </w:r>
      <w:r w:rsidRPr="00401722">
        <w:rPr>
          <w:rFonts w:ascii="Times New Roman" w:hAnsi="Times New Roman" w:cs="Times New Roman"/>
          <w:sz w:val="28"/>
          <w:szCs w:val="28"/>
          <w:lang w:val="ru-KZ" w:eastAsia="ru-KZ"/>
        </w:rPr>
        <w:t>эффективны</w:t>
      </w:r>
      <w:r w:rsidRPr="00401722">
        <w:rPr>
          <w:rFonts w:ascii="Times New Roman" w:hAnsi="Times New Roman" w:cs="Times New Roman"/>
          <w:sz w:val="28"/>
          <w:szCs w:val="28"/>
        </w:rPr>
        <w:t>х</w:t>
      </w:r>
      <w:r w:rsidRPr="00401722">
        <w:rPr>
          <w:rFonts w:ascii="Times New Roman" w:hAnsi="Times New Roman" w:cs="Times New Roman"/>
          <w:sz w:val="28"/>
          <w:szCs w:val="28"/>
          <w:lang w:val="ru-KZ" w:eastAsia="ru-KZ"/>
        </w:rPr>
        <w:t xml:space="preserve"> инструмент</w:t>
      </w:r>
      <w:r w:rsidRPr="00401722">
        <w:rPr>
          <w:rFonts w:ascii="Times New Roman" w:hAnsi="Times New Roman" w:cs="Times New Roman"/>
          <w:sz w:val="28"/>
          <w:szCs w:val="28"/>
        </w:rPr>
        <w:t>ов</w:t>
      </w:r>
      <w:r w:rsidRPr="00401722">
        <w:rPr>
          <w:rFonts w:ascii="Times New Roman" w:hAnsi="Times New Roman" w:cs="Times New Roman"/>
          <w:sz w:val="28"/>
          <w:szCs w:val="28"/>
          <w:lang w:val="ru-KZ" w:eastAsia="ru-KZ"/>
        </w:rPr>
        <w:t xml:space="preserve"> педагогического в</w:t>
      </w:r>
      <w:r w:rsidRPr="00401722">
        <w:rPr>
          <w:rFonts w:ascii="Times New Roman" w:hAnsi="Times New Roman" w:cs="Times New Roman"/>
          <w:sz w:val="28"/>
          <w:szCs w:val="28"/>
        </w:rPr>
        <w:t>заимодействия с ребенком</w:t>
      </w:r>
      <w:r w:rsidRPr="00401722">
        <w:rPr>
          <w:rFonts w:ascii="Times New Roman" w:hAnsi="Times New Roman" w:cs="Times New Roman"/>
          <w:sz w:val="28"/>
          <w:szCs w:val="28"/>
          <w:lang w:val="ru-KZ" w:eastAsia="ru-KZ"/>
        </w:rPr>
        <w:t>. Целенаправленное использование игры в работе с тревожными дошкольниками позволяет снизить уровень тревожности, повысить адаптационные ресурсы и укрепить эмоциональное благополучие. Ключевыми условиями успеха являются развивающая среда и профессиональная поддержка со стороны педагога.</w:t>
      </w:r>
    </w:p>
    <w:p w14:paraId="28B4CD83" w14:textId="2C1B3CD6" w:rsidR="009B34CA" w:rsidRPr="00401722" w:rsidRDefault="00576E6F"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Артпедагогика также</w:t>
      </w:r>
      <w:r w:rsidR="00985B6A" w:rsidRPr="00401722">
        <w:rPr>
          <w:rFonts w:ascii="Times New Roman" w:hAnsi="Times New Roman" w:cs="Times New Roman"/>
          <w:sz w:val="28"/>
          <w:szCs w:val="28"/>
          <w:lang w:val="ru-KZ" w:eastAsia="ru-KZ"/>
        </w:rPr>
        <w:t xml:space="preserve"> может </w:t>
      </w:r>
      <w:r w:rsidR="009B34CA" w:rsidRPr="00401722">
        <w:rPr>
          <w:rFonts w:ascii="Times New Roman" w:hAnsi="Times New Roman" w:cs="Times New Roman"/>
          <w:sz w:val="28"/>
          <w:szCs w:val="28"/>
          <w:lang w:val="ru-KZ" w:eastAsia="ru-KZ"/>
        </w:rPr>
        <w:t>представля</w:t>
      </w:r>
      <w:r w:rsidR="00985B6A" w:rsidRPr="00401722">
        <w:rPr>
          <w:rFonts w:ascii="Times New Roman" w:hAnsi="Times New Roman" w:cs="Times New Roman"/>
          <w:sz w:val="28"/>
          <w:szCs w:val="28"/>
          <w:lang w:val="ru-KZ" w:eastAsia="ru-KZ"/>
        </w:rPr>
        <w:t>ть</w:t>
      </w:r>
      <w:r w:rsidR="009B34CA" w:rsidRPr="00401722">
        <w:rPr>
          <w:rFonts w:ascii="Times New Roman" w:hAnsi="Times New Roman" w:cs="Times New Roman"/>
          <w:sz w:val="28"/>
          <w:szCs w:val="28"/>
          <w:lang w:val="ru-KZ" w:eastAsia="ru-KZ"/>
        </w:rPr>
        <w:t xml:space="preserve"> важное направление в психолого-педагогическом сопровождении детей с проявлениями тревожности. Современные исследования подтверждают, что арт-терапевтические методы создают безопасное пространство для ребенка, позволяя ему выразить свои внутренние переживания, эмоции и страхи, которые он не всегда может </w:t>
      </w:r>
      <w:r w:rsidR="00985B6A" w:rsidRPr="00401722">
        <w:rPr>
          <w:rFonts w:ascii="Times New Roman" w:hAnsi="Times New Roman" w:cs="Times New Roman"/>
          <w:sz w:val="28"/>
          <w:szCs w:val="28"/>
          <w:lang w:val="ru-KZ" w:eastAsia="ru-KZ"/>
        </w:rPr>
        <w:t>вербализовать</w:t>
      </w:r>
      <w:r w:rsidR="009B34CA" w:rsidRPr="00401722">
        <w:rPr>
          <w:rFonts w:ascii="Times New Roman" w:hAnsi="Times New Roman" w:cs="Times New Roman"/>
          <w:sz w:val="28"/>
          <w:szCs w:val="28"/>
          <w:lang w:val="ru-KZ" w:eastAsia="ru-KZ"/>
        </w:rPr>
        <w:t>. Это способствует снижению тревожности и психоэмоционального напряжения, развитию эмоциональной саморегуляции и повышению уверенности в себе.</w:t>
      </w:r>
    </w:p>
    <w:p w14:paraId="3B3CDC01" w14:textId="566CF23B" w:rsidR="009B34CA" w:rsidRPr="00401722" w:rsidRDefault="009B34C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 xml:space="preserve">Исследования российских ученых показывают, что артпедагогика активно используется для работы с тревожными детьми дошкольного возраста. В частности, Е.А. Волгуснова и Н.Б. Кулишова в своих работах выделяют использование песочной терапии и игровых арт-терапевтических техник как эффективных методов для коррекции тревожности у детей старшего дошкольного возраста. Они утверждают, что такие методы способствуют снятию </w:t>
      </w:r>
      <w:r w:rsidRPr="00401722">
        <w:rPr>
          <w:rFonts w:ascii="Times New Roman" w:hAnsi="Times New Roman" w:cs="Times New Roman"/>
          <w:sz w:val="28"/>
          <w:szCs w:val="28"/>
          <w:lang w:val="ru-KZ" w:eastAsia="ru-KZ"/>
        </w:rPr>
        <w:lastRenderedPageBreak/>
        <w:t>эмоционального напряжения и формированию уверенности в себе, создавая поддерживающую атмосферу для развития ребенка [1</w:t>
      </w:r>
      <w:r w:rsidR="00382D9A" w:rsidRPr="00401722">
        <w:rPr>
          <w:rFonts w:ascii="Times New Roman" w:hAnsi="Times New Roman" w:cs="Times New Roman"/>
          <w:sz w:val="28"/>
          <w:szCs w:val="28"/>
          <w:lang w:val="ru-KZ" w:eastAsia="ru-KZ"/>
        </w:rPr>
        <w:t>1</w:t>
      </w:r>
      <w:r w:rsidR="009459D2" w:rsidRPr="00401722">
        <w:rPr>
          <w:rFonts w:ascii="Times New Roman" w:hAnsi="Times New Roman" w:cs="Times New Roman"/>
          <w:sz w:val="28"/>
          <w:szCs w:val="28"/>
          <w:lang w:val="ru-KZ" w:eastAsia="ru-KZ"/>
        </w:rPr>
        <w:t>8</w:t>
      </w:r>
      <w:r w:rsidRPr="00401722">
        <w:rPr>
          <w:rFonts w:ascii="Times New Roman" w:hAnsi="Times New Roman" w:cs="Times New Roman"/>
          <w:sz w:val="28"/>
          <w:szCs w:val="28"/>
          <w:lang w:val="ru-KZ" w:eastAsia="ru-KZ"/>
        </w:rPr>
        <w:t>].</w:t>
      </w:r>
    </w:p>
    <w:p w14:paraId="28D0DBCB" w14:textId="05C297F4" w:rsidR="009B34CA" w:rsidRPr="00401722" w:rsidRDefault="009B34C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А.А. Калиева и Н.Г. Попрядухина рассматривают арт-терапию как важный инструмент формирования позитивного опыта самовыражения у детей. Исследования этих ученых подчеркивают значимость таких техник, как сказкотерапия и изотерапия, в снижении стресса и тревожности. Через вовлечение в творческую деятельность дети учат регулировать свои эмоции и развивают способность к конструктивному самовыражению, что способствует их психологической стабилизации [</w:t>
      </w:r>
      <w:r w:rsidR="00382D9A" w:rsidRPr="00401722">
        <w:rPr>
          <w:rFonts w:ascii="Times New Roman" w:hAnsi="Times New Roman" w:cs="Times New Roman"/>
          <w:sz w:val="28"/>
          <w:szCs w:val="28"/>
          <w:lang w:val="ru-KZ" w:eastAsia="ru-KZ"/>
        </w:rPr>
        <w:t>11</w:t>
      </w:r>
      <w:r w:rsidR="009459D2" w:rsidRPr="00401722">
        <w:rPr>
          <w:rFonts w:ascii="Times New Roman" w:hAnsi="Times New Roman" w:cs="Times New Roman"/>
          <w:sz w:val="28"/>
          <w:szCs w:val="28"/>
          <w:lang w:val="ru-KZ" w:eastAsia="ru-KZ"/>
        </w:rPr>
        <w:t>9</w:t>
      </w:r>
      <w:r w:rsidRPr="00401722">
        <w:rPr>
          <w:rFonts w:ascii="Times New Roman" w:hAnsi="Times New Roman" w:cs="Times New Roman"/>
          <w:sz w:val="28"/>
          <w:szCs w:val="28"/>
          <w:lang w:val="ru-KZ" w:eastAsia="ru-KZ"/>
        </w:rPr>
        <w:t>].</w:t>
      </w:r>
    </w:p>
    <w:p w14:paraId="6F8CD4E2" w14:textId="3F4F3636" w:rsidR="009B34CA" w:rsidRPr="00401722" w:rsidRDefault="009B34CA" w:rsidP="00352440">
      <w:pPr>
        <w:spacing w:after="0" w:line="240" w:lineRule="auto"/>
        <w:ind w:firstLine="567"/>
        <w:jc w:val="both"/>
        <w:rPr>
          <w:rFonts w:ascii="Times New Roman" w:hAnsi="Times New Roman" w:cs="Times New Roman"/>
          <w:sz w:val="28"/>
          <w:szCs w:val="28"/>
          <w:lang w:val="ru-KZ" w:eastAsia="ru-KZ"/>
        </w:rPr>
      </w:pPr>
      <w:r w:rsidRPr="00401722">
        <w:rPr>
          <w:rFonts w:ascii="Times New Roman" w:hAnsi="Times New Roman" w:cs="Times New Roman"/>
          <w:sz w:val="28"/>
          <w:szCs w:val="28"/>
          <w:lang w:val="ru-KZ" w:eastAsia="ru-KZ"/>
        </w:rPr>
        <w:t>Т.Д. Зинкевич-Евстигнеева, О.А. Карабанова и М.В. Киселева акцентируют внимание на артпедагогике как части комплексного психолого-педагогического сопровождения. Исследователи рассматривают артпедагогику как инструмент для эмоциональной коррекции, стимулирующий творческую активность детей и развивающий их способности к адаптации в социальной среде. Важность комплексного подхода заключается в синергии различных арт-терапевтических техник, которые могут быть адаптированы под индивидуальные потребности ребенка, что позволяет эффективно работать с различными проявлениями тревожности и страхами [</w:t>
      </w:r>
      <w:r w:rsidR="00382D9A" w:rsidRPr="00401722">
        <w:rPr>
          <w:rFonts w:ascii="Times New Roman" w:hAnsi="Times New Roman" w:cs="Times New Roman"/>
          <w:sz w:val="28"/>
          <w:szCs w:val="28"/>
          <w:lang w:val="ru-KZ" w:eastAsia="ru-KZ"/>
        </w:rPr>
        <w:t>1</w:t>
      </w:r>
      <w:r w:rsidR="009459D2" w:rsidRPr="00401722">
        <w:rPr>
          <w:rFonts w:ascii="Times New Roman" w:hAnsi="Times New Roman" w:cs="Times New Roman"/>
          <w:sz w:val="28"/>
          <w:szCs w:val="28"/>
          <w:lang w:val="ru-KZ" w:eastAsia="ru-KZ"/>
        </w:rPr>
        <w:t>20</w:t>
      </w:r>
      <w:r w:rsidRPr="00401722">
        <w:rPr>
          <w:rFonts w:ascii="Times New Roman" w:hAnsi="Times New Roman" w:cs="Times New Roman"/>
          <w:sz w:val="28"/>
          <w:szCs w:val="28"/>
          <w:lang w:val="ru-KZ" w:eastAsia="ru-KZ"/>
        </w:rPr>
        <w:t>].</w:t>
      </w:r>
    </w:p>
    <w:p w14:paraId="013282F6" w14:textId="7B4AC93B"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В настоящее время </w:t>
      </w:r>
      <w:r w:rsidR="00386F74" w:rsidRPr="00401722">
        <w:rPr>
          <w:rFonts w:ascii="Times New Roman" w:hAnsi="Times New Roman" w:cs="Times New Roman"/>
          <w:sz w:val="28"/>
          <w:szCs w:val="28"/>
        </w:rPr>
        <w:t>важным инструментом снижения тревожности, позволяющим преодолеть тревожные состояния, рассматрива</w:t>
      </w:r>
      <w:r w:rsidR="000F2DDE" w:rsidRPr="00401722">
        <w:rPr>
          <w:rFonts w:ascii="Times New Roman" w:hAnsi="Times New Roman" w:cs="Times New Roman"/>
          <w:sz w:val="28"/>
          <w:szCs w:val="28"/>
        </w:rPr>
        <w:t>е</w:t>
      </w:r>
      <w:r w:rsidR="00386F74" w:rsidRPr="00401722">
        <w:rPr>
          <w:rFonts w:ascii="Times New Roman" w:hAnsi="Times New Roman" w:cs="Times New Roman"/>
          <w:sz w:val="28"/>
          <w:szCs w:val="28"/>
        </w:rPr>
        <w:t>т</w:t>
      </w:r>
      <w:r w:rsidR="000F2DDE" w:rsidRPr="00401722">
        <w:rPr>
          <w:rFonts w:ascii="Times New Roman" w:hAnsi="Times New Roman" w:cs="Times New Roman"/>
          <w:sz w:val="28"/>
          <w:szCs w:val="28"/>
        </w:rPr>
        <w:t>ся</w:t>
      </w:r>
      <w:r w:rsidR="00386F74" w:rsidRPr="00401722">
        <w:rPr>
          <w:rFonts w:ascii="Times New Roman" w:hAnsi="Times New Roman" w:cs="Times New Roman"/>
          <w:sz w:val="28"/>
          <w:szCs w:val="28"/>
        </w:rPr>
        <w:t xml:space="preserve"> </w:t>
      </w:r>
      <w:r w:rsidRPr="00401722">
        <w:rPr>
          <w:rFonts w:ascii="Times New Roman" w:hAnsi="Times New Roman" w:cs="Times New Roman"/>
          <w:sz w:val="28"/>
          <w:szCs w:val="28"/>
        </w:rPr>
        <w:t>эмоциональный интеллект. По мнению современных исследователей (</w:t>
      </w:r>
      <w:bookmarkStart w:id="63" w:name="_Hlk191461163"/>
      <w:r w:rsidRPr="00401722">
        <w:rPr>
          <w:rFonts w:ascii="Times New Roman" w:hAnsi="Times New Roman" w:cs="Times New Roman"/>
          <w:sz w:val="28"/>
          <w:szCs w:val="28"/>
        </w:rPr>
        <w:t>Нгуен Минь Ань</w:t>
      </w:r>
      <w:bookmarkEnd w:id="63"/>
      <w:r w:rsidRPr="00401722">
        <w:rPr>
          <w:rFonts w:ascii="Times New Roman" w:hAnsi="Times New Roman" w:cs="Times New Roman"/>
          <w:sz w:val="28"/>
          <w:szCs w:val="28"/>
        </w:rPr>
        <w:t xml:space="preserve">, </w:t>
      </w:r>
      <w:bookmarkStart w:id="64" w:name="_Hlk196584768"/>
      <w:r w:rsidRPr="00401722">
        <w:rPr>
          <w:rFonts w:ascii="Times New Roman" w:hAnsi="Times New Roman" w:cs="Times New Roman"/>
          <w:sz w:val="28"/>
          <w:szCs w:val="28"/>
        </w:rPr>
        <w:t>И.В. Фаустова, Е.И. Изотов</w:t>
      </w:r>
      <w:r w:rsidR="009459D2" w:rsidRPr="00401722">
        <w:rPr>
          <w:rFonts w:ascii="Times New Roman" w:hAnsi="Times New Roman" w:cs="Times New Roman"/>
          <w:sz w:val="28"/>
          <w:szCs w:val="28"/>
        </w:rPr>
        <w:t>а</w:t>
      </w:r>
      <w:r w:rsidRPr="00401722">
        <w:rPr>
          <w:rFonts w:ascii="Times New Roman" w:hAnsi="Times New Roman" w:cs="Times New Roman"/>
          <w:sz w:val="28"/>
          <w:szCs w:val="28"/>
        </w:rPr>
        <w:t xml:space="preserve"> </w:t>
      </w:r>
      <w:bookmarkEnd w:id="64"/>
      <w:r w:rsidRPr="00401722">
        <w:rPr>
          <w:rFonts w:ascii="Times New Roman" w:hAnsi="Times New Roman" w:cs="Times New Roman"/>
          <w:sz w:val="28"/>
          <w:szCs w:val="28"/>
        </w:rPr>
        <w:t>и др.) дошкольники могут научиться заменять негативные мысли на более позитивные и рациональные, что позволит снизить уровень тревожности [1</w:t>
      </w:r>
      <w:r w:rsidR="004B0899" w:rsidRPr="00401722">
        <w:rPr>
          <w:rFonts w:ascii="Times New Roman" w:hAnsi="Times New Roman" w:cs="Times New Roman"/>
          <w:sz w:val="28"/>
          <w:szCs w:val="28"/>
        </w:rPr>
        <w:t>2</w:t>
      </w:r>
      <w:r w:rsidR="009459D2" w:rsidRPr="00401722">
        <w:rPr>
          <w:rFonts w:ascii="Times New Roman" w:hAnsi="Times New Roman" w:cs="Times New Roman"/>
          <w:sz w:val="28"/>
          <w:szCs w:val="28"/>
        </w:rPr>
        <w:t>1</w:t>
      </w:r>
      <w:r w:rsidR="008D53CD">
        <w:rPr>
          <w:rFonts w:ascii="Times New Roman" w:hAnsi="Times New Roman" w:cs="Times New Roman"/>
          <w:sz w:val="28"/>
          <w:szCs w:val="28"/>
        </w:rPr>
        <w:t>-</w:t>
      </w:r>
      <w:r w:rsidRPr="00401722">
        <w:rPr>
          <w:rFonts w:ascii="Times New Roman" w:hAnsi="Times New Roman" w:cs="Times New Roman"/>
          <w:sz w:val="28"/>
          <w:szCs w:val="28"/>
        </w:rPr>
        <w:t>1</w:t>
      </w:r>
      <w:r w:rsidR="004B0899" w:rsidRPr="00401722">
        <w:rPr>
          <w:rFonts w:ascii="Times New Roman" w:hAnsi="Times New Roman" w:cs="Times New Roman"/>
          <w:sz w:val="28"/>
          <w:szCs w:val="28"/>
        </w:rPr>
        <w:t>2</w:t>
      </w:r>
      <w:r w:rsidR="009459D2" w:rsidRPr="00401722">
        <w:rPr>
          <w:rFonts w:ascii="Times New Roman" w:hAnsi="Times New Roman" w:cs="Times New Roman"/>
          <w:sz w:val="28"/>
          <w:szCs w:val="28"/>
        </w:rPr>
        <w:t>3</w:t>
      </w:r>
      <w:r w:rsidRPr="00401722">
        <w:rPr>
          <w:rFonts w:ascii="Times New Roman" w:hAnsi="Times New Roman" w:cs="Times New Roman"/>
          <w:sz w:val="28"/>
          <w:szCs w:val="28"/>
        </w:rPr>
        <w:t xml:space="preserve">]. </w:t>
      </w:r>
    </w:p>
    <w:p w14:paraId="09D6B7E4" w14:textId="2A467489"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По мнению исследователя </w:t>
      </w:r>
      <w:bookmarkStart w:id="65" w:name="_Hlk196584755"/>
      <w:r w:rsidRPr="00401722">
        <w:rPr>
          <w:rFonts w:ascii="Times New Roman" w:hAnsi="Times New Roman" w:cs="Times New Roman"/>
          <w:sz w:val="28"/>
          <w:szCs w:val="28"/>
        </w:rPr>
        <w:t>Нгуен Минь Ань</w:t>
      </w:r>
      <w:bookmarkEnd w:id="65"/>
      <w:r w:rsidRPr="00401722">
        <w:rPr>
          <w:rFonts w:ascii="Times New Roman" w:hAnsi="Times New Roman" w:cs="Times New Roman"/>
          <w:sz w:val="28"/>
          <w:szCs w:val="28"/>
        </w:rPr>
        <w:t xml:space="preserve">, о значении эмоционального интеллекта в развитии ребенка дошкольного возраста писали: Л.С. Выготский – «обобщение переживаний», А.В. Запорожец – «эмоциональное воображение», В.С. Мухина – «разумность чувств» и более современные исследователи как </w:t>
      </w:r>
      <w:r w:rsidRPr="00401722">
        <w:rPr>
          <w:rFonts w:ascii="Times New Roman" w:hAnsi="Times New Roman" w:cs="Times New Roman"/>
          <w:sz w:val="28"/>
          <w:szCs w:val="28"/>
          <w:lang w:val="en-US"/>
        </w:rPr>
        <w:t>Salovey</w:t>
      </w:r>
      <w:r w:rsidRPr="00401722">
        <w:rPr>
          <w:rFonts w:ascii="Times New Roman" w:hAnsi="Times New Roman" w:cs="Times New Roman"/>
          <w:sz w:val="28"/>
          <w:szCs w:val="28"/>
        </w:rPr>
        <w:t xml:space="preserve">&amp; </w:t>
      </w:r>
      <w:r w:rsidRPr="00401722">
        <w:rPr>
          <w:rFonts w:ascii="Times New Roman" w:hAnsi="Times New Roman" w:cs="Times New Roman"/>
          <w:sz w:val="28"/>
          <w:szCs w:val="28"/>
          <w:lang w:val="en-US"/>
        </w:rPr>
        <w:t>Mayer</w:t>
      </w:r>
      <w:r w:rsidRPr="00401722">
        <w:rPr>
          <w:rFonts w:ascii="Times New Roman" w:hAnsi="Times New Roman" w:cs="Times New Roman"/>
          <w:sz w:val="28"/>
          <w:szCs w:val="28"/>
        </w:rPr>
        <w:t xml:space="preserve"> (1990) </w:t>
      </w:r>
      <w:r w:rsidRPr="00401722">
        <w:rPr>
          <w:rFonts w:ascii="Times New Roman" w:hAnsi="Times New Roman" w:cs="Times New Roman"/>
          <w:sz w:val="28"/>
          <w:szCs w:val="28"/>
          <w:lang w:val="en-US"/>
        </w:rPr>
        <w:t>Denham</w:t>
      </w:r>
      <w:r w:rsidRPr="00401722">
        <w:rPr>
          <w:rFonts w:ascii="Times New Roman" w:hAnsi="Times New Roman" w:cs="Times New Roman"/>
          <w:sz w:val="28"/>
          <w:szCs w:val="28"/>
        </w:rPr>
        <w:t xml:space="preserve"> (2006)</w:t>
      </w:r>
      <w:r w:rsidR="006D7970" w:rsidRPr="00401722">
        <w:rPr>
          <w:rFonts w:ascii="Times New Roman" w:hAnsi="Times New Roman" w:cs="Times New Roman"/>
          <w:sz w:val="28"/>
          <w:szCs w:val="28"/>
        </w:rPr>
        <w:t>, А.И. Савенков (201</w:t>
      </w:r>
      <w:r w:rsidR="004B0899" w:rsidRPr="00401722">
        <w:rPr>
          <w:rFonts w:ascii="Times New Roman" w:hAnsi="Times New Roman" w:cs="Times New Roman"/>
          <w:sz w:val="28"/>
          <w:szCs w:val="28"/>
        </w:rPr>
        <w:t>5</w:t>
      </w:r>
      <w:r w:rsidR="006D7970" w:rsidRPr="00401722">
        <w:rPr>
          <w:rFonts w:ascii="Times New Roman" w:hAnsi="Times New Roman" w:cs="Times New Roman"/>
          <w:sz w:val="28"/>
          <w:szCs w:val="28"/>
        </w:rPr>
        <w:t>)</w:t>
      </w:r>
      <w:r w:rsidRPr="00401722">
        <w:rPr>
          <w:rFonts w:ascii="Times New Roman" w:hAnsi="Times New Roman" w:cs="Times New Roman"/>
          <w:sz w:val="28"/>
          <w:szCs w:val="28"/>
        </w:rPr>
        <w:t xml:space="preserve"> и др. [1</w:t>
      </w:r>
      <w:r w:rsidR="004B0899" w:rsidRPr="00401722">
        <w:rPr>
          <w:rFonts w:ascii="Times New Roman" w:hAnsi="Times New Roman" w:cs="Times New Roman"/>
          <w:sz w:val="28"/>
          <w:szCs w:val="28"/>
        </w:rPr>
        <w:t>24</w:t>
      </w:r>
      <w:r w:rsidR="008D53CD">
        <w:rPr>
          <w:rFonts w:ascii="Times New Roman" w:hAnsi="Times New Roman" w:cs="Times New Roman"/>
          <w:sz w:val="28"/>
          <w:szCs w:val="28"/>
        </w:rPr>
        <w:t>-</w:t>
      </w:r>
      <w:r w:rsidR="009459D2" w:rsidRPr="00401722">
        <w:rPr>
          <w:rFonts w:ascii="Times New Roman" w:hAnsi="Times New Roman" w:cs="Times New Roman"/>
          <w:sz w:val="28"/>
          <w:szCs w:val="28"/>
        </w:rPr>
        <w:t>127</w:t>
      </w:r>
      <w:r w:rsidRPr="00401722">
        <w:rPr>
          <w:rFonts w:ascii="Times New Roman" w:hAnsi="Times New Roman" w:cs="Times New Roman"/>
          <w:sz w:val="28"/>
          <w:szCs w:val="28"/>
        </w:rPr>
        <w:t>]</w:t>
      </w:r>
      <w:r w:rsidR="00FC0367" w:rsidRPr="00401722">
        <w:rPr>
          <w:rFonts w:ascii="Times New Roman" w:hAnsi="Times New Roman" w:cs="Times New Roman"/>
          <w:sz w:val="28"/>
          <w:szCs w:val="28"/>
        </w:rPr>
        <w:t>.</w:t>
      </w:r>
      <w:r w:rsidRPr="00401722">
        <w:rPr>
          <w:rFonts w:ascii="Times New Roman" w:hAnsi="Times New Roman" w:cs="Times New Roman"/>
          <w:sz w:val="28"/>
          <w:szCs w:val="28"/>
        </w:rPr>
        <w:t xml:space="preserve"> </w:t>
      </w:r>
    </w:p>
    <w:p w14:paraId="0D5952DD" w14:textId="45B5BC67" w:rsidR="005657FA" w:rsidRPr="00401722" w:rsidRDefault="005657FA" w:rsidP="00352440">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iCs/>
          <w:kern w:val="0"/>
          <w:sz w:val="28"/>
          <w:szCs w:val="28"/>
          <w:lang w:eastAsia="ru-RU"/>
          <w14:ligatures w14:val="none"/>
        </w:rPr>
        <w:t xml:space="preserve">Развитие эмоционального интеллекта </w:t>
      </w:r>
      <w:r w:rsidR="00386F74" w:rsidRPr="00401722">
        <w:rPr>
          <w:rFonts w:ascii="Times New Roman" w:hAnsi="Times New Roman" w:cs="Times New Roman"/>
          <w:iCs/>
          <w:kern w:val="0"/>
          <w:sz w:val="28"/>
          <w:szCs w:val="28"/>
          <w:lang w:eastAsia="ru-RU"/>
          <w14:ligatures w14:val="none"/>
        </w:rPr>
        <w:t>обладает</w:t>
      </w:r>
      <w:r w:rsidRPr="00401722">
        <w:rPr>
          <w:rFonts w:ascii="Times New Roman" w:hAnsi="Times New Roman" w:cs="Times New Roman"/>
          <w:iCs/>
          <w:kern w:val="0"/>
          <w:sz w:val="28"/>
          <w:szCs w:val="28"/>
          <w:lang w:eastAsia="ru-RU"/>
          <w14:ligatures w14:val="none"/>
        </w:rPr>
        <w:t xml:space="preserve"> ряд</w:t>
      </w:r>
      <w:r w:rsidR="00386F74" w:rsidRPr="00401722">
        <w:rPr>
          <w:rFonts w:ascii="Times New Roman" w:hAnsi="Times New Roman" w:cs="Times New Roman"/>
          <w:iCs/>
          <w:kern w:val="0"/>
          <w:sz w:val="28"/>
          <w:szCs w:val="28"/>
          <w:lang w:eastAsia="ru-RU"/>
          <w14:ligatures w14:val="none"/>
        </w:rPr>
        <w:t>ом</w:t>
      </w:r>
      <w:r w:rsidRPr="00401722">
        <w:rPr>
          <w:rFonts w:ascii="Times New Roman" w:hAnsi="Times New Roman" w:cs="Times New Roman"/>
          <w:iCs/>
          <w:kern w:val="0"/>
          <w:sz w:val="28"/>
          <w:szCs w:val="28"/>
          <w:lang w:eastAsia="ru-RU"/>
          <w14:ligatures w14:val="none"/>
        </w:rPr>
        <w:t xml:space="preserve"> механизмов, которые могут способствовать снижению тревожности, к ним относят: эмоциональную осознанность, регуляцию эмоций, эмпатию и социальные взаимодействия.</w:t>
      </w:r>
      <w:r w:rsidR="006D7970" w:rsidRPr="00401722">
        <w:rPr>
          <w:rFonts w:ascii="Times New Roman" w:hAnsi="Times New Roman" w:cs="Times New Roman"/>
          <w:iCs/>
          <w:kern w:val="0"/>
          <w:sz w:val="28"/>
          <w:szCs w:val="28"/>
          <w:lang w:eastAsia="ru-RU"/>
          <w14:ligatures w14:val="none"/>
        </w:rPr>
        <w:t xml:space="preserve"> «Эмоции способны увеличивать продуктивность процесса мышления и направлять внимание на определенные задачи» [</w:t>
      </w:r>
      <w:r w:rsidR="004B0899" w:rsidRPr="00401722">
        <w:rPr>
          <w:rFonts w:ascii="Times New Roman" w:hAnsi="Times New Roman" w:cs="Times New Roman"/>
          <w:iCs/>
          <w:kern w:val="0"/>
          <w:sz w:val="28"/>
          <w:szCs w:val="28"/>
          <w:lang w:eastAsia="ru-RU"/>
          <w14:ligatures w14:val="none"/>
        </w:rPr>
        <w:t>12</w:t>
      </w:r>
      <w:r w:rsidR="009459D2" w:rsidRPr="00401722">
        <w:rPr>
          <w:rFonts w:ascii="Times New Roman" w:hAnsi="Times New Roman" w:cs="Times New Roman"/>
          <w:iCs/>
          <w:kern w:val="0"/>
          <w:sz w:val="28"/>
          <w:szCs w:val="28"/>
          <w:lang w:eastAsia="ru-RU"/>
          <w14:ligatures w14:val="none"/>
        </w:rPr>
        <w:t>7</w:t>
      </w:r>
      <w:r w:rsidR="006D7970" w:rsidRPr="00401722">
        <w:rPr>
          <w:rFonts w:ascii="Times New Roman" w:hAnsi="Times New Roman" w:cs="Times New Roman"/>
          <w:iCs/>
          <w:kern w:val="0"/>
          <w:sz w:val="28"/>
          <w:szCs w:val="28"/>
          <w:lang w:eastAsia="ru-RU"/>
          <w14:ligatures w14:val="none"/>
        </w:rPr>
        <w:t>,с.</w:t>
      </w:r>
      <w:r w:rsidR="008D53CD">
        <w:rPr>
          <w:rFonts w:ascii="Times New Roman" w:hAnsi="Times New Roman" w:cs="Times New Roman"/>
          <w:iCs/>
          <w:kern w:val="0"/>
          <w:sz w:val="28"/>
          <w:szCs w:val="28"/>
          <w:lang w:eastAsia="ru-RU"/>
          <w14:ligatures w14:val="none"/>
        </w:rPr>
        <w:t xml:space="preserve"> </w:t>
      </w:r>
      <w:r w:rsidR="006D7970" w:rsidRPr="00401722">
        <w:rPr>
          <w:rFonts w:ascii="Times New Roman" w:hAnsi="Times New Roman" w:cs="Times New Roman"/>
          <w:iCs/>
          <w:kern w:val="0"/>
          <w:sz w:val="28"/>
          <w:szCs w:val="28"/>
          <w:lang w:eastAsia="ru-RU"/>
          <w14:ligatures w14:val="none"/>
        </w:rPr>
        <w:t>23]. По мнению А.И. Савенкова, эмоциональная сфера одна из сторон определяющая способность к эффективному межличностному взаимодействию</w:t>
      </w:r>
      <w:r w:rsidR="00FD692F" w:rsidRPr="00401722">
        <w:rPr>
          <w:rFonts w:ascii="Times New Roman" w:hAnsi="Times New Roman" w:cs="Times New Roman"/>
          <w:iCs/>
          <w:kern w:val="0"/>
          <w:sz w:val="28"/>
          <w:szCs w:val="28"/>
          <w:lang w:eastAsia="ru-RU"/>
          <w14:ligatures w14:val="none"/>
        </w:rPr>
        <w:t>, поэтому она должна быть включена в комплексное изучение личности. Исследователь подчеркнул, что особенно важно ее развитие в рамках образовательной деятельности, в частности, в коллективном творчестве, в совместной деятельности [</w:t>
      </w:r>
      <w:r w:rsidR="004B0899" w:rsidRPr="00401722">
        <w:rPr>
          <w:rFonts w:ascii="Times New Roman" w:hAnsi="Times New Roman" w:cs="Times New Roman"/>
          <w:iCs/>
          <w:kern w:val="0"/>
          <w:sz w:val="28"/>
          <w:szCs w:val="28"/>
          <w:lang w:eastAsia="ru-RU"/>
          <w14:ligatures w14:val="none"/>
        </w:rPr>
        <w:t>12</w:t>
      </w:r>
      <w:r w:rsidR="009459D2" w:rsidRPr="00401722">
        <w:rPr>
          <w:rFonts w:ascii="Times New Roman" w:hAnsi="Times New Roman" w:cs="Times New Roman"/>
          <w:iCs/>
          <w:kern w:val="0"/>
          <w:sz w:val="28"/>
          <w:szCs w:val="28"/>
          <w:lang w:eastAsia="ru-RU"/>
          <w14:ligatures w14:val="none"/>
        </w:rPr>
        <w:t>7</w:t>
      </w:r>
      <w:r w:rsidR="00FD692F" w:rsidRPr="00401722">
        <w:rPr>
          <w:rFonts w:ascii="Times New Roman" w:hAnsi="Times New Roman" w:cs="Times New Roman"/>
          <w:iCs/>
          <w:kern w:val="0"/>
          <w:sz w:val="28"/>
          <w:szCs w:val="28"/>
          <w:lang w:eastAsia="ru-RU"/>
          <w14:ligatures w14:val="none"/>
        </w:rPr>
        <w:t>,с.</w:t>
      </w:r>
      <w:r w:rsidR="008D53CD">
        <w:rPr>
          <w:rFonts w:ascii="Times New Roman" w:hAnsi="Times New Roman" w:cs="Times New Roman"/>
          <w:iCs/>
          <w:kern w:val="0"/>
          <w:sz w:val="28"/>
          <w:szCs w:val="28"/>
          <w:lang w:eastAsia="ru-RU"/>
          <w14:ligatures w14:val="none"/>
        </w:rPr>
        <w:t xml:space="preserve"> </w:t>
      </w:r>
      <w:r w:rsidR="00FD692F" w:rsidRPr="00401722">
        <w:rPr>
          <w:rFonts w:ascii="Times New Roman" w:hAnsi="Times New Roman" w:cs="Times New Roman"/>
          <w:iCs/>
          <w:kern w:val="0"/>
          <w:sz w:val="28"/>
          <w:szCs w:val="28"/>
          <w:lang w:eastAsia="ru-RU"/>
          <w14:ligatures w14:val="none"/>
        </w:rPr>
        <w:t>3</w:t>
      </w:r>
      <w:r w:rsidR="00CC3ADF" w:rsidRPr="00401722">
        <w:rPr>
          <w:rFonts w:ascii="Times New Roman" w:hAnsi="Times New Roman" w:cs="Times New Roman"/>
          <w:iCs/>
          <w:kern w:val="0"/>
          <w:sz w:val="28"/>
          <w:szCs w:val="28"/>
          <w:lang w:eastAsia="ru-RU"/>
          <w14:ligatures w14:val="none"/>
        </w:rPr>
        <w:t>1</w:t>
      </w:r>
      <w:r w:rsidR="00FD692F" w:rsidRPr="00401722">
        <w:rPr>
          <w:rFonts w:ascii="Times New Roman" w:hAnsi="Times New Roman" w:cs="Times New Roman"/>
          <w:iCs/>
          <w:kern w:val="0"/>
          <w:sz w:val="28"/>
          <w:szCs w:val="28"/>
          <w:lang w:eastAsia="ru-RU"/>
          <w14:ligatures w14:val="none"/>
        </w:rPr>
        <w:t>].</w:t>
      </w:r>
    </w:p>
    <w:p w14:paraId="36CCADA2" w14:textId="26FE127C"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14:ligatures w14:val="none"/>
        </w:rPr>
        <w:t xml:space="preserve">В последние годы в образовательных учреждениях активно внедряются программы по эмоциональной грамотности, где эмоциональный интеллект интегрируется в учебные дисциплины. </w:t>
      </w:r>
      <w:r w:rsidRPr="00401722">
        <w:rPr>
          <w:rFonts w:ascii="Times New Roman" w:hAnsi="Times New Roman" w:cs="Times New Roman"/>
          <w:iCs/>
          <w:kern w:val="0"/>
          <w:sz w:val="28"/>
          <w:szCs w:val="28"/>
          <w:lang w:eastAsia="ru-RU"/>
          <w14:ligatures w14:val="none"/>
        </w:rPr>
        <w:t>Программы развития эмоционального интеллекта, как</w:t>
      </w:r>
      <w:r w:rsidRPr="00401722">
        <w:rPr>
          <w:rFonts w:ascii="Times New Roman" w:eastAsia="Times New Roman" w:hAnsi="Times New Roman" w:cs="Times New Roman"/>
          <w:kern w:val="0"/>
          <w:sz w:val="28"/>
          <w:szCs w:val="28"/>
          <w14:ligatures w14:val="none"/>
        </w:rPr>
        <w:t xml:space="preserve"> «Social Emotional Learning» (SEL) (2018) доказали свою эффективность в снижении тревожности, они развивают социальные навыки, </w:t>
      </w:r>
      <w:r w:rsidRPr="00401722">
        <w:rPr>
          <w:rFonts w:ascii="Times New Roman" w:eastAsia="Times New Roman" w:hAnsi="Times New Roman" w:cs="Times New Roman"/>
          <w:kern w:val="0"/>
          <w:sz w:val="28"/>
          <w:szCs w:val="28"/>
          <w14:ligatures w14:val="none"/>
        </w:rPr>
        <w:lastRenderedPageBreak/>
        <w:t>связанные с взаимодействием и пониманием эмоций других и своих собственных, тем самым создают условия для развития самосознания и позитивной самооценки [1</w:t>
      </w:r>
      <w:r w:rsidR="009459D2" w:rsidRPr="00401722">
        <w:rPr>
          <w:rFonts w:ascii="Times New Roman" w:eastAsia="Times New Roman" w:hAnsi="Times New Roman" w:cs="Times New Roman"/>
          <w:kern w:val="0"/>
          <w:sz w:val="28"/>
          <w:szCs w:val="28"/>
          <w14:ligatures w14:val="none"/>
        </w:rPr>
        <w:t>28</w:t>
      </w:r>
      <w:r w:rsidRPr="00401722">
        <w:rPr>
          <w:rFonts w:ascii="Times New Roman" w:eastAsia="Times New Roman" w:hAnsi="Times New Roman" w:cs="Times New Roman"/>
          <w:kern w:val="0"/>
          <w:sz w:val="28"/>
          <w:szCs w:val="28"/>
          <w14:ligatures w14:val="none"/>
        </w:rPr>
        <w:t>].</w:t>
      </w:r>
    </w:p>
    <w:p w14:paraId="69404BE0" w14:textId="3B5874CE" w:rsidR="00386F74"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01722">
        <w:rPr>
          <w:rFonts w:ascii="Times New Roman" w:eastAsia="Times New Roman" w:hAnsi="Times New Roman" w:cs="Times New Roman"/>
          <w:kern w:val="0"/>
          <w:sz w:val="28"/>
          <w:szCs w:val="28"/>
          <w14:ligatures w14:val="none"/>
        </w:rPr>
        <w:t>В некоторых странах учебники и курсы по развитию эмоционального интеллекта внедряются в детские сады, что помогает с раннего возраста справляться с проявлениями тревожности.</w:t>
      </w:r>
      <w:r w:rsidRPr="00401722">
        <w:rPr>
          <w:rFonts w:ascii="Times New Roman" w:hAnsi="Times New Roman" w:cs="Times New Roman"/>
          <w:iCs/>
          <w:kern w:val="0"/>
          <w:sz w:val="28"/>
          <w:szCs w:val="28"/>
          <w:lang w:eastAsia="ru-RU"/>
          <w14:ligatures w14:val="none"/>
        </w:rPr>
        <w:t xml:space="preserve"> </w:t>
      </w:r>
      <w:r w:rsidRPr="00401722">
        <w:rPr>
          <w:rFonts w:ascii="Times New Roman" w:hAnsi="Times New Roman" w:cs="Times New Roman"/>
          <w:sz w:val="28"/>
          <w:szCs w:val="28"/>
        </w:rPr>
        <w:t>Исследования (</w:t>
      </w:r>
      <w:r w:rsidRPr="00401722">
        <w:rPr>
          <w:rFonts w:ascii="Times New Roman" w:hAnsi="Times New Roman" w:cs="Times New Roman"/>
          <w:sz w:val="28"/>
          <w:szCs w:val="28"/>
          <w:lang w:val="en-US"/>
        </w:rPr>
        <w:t>Greenberg</w:t>
      </w:r>
      <w:r w:rsidRPr="00401722">
        <w:rPr>
          <w:rFonts w:ascii="Times New Roman" w:hAnsi="Times New Roman" w:cs="Times New Roman"/>
          <w:sz w:val="28"/>
          <w:szCs w:val="28"/>
        </w:rPr>
        <w:t>, 2003) программ развития эмоционального интеллекта у детей младшего школьного возраста (5-7 лет) показали улучшение социальных навыков, проявление уверенности в себе, снижение уровня тревожности [1</w:t>
      </w:r>
      <w:r w:rsidR="004B0899" w:rsidRPr="00401722">
        <w:rPr>
          <w:rFonts w:ascii="Times New Roman" w:hAnsi="Times New Roman" w:cs="Times New Roman"/>
          <w:sz w:val="28"/>
          <w:szCs w:val="28"/>
        </w:rPr>
        <w:t>2</w:t>
      </w:r>
      <w:r w:rsidR="009459D2" w:rsidRPr="00401722">
        <w:rPr>
          <w:rFonts w:ascii="Times New Roman" w:hAnsi="Times New Roman" w:cs="Times New Roman"/>
          <w:sz w:val="28"/>
          <w:szCs w:val="28"/>
        </w:rPr>
        <w:t>9</w:t>
      </w:r>
      <w:r w:rsidRPr="00401722">
        <w:rPr>
          <w:rFonts w:ascii="Times New Roman" w:hAnsi="Times New Roman" w:cs="Times New Roman"/>
          <w:sz w:val="28"/>
          <w:szCs w:val="28"/>
        </w:rPr>
        <w:t>].</w:t>
      </w:r>
    </w:p>
    <w:p w14:paraId="2D9076F1" w14:textId="54E3B70E"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kern w:val="0"/>
          <w:sz w:val="28"/>
          <w:szCs w:val="28"/>
          <w14:ligatures w14:val="none"/>
        </w:rPr>
        <w:t xml:space="preserve">Интерес представляет мнение Л.Н. Прохоровой, которая под психолого-педагогическим сопровождением понимает </w:t>
      </w:r>
      <w:bookmarkStart w:id="66" w:name="_Hlk187822914"/>
      <w:r w:rsidRPr="00401722">
        <w:rPr>
          <w:rFonts w:ascii="Times New Roman" w:hAnsi="Times New Roman" w:cs="Times New Roman"/>
          <w:kern w:val="0"/>
          <w:sz w:val="28"/>
          <w:szCs w:val="28"/>
          <w14:ligatures w14:val="none"/>
        </w:rPr>
        <w:t xml:space="preserve">целостную, системно-организованную деятельность. В процессе ППС создаются социально-психологические и педагогические условия необходимые для обеспечения полноценного развития личности ребенка во всех основных образовательных областях: социально-коммуникативного, познавательного, речевого, художественно-эстетического и физического развития на фоне их эмоционального благополучия и положительного отношения к миру, себе и к другим людям </w:t>
      </w:r>
      <w:bookmarkStart w:id="67" w:name="_Hlk187576949"/>
      <w:bookmarkEnd w:id="66"/>
      <w:r w:rsidRPr="00401722">
        <w:rPr>
          <w:rFonts w:ascii="Times New Roman" w:hAnsi="Times New Roman" w:cs="Times New Roman"/>
          <w:kern w:val="0"/>
          <w:sz w:val="28"/>
          <w:szCs w:val="28"/>
          <w14:ligatures w14:val="none"/>
        </w:rPr>
        <w:t>[8</w:t>
      </w:r>
      <w:r w:rsidR="004B0899" w:rsidRPr="00401722">
        <w:rPr>
          <w:rFonts w:ascii="Times New Roman" w:hAnsi="Times New Roman" w:cs="Times New Roman"/>
          <w:kern w:val="0"/>
          <w:sz w:val="28"/>
          <w:szCs w:val="28"/>
          <w14:ligatures w14:val="none"/>
        </w:rPr>
        <w:t>1</w:t>
      </w:r>
      <w:r w:rsidR="008D53CD">
        <w:rPr>
          <w:rFonts w:ascii="Times New Roman" w:hAnsi="Times New Roman" w:cs="Times New Roman"/>
          <w:kern w:val="0"/>
          <w:sz w:val="28"/>
          <w:szCs w:val="28"/>
          <w14:ligatures w14:val="none"/>
        </w:rPr>
        <w:t>,с. 145</w:t>
      </w:r>
      <w:r w:rsidRPr="00401722">
        <w:rPr>
          <w:rFonts w:ascii="Times New Roman" w:hAnsi="Times New Roman" w:cs="Times New Roman"/>
          <w:kern w:val="0"/>
          <w:sz w:val="28"/>
          <w:szCs w:val="28"/>
          <w14:ligatures w14:val="none"/>
        </w:rPr>
        <w:t>].</w:t>
      </w:r>
      <w:bookmarkEnd w:id="67"/>
      <w:r w:rsidRPr="00401722">
        <w:rPr>
          <w:rFonts w:ascii="Times New Roman" w:hAnsi="Times New Roman" w:cs="Times New Roman"/>
          <w:kern w:val="0"/>
          <w:sz w:val="28"/>
          <w:szCs w:val="28"/>
          <w14:ligatures w14:val="none"/>
        </w:rPr>
        <w:t xml:space="preserve">  По мнению ученого, внедрение сопровождения в практику дошкольных организаций является велением времени, которое требует для развития самостоятельности субъекта, интеграции процессов обеспечения, поддержки, защиты, помощи. В психолого-педагогическом сопровождении сконцентрированы: система педагогических действий, целенаправленный процесс, педагогическая технология, комплекс мер различного характера, что обеспечит потребности ребенка.</w:t>
      </w:r>
    </w:p>
    <w:p w14:paraId="1A2FC6B5" w14:textId="7AC74086"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Л.Н. Прохорова отмечает, что ППС – это структурированная деятельность, в основе которой </w:t>
      </w:r>
      <w:r w:rsidR="002F1DC9" w:rsidRPr="00401722">
        <w:rPr>
          <w:rFonts w:ascii="Times New Roman" w:hAnsi="Times New Roman" w:cs="Times New Roman"/>
          <w:kern w:val="0"/>
          <w:sz w:val="28"/>
          <w:szCs w:val="28"/>
          <w14:ligatures w14:val="none"/>
        </w:rPr>
        <w:t xml:space="preserve">заложена </w:t>
      </w:r>
      <w:r w:rsidRPr="00401722">
        <w:rPr>
          <w:rFonts w:ascii="Times New Roman" w:hAnsi="Times New Roman" w:cs="Times New Roman"/>
          <w:kern w:val="0"/>
          <w:sz w:val="28"/>
          <w:szCs w:val="28"/>
          <w14:ligatures w14:val="none"/>
        </w:rPr>
        <w:t xml:space="preserve">возможность тесного взаимодействия двух институтов социализации ребенка – </w:t>
      </w:r>
      <w:r w:rsidRPr="00401722">
        <w:rPr>
          <w:rFonts w:ascii="Times New Roman" w:hAnsi="Times New Roman" w:cs="Times New Roman"/>
          <w:i/>
          <w:iCs/>
          <w:kern w:val="0"/>
          <w:sz w:val="28"/>
          <w:szCs w:val="28"/>
          <w14:ligatures w14:val="none"/>
        </w:rPr>
        <w:t>дошкольной образовательной организации и семьи</w:t>
      </w:r>
      <w:r w:rsidRPr="00401722">
        <w:rPr>
          <w:rFonts w:ascii="Times New Roman" w:hAnsi="Times New Roman" w:cs="Times New Roman"/>
          <w:kern w:val="0"/>
          <w:sz w:val="28"/>
          <w:szCs w:val="28"/>
          <w14:ligatures w14:val="none"/>
        </w:rPr>
        <w:t>, обеспеч</w:t>
      </w:r>
      <w:r w:rsidR="002F1DC9" w:rsidRPr="00401722">
        <w:rPr>
          <w:rFonts w:ascii="Times New Roman" w:hAnsi="Times New Roman" w:cs="Times New Roman"/>
          <w:kern w:val="0"/>
          <w:sz w:val="28"/>
          <w:szCs w:val="28"/>
          <w14:ligatures w14:val="none"/>
        </w:rPr>
        <w:t>ивающих</w:t>
      </w:r>
      <w:r w:rsidRPr="00401722">
        <w:rPr>
          <w:rFonts w:ascii="Times New Roman" w:hAnsi="Times New Roman" w:cs="Times New Roman"/>
          <w:kern w:val="0"/>
          <w:sz w:val="28"/>
          <w:szCs w:val="28"/>
          <w14:ligatures w14:val="none"/>
        </w:rPr>
        <w:t xml:space="preserve"> создание социально-психологических условий для </w:t>
      </w:r>
      <w:r w:rsidR="00A6612C" w:rsidRPr="00401722">
        <w:rPr>
          <w:rFonts w:ascii="Times New Roman" w:hAnsi="Times New Roman" w:cs="Times New Roman"/>
          <w:kern w:val="0"/>
          <w:sz w:val="28"/>
          <w:szCs w:val="28"/>
          <w14:ligatures w14:val="none"/>
        </w:rPr>
        <w:t xml:space="preserve">личностного развития, </w:t>
      </w:r>
      <w:r w:rsidRPr="00401722">
        <w:rPr>
          <w:rFonts w:ascii="Times New Roman" w:hAnsi="Times New Roman" w:cs="Times New Roman"/>
          <w:kern w:val="0"/>
          <w:sz w:val="28"/>
          <w:szCs w:val="28"/>
          <w14:ligatures w14:val="none"/>
        </w:rPr>
        <w:t>позитивной социализации, развития инициативы и творческих способностей каждого ребенка</w:t>
      </w:r>
      <w:r w:rsidRPr="00401722">
        <w:rPr>
          <w:rFonts w:ascii="Times New Roman" w:hAnsi="Times New Roman"/>
          <w:sz w:val="16"/>
          <w:szCs w:val="16"/>
        </w:rPr>
        <w:t xml:space="preserve"> </w:t>
      </w:r>
      <w:r w:rsidRPr="00401722">
        <w:rPr>
          <w:rFonts w:ascii="Times New Roman" w:hAnsi="Times New Roman" w:cs="Times New Roman"/>
          <w:kern w:val="0"/>
          <w:sz w:val="28"/>
          <w:szCs w:val="28"/>
          <w14:ligatures w14:val="none"/>
        </w:rPr>
        <w:t>[8</w:t>
      </w:r>
      <w:r w:rsidR="004B0899" w:rsidRPr="00401722">
        <w:rPr>
          <w:rFonts w:ascii="Times New Roman" w:hAnsi="Times New Roman" w:cs="Times New Roman"/>
          <w:kern w:val="0"/>
          <w:sz w:val="28"/>
          <w:szCs w:val="28"/>
          <w14:ligatures w14:val="none"/>
        </w:rPr>
        <w:t>1</w:t>
      </w:r>
      <w:r w:rsidR="008D53CD">
        <w:rPr>
          <w:rFonts w:ascii="Times New Roman" w:hAnsi="Times New Roman" w:cs="Times New Roman"/>
          <w:kern w:val="0"/>
          <w:sz w:val="28"/>
          <w:szCs w:val="28"/>
          <w14:ligatures w14:val="none"/>
        </w:rPr>
        <w:t>,с. 145</w:t>
      </w:r>
      <w:r w:rsidRPr="00401722">
        <w:rPr>
          <w:rFonts w:ascii="Times New Roman" w:hAnsi="Times New Roman" w:cs="Times New Roman"/>
          <w:kern w:val="0"/>
          <w:sz w:val="28"/>
          <w:szCs w:val="28"/>
          <w14:ligatures w14:val="none"/>
        </w:rPr>
        <w:t>].</w:t>
      </w:r>
    </w:p>
    <w:p w14:paraId="35E6C859" w14:textId="77777777"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Внедрение ППС в дошкольных организациях требует соблюдения значимых параметров: цели, задачи, ценности, способы, приемы и технологии реализации. Л.Н. Прохорова заявляет, что при организации ППС следует ориентироваться на этапы, предложенные Т.В. Анохиной, которые реализуются посредством основных направлений деятельности педагога-психолога ДО: диагностика, коррекция и развитие, просвещение, профилактика и консультирование. В системе ППС, по мнению ученого, следует выделять три ведущих блока: психолого-педагогическое сопровождение развития воспитанника, психолого-педагогическое сопровождение профессионального саморазвития педагогов, психолого-педагогическое сопровождение сотрудничества с семьями воспитанников. Субъектами ППС в дошкольной организации являются: воспитанники, педагоги, родители воспитанников (законные представители).</w:t>
      </w:r>
    </w:p>
    <w:p w14:paraId="71A0D9D1" w14:textId="25BB8911"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Итогом всей деятельности ППС должно быть</w:t>
      </w:r>
      <w:r w:rsidR="00A6612C" w:rsidRPr="00401722">
        <w:rPr>
          <w:rFonts w:ascii="Times New Roman" w:hAnsi="Times New Roman" w:cs="Times New Roman"/>
          <w:kern w:val="0"/>
          <w:sz w:val="28"/>
          <w:szCs w:val="28"/>
          <w14:ligatures w14:val="none"/>
        </w:rPr>
        <w:t>, п</w:t>
      </w:r>
      <w:r w:rsidRPr="00401722">
        <w:rPr>
          <w:rFonts w:ascii="Times New Roman" w:hAnsi="Times New Roman" w:cs="Times New Roman"/>
          <w:kern w:val="0"/>
          <w:sz w:val="28"/>
          <w:szCs w:val="28"/>
          <w14:ligatures w14:val="none"/>
        </w:rPr>
        <w:t xml:space="preserve">о мнению Л.Н. Прохоровой, </w:t>
      </w:r>
      <w:r w:rsidRPr="00401722">
        <w:rPr>
          <w:rFonts w:ascii="Times New Roman" w:hAnsi="Times New Roman" w:cs="Times New Roman"/>
          <w:kern w:val="0"/>
          <w:sz w:val="28"/>
          <w:szCs w:val="28"/>
          <w14:ligatures w14:val="none"/>
        </w:rPr>
        <w:lastRenderedPageBreak/>
        <w:t xml:space="preserve">создание ситуации развития для всех участников образовательных отношений. Создание эффективной образовательной среды предусматривает условия для развития вариативного дошкольного образования. Также гарантирует охрану и укрепление физического и психического здоровья детей, обеспечивает эмоциональное благополучие детей, профессиональное саморазвитие педагогических работников и участие родителей в образовательной деятельности. </w:t>
      </w:r>
    </w:p>
    <w:p w14:paraId="42D11ED0" w14:textId="77777777"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Достижение заданного результата, по мнению ученого, возможно при учете ряда положений в ходе разработки системы ППС. К таковым отнесены: научная обоснованность, последовательность, возрастная и социокультурная адекватность, информационная безопасность и практическая целесообразность. </w:t>
      </w:r>
    </w:p>
    <w:p w14:paraId="6B97DD03" w14:textId="77777777"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Казахстанские ученые И.Г. Елисеева, А.К. Ерсарина в работе «Психолого-педагогическое сопровождение детей с особыми образовательными потребностями в общеобразовательной школе» (2019) представили свое видение организации ППС в условиях школы, где сопровождаемыми являются дети с особыми образовательными потребностями (далее – ООП).</w:t>
      </w:r>
    </w:p>
    <w:p w14:paraId="3C06B8EC" w14:textId="49035781"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 мнению исследователей, ППС (поддержка) – это системно организованная деятельность педагогов и специалистов, в ходе которой создаются социально-психологические и педагогические условия для успешного обучения и развития каждого ребенка в соответствии с его возможностями и потребностями [1</w:t>
      </w:r>
      <w:r w:rsidR="009459D2" w:rsidRPr="00401722">
        <w:rPr>
          <w:rFonts w:ascii="Times New Roman" w:hAnsi="Times New Roman" w:cs="Times New Roman"/>
          <w:kern w:val="0"/>
          <w:sz w:val="28"/>
          <w:szCs w:val="28"/>
          <w14:ligatures w14:val="none"/>
        </w:rPr>
        <w:t>30</w:t>
      </w:r>
      <w:r w:rsidRPr="00401722">
        <w:rPr>
          <w:rFonts w:ascii="Times New Roman" w:hAnsi="Times New Roman" w:cs="Times New Roman"/>
          <w:kern w:val="0"/>
          <w:sz w:val="28"/>
          <w:szCs w:val="28"/>
          <w14:ligatures w14:val="none"/>
        </w:rPr>
        <w:t>].</w:t>
      </w:r>
    </w:p>
    <w:p w14:paraId="68F100E3" w14:textId="77777777" w:rsidR="005657FA" w:rsidRPr="00401722" w:rsidRDefault="005657FA" w:rsidP="00352440">
      <w:pPr>
        <w:widowControl w:val="0"/>
        <w:shd w:val="clear" w:color="auto" w:fill="FFFFFF"/>
        <w:tabs>
          <w:tab w:val="left" w:pos="1134"/>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Данная работа дает целостное представление об организации и проведении ППС в определенных условиях. Научный интерес вызывает предложенные казахстанскими учеными принципы ППС: комплексный междисциплинарный и системный, целостный подходы, динамическое изучение меняющихся потребностей, командная работа, единые ценности, сотрудничество, анализ и оценка текущей ситуации в школе, профессиональная подготовка педагогического коллектива. </w:t>
      </w:r>
    </w:p>
    <w:p w14:paraId="00BBE56D" w14:textId="167A1FBB" w:rsidR="005657FA" w:rsidRPr="00401722" w:rsidRDefault="005657FA" w:rsidP="00352440">
      <w:pPr>
        <w:widowControl w:val="0"/>
        <w:tabs>
          <w:tab w:val="left" w:pos="1134"/>
        </w:tabs>
        <w:autoSpaceDE w:val="0"/>
        <w:autoSpaceDN w:val="0"/>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Приемлемым применительно к детям предшкольной группы</w:t>
      </w:r>
      <w:r w:rsidR="00A6612C" w:rsidRPr="00401722">
        <w:rPr>
          <w:rFonts w:ascii="Times New Roman" w:hAnsi="Times New Roman" w:cs="Times New Roman"/>
          <w:kern w:val="0"/>
          <w:sz w:val="28"/>
          <w:szCs w:val="28"/>
          <w14:ligatures w14:val="none"/>
        </w:rPr>
        <w:t xml:space="preserve"> является</w:t>
      </w:r>
      <w:r w:rsidRPr="00401722">
        <w:rPr>
          <w:rFonts w:ascii="Times New Roman" w:hAnsi="Times New Roman" w:cs="Times New Roman"/>
          <w:kern w:val="0"/>
          <w:sz w:val="28"/>
          <w:szCs w:val="28"/>
          <w14:ligatures w14:val="none"/>
        </w:rPr>
        <w:t xml:space="preserve"> выделение в качестве ведущего принципа «командн</w:t>
      </w:r>
      <w:r w:rsidR="00A6612C" w:rsidRPr="00401722">
        <w:rPr>
          <w:rFonts w:ascii="Times New Roman" w:hAnsi="Times New Roman" w:cs="Times New Roman"/>
          <w:kern w:val="0"/>
          <w:sz w:val="28"/>
          <w:szCs w:val="28"/>
          <w14:ligatures w14:val="none"/>
        </w:rPr>
        <w:t>ой</w:t>
      </w:r>
      <w:r w:rsidRPr="00401722">
        <w:rPr>
          <w:rFonts w:ascii="Times New Roman" w:hAnsi="Times New Roman" w:cs="Times New Roman"/>
          <w:kern w:val="0"/>
          <w:sz w:val="28"/>
          <w:szCs w:val="28"/>
          <w14:ligatures w14:val="none"/>
        </w:rPr>
        <w:t xml:space="preserve"> работ</w:t>
      </w:r>
      <w:r w:rsidR="00A6612C" w:rsidRPr="00401722">
        <w:rPr>
          <w:rFonts w:ascii="Times New Roman" w:hAnsi="Times New Roman" w:cs="Times New Roman"/>
          <w:kern w:val="0"/>
          <w:sz w:val="28"/>
          <w:szCs w:val="28"/>
          <w14:ligatures w14:val="none"/>
        </w:rPr>
        <w:t>ы</w:t>
      </w:r>
      <w:r w:rsidRPr="00401722">
        <w:rPr>
          <w:rFonts w:ascii="Times New Roman" w:hAnsi="Times New Roman" w:cs="Times New Roman"/>
          <w:kern w:val="0"/>
          <w:sz w:val="28"/>
          <w:szCs w:val="28"/>
          <w14:ligatures w14:val="none"/>
        </w:rPr>
        <w:t>»</w:t>
      </w:r>
      <w:r w:rsidR="00A6612C" w:rsidRPr="00401722">
        <w:rPr>
          <w:rFonts w:ascii="Times New Roman" w:hAnsi="Times New Roman" w:cs="Times New Roman"/>
          <w:kern w:val="0"/>
          <w:sz w:val="28"/>
          <w:szCs w:val="28"/>
          <w14:ligatures w14:val="none"/>
        </w:rPr>
        <w:t xml:space="preserve">, что акцентирует </w:t>
      </w:r>
      <w:r w:rsidRPr="00401722">
        <w:rPr>
          <w:rFonts w:ascii="Times New Roman" w:hAnsi="Times New Roman" w:cs="Times New Roman"/>
          <w:kern w:val="0"/>
          <w:sz w:val="28"/>
          <w:szCs w:val="28"/>
          <w14:ligatures w14:val="none"/>
        </w:rPr>
        <w:t xml:space="preserve">значимость взаимодействия всех участников сопровождения, </w:t>
      </w:r>
      <w:r w:rsidR="00A6612C" w:rsidRPr="00401722">
        <w:rPr>
          <w:rFonts w:ascii="Times New Roman" w:hAnsi="Times New Roman" w:cs="Times New Roman"/>
          <w:kern w:val="0"/>
          <w:sz w:val="28"/>
          <w:szCs w:val="28"/>
          <w14:ligatures w14:val="none"/>
        </w:rPr>
        <w:t xml:space="preserve">когда </w:t>
      </w:r>
      <w:r w:rsidRPr="00401722">
        <w:rPr>
          <w:rFonts w:ascii="Times New Roman" w:hAnsi="Times New Roman" w:cs="Times New Roman"/>
          <w:kern w:val="0"/>
          <w:sz w:val="28"/>
          <w:szCs w:val="28"/>
          <w14:ligatures w14:val="none"/>
        </w:rPr>
        <w:t>результат возможен при понимании и выполнении своей деятельности каждым сопровождающим.</w:t>
      </w:r>
      <w:r w:rsidR="00A6612C"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Исследователи выделили функции сопровождающих, задавая вектор деятельности каждого участника и способы регуляции и самодисциплины.</w:t>
      </w:r>
    </w:p>
    <w:p w14:paraId="435D3BB9"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Этапы организации и проведения ППС, представленные И. Г. Елисеевой и А.К. Ерсариной, отличаются от существующих. Так, к этапам ППС отнесены ряд действий, которые будут осуществлены в процессе реализации всей деятельности: подготовительный, комплексное обследование, составление характеристики детей, составление программы ППС, мониторинг и составление рекомендаций для педагогов и родителей.  Фактически, представлен алгоритм действий при организации и проведении ППС.</w:t>
      </w:r>
    </w:p>
    <w:p w14:paraId="6AC8F9BA" w14:textId="1956C6C1"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Следует отметить, что при составлении характеристики на ребенка каждый сопровождающий </w:t>
      </w:r>
      <w:r w:rsidR="002E2BF9" w:rsidRPr="00401722">
        <w:rPr>
          <w:rFonts w:ascii="Times New Roman" w:hAnsi="Times New Roman" w:cs="Times New Roman"/>
          <w:kern w:val="0"/>
          <w:sz w:val="28"/>
          <w:szCs w:val="28"/>
          <w14:ligatures w14:val="none"/>
        </w:rPr>
        <w:t xml:space="preserve">в соответствии со своими компетенциями </w:t>
      </w:r>
      <w:r w:rsidRPr="00401722">
        <w:rPr>
          <w:rFonts w:ascii="Times New Roman" w:hAnsi="Times New Roman" w:cs="Times New Roman"/>
          <w:kern w:val="0"/>
          <w:sz w:val="28"/>
          <w:szCs w:val="28"/>
          <w14:ligatures w14:val="none"/>
        </w:rPr>
        <w:t xml:space="preserve">оценивает </w:t>
      </w:r>
      <w:r w:rsidRPr="00401722">
        <w:rPr>
          <w:rFonts w:ascii="Times New Roman" w:hAnsi="Times New Roman" w:cs="Times New Roman"/>
          <w:kern w:val="0"/>
          <w:sz w:val="28"/>
          <w:szCs w:val="28"/>
          <w14:ligatures w14:val="none"/>
        </w:rPr>
        <w:lastRenderedPageBreak/>
        <w:t>деятельность, способности</w:t>
      </w:r>
      <w:r w:rsidR="002E2BF9" w:rsidRPr="00401722">
        <w:rPr>
          <w:rFonts w:ascii="Times New Roman" w:hAnsi="Times New Roman" w:cs="Times New Roman"/>
          <w:kern w:val="0"/>
          <w:sz w:val="28"/>
          <w:szCs w:val="28"/>
          <w14:ligatures w14:val="none"/>
        </w:rPr>
        <w:t xml:space="preserve"> воспитанника</w:t>
      </w:r>
      <w:r w:rsidRPr="00401722">
        <w:rPr>
          <w:rFonts w:ascii="Times New Roman" w:hAnsi="Times New Roman" w:cs="Times New Roman"/>
          <w:kern w:val="0"/>
          <w:sz w:val="28"/>
          <w:szCs w:val="28"/>
          <w14:ligatures w14:val="none"/>
        </w:rPr>
        <w:t>, тем самым определя</w:t>
      </w:r>
      <w:r w:rsidR="00A6612C" w:rsidRPr="00401722">
        <w:rPr>
          <w:rFonts w:ascii="Times New Roman" w:hAnsi="Times New Roman" w:cs="Times New Roman"/>
          <w:kern w:val="0"/>
          <w:sz w:val="28"/>
          <w:szCs w:val="28"/>
          <w14:ligatures w14:val="none"/>
        </w:rPr>
        <w:t>я</w:t>
      </w:r>
      <w:r w:rsidRPr="00401722">
        <w:rPr>
          <w:rFonts w:ascii="Times New Roman" w:hAnsi="Times New Roman" w:cs="Times New Roman"/>
          <w:kern w:val="0"/>
          <w:sz w:val="28"/>
          <w:szCs w:val="28"/>
          <w14:ligatures w14:val="none"/>
        </w:rPr>
        <w:t>, что нужно сделать для изменения ситуации</w:t>
      </w:r>
      <w:r w:rsidR="007D6114" w:rsidRPr="00401722">
        <w:rPr>
          <w:rFonts w:ascii="Times New Roman" w:hAnsi="Times New Roman" w:cs="Times New Roman"/>
          <w:kern w:val="0"/>
          <w:sz w:val="28"/>
          <w:szCs w:val="28"/>
          <w14:ligatures w14:val="none"/>
        </w:rPr>
        <w:t>. С</w:t>
      </w:r>
      <w:r w:rsidRPr="00401722">
        <w:rPr>
          <w:rFonts w:ascii="Times New Roman" w:hAnsi="Times New Roman" w:cs="Times New Roman"/>
          <w:kern w:val="0"/>
          <w:sz w:val="28"/>
          <w:szCs w:val="28"/>
          <w14:ligatures w14:val="none"/>
        </w:rPr>
        <w:t>опровождающий определяет свой вектор корригирующих или развивающих мер для безопасного совершенствования действий ребенка.</w:t>
      </w:r>
    </w:p>
    <w:p w14:paraId="3B2151DA" w14:textId="7161463B"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При этом сотрудничество с родителями становится возможным на этапе достижения изменений и приобретает форму рекомендаций. Такой подход говорит о сотрудничестве с родителями, однако их деятельность не осуществляется параллельно с деятельностью сопровождающих, что определяет их отношение и оценку деятельности ППС. В данном случае родители становятся наблюдателями и их вхождение в процесс зависит от успешности деятельности команды. На протяжении ППС с родителями проводят консультации, направленные на регуляцию взаимодействия с детьми в условиях развития семейных отношений [1</w:t>
      </w:r>
      <w:r w:rsidR="009459D2" w:rsidRPr="00401722">
        <w:rPr>
          <w:rFonts w:ascii="Times New Roman" w:hAnsi="Times New Roman" w:cs="Times New Roman"/>
          <w:kern w:val="0"/>
          <w:sz w:val="28"/>
          <w:szCs w:val="28"/>
          <w14:ligatures w14:val="none"/>
        </w:rPr>
        <w:t>3</w:t>
      </w:r>
      <w:r w:rsidR="008D53CD">
        <w:rPr>
          <w:rFonts w:ascii="Times New Roman" w:hAnsi="Times New Roman" w:cs="Times New Roman"/>
          <w:kern w:val="0"/>
          <w:sz w:val="28"/>
          <w:szCs w:val="28"/>
          <w14:ligatures w14:val="none"/>
        </w:rPr>
        <w:t>1</w:t>
      </w:r>
      <w:r w:rsidRPr="00401722">
        <w:rPr>
          <w:rFonts w:ascii="Times New Roman" w:hAnsi="Times New Roman" w:cs="Times New Roman"/>
          <w:kern w:val="0"/>
          <w:sz w:val="28"/>
          <w:szCs w:val="28"/>
          <w14:ligatures w14:val="none"/>
        </w:rPr>
        <w:t>].</w:t>
      </w:r>
    </w:p>
    <w:p w14:paraId="084DE6A6"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целом, рассматриваемая модель ППС детей с ООП в общеобразовательной школе содержит подробное описание способов ее реализации в заданной среде, где также описаны требования к среде и способы оценивания результатов деятельности. </w:t>
      </w:r>
    </w:p>
    <w:p w14:paraId="2F96289A" w14:textId="63C587C5" w:rsidR="005657FA" w:rsidRPr="00401722" w:rsidRDefault="005657FA" w:rsidP="00352440">
      <w:pPr>
        <w:spacing w:after="0" w:line="240" w:lineRule="auto"/>
        <w:ind w:firstLine="567"/>
        <w:jc w:val="both"/>
        <w:rPr>
          <w:sz w:val="16"/>
          <w:szCs w:val="16"/>
        </w:rPr>
      </w:pPr>
      <w:r w:rsidRPr="00401722">
        <w:rPr>
          <w:rFonts w:ascii="Times New Roman" w:hAnsi="Times New Roman" w:cs="Times New Roman"/>
          <w:kern w:val="0"/>
          <w:sz w:val="28"/>
          <w:szCs w:val="28"/>
          <w14:ligatures w14:val="none"/>
        </w:rPr>
        <w:t xml:space="preserve">Наряду с указанной работой следует отметить методические рекомендации (Коржова Г.М., Вишневская Т.А., Баймуратова А.Т., Завалишина О.В.), в которых описаны условия внедрения педагогической поддержки детей с ООП в дошкольной организации. Авторы считают, что ППС в работе с детьми с ООП является особым видом помощи и поддержки, позволяющей </w:t>
      </w:r>
      <w:bookmarkStart w:id="68" w:name="_Hlk187822706"/>
      <w:r w:rsidRPr="00401722">
        <w:rPr>
          <w:rFonts w:ascii="Times New Roman" w:hAnsi="Times New Roman" w:cs="Times New Roman"/>
          <w:kern w:val="0"/>
          <w:sz w:val="28"/>
          <w:szCs w:val="28"/>
          <w14:ligatures w14:val="none"/>
        </w:rPr>
        <w:t>создать социально-психологические и педагогические условия для успешного обучения и развития каждого ребенка в соответствии с его возможностями и потребностями</w:t>
      </w:r>
      <w:bookmarkEnd w:id="68"/>
      <w:r w:rsidRPr="00401722">
        <w:rPr>
          <w:rFonts w:ascii="Times New Roman" w:hAnsi="Times New Roman" w:cs="Times New Roman"/>
          <w:kern w:val="0"/>
          <w:sz w:val="28"/>
          <w:szCs w:val="28"/>
          <w14:ligatures w14:val="none"/>
        </w:rPr>
        <w:t xml:space="preserve"> </w:t>
      </w:r>
      <w:bookmarkStart w:id="69" w:name="_Hlk191622268"/>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2</w:t>
      </w:r>
      <w:r w:rsidRPr="00401722">
        <w:rPr>
          <w:rFonts w:ascii="Times New Roman" w:hAnsi="Times New Roman" w:cs="Times New Roman"/>
          <w:sz w:val="28"/>
          <w:szCs w:val="28"/>
        </w:rPr>
        <w:t>]</w:t>
      </w:r>
      <w:bookmarkEnd w:id="69"/>
      <w:r w:rsidRPr="00401722">
        <w:rPr>
          <w:rFonts w:ascii="Times New Roman" w:hAnsi="Times New Roman" w:cs="Times New Roman"/>
          <w:sz w:val="28"/>
          <w:szCs w:val="28"/>
        </w:rPr>
        <w:t>.</w:t>
      </w:r>
    </w:p>
    <w:p w14:paraId="2EA05B90"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Модель ППС с детьми с ООП в ДО основывается на командном взаимодействии, реализуемым посредством командной оценки и совместного преодоления трудностей ребенка, уделяя особое внимание построению отношений внутри команды. В частности, приемлемой формой рассматриваются партнерские отношения, партнерское взаимодействие с семьей. Основной акцент сделан на выделении единых ценностей сотрудничества, таких как уважение личности ребенка, сохранение конфиденциальности, взаимное уважение и доверие всех участников образовательного процесса, разделение ответственности между специалистами сопровождения.</w:t>
      </w:r>
    </w:p>
    <w:p w14:paraId="58E55EF4"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качестве организационных основ ППС выделены: подготовка образовательной среды, использование потенциала семьи в поддержке ребенка, определение функций участников, этапы реализации, профессиональная подготовка педагогов ДО, формирование толерантной культуры поведения родителей.</w:t>
      </w:r>
    </w:p>
    <w:p w14:paraId="7278A6F5"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содержании этапов работы включены: </w:t>
      </w:r>
    </w:p>
    <w:p w14:paraId="19A9E98F"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1) сбор информации о характере трудностей ребенка в обучении и социализации. На этом этапе ведущими методами сбора информации являются: наблюдение, беседа, опрос родителей и анализ имеющейся документации. Наблюдение и опрос проводят воспитатель и специалисты в течение одной недели в различных видах деятельности. По результатам проведенной работы </w:t>
      </w:r>
      <w:r w:rsidRPr="00401722">
        <w:rPr>
          <w:rFonts w:ascii="Times New Roman" w:hAnsi="Times New Roman" w:cs="Times New Roman"/>
          <w:kern w:val="0"/>
          <w:sz w:val="28"/>
          <w:szCs w:val="28"/>
          <w14:ligatures w14:val="none"/>
        </w:rPr>
        <w:lastRenderedPageBreak/>
        <w:t>устанавливаются проявления трудностей в развитии и обучении ребенка, отмечаются вероятностные причины их возникновения;</w:t>
      </w:r>
    </w:p>
    <w:p w14:paraId="2671E3CC"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2) углубленное и направленное изучение ребенка специалистами с использованием диагностических методик. На этом этапе уточняют причины возникновения трудностей, также воспитатель осуществляет мониторинг развития умений и навыков ребенка в рамках усвоения Типовой учебной программы, определяет перспективу дальнейших действий по индивидуальной работе с ребенком. Конечным результатом является составление характеристики каждым специалистом отдельно, в том числе и воспитателем;</w:t>
      </w:r>
    </w:p>
    <w:p w14:paraId="7A3CE292"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3) совместное обсуждение трудностей ребенка. Воспитатель, специалисты, родители проводят совместное обсуждение особенностей, препятствующих усвоению содержания Типовой учебной программы, развития социальной адаптации, а также выделение сильных сторон; составляются сводная характеристика на ребенка; определяют специальные условия обучения и направления ППС;</w:t>
      </w:r>
    </w:p>
    <w:p w14:paraId="0CCCF699" w14:textId="77777777"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4)  составление индивидуальной программы ППС, с указание специальных условий обучения и воспитания;</w:t>
      </w:r>
    </w:p>
    <w:p w14:paraId="2E1D134A" w14:textId="3F099B9A"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5) реализация поддержки с мониторингом, предполагающей регулярный обмен информацией между сопровождающими, а также с семьей воспитанников; работа завершается командным обсуждением достигнутых результатов по реализации индивидуальной программы ППС [1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1</w:t>
      </w:r>
      <w:r w:rsidRPr="00401722">
        <w:rPr>
          <w:rFonts w:ascii="Times New Roman" w:hAnsi="Times New Roman" w:cs="Times New Roman"/>
          <w:kern w:val="0"/>
          <w:sz w:val="28"/>
          <w:szCs w:val="28"/>
          <w14:ligatures w14:val="none"/>
        </w:rPr>
        <w:t>,с.</w:t>
      </w:r>
      <w:r w:rsidR="008D53CD">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31</w:t>
      </w:r>
      <w:r w:rsidRPr="00401722">
        <w:rPr>
          <w:rFonts w:ascii="Times New Roman" w:hAnsi="Times New Roman" w:cs="Times New Roman"/>
          <w:sz w:val="28"/>
          <w:szCs w:val="28"/>
        </w:rPr>
        <w:t>]</w:t>
      </w:r>
      <w:r w:rsidRPr="00401722">
        <w:rPr>
          <w:rFonts w:ascii="Times New Roman" w:hAnsi="Times New Roman" w:cs="Times New Roman"/>
          <w:kern w:val="0"/>
          <w:sz w:val="28"/>
          <w:szCs w:val="28"/>
          <w14:ligatures w14:val="none"/>
        </w:rPr>
        <w:t>.</w:t>
      </w:r>
    </w:p>
    <w:p w14:paraId="2C79D134" w14:textId="3ECE640F" w:rsidR="005657FA" w:rsidRPr="00401722" w:rsidRDefault="005657FA" w:rsidP="00352440">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Республике Казахстан действуют Правила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ППС – это </w:t>
      </w:r>
      <w:bookmarkStart w:id="70" w:name="_Hlk187822518"/>
      <w:r w:rsidRPr="00401722">
        <w:rPr>
          <w:rFonts w:ascii="Times New Roman" w:hAnsi="Times New Roman" w:cs="Times New Roman"/>
          <w:i/>
          <w:iCs/>
          <w:kern w:val="0"/>
          <w:sz w:val="28"/>
          <w:szCs w:val="28"/>
          <w14:ligatures w14:val="none"/>
        </w:rPr>
        <w:t>системно-организованная деятельность, реализуемая в организациях образования, в процессе которой создаются социальные и психолого-педагогические условия для успешного обучения и развития обучающихся</w:t>
      </w:r>
      <w:r w:rsidRPr="00401722">
        <w:rPr>
          <w:rFonts w:ascii="Times New Roman" w:hAnsi="Times New Roman" w:cs="Times New Roman"/>
          <w:kern w:val="0"/>
          <w:sz w:val="28"/>
          <w:szCs w:val="28"/>
          <w14:ligatures w14:val="none"/>
        </w:rPr>
        <w:t xml:space="preserve">, в том числе лиц (детей) с особыми образовательными потребностями, на основе оценки особых образовательных потребностей </w:t>
      </w:r>
      <w:bookmarkEnd w:id="70"/>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2</w:t>
      </w:r>
      <w:r w:rsidR="008D53CD">
        <w:rPr>
          <w:rFonts w:ascii="Times New Roman" w:hAnsi="Times New Roman" w:cs="Times New Roman"/>
          <w:kern w:val="0"/>
          <w:sz w:val="28"/>
          <w:szCs w:val="28"/>
          <w14:ligatures w14:val="none"/>
        </w:rPr>
        <w:t>,</w:t>
      </w:r>
      <w:r w:rsidR="008D53CD" w:rsidRPr="00401722">
        <w:rPr>
          <w:rFonts w:ascii="Times New Roman" w:hAnsi="Times New Roman" w:cs="Times New Roman"/>
          <w:kern w:val="0"/>
          <w:sz w:val="28"/>
          <w:szCs w:val="28"/>
          <w14:ligatures w14:val="none"/>
        </w:rPr>
        <w:t>с. 3</w:t>
      </w:r>
      <w:r w:rsidRPr="00401722">
        <w:rPr>
          <w:rFonts w:ascii="Times New Roman" w:hAnsi="Times New Roman" w:cs="Times New Roman"/>
          <w:kern w:val="0"/>
          <w:sz w:val="28"/>
          <w:szCs w:val="28"/>
          <w14:ligatures w14:val="none"/>
        </w:rPr>
        <w:t xml:space="preserve">]. </w:t>
      </w:r>
    </w:p>
    <w:p w14:paraId="585B9121"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данном документе указано, что ППС осуществляется для воспитанников, в том числе лиц (детей) с особыми образовательными потребностями: </w:t>
      </w:r>
    </w:p>
    <w:p w14:paraId="4BDB85A4"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1) с поведенческими и эмоциональными проблемами, неблагоприятными психологическими факторами (нарушений воспитания в семье, детско-родительских и внутрисемейных отношений); </w:t>
      </w:r>
    </w:p>
    <w:p w14:paraId="3FA2B893"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2) с барьерами социально-психологического, экономического, языкового, культурного характера (педагогическая запущенность детей из семей социального риска, дети, испытывающие трудности адаптации в обществе (семьи беженцев, мигрантов, кандасов); </w:t>
      </w:r>
    </w:p>
    <w:p w14:paraId="4F8D1F3F" w14:textId="0EE17622" w:rsidR="002E2BF9" w:rsidRPr="00401722" w:rsidRDefault="005657FA" w:rsidP="00352440">
      <w:pPr>
        <w:spacing w:after="0" w:line="240" w:lineRule="auto"/>
        <w:ind w:firstLine="567"/>
        <w:jc w:val="both"/>
        <w:rPr>
          <w:kern w:val="0"/>
          <w:sz w:val="22"/>
          <w:szCs w:val="22"/>
          <w14:ligatures w14:val="none"/>
        </w:rPr>
      </w:pPr>
      <w:r w:rsidRPr="00401722">
        <w:rPr>
          <w:rFonts w:ascii="Times New Roman" w:hAnsi="Times New Roman" w:cs="Times New Roman"/>
          <w:kern w:val="0"/>
          <w:sz w:val="28"/>
          <w:szCs w:val="28"/>
          <w14:ligatures w14:val="none"/>
        </w:rPr>
        <w:t>3) с ограниченными возможностями развития (нарушения слуха, интеллекта, речи, опорно-двигательного аппарата, ЗПР и эмоционально-волевыми расстройствами) [1</w:t>
      </w:r>
      <w:r w:rsidR="00590B67"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,с. 3].</w:t>
      </w:r>
      <w:r w:rsidRPr="00401722">
        <w:rPr>
          <w:kern w:val="0"/>
          <w:sz w:val="22"/>
          <w:szCs w:val="22"/>
          <w14:ligatures w14:val="none"/>
        </w:rPr>
        <w:t xml:space="preserve"> </w:t>
      </w:r>
    </w:p>
    <w:p w14:paraId="608FAAA1" w14:textId="73F4A03B"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Следовательно</w:t>
      </w:r>
      <w:r w:rsidRPr="00401722">
        <w:rPr>
          <w:kern w:val="0"/>
          <w:sz w:val="22"/>
          <w:szCs w:val="22"/>
          <w14:ligatures w14:val="none"/>
        </w:rPr>
        <w:t xml:space="preserve">, </w:t>
      </w:r>
      <w:r w:rsidRPr="00401722">
        <w:rPr>
          <w:rFonts w:ascii="Times New Roman" w:hAnsi="Times New Roman" w:cs="Times New Roman"/>
          <w:kern w:val="0"/>
          <w:sz w:val="28"/>
          <w:szCs w:val="28"/>
          <w14:ligatures w14:val="none"/>
        </w:rPr>
        <w:t>ребенок с проявлениями тревожности относится к 1-й группе имеющих поведенческие и эмоциональные проблемы, что позволяет говорить о праве на ППС в ДО.</w:t>
      </w:r>
    </w:p>
    <w:p w14:paraId="0291CA6B" w14:textId="420286C6" w:rsidR="005657FA" w:rsidRPr="00401722" w:rsidRDefault="005657FA" w:rsidP="00352440">
      <w:pPr>
        <w:spacing w:after="0" w:line="240" w:lineRule="auto"/>
        <w:ind w:firstLine="567"/>
        <w:jc w:val="both"/>
        <w:rPr>
          <w:rFonts w:ascii="Times New Roman" w:hAnsi="Times New Roman" w:cs="Times New Roman"/>
          <w:kern w:val="0"/>
          <w:sz w:val="16"/>
          <w:szCs w:val="16"/>
          <w14:ligatures w14:val="none"/>
        </w:rPr>
      </w:pPr>
      <w:r w:rsidRPr="00401722">
        <w:rPr>
          <w:rFonts w:ascii="Times New Roman" w:hAnsi="Times New Roman" w:cs="Times New Roman"/>
          <w:kern w:val="0"/>
          <w:sz w:val="28"/>
          <w:szCs w:val="28"/>
          <w14:ligatures w14:val="none"/>
        </w:rPr>
        <w:lastRenderedPageBreak/>
        <w:t>В свое время Республиканским центром «Дошкольное детство» Министерства образования и науки РК были подготовлены методические рекомендации на тему: «Психолого-педагогическое сопровождение   детей предшкольной подготовки при переходе на 12-летнее образование» (2013) [</w:t>
      </w:r>
      <w:bookmarkStart w:id="71" w:name="_Hlk191466401"/>
      <w:r w:rsidRPr="00401722">
        <w:rPr>
          <w:rFonts w:ascii="Times New Roman" w:hAnsi="Times New Roman" w:cs="Times New Roman"/>
          <w:kern w:val="0"/>
          <w:sz w:val="28"/>
          <w:szCs w:val="28"/>
          <w14:ligatures w14:val="none"/>
        </w:rPr>
        <w:t>122</w:t>
      </w:r>
      <w:r w:rsidR="008D53CD">
        <w:rPr>
          <w:rFonts w:ascii="Times New Roman" w:hAnsi="Times New Roman" w:cs="Times New Roman"/>
          <w:kern w:val="0"/>
          <w:sz w:val="28"/>
          <w:szCs w:val="28"/>
          <w14:ligatures w14:val="none"/>
        </w:rPr>
        <w:t>,с. 66</w:t>
      </w:r>
      <w:r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16"/>
          <w:szCs w:val="16"/>
          <w14:ligatures w14:val="none"/>
        </w:rPr>
        <w:t xml:space="preserve"> </w:t>
      </w:r>
      <w:bookmarkEnd w:id="71"/>
    </w:p>
    <w:p w14:paraId="2E0F1BE0" w14:textId="7A7DB24A"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данном пособии отмечается, что категория психолого-педагогическое сопровождение должна раскрываться посредством таких понятий как взаимодействие, сотрудничество, создание условий, помощь, деятельностная направленность, работа с объектом [</w:t>
      </w:r>
      <w:bookmarkStart w:id="72" w:name="_Hlk187822614"/>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2</w:t>
      </w:r>
      <w:bookmarkEnd w:id="72"/>
      <w:r w:rsidRPr="00401722">
        <w:rPr>
          <w:rFonts w:ascii="Times New Roman" w:hAnsi="Times New Roman" w:cs="Times New Roman"/>
          <w:kern w:val="0"/>
          <w:sz w:val="28"/>
          <w:szCs w:val="28"/>
          <w14:ligatures w14:val="none"/>
        </w:rPr>
        <w:t>].</w:t>
      </w:r>
    </w:p>
    <w:p w14:paraId="14AD3247"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ППС рассматривается в нескольких аспектах, таких как: </w:t>
      </w:r>
    </w:p>
    <w:p w14:paraId="536E865D" w14:textId="77777777" w:rsidR="005657FA" w:rsidRPr="00401722" w:rsidRDefault="005657FA" w:rsidP="00352440">
      <w:pPr>
        <w:numPr>
          <w:ilvl w:val="0"/>
          <w:numId w:val="7"/>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профессиональная деятельность педагога-психолога способного оказать помощь и поддержку в индивидуальном образовании ребенка;</w:t>
      </w:r>
    </w:p>
    <w:p w14:paraId="52257CF1" w14:textId="77777777" w:rsidR="005657FA" w:rsidRPr="00401722" w:rsidRDefault="005657FA" w:rsidP="00352440">
      <w:pPr>
        <w:numPr>
          <w:ilvl w:val="0"/>
          <w:numId w:val="7"/>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процесс, содержащий комплекс целенаправленных последовательных педагогических действий, помогающих ребенку сделать нравственный самостоятельный выбор при решении образовательных задач;</w:t>
      </w:r>
    </w:p>
    <w:p w14:paraId="03371D9E" w14:textId="77777777" w:rsidR="005657FA" w:rsidRPr="00401722" w:rsidRDefault="005657FA" w:rsidP="00352440">
      <w:pPr>
        <w:numPr>
          <w:ilvl w:val="0"/>
          <w:numId w:val="7"/>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взаимодействие сопровождающего и сопровождаемого;</w:t>
      </w:r>
    </w:p>
    <w:p w14:paraId="7477F7BC" w14:textId="333050FC" w:rsidR="005657FA" w:rsidRPr="00401722" w:rsidRDefault="005657FA" w:rsidP="00352440">
      <w:pPr>
        <w:numPr>
          <w:ilvl w:val="0"/>
          <w:numId w:val="7"/>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технология, включающая ряд последовательных этапов деятельности педагога, психолога и др</w:t>
      </w:r>
      <w:r w:rsidR="002E2BF9" w:rsidRPr="00401722">
        <w:rPr>
          <w:rFonts w:ascii="Times New Roman" w:hAnsi="Times New Roman" w:cs="Times New Roman"/>
          <w:kern w:val="0"/>
          <w:sz w:val="28"/>
          <w:szCs w:val="28"/>
          <w14:ligatures w14:val="none"/>
        </w:rPr>
        <w:t>угих</w:t>
      </w:r>
      <w:r w:rsidRPr="00401722">
        <w:rPr>
          <w:rFonts w:ascii="Times New Roman" w:hAnsi="Times New Roman" w:cs="Times New Roman"/>
          <w:kern w:val="0"/>
          <w:sz w:val="28"/>
          <w:szCs w:val="28"/>
          <w14:ligatures w14:val="none"/>
        </w:rPr>
        <w:t xml:space="preserve"> специалистов по обеспечению учебных достижений учащимися;</w:t>
      </w:r>
    </w:p>
    <w:p w14:paraId="3967D020" w14:textId="77777777" w:rsidR="005657FA" w:rsidRPr="00401722" w:rsidRDefault="005657FA" w:rsidP="00352440">
      <w:pPr>
        <w:numPr>
          <w:ilvl w:val="0"/>
          <w:numId w:val="7"/>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система, характеризующая взаимосвязь и взаимообусловленность элементов: целевого, содержательного, процессуального и результативного. </w:t>
      </w:r>
    </w:p>
    <w:p w14:paraId="5EA82A86" w14:textId="77777777"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ППС рассматривается как технология, последовательность этапов деятельности педагога, педагога-психолога и других специалистов, которая обеспечит всестороннее развитие и обучение ребенка. </w:t>
      </w:r>
    </w:p>
    <w:p w14:paraId="74743AC8" w14:textId="7127A20F"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Преемственность выделяют в качестве одного из ведущих принципов ППС. Целью ППС является успешное развитие ребенка (в соответствии с нормой развития) </w:t>
      </w:r>
      <w:bookmarkStart w:id="73" w:name="_Hlk187755120"/>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lang w:val="en-US"/>
          <w14:ligatures w14:val="none"/>
        </w:rPr>
        <w:t>c</w:t>
      </w:r>
      <w:r w:rsidRPr="00401722">
        <w:rPr>
          <w:rFonts w:ascii="Times New Roman" w:hAnsi="Times New Roman" w:cs="Times New Roman"/>
          <w:kern w:val="0"/>
          <w:sz w:val="28"/>
          <w:szCs w:val="28"/>
          <w14:ligatures w14:val="none"/>
        </w:rPr>
        <w:t>.</w:t>
      </w:r>
      <w:r w:rsidR="008D53CD">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7].</w:t>
      </w:r>
      <w:bookmarkEnd w:id="73"/>
    </w:p>
    <w:p w14:paraId="29FFFE46" w14:textId="77777777" w:rsidR="005657FA" w:rsidRPr="00401722" w:rsidRDefault="005657FA" w:rsidP="00352440">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Основными задачами ППС выделены: проведение ранней диагностики и последующей коррекции, оказание помощи (содействия) ребенку в решении актуальных задач развития, обучения, социализации; решение проблем готовности к школе, учебных трудностей, нарушения эмоционально-волевой сферы, взаимоотношений со сверстниками, педагогами и родителями; психологическое обеспечение воспитательно-образовательных программ; развитие психолого-педагогической компетентности родителей, педагогов.</w:t>
      </w:r>
    </w:p>
    <w:p w14:paraId="5CCA8165"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Также следует отметить значение последовательности действий в реализации задач ППС: постановка проблемы (запрос), анализ полученной информации, разработка плана комплексной помощи; реализация плана по решению проблемы, осмысление и оценка результатов деятельности по сопровождению.</w:t>
      </w:r>
    </w:p>
    <w:p w14:paraId="5FD2E1D9" w14:textId="2A4C3E3B"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Таким образом, под </w:t>
      </w:r>
      <w:bookmarkStart w:id="74" w:name="_Hlk187822586"/>
      <w:r w:rsidRPr="00401722">
        <w:rPr>
          <w:rFonts w:ascii="Times New Roman" w:hAnsi="Times New Roman" w:cs="Times New Roman"/>
          <w:kern w:val="0"/>
          <w:sz w:val="28"/>
          <w:szCs w:val="28"/>
          <w14:ligatures w14:val="none"/>
        </w:rPr>
        <w:t xml:space="preserve">психолого-педагогическим сопровождением воспитательно-образовательного процесса в ДО предшкольной подготовки рассматривают целостный и непрерывный процесс изучения личности ребенка, закономерностей ее формирования, создания условий для самореализации во всех сферах деятельности, адаптации в социуме на всех возрастных этапах  </w:t>
      </w:r>
      <w:r w:rsidRPr="00401722">
        <w:rPr>
          <w:rFonts w:ascii="Times New Roman" w:hAnsi="Times New Roman" w:cs="Times New Roman"/>
          <w:kern w:val="0"/>
          <w:sz w:val="28"/>
          <w:szCs w:val="28"/>
          <w14:ligatures w14:val="none"/>
        </w:rPr>
        <w:lastRenderedPageBreak/>
        <w:t xml:space="preserve">обучения и воспитания, осуществляемый всеми субъектами образовательного процесса в ситуациях взаимодействия </w:t>
      </w:r>
      <w:bookmarkEnd w:id="74"/>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lang w:val="en-US"/>
          <w14:ligatures w14:val="none"/>
        </w:rPr>
        <w:t>c</w:t>
      </w:r>
      <w:r w:rsidRPr="00401722">
        <w:rPr>
          <w:rFonts w:ascii="Times New Roman" w:hAnsi="Times New Roman" w:cs="Times New Roman"/>
          <w:kern w:val="0"/>
          <w:sz w:val="28"/>
          <w:szCs w:val="28"/>
          <w14:ligatures w14:val="none"/>
        </w:rPr>
        <w:t>.</w:t>
      </w:r>
      <w:r w:rsidR="008D53CD">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8].</w:t>
      </w:r>
    </w:p>
    <w:p w14:paraId="382F19B9" w14:textId="553D1643"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Важно </w:t>
      </w:r>
      <w:r w:rsidR="00471081" w:rsidRPr="00401722">
        <w:rPr>
          <w:rFonts w:ascii="Times New Roman" w:hAnsi="Times New Roman" w:cs="Times New Roman"/>
          <w:kern w:val="0"/>
          <w:sz w:val="28"/>
          <w:szCs w:val="28"/>
          <w14:ligatures w14:val="none"/>
        </w:rPr>
        <w:t xml:space="preserve">обратить внимание на </w:t>
      </w:r>
      <w:r w:rsidRPr="00401722">
        <w:rPr>
          <w:rFonts w:ascii="Times New Roman" w:hAnsi="Times New Roman" w:cs="Times New Roman"/>
          <w:kern w:val="0"/>
          <w:sz w:val="28"/>
          <w:szCs w:val="28"/>
          <w14:ligatures w14:val="none"/>
        </w:rPr>
        <w:t>содержание основных этапов деятельности в процессе сопровождения. Примечательно выделен</w:t>
      </w:r>
      <w:r w:rsidR="00471081" w:rsidRPr="00401722">
        <w:rPr>
          <w:rFonts w:ascii="Times New Roman" w:hAnsi="Times New Roman" w:cs="Times New Roman"/>
          <w:kern w:val="0"/>
          <w:sz w:val="28"/>
          <w:szCs w:val="28"/>
          <w14:ligatures w14:val="none"/>
        </w:rPr>
        <w:t xml:space="preserve">ие </w:t>
      </w:r>
      <w:r w:rsidRPr="00401722">
        <w:rPr>
          <w:rFonts w:ascii="Times New Roman" w:hAnsi="Times New Roman" w:cs="Times New Roman"/>
          <w:kern w:val="0"/>
          <w:sz w:val="28"/>
          <w:szCs w:val="28"/>
          <w14:ligatures w14:val="none"/>
        </w:rPr>
        <w:t>значимы</w:t>
      </w:r>
      <w:r w:rsidR="00471081" w:rsidRPr="00401722">
        <w:rPr>
          <w:rFonts w:ascii="Times New Roman" w:hAnsi="Times New Roman" w:cs="Times New Roman"/>
          <w:kern w:val="0"/>
          <w:sz w:val="28"/>
          <w:szCs w:val="28"/>
          <w14:ligatures w14:val="none"/>
        </w:rPr>
        <w:t>х</w:t>
      </w:r>
      <w:r w:rsidRPr="00401722">
        <w:rPr>
          <w:rFonts w:ascii="Times New Roman" w:hAnsi="Times New Roman" w:cs="Times New Roman"/>
          <w:kern w:val="0"/>
          <w:sz w:val="28"/>
          <w:szCs w:val="28"/>
          <w14:ligatures w14:val="none"/>
        </w:rPr>
        <w:t xml:space="preserve"> аспект</w:t>
      </w:r>
      <w:r w:rsidR="00471081" w:rsidRPr="00401722">
        <w:rPr>
          <w:rFonts w:ascii="Times New Roman" w:hAnsi="Times New Roman" w:cs="Times New Roman"/>
          <w:kern w:val="0"/>
          <w:sz w:val="28"/>
          <w:szCs w:val="28"/>
          <w14:ligatures w14:val="none"/>
        </w:rPr>
        <w:t>ов</w:t>
      </w:r>
      <w:r w:rsidRPr="00401722">
        <w:rPr>
          <w:rFonts w:ascii="Times New Roman" w:hAnsi="Times New Roman" w:cs="Times New Roman"/>
          <w:kern w:val="0"/>
          <w:sz w:val="28"/>
          <w:szCs w:val="28"/>
          <w14:ligatures w14:val="none"/>
        </w:rPr>
        <w:t xml:space="preserve"> каждого этапа. К примеру, на этапе запроса и анализа полученной информации  важно знание и понимание сопровождающими особенностей развития детей предшкольной группы, психологические механизмы формирования личности на которых образуется качественное содержание готовности ребенка к школе (формирование самосознания, самооценки, развитие уровня притязаний, осознание мотивов поведения, деятельности, выделение соревновательного мотива, способность к самоконтролю, интенсивное развитие познавательной сферы с выделение схематического мышления, развитие воображения, готовность принять новую социальную позицию школьника и т.п.). Выделенные нами возрастные особенности рассматриваются основополагающими компонентами учебной деятельности. Развитие способности к самоконтролю и самооценке становятся важными условиями формирования умственной самостоятельности и активности.</w:t>
      </w:r>
    </w:p>
    <w:p w14:paraId="01FAAA86"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Наряду с этим, рассмотрены ведущие методы и приемы организации деятельности педагога-воспитателя, педагога-психолога, а также способы сотрудничества с родителями.  В работе с родителями детей предшкольной группы, приоритетным направлением деятельности считается формирование адекватной родительской позиции. </w:t>
      </w:r>
    </w:p>
    <w:p w14:paraId="086C81C4" w14:textId="77777777"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Таким образом, организация ППС в предшкольной группе требует определения значимых направлений деятельности и понимания основных ресурсов, которыми характеризуется ситуация развития.</w:t>
      </w:r>
    </w:p>
    <w:p w14:paraId="45BB00B1" w14:textId="690B6345"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Современные исследователи (М.В. Горева, Каргапольцева Н.А., Ж. Сапаркызы</w:t>
      </w:r>
      <w:r w:rsidR="00590B67" w:rsidRPr="00401722">
        <w:rPr>
          <w:rFonts w:ascii="Times New Roman" w:hAnsi="Times New Roman" w:cs="Times New Roman"/>
          <w:kern w:val="0"/>
          <w:sz w:val="28"/>
          <w:szCs w:val="28"/>
          <w14:ligatures w14:val="none"/>
        </w:rPr>
        <w:t>, М.Ю. Самакаева</w:t>
      </w:r>
      <w:r w:rsidRPr="00401722">
        <w:rPr>
          <w:rFonts w:ascii="Times New Roman" w:hAnsi="Times New Roman" w:cs="Times New Roman"/>
          <w:kern w:val="0"/>
          <w:sz w:val="28"/>
          <w:szCs w:val="28"/>
          <w14:ligatures w14:val="none"/>
        </w:rPr>
        <w:t xml:space="preserve"> и др.) отмечают, что среди задач  организации ППС детей дошкольного и начального образования  актуальными являются: сохранение и укрепление психического здоровья детей, в том числе их эмоциональное благополучие; создание оптимальных условий в социокультурной среде для самореализации, развития творческих способностей детей в соответствии с возрастными и индивидуальными особенностями; обеспечение психолого-педагогической поддержки семьи и повышения компетентности родителей в вопросах охраны и укрепления здоровья детей, их личностного развития и образования [</w:t>
      </w:r>
      <w:r w:rsidR="002215DE"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3</w:t>
      </w:r>
      <w:r w:rsidR="008D53CD">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w:t>
      </w:r>
    </w:p>
    <w:p w14:paraId="79F3BC39" w14:textId="74EC3624" w:rsidR="0098714F" w:rsidRPr="00401722" w:rsidRDefault="0098714F"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Отечественные исследователи А.А. Капенова, Г.Е. Курманжанова выделили значение комфортной среды для сохранения психофизиологического здоровья  детей дошкольного возраста и в особенности на этапе подготовке к школе.</w:t>
      </w:r>
      <w:r w:rsidR="006C5F51" w:rsidRPr="00401722">
        <w:rPr>
          <w:rFonts w:ascii="Times New Roman" w:hAnsi="Times New Roman" w:cs="Times New Roman"/>
          <w:kern w:val="0"/>
          <w:sz w:val="28"/>
          <w:szCs w:val="28"/>
          <w14:ligatures w14:val="none"/>
        </w:rPr>
        <w:t xml:space="preserve"> Ученые отметили, что условием успешной реализации образовательной программы дошкольного образования  следует рассматривать правильное создание образовательной среды. </w:t>
      </w:r>
      <w:r w:rsidRPr="00401722">
        <w:rPr>
          <w:rFonts w:ascii="Times New Roman" w:hAnsi="Times New Roman" w:cs="Times New Roman"/>
          <w:kern w:val="0"/>
          <w:sz w:val="28"/>
          <w:szCs w:val="28"/>
          <w14:ligatures w14:val="none"/>
        </w:rPr>
        <w:t xml:space="preserve"> Комфортная эмоционально-развивающая среда, по </w:t>
      </w:r>
      <w:r w:rsidR="006C5F51" w:rsidRPr="00401722">
        <w:rPr>
          <w:rFonts w:ascii="Times New Roman" w:hAnsi="Times New Roman" w:cs="Times New Roman"/>
          <w:kern w:val="0"/>
          <w:sz w:val="28"/>
          <w:szCs w:val="28"/>
          <w14:ligatures w14:val="none"/>
        </w:rPr>
        <w:t xml:space="preserve">их </w:t>
      </w:r>
      <w:r w:rsidRPr="00401722">
        <w:rPr>
          <w:rFonts w:ascii="Times New Roman" w:hAnsi="Times New Roman" w:cs="Times New Roman"/>
          <w:kern w:val="0"/>
          <w:sz w:val="28"/>
          <w:szCs w:val="28"/>
          <w14:ligatures w14:val="none"/>
        </w:rPr>
        <w:t>мнению</w:t>
      </w:r>
      <w:r w:rsidR="006C5F51"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является условием позитивного общения субъектов воспитательно-образовательного процесса</w:t>
      </w:r>
      <w:r w:rsidR="00E34814" w:rsidRPr="00401722">
        <w:rPr>
          <w:rFonts w:ascii="Times New Roman" w:hAnsi="Times New Roman" w:cs="Times New Roman"/>
          <w:kern w:val="0"/>
          <w:sz w:val="28"/>
          <w:szCs w:val="28"/>
          <w14:ligatures w14:val="none"/>
        </w:rPr>
        <w:t xml:space="preserve">, которая </w:t>
      </w:r>
      <w:r w:rsidR="006C5F51" w:rsidRPr="00401722">
        <w:rPr>
          <w:rFonts w:ascii="Times New Roman" w:hAnsi="Times New Roman" w:cs="Times New Roman"/>
          <w:kern w:val="0"/>
          <w:sz w:val="28"/>
          <w:szCs w:val="28"/>
          <w14:ligatures w14:val="none"/>
        </w:rPr>
        <w:t xml:space="preserve">обеспечивает </w:t>
      </w:r>
      <w:r w:rsidRPr="00401722">
        <w:rPr>
          <w:rFonts w:ascii="Times New Roman" w:hAnsi="Times New Roman" w:cs="Times New Roman"/>
          <w:kern w:val="0"/>
          <w:sz w:val="28"/>
          <w:szCs w:val="28"/>
          <w14:ligatures w14:val="none"/>
        </w:rPr>
        <w:t>развити</w:t>
      </w:r>
      <w:r w:rsidR="006C5F51" w:rsidRPr="00401722">
        <w:rPr>
          <w:rFonts w:ascii="Times New Roman" w:hAnsi="Times New Roman" w:cs="Times New Roman"/>
          <w:kern w:val="0"/>
          <w:sz w:val="28"/>
          <w:szCs w:val="28"/>
          <w14:ligatures w14:val="none"/>
        </w:rPr>
        <w:t>е</w:t>
      </w:r>
      <w:r w:rsidRPr="00401722">
        <w:rPr>
          <w:rFonts w:ascii="Times New Roman" w:hAnsi="Times New Roman" w:cs="Times New Roman"/>
          <w:kern w:val="0"/>
          <w:sz w:val="28"/>
          <w:szCs w:val="28"/>
          <w14:ligatures w14:val="none"/>
        </w:rPr>
        <w:t xml:space="preserve"> активности, уверенности ребенка, способности к творчеству</w:t>
      </w:r>
      <w:r w:rsidR="00E34814"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r w:rsidR="006C5F51" w:rsidRPr="00401722">
        <w:rPr>
          <w:rFonts w:ascii="Times New Roman" w:hAnsi="Times New Roman" w:cs="Times New Roman"/>
          <w:kern w:val="0"/>
          <w:sz w:val="28"/>
          <w:szCs w:val="28"/>
          <w14:ligatures w14:val="none"/>
        </w:rPr>
        <w:t>«</w:t>
      </w:r>
      <w:r w:rsidR="006C5F51" w:rsidRPr="00401722">
        <w:rPr>
          <w:rFonts w:ascii="Times New Roman" w:hAnsi="Times New Roman" w:cs="Times New Roman"/>
          <w:sz w:val="28"/>
          <w:szCs w:val="28"/>
        </w:rPr>
        <w:t xml:space="preserve">В </w:t>
      </w:r>
      <w:r w:rsidR="006C5F51" w:rsidRPr="00401722">
        <w:rPr>
          <w:rStyle w:val="ezkurwreuab5ozgtqnkl"/>
          <w:rFonts w:ascii="Times New Roman" w:hAnsi="Times New Roman" w:cs="Times New Roman"/>
          <w:sz w:val="28"/>
          <w:szCs w:val="28"/>
        </w:rPr>
        <w:t>этой</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среде</w:t>
      </w:r>
      <w:r w:rsidR="006C5F51" w:rsidRPr="00401722">
        <w:rPr>
          <w:rFonts w:ascii="Times New Roman" w:hAnsi="Times New Roman" w:cs="Times New Roman"/>
          <w:sz w:val="28"/>
          <w:szCs w:val="28"/>
        </w:rPr>
        <w:t xml:space="preserve"> у </w:t>
      </w:r>
      <w:r w:rsidR="006C5F51" w:rsidRPr="00401722">
        <w:rPr>
          <w:rStyle w:val="ezkurwreuab5ozgtqnkl"/>
          <w:rFonts w:ascii="Times New Roman" w:hAnsi="Times New Roman" w:cs="Times New Roman"/>
          <w:sz w:val="28"/>
          <w:szCs w:val="28"/>
        </w:rPr>
        <w:lastRenderedPageBreak/>
        <w:t>дошкольника</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развивается</w:t>
      </w:r>
      <w:r w:rsidR="006C5F51" w:rsidRPr="00401722">
        <w:rPr>
          <w:rFonts w:ascii="Times New Roman" w:hAnsi="Times New Roman" w:cs="Times New Roman"/>
          <w:sz w:val="28"/>
          <w:szCs w:val="28"/>
        </w:rPr>
        <w:t xml:space="preserve"> собственная </w:t>
      </w:r>
      <w:r w:rsidR="006C5F51" w:rsidRPr="00401722">
        <w:rPr>
          <w:rStyle w:val="ezkurwreuab5ozgtqnkl"/>
          <w:rFonts w:ascii="Times New Roman" w:hAnsi="Times New Roman" w:cs="Times New Roman"/>
          <w:sz w:val="28"/>
          <w:szCs w:val="28"/>
        </w:rPr>
        <w:t>физическая</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функция,</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формируются</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сенсорные</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навыки,</w:t>
      </w:r>
      <w:r w:rsidR="006C5F51" w:rsidRPr="00401722">
        <w:rPr>
          <w:rFonts w:ascii="Times New Roman" w:hAnsi="Times New Roman" w:cs="Times New Roman"/>
          <w:sz w:val="28"/>
          <w:szCs w:val="28"/>
        </w:rPr>
        <w:t xml:space="preserve"> приобретается </w:t>
      </w:r>
      <w:r w:rsidR="006C5F51" w:rsidRPr="00401722">
        <w:rPr>
          <w:rStyle w:val="ezkurwreuab5ozgtqnkl"/>
          <w:rFonts w:ascii="Times New Roman" w:hAnsi="Times New Roman" w:cs="Times New Roman"/>
          <w:sz w:val="28"/>
          <w:szCs w:val="28"/>
        </w:rPr>
        <w:t>жизненный</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опыт,</w:t>
      </w:r>
      <w:r w:rsidR="006C5F51" w:rsidRPr="00401722">
        <w:rPr>
          <w:rFonts w:ascii="Times New Roman" w:hAnsi="Times New Roman" w:cs="Times New Roman"/>
          <w:sz w:val="28"/>
          <w:szCs w:val="28"/>
        </w:rPr>
        <w:t xml:space="preserve"> обучается </w:t>
      </w:r>
      <w:r w:rsidR="006C5F51" w:rsidRPr="00401722">
        <w:rPr>
          <w:rStyle w:val="ezkurwreuab5ozgtqnkl"/>
          <w:rFonts w:ascii="Times New Roman" w:hAnsi="Times New Roman" w:cs="Times New Roman"/>
          <w:sz w:val="28"/>
          <w:szCs w:val="28"/>
        </w:rPr>
        <w:t>регулированию</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и</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сопоставлению</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различных</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предметов</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и</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явлений</w:t>
      </w:r>
      <w:r w:rsidR="006C5F51" w:rsidRPr="00401722">
        <w:rPr>
          <w:rFonts w:ascii="Times New Roman" w:hAnsi="Times New Roman" w:cs="Times New Roman"/>
          <w:sz w:val="28"/>
          <w:szCs w:val="28"/>
        </w:rPr>
        <w:t xml:space="preserve">, приобретается </w:t>
      </w:r>
      <w:r w:rsidR="006C5F51" w:rsidRPr="00401722">
        <w:rPr>
          <w:rStyle w:val="ezkurwreuab5ozgtqnkl"/>
          <w:rFonts w:ascii="Times New Roman" w:hAnsi="Times New Roman" w:cs="Times New Roman"/>
          <w:sz w:val="28"/>
          <w:szCs w:val="28"/>
        </w:rPr>
        <w:t>самостоятельный</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эмоционально</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практический</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опыт</w:t>
      </w:r>
      <w:r w:rsidR="00E34814" w:rsidRPr="00401722">
        <w:rPr>
          <w:rStyle w:val="ezkurwreuab5ozgtqnkl"/>
          <w:rFonts w:ascii="Times New Roman" w:hAnsi="Times New Roman" w:cs="Times New Roman"/>
          <w:sz w:val="28"/>
          <w:szCs w:val="28"/>
        </w:rPr>
        <w:t xml:space="preserve"> взаимодействия</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со</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взрослыми,</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сверстниками</w:t>
      </w:r>
      <w:r w:rsidR="006C5F51" w:rsidRPr="00401722">
        <w:rPr>
          <w:rFonts w:ascii="Times New Roman" w:hAnsi="Times New Roman" w:cs="Times New Roman"/>
          <w:sz w:val="28"/>
          <w:szCs w:val="28"/>
        </w:rPr>
        <w:t xml:space="preserve">, </w:t>
      </w:r>
      <w:r w:rsidR="006C5F51" w:rsidRPr="00401722">
        <w:rPr>
          <w:rStyle w:val="ezkurwreuab5ozgtqnkl"/>
          <w:rFonts w:ascii="Times New Roman" w:hAnsi="Times New Roman" w:cs="Times New Roman"/>
          <w:sz w:val="28"/>
          <w:szCs w:val="28"/>
        </w:rPr>
        <w:t>обучается</w:t>
      </w:r>
      <w:r w:rsidR="006C5F51" w:rsidRPr="00401722">
        <w:rPr>
          <w:rFonts w:ascii="Times New Roman" w:hAnsi="Times New Roman" w:cs="Times New Roman"/>
          <w:sz w:val="28"/>
          <w:szCs w:val="28"/>
        </w:rPr>
        <w:t xml:space="preserve"> самостоятельной практике»</w:t>
      </w:r>
      <w:r w:rsidR="00E34814" w:rsidRPr="00401722">
        <w:rPr>
          <w:rFonts w:ascii="Times New Roman" w:hAnsi="Times New Roman" w:cs="Times New Roman"/>
          <w:kern w:val="0"/>
          <w:sz w:val="28"/>
          <w:szCs w:val="28"/>
          <w14:ligatures w14:val="none"/>
        </w:rPr>
        <w:t xml:space="preserve"> [</w:t>
      </w:r>
      <w:r w:rsidR="002215DE" w:rsidRPr="00401722">
        <w:rPr>
          <w:rFonts w:ascii="Times New Roman" w:hAnsi="Times New Roman" w:cs="Times New Roman"/>
          <w:kern w:val="0"/>
          <w:sz w:val="28"/>
          <w:szCs w:val="28"/>
          <w14:ligatures w14:val="none"/>
        </w:rPr>
        <w:t>1</w:t>
      </w:r>
      <w:r w:rsidR="00590B67" w:rsidRPr="00401722">
        <w:rPr>
          <w:rFonts w:ascii="Times New Roman" w:hAnsi="Times New Roman" w:cs="Times New Roman"/>
          <w:kern w:val="0"/>
          <w:sz w:val="28"/>
          <w:szCs w:val="28"/>
          <w14:ligatures w14:val="none"/>
        </w:rPr>
        <w:t>3</w:t>
      </w:r>
      <w:r w:rsidR="009459D2" w:rsidRPr="00401722">
        <w:rPr>
          <w:rFonts w:ascii="Times New Roman" w:hAnsi="Times New Roman" w:cs="Times New Roman"/>
          <w:kern w:val="0"/>
          <w:sz w:val="28"/>
          <w:szCs w:val="28"/>
          <w14:ligatures w14:val="none"/>
        </w:rPr>
        <w:t>6</w:t>
      </w:r>
      <w:r w:rsidR="00E34814" w:rsidRPr="00401722">
        <w:rPr>
          <w:rFonts w:ascii="Times New Roman" w:hAnsi="Times New Roman" w:cs="Times New Roman"/>
          <w:kern w:val="0"/>
          <w:sz w:val="28"/>
          <w:szCs w:val="28"/>
          <w14:ligatures w14:val="none"/>
        </w:rPr>
        <w:t>].</w:t>
      </w:r>
      <w:r w:rsidR="006C5F51" w:rsidRPr="00401722">
        <w:rPr>
          <w:rStyle w:val="ezkurwreuab5ozgtqnkl"/>
          <w:rFonts w:ascii="Times New Roman" w:hAnsi="Times New Roman" w:cs="Times New Roman"/>
          <w:sz w:val="28"/>
          <w:szCs w:val="28"/>
        </w:rPr>
        <w:t xml:space="preserve">  </w:t>
      </w:r>
      <w:r w:rsidR="00E34814" w:rsidRPr="00401722">
        <w:rPr>
          <w:rStyle w:val="ezkurwreuab5ozgtqnkl"/>
          <w:rFonts w:ascii="Times New Roman" w:hAnsi="Times New Roman" w:cs="Times New Roman"/>
          <w:sz w:val="28"/>
          <w:szCs w:val="28"/>
        </w:rPr>
        <w:t>Основная задача такой среды, считают исследователи, как способствовать достижению эмоционального благополучие детей, так и профессиональному развитию педагогических работников, что создает условия для участия родителей.</w:t>
      </w:r>
    </w:p>
    <w:p w14:paraId="32165185" w14:textId="234262D4"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Проблема сотрудничества ДО с родителями, по мнению исследователей, является одним из ведущих направлений в практике ППС, в особенности в условиях цифровой трансформации современного мира, когда родители находятся в недифференцированном информационном потоке размытых ориентиров и выделения возможностей индивидуализации [1</w:t>
      </w:r>
      <w:r w:rsidR="009459D2" w:rsidRPr="00401722">
        <w:rPr>
          <w:rFonts w:ascii="Times New Roman" w:hAnsi="Times New Roman" w:cs="Times New Roman"/>
          <w:kern w:val="0"/>
          <w:sz w:val="28"/>
          <w:szCs w:val="28"/>
          <w14:ligatures w14:val="none"/>
        </w:rPr>
        <w:t>36</w:t>
      </w:r>
      <w:r w:rsidR="008D53CD">
        <w:rPr>
          <w:rFonts w:ascii="Times New Roman" w:hAnsi="Times New Roman" w:cs="Times New Roman"/>
          <w:kern w:val="0"/>
          <w:sz w:val="28"/>
          <w:szCs w:val="28"/>
          <w14:ligatures w14:val="none"/>
        </w:rPr>
        <w:t>,с. 304</w:t>
      </w:r>
      <w:r w:rsidRPr="00401722">
        <w:rPr>
          <w:rFonts w:ascii="Times New Roman" w:hAnsi="Times New Roman" w:cs="Times New Roman"/>
          <w:kern w:val="0"/>
          <w:sz w:val="28"/>
          <w:szCs w:val="28"/>
          <w14:ligatures w14:val="none"/>
        </w:rPr>
        <w:t>].</w:t>
      </w:r>
    </w:p>
    <w:p w14:paraId="1D4233F6" w14:textId="61BAA93B" w:rsidR="005657FA" w:rsidRPr="00401722" w:rsidRDefault="00E27E67"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w:t>
      </w:r>
      <w:r w:rsidR="005657FA" w:rsidRPr="00401722">
        <w:rPr>
          <w:rFonts w:ascii="Times New Roman" w:hAnsi="Times New Roman" w:cs="Times New Roman"/>
          <w:kern w:val="0"/>
          <w:sz w:val="28"/>
          <w:szCs w:val="28"/>
          <w14:ligatures w14:val="none"/>
        </w:rPr>
        <w:t>рименение ППС в ДО с целью создания условий для подготовки детей к обучению в школе</w:t>
      </w:r>
      <w:r w:rsidRPr="00401722">
        <w:rPr>
          <w:rFonts w:ascii="Times New Roman" w:hAnsi="Times New Roman" w:cs="Times New Roman"/>
          <w:kern w:val="0"/>
          <w:sz w:val="28"/>
          <w:szCs w:val="28"/>
          <w14:ligatures w14:val="none"/>
        </w:rPr>
        <w:t xml:space="preserve"> становится одним из значимых аспектов педагогической деятельности</w:t>
      </w:r>
      <w:r w:rsidR="005657FA" w:rsidRPr="00401722">
        <w:rPr>
          <w:rFonts w:ascii="Times New Roman" w:hAnsi="Times New Roman" w:cs="Times New Roman"/>
          <w:kern w:val="0"/>
          <w:sz w:val="28"/>
          <w:szCs w:val="28"/>
          <w14:ligatures w14:val="none"/>
        </w:rPr>
        <w:t>. Подготовка к школе требует развития интеллектуальной, мотивационной, коммуникативной и эмоциональной сфер ребенка. Для решения данной задачи важен учет следующих принципов: междисциплинарного подхода, сотрудничества и взаимодействия всех субъектов ППС, последовательности, системности, поэтапности, вариативности и преемственности между различными уровнями образования.</w:t>
      </w:r>
    </w:p>
    <w:p w14:paraId="0FD01347" w14:textId="50CB51AB" w:rsidR="005657FA" w:rsidRPr="00401722" w:rsidRDefault="005657FA" w:rsidP="00352440">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Анализ основных теоретических подходов ППС в ДО позволил выделить ряд особенностей, которые могут составить сущностную основу построения модели психолого-педагогического сопровождения детей предшкольной группы с проявлениями тревожности в ДО </w:t>
      </w:r>
      <w:r w:rsidR="00352440">
        <w:rPr>
          <w:rFonts w:ascii="Times New Roman" w:hAnsi="Times New Roman" w:cs="Times New Roman"/>
          <w:kern w:val="0"/>
          <w:sz w:val="28"/>
          <w:szCs w:val="28"/>
          <w14:ligatures w14:val="none"/>
        </w:rPr>
        <w:t xml:space="preserve">(таблица </w:t>
      </w:r>
      <w:r w:rsidRPr="00401722">
        <w:rPr>
          <w:rFonts w:ascii="Times New Roman" w:hAnsi="Times New Roman" w:cs="Times New Roman"/>
          <w:kern w:val="0"/>
          <w:sz w:val="28"/>
          <w:szCs w:val="28"/>
          <w14:ligatures w14:val="none"/>
        </w:rPr>
        <w:t>3).</w:t>
      </w:r>
    </w:p>
    <w:p w14:paraId="3C803308" w14:textId="77777777" w:rsidR="005657FA" w:rsidRPr="00401722" w:rsidRDefault="005657FA" w:rsidP="005657FA">
      <w:pPr>
        <w:spacing w:after="0" w:line="240" w:lineRule="auto"/>
        <w:ind w:firstLine="709"/>
        <w:jc w:val="both"/>
        <w:rPr>
          <w:rFonts w:ascii="Times New Roman" w:hAnsi="Times New Roman" w:cs="Times New Roman"/>
          <w:kern w:val="0"/>
          <w:sz w:val="28"/>
          <w:szCs w:val="28"/>
          <w14:ligatures w14:val="none"/>
        </w:rPr>
      </w:pPr>
    </w:p>
    <w:p w14:paraId="1D328224" w14:textId="77777777" w:rsidR="005657FA" w:rsidRPr="00401722" w:rsidRDefault="005657FA" w:rsidP="00352440">
      <w:pPr>
        <w:spacing w:after="0" w:line="240" w:lineRule="auto"/>
        <w:jc w:val="both"/>
        <w:rPr>
          <w:rFonts w:ascii="Times New Roman" w:hAnsi="Times New Roman" w:cs="Times New Roman"/>
          <w:kern w:val="0"/>
          <w:sz w:val="28"/>
          <w:szCs w:val="28"/>
          <w14:ligatures w14:val="none"/>
        </w:rPr>
      </w:pPr>
      <w:bookmarkStart w:id="75" w:name="_Hlk191468722"/>
      <w:r w:rsidRPr="00401722">
        <w:rPr>
          <w:rFonts w:ascii="Times New Roman" w:hAnsi="Times New Roman" w:cs="Times New Roman"/>
          <w:kern w:val="0"/>
          <w:sz w:val="28"/>
          <w:szCs w:val="28"/>
          <w14:ligatures w14:val="none"/>
        </w:rPr>
        <w:t>Таблица 3 – Сопоставление понятий психолого-педагогическое сопровождение в научно-методической литературе</w:t>
      </w:r>
    </w:p>
    <w:bookmarkEnd w:id="75"/>
    <w:p w14:paraId="35B75673" w14:textId="77777777" w:rsidR="005657FA" w:rsidRPr="00401722" w:rsidRDefault="005657FA" w:rsidP="005657FA">
      <w:pPr>
        <w:spacing w:after="0" w:line="240" w:lineRule="auto"/>
        <w:ind w:firstLine="709"/>
        <w:jc w:val="both"/>
        <w:rPr>
          <w:rFonts w:ascii="Times New Roman" w:hAnsi="Times New Roman" w:cs="Times New Roman"/>
          <w:kern w:val="0"/>
          <w:sz w:val="28"/>
          <w:szCs w:val="28"/>
          <w14:ligatures w14:val="none"/>
        </w:rPr>
      </w:pPr>
    </w:p>
    <w:tbl>
      <w:tblPr>
        <w:tblStyle w:val="ae"/>
        <w:tblW w:w="9634" w:type="dxa"/>
        <w:tblLook w:val="04A0" w:firstRow="1" w:lastRow="0" w:firstColumn="1" w:lastColumn="0" w:noHBand="0" w:noVBand="1"/>
      </w:tblPr>
      <w:tblGrid>
        <w:gridCol w:w="1856"/>
        <w:gridCol w:w="5652"/>
        <w:gridCol w:w="2126"/>
      </w:tblGrid>
      <w:tr w:rsidR="00352440" w:rsidRPr="00401722" w14:paraId="17FD41AE" w14:textId="77777777" w:rsidTr="009C25F1">
        <w:tc>
          <w:tcPr>
            <w:tcW w:w="1856" w:type="dxa"/>
          </w:tcPr>
          <w:p w14:paraId="1EF6B6AF"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Понятие</w:t>
            </w:r>
          </w:p>
        </w:tc>
        <w:tc>
          <w:tcPr>
            <w:tcW w:w="5652" w:type="dxa"/>
          </w:tcPr>
          <w:p w14:paraId="79CB12EA"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Определение</w:t>
            </w:r>
          </w:p>
        </w:tc>
        <w:tc>
          <w:tcPr>
            <w:tcW w:w="2126" w:type="dxa"/>
          </w:tcPr>
          <w:p w14:paraId="7EA195D0"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Исследователи</w:t>
            </w:r>
          </w:p>
        </w:tc>
      </w:tr>
      <w:tr w:rsidR="009C25F1" w:rsidRPr="00401722" w14:paraId="064726B8" w14:textId="77777777" w:rsidTr="009C25F1">
        <w:tc>
          <w:tcPr>
            <w:tcW w:w="1856" w:type="dxa"/>
          </w:tcPr>
          <w:p w14:paraId="3AA26C78" w14:textId="72A50D33" w:rsidR="009C25F1" w:rsidRPr="009C25F1" w:rsidRDefault="009C25F1" w:rsidP="009C25F1">
            <w:pPr>
              <w:jc w:val="center"/>
              <w:rPr>
                <w:rFonts w:ascii="Times New Roman" w:hAnsi="Times New Roman" w:cs="Times New Roman"/>
              </w:rPr>
            </w:pPr>
            <w:r>
              <w:rPr>
                <w:rFonts w:ascii="Times New Roman" w:hAnsi="Times New Roman" w:cs="Times New Roman"/>
              </w:rPr>
              <w:t>1</w:t>
            </w:r>
          </w:p>
        </w:tc>
        <w:tc>
          <w:tcPr>
            <w:tcW w:w="5652" w:type="dxa"/>
          </w:tcPr>
          <w:p w14:paraId="04281256" w14:textId="40F84BBF" w:rsidR="009C25F1" w:rsidRPr="009C25F1" w:rsidRDefault="009C25F1" w:rsidP="009C25F1">
            <w:pPr>
              <w:jc w:val="center"/>
              <w:rPr>
                <w:rFonts w:ascii="Times New Roman" w:hAnsi="Times New Roman" w:cs="Times New Roman"/>
              </w:rPr>
            </w:pPr>
            <w:r>
              <w:rPr>
                <w:rFonts w:ascii="Times New Roman" w:hAnsi="Times New Roman" w:cs="Times New Roman"/>
              </w:rPr>
              <w:t>2</w:t>
            </w:r>
          </w:p>
        </w:tc>
        <w:tc>
          <w:tcPr>
            <w:tcW w:w="2126" w:type="dxa"/>
          </w:tcPr>
          <w:p w14:paraId="10541F73" w14:textId="107EBFB9" w:rsidR="009C25F1" w:rsidRPr="009C25F1" w:rsidRDefault="009C25F1" w:rsidP="009C25F1">
            <w:pPr>
              <w:jc w:val="center"/>
              <w:rPr>
                <w:rFonts w:ascii="Times New Roman" w:hAnsi="Times New Roman" w:cs="Times New Roman"/>
              </w:rPr>
            </w:pPr>
            <w:r>
              <w:rPr>
                <w:rFonts w:ascii="Times New Roman" w:hAnsi="Times New Roman" w:cs="Times New Roman"/>
              </w:rPr>
              <w:t>3</w:t>
            </w:r>
          </w:p>
        </w:tc>
      </w:tr>
      <w:tr w:rsidR="00352440" w:rsidRPr="00401722" w14:paraId="0429F370" w14:textId="77777777" w:rsidTr="009C25F1">
        <w:tc>
          <w:tcPr>
            <w:tcW w:w="1856" w:type="dxa"/>
            <w:tcBorders>
              <w:bottom w:val="single" w:sz="4" w:space="0" w:color="auto"/>
            </w:tcBorders>
          </w:tcPr>
          <w:p w14:paraId="06EC2ED2"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Психолого-педагогическое сопровождение</w:t>
            </w:r>
          </w:p>
        </w:tc>
        <w:tc>
          <w:tcPr>
            <w:tcW w:w="5652" w:type="dxa"/>
            <w:tcBorders>
              <w:bottom w:val="single" w:sz="4" w:space="0" w:color="auto"/>
            </w:tcBorders>
          </w:tcPr>
          <w:p w14:paraId="2DCCE750" w14:textId="233C7061"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 xml:space="preserve">- особая форма пролонгированной медико-валеологической, социальной, психологической, педагогической помощи, результатом которой является образование нового качества – адаптивности. </w:t>
            </w:r>
          </w:p>
          <w:p w14:paraId="28D2A44E"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 процесс создания пространства становления ребенка в целях оптимизации его развития во взаимодействии с окружающим миром.</w:t>
            </w:r>
          </w:p>
        </w:tc>
        <w:tc>
          <w:tcPr>
            <w:tcW w:w="2126" w:type="dxa"/>
            <w:tcBorders>
              <w:bottom w:val="single" w:sz="4" w:space="0" w:color="auto"/>
            </w:tcBorders>
          </w:tcPr>
          <w:p w14:paraId="33F61FAD"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А. А. Майер</w:t>
            </w:r>
          </w:p>
        </w:tc>
      </w:tr>
      <w:tr w:rsidR="00352440" w:rsidRPr="00401722" w14:paraId="5E608DBA" w14:textId="77777777" w:rsidTr="009C25F1">
        <w:trPr>
          <w:trHeight w:val="870"/>
        </w:trPr>
        <w:tc>
          <w:tcPr>
            <w:tcW w:w="1856" w:type="dxa"/>
            <w:tcBorders>
              <w:bottom w:val="nil"/>
            </w:tcBorders>
          </w:tcPr>
          <w:p w14:paraId="5E9C3E88"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Психолого-педагогическое сопровождение</w:t>
            </w:r>
          </w:p>
        </w:tc>
        <w:tc>
          <w:tcPr>
            <w:tcW w:w="5652" w:type="dxa"/>
            <w:tcBorders>
              <w:bottom w:val="nil"/>
            </w:tcBorders>
          </w:tcPr>
          <w:p w14:paraId="2B17DFD1" w14:textId="3D8AE6A3"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 сложный процесс взаимодействия сопровождающего и сопровождаемо</w:t>
            </w:r>
            <w:r w:rsidRPr="009C25F1">
              <w:rPr>
                <w:rFonts w:ascii="Times New Roman" w:hAnsi="Times New Roman" w:cs="Times New Roman"/>
                <w:sz w:val="24"/>
                <w:szCs w:val="24"/>
              </w:rPr>
              <w:softHyphen/>
              <w:t>го, результатом которого является решение и действие, ведущее к</w:t>
            </w:r>
            <w:r w:rsidR="009C25F1" w:rsidRPr="009C25F1">
              <w:rPr>
                <w:rFonts w:ascii="Times New Roman" w:hAnsi="Times New Roman" w:cs="Times New Roman"/>
                <w:sz w:val="24"/>
                <w:szCs w:val="24"/>
              </w:rPr>
              <w:t xml:space="preserve"> прогрессу в развитии сопровождаемого.</w:t>
            </w:r>
          </w:p>
        </w:tc>
        <w:tc>
          <w:tcPr>
            <w:tcW w:w="2126" w:type="dxa"/>
            <w:tcBorders>
              <w:bottom w:val="nil"/>
            </w:tcBorders>
          </w:tcPr>
          <w:p w14:paraId="4DF22ACB" w14:textId="77777777" w:rsidR="00352440" w:rsidRPr="009C25F1" w:rsidRDefault="00352440" w:rsidP="005657FA">
            <w:pPr>
              <w:jc w:val="both"/>
              <w:rPr>
                <w:rFonts w:ascii="Times New Roman" w:hAnsi="Times New Roman" w:cs="Times New Roman"/>
                <w:sz w:val="24"/>
                <w:szCs w:val="24"/>
              </w:rPr>
            </w:pPr>
            <w:r w:rsidRPr="009C25F1">
              <w:rPr>
                <w:rFonts w:ascii="Times New Roman" w:hAnsi="Times New Roman" w:cs="Times New Roman"/>
                <w:sz w:val="24"/>
                <w:szCs w:val="24"/>
              </w:rPr>
              <w:t>Е. И. Казакова</w:t>
            </w:r>
          </w:p>
        </w:tc>
      </w:tr>
    </w:tbl>
    <w:p w14:paraId="12988489" w14:textId="77777777" w:rsidR="00CD2849" w:rsidRDefault="00CD2849" w:rsidP="009C25F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949DF26" w14:textId="0F282823" w:rsidR="009C25F1" w:rsidRDefault="009C25F1" w:rsidP="009C25F1">
      <w:pPr>
        <w:spacing w:after="0" w:line="240" w:lineRule="auto"/>
        <w:rPr>
          <w:rFonts w:ascii="Times New Roman" w:hAnsi="Times New Roman" w:cs="Times New Roman"/>
          <w:sz w:val="28"/>
          <w:szCs w:val="28"/>
        </w:rPr>
      </w:pPr>
      <w:r w:rsidRPr="009C25F1">
        <w:rPr>
          <w:rFonts w:ascii="Times New Roman" w:hAnsi="Times New Roman" w:cs="Times New Roman"/>
          <w:sz w:val="28"/>
          <w:szCs w:val="28"/>
        </w:rPr>
        <w:lastRenderedPageBreak/>
        <w:t>Продолжение таблицы 3</w:t>
      </w:r>
    </w:p>
    <w:p w14:paraId="2D54E6A0" w14:textId="77777777" w:rsidR="009C25F1" w:rsidRPr="009C25F1" w:rsidRDefault="009C25F1" w:rsidP="009C25F1">
      <w:pPr>
        <w:spacing w:after="0" w:line="240" w:lineRule="auto"/>
        <w:rPr>
          <w:rFonts w:ascii="Times New Roman" w:hAnsi="Times New Roman" w:cs="Times New Roman"/>
          <w:sz w:val="22"/>
          <w:szCs w:val="22"/>
        </w:rPr>
      </w:pPr>
    </w:p>
    <w:tbl>
      <w:tblPr>
        <w:tblStyle w:val="ae"/>
        <w:tblW w:w="9634" w:type="dxa"/>
        <w:tblLook w:val="04A0" w:firstRow="1" w:lastRow="0" w:firstColumn="1" w:lastColumn="0" w:noHBand="0" w:noVBand="1"/>
      </w:tblPr>
      <w:tblGrid>
        <w:gridCol w:w="1856"/>
        <w:gridCol w:w="5510"/>
        <w:gridCol w:w="2268"/>
      </w:tblGrid>
      <w:tr w:rsidR="009C25F1" w:rsidRPr="00401722" w14:paraId="6C9A2D4C" w14:textId="77777777" w:rsidTr="009C25F1">
        <w:trPr>
          <w:trHeight w:val="225"/>
        </w:trPr>
        <w:tc>
          <w:tcPr>
            <w:tcW w:w="1856" w:type="dxa"/>
          </w:tcPr>
          <w:p w14:paraId="26DA1C47" w14:textId="43847103" w:rsidR="009C25F1" w:rsidRPr="009C25F1" w:rsidRDefault="009C25F1" w:rsidP="009C25F1">
            <w:pPr>
              <w:jc w:val="center"/>
              <w:rPr>
                <w:rFonts w:ascii="Times New Roman" w:hAnsi="Times New Roman" w:cs="Times New Roman"/>
              </w:rPr>
            </w:pPr>
            <w:r>
              <w:rPr>
                <w:rFonts w:ascii="Times New Roman" w:hAnsi="Times New Roman" w:cs="Times New Roman"/>
              </w:rPr>
              <w:t>1</w:t>
            </w:r>
          </w:p>
        </w:tc>
        <w:tc>
          <w:tcPr>
            <w:tcW w:w="5510" w:type="dxa"/>
          </w:tcPr>
          <w:p w14:paraId="187B8478" w14:textId="01831377" w:rsidR="009C25F1" w:rsidRPr="009C25F1" w:rsidRDefault="009C25F1" w:rsidP="009C25F1">
            <w:pPr>
              <w:jc w:val="center"/>
              <w:rPr>
                <w:rFonts w:ascii="Times New Roman" w:hAnsi="Times New Roman" w:cs="Times New Roman"/>
              </w:rPr>
            </w:pPr>
            <w:r>
              <w:rPr>
                <w:rFonts w:ascii="Times New Roman" w:hAnsi="Times New Roman" w:cs="Times New Roman"/>
              </w:rPr>
              <w:t>2</w:t>
            </w:r>
          </w:p>
        </w:tc>
        <w:tc>
          <w:tcPr>
            <w:tcW w:w="2268" w:type="dxa"/>
          </w:tcPr>
          <w:p w14:paraId="5595BDAB" w14:textId="1C8E6CB6" w:rsidR="009C25F1" w:rsidRPr="009C25F1" w:rsidRDefault="009C25F1" w:rsidP="009C25F1">
            <w:pPr>
              <w:jc w:val="center"/>
              <w:rPr>
                <w:rFonts w:ascii="Times New Roman" w:hAnsi="Times New Roman" w:cs="Times New Roman"/>
              </w:rPr>
            </w:pPr>
            <w:r>
              <w:rPr>
                <w:rFonts w:ascii="Times New Roman" w:hAnsi="Times New Roman" w:cs="Times New Roman"/>
              </w:rPr>
              <w:t>3</w:t>
            </w:r>
          </w:p>
        </w:tc>
      </w:tr>
      <w:tr w:rsidR="009C25F1" w:rsidRPr="00401722" w14:paraId="0F011147" w14:textId="77777777" w:rsidTr="009C25F1">
        <w:tc>
          <w:tcPr>
            <w:tcW w:w="1856" w:type="dxa"/>
          </w:tcPr>
          <w:p w14:paraId="1D30AAAF" w14:textId="77777777" w:rsidR="009C25F1" w:rsidRPr="009C25F1" w:rsidRDefault="009C25F1" w:rsidP="009C25F1">
            <w:pPr>
              <w:jc w:val="both"/>
              <w:rPr>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Pr>
          <w:p w14:paraId="6F10C227" w14:textId="588ED4D9"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 вид педагогической деятельности дошкольной организации, направленный на совместное, партнерское взаимоотношение с семьей воспитанника.</w:t>
            </w:r>
          </w:p>
        </w:tc>
        <w:tc>
          <w:tcPr>
            <w:tcW w:w="2268" w:type="dxa"/>
          </w:tcPr>
          <w:p w14:paraId="70F5566A"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Е.А.  Александрова, Коротаева, Н.Н. Михайлова, С.М. Юсфин и др.</w:t>
            </w:r>
          </w:p>
        </w:tc>
      </w:tr>
      <w:tr w:rsidR="009C25F1" w:rsidRPr="00401722" w14:paraId="4B77E623" w14:textId="77777777" w:rsidTr="009C25F1">
        <w:tc>
          <w:tcPr>
            <w:tcW w:w="1856" w:type="dxa"/>
          </w:tcPr>
          <w:p w14:paraId="2C01442B" w14:textId="77777777" w:rsidR="009C25F1" w:rsidRPr="009C25F1" w:rsidRDefault="009C25F1" w:rsidP="009C25F1">
            <w:pPr>
              <w:jc w:val="both"/>
              <w:rPr>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Pr>
          <w:p w14:paraId="47A0EF47" w14:textId="7A887912"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 специально организованная система, процесс взаимодействия (</w:t>
            </w:r>
            <w:r w:rsidRPr="009C25F1">
              <w:rPr>
                <w:rFonts w:ascii="Times New Roman" w:hAnsi="Times New Roman" w:cs="Times New Roman"/>
                <w:iCs/>
                <w:sz w:val="24"/>
                <w:szCs w:val="24"/>
              </w:rPr>
              <w:t>социокультурного и личностного</w:t>
            </w:r>
            <w:r w:rsidRPr="009C25F1">
              <w:rPr>
                <w:rFonts w:ascii="Times New Roman" w:hAnsi="Times New Roman" w:cs="Times New Roman"/>
                <w:sz w:val="24"/>
                <w:szCs w:val="24"/>
              </w:rPr>
              <w:t>) ребенка и взрослого (педагога, психолога), основанный на поддержке и заботе, направленный на преодоление трудностей в обучении и окружающей ребенка жизненной ситуации, которые могут видоизменяться на протяжении всего процесса обучения.</w:t>
            </w:r>
          </w:p>
        </w:tc>
        <w:tc>
          <w:tcPr>
            <w:tcW w:w="2268" w:type="dxa"/>
          </w:tcPr>
          <w:p w14:paraId="04083F7A"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А. П. Овчарова</w:t>
            </w:r>
          </w:p>
        </w:tc>
      </w:tr>
      <w:tr w:rsidR="009C25F1" w:rsidRPr="00401722" w14:paraId="34C0A4C5" w14:textId="77777777" w:rsidTr="009C25F1">
        <w:tc>
          <w:tcPr>
            <w:tcW w:w="1856" w:type="dxa"/>
          </w:tcPr>
          <w:p w14:paraId="0397A056" w14:textId="77777777" w:rsidR="009C25F1" w:rsidRPr="009C25F1" w:rsidRDefault="009C25F1" w:rsidP="009C25F1">
            <w:pPr>
              <w:jc w:val="both"/>
              <w:rPr>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Pr>
          <w:p w14:paraId="6AEEA974" w14:textId="6099AB7C"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iCs/>
                <w:sz w:val="24"/>
                <w:szCs w:val="24"/>
              </w:rPr>
              <w:t>- системно организованная деятельность педагогов и специалистов,</w:t>
            </w:r>
            <w:r w:rsidRPr="009C25F1">
              <w:rPr>
                <w:rFonts w:ascii="Times New Roman" w:hAnsi="Times New Roman" w:cs="Times New Roman"/>
                <w:sz w:val="24"/>
                <w:szCs w:val="24"/>
              </w:rPr>
              <w:t xml:space="preserve"> в ходе которой создаются </w:t>
            </w:r>
            <w:r w:rsidRPr="009C25F1">
              <w:rPr>
                <w:rFonts w:ascii="Times New Roman" w:hAnsi="Times New Roman" w:cs="Times New Roman"/>
                <w:iCs/>
                <w:sz w:val="24"/>
                <w:szCs w:val="24"/>
              </w:rPr>
              <w:t>социально-психологические и педагогические условия для успешного обучения и развития каждого ребенка в соответствии с его возможностями и потребностями.</w:t>
            </w:r>
          </w:p>
        </w:tc>
        <w:tc>
          <w:tcPr>
            <w:tcW w:w="2268" w:type="dxa"/>
          </w:tcPr>
          <w:p w14:paraId="60E7B968" w14:textId="256C575D"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И.Г. Елисеева,                 А.К. Ерсарина, Г.М. Коржова, Т.А. Вишневская, А.Т. Баймуратова, О.В. Завалишина</w:t>
            </w:r>
          </w:p>
        </w:tc>
      </w:tr>
      <w:tr w:rsidR="009C25F1" w:rsidRPr="00401722" w14:paraId="0077A605" w14:textId="77777777" w:rsidTr="009C25F1">
        <w:tc>
          <w:tcPr>
            <w:tcW w:w="1856" w:type="dxa"/>
          </w:tcPr>
          <w:p w14:paraId="44CD047F"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Pr>
          <w:p w14:paraId="08324B1D" w14:textId="0254AF4F" w:rsidR="009C25F1" w:rsidRPr="009C25F1" w:rsidRDefault="009C25F1" w:rsidP="009C25F1">
            <w:pPr>
              <w:jc w:val="both"/>
              <w:rPr>
                <w:rFonts w:ascii="Times New Roman" w:hAnsi="Times New Roman" w:cs="Times New Roman"/>
                <w:iCs/>
                <w:sz w:val="24"/>
                <w:szCs w:val="24"/>
              </w:rPr>
            </w:pPr>
            <w:r w:rsidRPr="009C25F1">
              <w:rPr>
                <w:rFonts w:ascii="Times New Roman" w:hAnsi="Times New Roman" w:cs="Times New Roman"/>
                <w:sz w:val="24"/>
                <w:szCs w:val="24"/>
              </w:rPr>
              <w:t>- системно-организованная деятельность, реализуемая в организациях образования, в процессе которой создаются социальные и психолого-педагогические условия для успешного обучения и развития обучающихся, в том числе лиц (детей) с особыми образовательными потребностями, на основе оценки особых образовательных потребностей</w:t>
            </w:r>
          </w:p>
        </w:tc>
        <w:tc>
          <w:tcPr>
            <w:tcW w:w="2268" w:type="dxa"/>
          </w:tcPr>
          <w:p w14:paraId="0C785C3F"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Правила ППС</w:t>
            </w:r>
          </w:p>
        </w:tc>
      </w:tr>
      <w:tr w:rsidR="009C25F1" w:rsidRPr="00401722" w14:paraId="30F53D16" w14:textId="77777777" w:rsidTr="00FF6674">
        <w:tc>
          <w:tcPr>
            <w:tcW w:w="1856" w:type="dxa"/>
            <w:tcBorders>
              <w:bottom w:val="single" w:sz="4" w:space="0" w:color="auto"/>
            </w:tcBorders>
          </w:tcPr>
          <w:p w14:paraId="7D2A194B"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Borders>
              <w:bottom w:val="single" w:sz="4" w:space="0" w:color="auto"/>
            </w:tcBorders>
          </w:tcPr>
          <w:p w14:paraId="53194B84" w14:textId="05D61576" w:rsidR="009C25F1" w:rsidRPr="009C25F1" w:rsidRDefault="009C25F1" w:rsidP="009C25F1">
            <w:pPr>
              <w:jc w:val="both"/>
              <w:rPr>
                <w:rFonts w:ascii="Times New Roman" w:hAnsi="Times New Roman" w:cs="Times New Roman"/>
                <w:iCs/>
                <w:sz w:val="24"/>
                <w:szCs w:val="24"/>
              </w:rPr>
            </w:pPr>
            <w:r w:rsidRPr="009C25F1">
              <w:rPr>
                <w:rFonts w:ascii="Times New Roman" w:hAnsi="Times New Roman" w:cs="Times New Roman"/>
                <w:sz w:val="24"/>
                <w:szCs w:val="24"/>
              </w:rPr>
              <w:t>- целостная, системно-организованная деятельность, в процессе которой создаются социально-психологические и педагогические условия для обеспечения полноценного развития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себе и к другим людям.</w:t>
            </w:r>
          </w:p>
        </w:tc>
        <w:tc>
          <w:tcPr>
            <w:tcW w:w="2268" w:type="dxa"/>
            <w:tcBorders>
              <w:bottom w:val="single" w:sz="4" w:space="0" w:color="auto"/>
            </w:tcBorders>
          </w:tcPr>
          <w:p w14:paraId="0C72F387"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Л.Н. Прохорова</w:t>
            </w:r>
          </w:p>
        </w:tc>
      </w:tr>
      <w:tr w:rsidR="009C25F1" w:rsidRPr="00401722" w14:paraId="088A38D7" w14:textId="77777777" w:rsidTr="00FF6674">
        <w:tc>
          <w:tcPr>
            <w:tcW w:w="1856" w:type="dxa"/>
            <w:tcBorders>
              <w:bottom w:val="single" w:sz="4" w:space="0" w:color="auto"/>
            </w:tcBorders>
          </w:tcPr>
          <w:p w14:paraId="57E18A41" w14:textId="77777777"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Психолого-педагогическое сопровождение</w:t>
            </w:r>
          </w:p>
        </w:tc>
        <w:tc>
          <w:tcPr>
            <w:tcW w:w="5510" w:type="dxa"/>
            <w:tcBorders>
              <w:bottom w:val="single" w:sz="4" w:space="0" w:color="auto"/>
            </w:tcBorders>
          </w:tcPr>
          <w:p w14:paraId="0281D3AE" w14:textId="01020659"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 воспитательно-образовательный процесс в ДО предшкольной подготовки; целостный и непрерывный процесс изучения личности ребенка, закономерностей ее формирования, создания условий для самореализации во всех сферах деятельности, адаптации в социуме на всех возрастных этапах обучения и воспитания, осуществляемый всеми субъектами образовательного процесса в ситуациях взаимодействия.</w:t>
            </w:r>
          </w:p>
        </w:tc>
        <w:tc>
          <w:tcPr>
            <w:tcW w:w="2268" w:type="dxa"/>
            <w:tcBorders>
              <w:bottom w:val="single" w:sz="4" w:space="0" w:color="auto"/>
            </w:tcBorders>
          </w:tcPr>
          <w:p w14:paraId="63998069" w14:textId="77777777" w:rsid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Психолого-педаго</w:t>
            </w:r>
          </w:p>
          <w:p w14:paraId="1F1983AE" w14:textId="77777777" w:rsid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гическое сопро</w:t>
            </w:r>
          </w:p>
          <w:p w14:paraId="3F8F80D5" w14:textId="77777777" w:rsid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вождение детей предшкольной подготовки при переходе на 12 – летнее образова</w:t>
            </w:r>
          </w:p>
          <w:p w14:paraId="796A92AF" w14:textId="42367E13" w:rsidR="009C25F1" w:rsidRPr="009C25F1" w:rsidRDefault="009C25F1" w:rsidP="009C25F1">
            <w:pPr>
              <w:jc w:val="both"/>
              <w:rPr>
                <w:rFonts w:ascii="Times New Roman" w:hAnsi="Times New Roman" w:cs="Times New Roman"/>
                <w:sz w:val="24"/>
                <w:szCs w:val="24"/>
              </w:rPr>
            </w:pPr>
            <w:r w:rsidRPr="009C25F1">
              <w:rPr>
                <w:rFonts w:ascii="Times New Roman" w:hAnsi="Times New Roman" w:cs="Times New Roman"/>
                <w:sz w:val="24"/>
                <w:szCs w:val="24"/>
              </w:rPr>
              <w:t>ние: методические рекомендации. – Астана, 2013. - 35 стр.</w:t>
            </w:r>
          </w:p>
        </w:tc>
      </w:tr>
    </w:tbl>
    <w:p w14:paraId="2EC12AF5" w14:textId="77777777" w:rsidR="005657FA" w:rsidRPr="00401722" w:rsidRDefault="005657FA" w:rsidP="009C25F1">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lastRenderedPageBreak/>
        <w:t xml:space="preserve">В целом, исследователи сходятся во мнении, что ППС – интегративный вид деятельности, характеризующийся сотрудничеством, совместной деятельностью сопровождающих (воспитатель, педагоги, психолога, семьи), равенством позиций, активностью в коммуникативной роли (предпочтительно диалогическое общение), способностью оценить эффективность деятельности и поддержать друг друга. Сопровождающие должны </w:t>
      </w:r>
      <w:r w:rsidRPr="00401722">
        <w:rPr>
          <w:rFonts w:ascii="Times New Roman" w:hAnsi="Times New Roman" w:cs="Times New Roman"/>
          <w:iCs/>
          <w:kern w:val="0"/>
          <w:sz w:val="28"/>
          <w:szCs w:val="28"/>
          <w14:ligatures w14:val="none"/>
        </w:rPr>
        <w:t>обладать определенным уровнем культуры и психологической компетентности.</w:t>
      </w:r>
    </w:p>
    <w:p w14:paraId="4399B2C6" w14:textId="77777777" w:rsidR="005657FA" w:rsidRPr="00401722" w:rsidRDefault="005657FA" w:rsidP="009C25F1">
      <w:pPr>
        <w:spacing w:after="0" w:line="240" w:lineRule="auto"/>
        <w:ind w:firstLine="567"/>
        <w:jc w:val="both"/>
        <w:rPr>
          <w:rFonts w:ascii="Times New Roman" w:hAnsi="Times New Roman" w:cs="Times New Roman"/>
          <w:iCs/>
          <w:kern w:val="0"/>
          <w:sz w:val="28"/>
          <w:szCs w:val="28"/>
          <w14:ligatures w14:val="none"/>
        </w:rPr>
      </w:pPr>
      <w:bookmarkStart w:id="76" w:name="_Hlk190431282"/>
      <w:r w:rsidRPr="00401722">
        <w:rPr>
          <w:rFonts w:ascii="Times New Roman" w:hAnsi="Times New Roman" w:cs="Times New Roman"/>
          <w:iCs/>
          <w:kern w:val="0"/>
          <w:sz w:val="28"/>
          <w:szCs w:val="28"/>
          <w14:ligatures w14:val="none"/>
        </w:rPr>
        <w:t>Особое значение имеет построение отношений с семьей. Сотрудничество с родителями является одним из значимых направлений деятельности ППС в ДО.</w:t>
      </w:r>
    </w:p>
    <w:p w14:paraId="7A6C317D" w14:textId="77777777" w:rsidR="005657FA" w:rsidRPr="00401722" w:rsidRDefault="005657FA" w:rsidP="009C25F1">
      <w:pPr>
        <w:spacing w:after="0" w:line="240" w:lineRule="auto"/>
        <w:ind w:firstLine="567"/>
        <w:jc w:val="both"/>
        <w:rPr>
          <w:rFonts w:ascii="Times New Roman" w:hAnsi="Times New Roman" w:cs="Times New Roman"/>
          <w:kern w:val="0"/>
          <w:sz w:val="28"/>
          <w:szCs w:val="28"/>
          <w14:ligatures w14:val="none"/>
        </w:rPr>
      </w:pPr>
      <w:bookmarkStart w:id="77" w:name="_Hlk190431230"/>
      <w:bookmarkEnd w:id="76"/>
      <w:r w:rsidRPr="00401722">
        <w:rPr>
          <w:rFonts w:ascii="Times New Roman" w:hAnsi="Times New Roman" w:cs="Times New Roman"/>
          <w:iCs/>
          <w:kern w:val="0"/>
          <w:sz w:val="28"/>
          <w:szCs w:val="28"/>
          <w14:ligatures w14:val="none"/>
        </w:rPr>
        <w:t>Носителем проблемы ППС является ребенок и его ближайшее окружение.</w:t>
      </w:r>
      <w:r w:rsidRPr="00401722">
        <w:rPr>
          <w:rFonts w:ascii="Times New Roman" w:hAnsi="Times New Roman" w:cs="Times New Roman"/>
          <w:kern w:val="0"/>
          <w:sz w:val="28"/>
          <w:szCs w:val="28"/>
          <w14:ligatures w14:val="none"/>
        </w:rPr>
        <w:t xml:space="preserve"> </w:t>
      </w:r>
      <w:bookmarkEnd w:id="77"/>
      <w:r w:rsidRPr="00401722">
        <w:rPr>
          <w:rFonts w:ascii="Times New Roman" w:hAnsi="Times New Roman" w:cs="Times New Roman"/>
          <w:kern w:val="0"/>
          <w:sz w:val="28"/>
          <w:szCs w:val="28"/>
          <w14:ligatures w14:val="none"/>
        </w:rPr>
        <w:t>Ребенок рассматривается как развивающаяся система, где определяющими параметрами являются: возрастные особенности и потребности, новообразования, индивидуально-личностные качества развития.</w:t>
      </w:r>
    </w:p>
    <w:p w14:paraId="23B38744" w14:textId="77777777" w:rsidR="005657FA" w:rsidRPr="00401722" w:rsidRDefault="005657FA" w:rsidP="009C25F1">
      <w:pPr>
        <w:spacing w:after="0" w:line="240" w:lineRule="auto"/>
        <w:ind w:firstLine="567"/>
        <w:jc w:val="both"/>
        <w:rPr>
          <w:rFonts w:ascii="Times New Roman" w:hAnsi="Times New Roman" w:cs="Times New Roman"/>
          <w:kern w:val="0"/>
          <w:sz w:val="28"/>
          <w:szCs w:val="28"/>
          <w14:ligatures w14:val="none"/>
        </w:rPr>
      </w:pPr>
      <w:bookmarkStart w:id="78" w:name="_Hlk190431186"/>
      <w:r w:rsidRPr="00401722">
        <w:rPr>
          <w:rFonts w:ascii="Times New Roman" w:hAnsi="Times New Roman" w:cs="Times New Roman"/>
          <w:kern w:val="0"/>
          <w:sz w:val="28"/>
          <w:szCs w:val="28"/>
          <w14:ligatures w14:val="none"/>
        </w:rPr>
        <w:t>Основой для положительного эмоционального развития ребенка приобретение им личностного опыта, который должен быть ориентирован на проявление самостоятельности, активности, способности адаптироваться к условиям среды.</w:t>
      </w:r>
    </w:p>
    <w:bookmarkEnd w:id="78"/>
    <w:p w14:paraId="3959031C" w14:textId="77777777" w:rsidR="005657FA" w:rsidRPr="00401722" w:rsidRDefault="005657FA" w:rsidP="009C25F1">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t xml:space="preserve">Реализация </w:t>
      </w:r>
      <w:r w:rsidRPr="00401722">
        <w:rPr>
          <w:rFonts w:ascii="Times New Roman" w:hAnsi="Times New Roman" w:cs="Times New Roman"/>
          <w:iCs/>
          <w:kern w:val="0"/>
          <w:sz w:val="28"/>
          <w:szCs w:val="28"/>
          <w14:ligatures w14:val="none"/>
        </w:rPr>
        <w:t xml:space="preserve">ППС осуществляется посредством: </w:t>
      </w:r>
      <w:r w:rsidRPr="00401722">
        <w:rPr>
          <w:rFonts w:ascii="Times New Roman" w:hAnsi="Times New Roman" w:cs="Times New Roman"/>
          <w:i/>
          <w:iCs/>
          <w:kern w:val="0"/>
          <w:sz w:val="28"/>
          <w:szCs w:val="28"/>
          <w14:ligatures w14:val="none"/>
        </w:rPr>
        <w:t>психолого-педагогического изучение</w:t>
      </w:r>
      <w:r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
          <w:iCs/>
          <w:kern w:val="0"/>
          <w:sz w:val="28"/>
          <w:szCs w:val="28"/>
          <w14:ligatures w14:val="none"/>
        </w:rPr>
        <w:t xml:space="preserve">ребенка </w:t>
      </w:r>
      <w:r w:rsidRPr="00401722">
        <w:rPr>
          <w:rFonts w:ascii="Times New Roman" w:hAnsi="Times New Roman" w:cs="Times New Roman"/>
          <w:iCs/>
          <w:kern w:val="0"/>
          <w:sz w:val="28"/>
          <w:szCs w:val="28"/>
          <w14:ligatures w14:val="none"/>
        </w:rPr>
        <w:t xml:space="preserve">и </w:t>
      </w:r>
      <w:r w:rsidRPr="00401722">
        <w:rPr>
          <w:rFonts w:ascii="Times New Roman" w:hAnsi="Times New Roman" w:cs="Times New Roman"/>
          <w:i/>
          <w:kern w:val="0"/>
          <w:sz w:val="28"/>
          <w:szCs w:val="28"/>
          <w14:ligatures w14:val="none"/>
        </w:rPr>
        <w:t>создания социально-психологических, педагогических условий</w:t>
      </w:r>
      <w:r w:rsidRPr="00401722">
        <w:rPr>
          <w:rFonts w:ascii="Times New Roman" w:hAnsi="Times New Roman" w:cs="Times New Roman"/>
          <w:iCs/>
          <w:kern w:val="0"/>
          <w:sz w:val="28"/>
          <w:szCs w:val="28"/>
          <w14:ligatures w14:val="none"/>
        </w:rPr>
        <w:t xml:space="preserve"> для </w:t>
      </w:r>
      <w:r w:rsidRPr="00401722">
        <w:rPr>
          <w:rFonts w:ascii="Times New Roman" w:hAnsi="Times New Roman" w:cs="Times New Roman"/>
          <w:i/>
          <w:kern w:val="0"/>
          <w:sz w:val="28"/>
          <w:szCs w:val="28"/>
          <w14:ligatures w14:val="none"/>
        </w:rPr>
        <w:t>его развития</w:t>
      </w:r>
      <w:r w:rsidRPr="00401722">
        <w:rPr>
          <w:rFonts w:ascii="Times New Roman" w:hAnsi="Times New Roman" w:cs="Times New Roman"/>
          <w:iCs/>
          <w:kern w:val="0"/>
          <w:sz w:val="28"/>
          <w:szCs w:val="28"/>
          <w14:ligatures w14:val="none"/>
        </w:rPr>
        <w:t xml:space="preserve">. </w:t>
      </w:r>
    </w:p>
    <w:p w14:paraId="26D926FC" w14:textId="77777777" w:rsidR="005657FA" w:rsidRPr="00401722" w:rsidRDefault="005657FA" w:rsidP="009C25F1">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Условиями успешного взаимодействия являются:</w:t>
      </w:r>
      <w:r w:rsidRPr="00401722">
        <w:rPr>
          <w:rFonts w:ascii="Times New Roman" w:hAnsi="Times New Roman" w:cs="Times New Roman"/>
          <w:kern w:val="0"/>
          <w:sz w:val="28"/>
          <w:szCs w:val="28"/>
          <w14:ligatures w14:val="none"/>
        </w:rPr>
        <w:t xml:space="preserve"> социокультурные и личностные. </w:t>
      </w:r>
      <w:bookmarkStart w:id="79" w:name="_Hlk190431338"/>
      <w:r w:rsidRPr="00401722">
        <w:rPr>
          <w:rFonts w:ascii="Times New Roman" w:hAnsi="Times New Roman" w:cs="Times New Roman"/>
          <w:kern w:val="0"/>
          <w:sz w:val="28"/>
          <w:szCs w:val="28"/>
          <w14:ligatures w14:val="none"/>
        </w:rPr>
        <w:t>Процесс взаимодействия ребенка и взрослого должен быть основан на поддержке, заботе, направлен на преодоление трудностей в воспитании, обучении, взаимодействии с окружающей средой и самим собой. Следует отметить, что</w:t>
      </w:r>
      <w:bookmarkEnd w:id="79"/>
      <w:r w:rsidRPr="00401722">
        <w:rPr>
          <w:rFonts w:ascii="Times New Roman" w:hAnsi="Times New Roman" w:cs="Times New Roman"/>
          <w:kern w:val="0"/>
          <w:sz w:val="28"/>
          <w:szCs w:val="28"/>
          <w14:ligatures w14:val="none"/>
        </w:rPr>
        <w:t xml:space="preserve"> ППС может быть индивидуальным или системным. Также ППС определяется приоритетной целью и задачами, которые поэтапно реализуются в совместной деятельности.</w:t>
      </w:r>
    </w:p>
    <w:p w14:paraId="73B954E8" w14:textId="4E63CCA4" w:rsidR="005657FA" w:rsidRPr="00401722" w:rsidRDefault="005657FA" w:rsidP="009C25F1">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Содержание ППС строится в соответствии с основными положениями педагогики и психологии, определя</w:t>
      </w:r>
      <w:r w:rsidR="00E27E67" w:rsidRPr="00401722">
        <w:rPr>
          <w:rFonts w:ascii="Times New Roman" w:hAnsi="Times New Roman" w:cs="Times New Roman"/>
          <w:kern w:val="0"/>
          <w:sz w:val="28"/>
          <w:szCs w:val="28"/>
          <w14:ligatures w14:val="none"/>
        </w:rPr>
        <w:t>е</w:t>
      </w:r>
      <w:r w:rsidRPr="00401722">
        <w:rPr>
          <w:rFonts w:ascii="Times New Roman" w:hAnsi="Times New Roman" w:cs="Times New Roman"/>
          <w:kern w:val="0"/>
          <w:sz w:val="28"/>
          <w:szCs w:val="28"/>
          <w14:ligatures w14:val="none"/>
        </w:rPr>
        <w:t xml:space="preserve">т выбор методов и средств достижения задач ППС. В воспитательно-образовательном процессе ППС </w:t>
      </w:r>
      <w:r w:rsidRPr="00401722">
        <w:rPr>
          <w:rFonts w:ascii="Times New Roman" w:hAnsi="Times New Roman" w:cs="Times New Roman"/>
          <w:iCs/>
          <w:kern w:val="0"/>
          <w:sz w:val="28"/>
          <w:szCs w:val="28"/>
          <w14:ligatures w14:val="none"/>
        </w:rPr>
        <w:t xml:space="preserve">реализуется в </w:t>
      </w:r>
      <w:r w:rsidRPr="00401722">
        <w:rPr>
          <w:rFonts w:ascii="Times New Roman" w:hAnsi="Times New Roman" w:cs="Times New Roman"/>
          <w:i/>
          <w:kern w:val="0"/>
          <w:sz w:val="28"/>
          <w:szCs w:val="28"/>
          <w14:ligatures w14:val="none"/>
        </w:rPr>
        <w:t>педагогических формах взаимодействия и взаимопонимания</w:t>
      </w:r>
      <w:r w:rsidRPr="00401722">
        <w:rPr>
          <w:rFonts w:ascii="Times New Roman" w:hAnsi="Times New Roman" w:cs="Times New Roman"/>
          <w:kern w:val="0"/>
          <w:sz w:val="28"/>
          <w:szCs w:val="28"/>
          <w14:ligatures w14:val="none"/>
        </w:rPr>
        <w:t xml:space="preserve">, даже если оно направлено на решение психических, социальных проблем развития ребенка. </w:t>
      </w:r>
    </w:p>
    <w:p w14:paraId="27FB2D70" w14:textId="3E17A54A" w:rsidR="005657FA" w:rsidRPr="00401722" w:rsidRDefault="005657FA" w:rsidP="009C25F1">
      <w:pPr>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Таким образом, нами сформулировано понятие </w:t>
      </w:r>
      <w:r w:rsidRPr="00401722">
        <w:rPr>
          <w:rFonts w:ascii="Times New Roman" w:hAnsi="Times New Roman" w:cs="Times New Roman"/>
          <w:i/>
          <w:iCs/>
          <w:kern w:val="0"/>
          <w:sz w:val="28"/>
          <w:szCs w:val="28"/>
          <w14:ligatures w14:val="none"/>
        </w:rPr>
        <w:t>психолого-педагогическо</w:t>
      </w:r>
      <w:r w:rsidR="00471081" w:rsidRPr="00401722">
        <w:rPr>
          <w:rFonts w:ascii="Times New Roman" w:hAnsi="Times New Roman" w:cs="Times New Roman"/>
          <w:i/>
          <w:iCs/>
          <w:kern w:val="0"/>
          <w:sz w:val="28"/>
          <w:szCs w:val="28"/>
          <w14:ligatures w14:val="none"/>
        </w:rPr>
        <w:t>го</w:t>
      </w:r>
      <w:r w:rsidRPr="00401722">
        <w:rPr>
          <w:rFonts w:ascii="Times New Roman" w:hAnsi="Times New Roman" w:cs="Times New Roman"/>
          <w:i/>
          <w:iCs/>
          <w:kern w:val="0"/>
          <w:sz w:val="28"/>
          <w:szCs w:val="28"/>
          <w14:ligatures w14:val="none"/>
        </w:rPr>
        <w:t xml:space="preserve"> сопровождени</w:t>
      </w:r>
      <w:r w:rsidR="00471081" w:rsidRPr="00401722">
        <w:rPr>
          <w:rFonts w:ascii="Times New Roman" w:hAnsi="Times New Roman" w:cs="Times New Roman"/>
          <w:i/>
          <w:iCs/>
          <w:kern w:val="0"/>
          <w:sz w:val="28"/>
          <w:szCs w:val="28"/>
          <w14:ligatures w14:val="none"/>
        </w:rPr>
        <w:t>я</w:t>
      </w:r>
      <w:r w:rsidRPr="00401722">
        <w:rPr>
          <w:rFonts w:ascii="Times New Roman" w:hAnsi="Times New Roman" w:cs="Times New Roman"/>
          <w:i/>
          <w:iCs/>
          <w:kern w:val="0"/>
          <w:sz w:val="28"/>
          <w:szCs w:val="28"/>
          <w14:ligatures w14:val="none"/>
        </w:rPr>
        <w:t xml:space="preserve"> применительно</w:t>
      </w:r>
      <w:r w:rsidR="00471081" w:rsidRPr="00401722">
        <w:rPr>
          <w:rFonts w:ascii="Times New Roman" w:hAnsi="Times New Roman" w:cs="Times New Roman"/>
          <w:i/>
          <w:iCs/>
          <w:kern w:val="0"/>
          <w:sz w:val="28"/>
          <w:szCs w:val="28"/>
          <w14:ligatures w14:val="none"/>
        </w:rPr>
        <w:t xml:space="preserve"> к</w:t>
      </w:r>
      <w:r w:rsidRPr="00401722">
        <w:rPr>
          <w:rFonts w:ascii="Times New Roman" w:hAnsi="Times New Roman" w:cs="Times New Roman"/>
          <w:i/>
          <w:iCs/>
          <w:kern w:val="0"/>
          <w:sz w:val="28"/>
          <w:szCs w:val="28"/>
          <w14:ligatures w14:val="none"/>
        </w:rPr>
        <w:t xml:space="preserve"> детям предшкольной группы в </w:t>
      </w:r>
      <w:r w:rsidR="00471081" w:rsidRPr="00401722">
        <w:rPr>
          <w:rFonts w:ascii="Times New Roman" w:hAnsi="Times New Roman" w:cs="Times New Roman"/>
          <w:i/>
          <w:iCs/>
          <w:kern w:val="0"/>
          <w:sz w:val="28"/>
          <w:szCs w:val="28"/>
          <w14:ligatures w14:val="none"/>
        </w:rPr>
        <w:t>дошкольной организации. ППС в ДО</w:t>
      </w:r>
      <w:r w:rsidRPr="00401722">
        <w:rPr>
          <w:rFonts w:ascii="Times New Roman" w:hAnsi="Times New Roman" w:cs="Times New Roman"/>
          <w:i/>
          <w:iCs/>
          <w:kern w:val="0"/>
          <w:sz w:val="28"/>
          <w:szCs w:val="28"/>
          <w14:ligatures w14:val="none"/>
        </w:rPr>
        <w:t xml:space="preserve"> – </w:t>
      </w:r>
      <w:r w:rsidRPr="00401722">
        <w:rPr>
          <w:rFonts w:ascii="Times New Roman" w:hAnsi="Times New Roman" w:cs="Times New Roman"/>
          <w:i/>
          <w:iCs/>
          <w:sz w:val="28"/>
          <w:szCs w:val="28"/>
        </w:rPr>
        <w:t>системно-организованная деятельность педагогов и специалистов, в процессе которой создаются социально-психологические и педагогические условия,  обеспечивающие эмоциональную поддержку и организацию эмоционально комфортной развивающей среды атмосферы в группе, активизирующие развитие эмоционального интеллекта  детей, способствующие овладению ими навыками произвольной  регуляции  деятельности;  обеспечивающие эмоциональную включенность детей в совместную деятельность со взрослыми и сверстниками, а также способствующие снижению проявлений тревожности как показателя эмоционального неблагополучия ребенка.</w:t>
      </w:r>
    </w:p>
    <w:p w14:paraId="6A0ADD8E" w14:textId="7BAB8C85" w:rsidR="005657FA" w:rsidRPr="00401722" w:rsidRDefault="005657FA" w:rsidP="009C25F1">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lastRenderedPageBreak/>
        <w:t>Учитывая основные характеристики эмоционального развития ребенка с проявлениями тревожности (эмоциональную неустойчивость, беспокойство, заторможенность, снижение активности и т.д.) и основные принципы, в соответствии с которыми педагогические условия рассматриваются в качестве оптимизирующих эмоциональное развитие детей (высокая сензитивность периода дошкольного  детства к эмоциональному развитию; амплификации эмоционального опыта ребенка</w:t>
      </w:r>
      <w:r w:rsidR="009F3F38" w:rsidRPr="00401722">
        <w:rPr>
          <w:rFonts w:ascii="Times New Roman" w:hAnsi="Times New Roman" w:cs="Times New Roman"/>
          <w:sz w:val="28"/>
          <w:szCs w:val="28"/>
        </w:rPr>
        <w:t>,</w:t>
      </w:r>
      <w:r w:rsidRPr="00401722">
        <w:rPr>
          <w:rFonts w:ascii="Times New Roman" w:hAnsi="Times New Roman" w:cs="Times New Roman"/>
          <w:sz w:val="28"/>
          <w:szCs w:val="28"/>
        </w:rPr>
        <w:t xml:space="preserve"> единств</w:t>
      </w:r>
      <w:r w:rsidR="009F3F38" w:rsidRPr="00401722">
        <w:rPr>
          <w:rFonts w:ascii="Times New Roman" w:hAnsi="Times New Roman" w:cs="Times New Roman"/>
          <w:sz w:val="28"/>
          <w:szCs w:val="28"/>
        </w:rPr>
        <w:t>о</w:t>
      </w:r>
      <w:r w:rsidRPr="00401722">
        <w:rPr>
          <w:rFonts w:ascii="Times New Roman" w:hAnsi="Times New Roman" w:cs="Times New Roman"/>
          <w:sz w:val="28"/>
          <w:szCs w:val="28"/>
        </w:rPr>
        <w:t xml:space="preserve"> эмоционального, когнитивного и социального развития) предложен следующий компонентный состав ППС детей с проявлениями тревожности: </w:t>
      </w:r>
      <w:r w:rsidRPr="00401722">
        <w:rPr>
          <w:rFonts w:ascii="Times New Roman" w:hAnsi="Times New Roman" w:cs="Times New Roman"/>
          <w:i/>
          <w:iCs/>
          <w:sz w:val="28"/>
          <w:szCs w:val="28"/>
        </w:rPr>
        <w:t>когнитивный, эмоционально-оценочный, поведенческий, психофизиологический.</w:t>
      </w:r>
    </w:p>
    <w:p w14:paraId="3DE26F72" w14:textId="7BA99802" w:rsidR="005657FA" w:rsidRPr="00401722" w:rsidRDefault="005657FA" w:rsidP="009C25F1">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Когнитивные процессы, включая восприятие, внимание, память, мышление и речь, оказывают значительное влияние на развитие личности ребенка и его способность </w:t>
      </w:r>
      <w:r w:rsidR="009F3F38" w:rsidRPr="00401722">
        <w:rPr>
          <w:rFonts w:ascii="Times New Roman" w:hAnsi="Times New Roman" w:cs="Times New Roman"/>
          <w:sz w:val="28"/>
          <w:szCs w:val="28"/>
        </w:rPr>
        <w:t>управлять эмоциями</w:t>
      </w:r>
      <w:r w:rsidRPr="00401722">
        <w:rPr>
          <w:rFonts w:ascii="Times New Roman" w:hAnsi="Times New Roman" w:cs="Times New Roman"/>
          <w:sz w:val="28"/>
          <w:szCs w:val="28"/>
        </w:rPr>
        <w:t>. Наиболее значимыми аспектами когнитивного компонента рассматриваются устойчивость внимания, ее продуктивность, включающая способности к распределению и переключению, а также следует способность контролировать свои действия, выбирая оптимальные стратегии поведения для достижения заданной цели. Основное содержание данного компонента заключается в формировании навыков произвольной регуляции деятельности. Для формирования и навыков регуляции используются   приемы: самоконтроля через игры, на внимание и концентрацию, планирования, обсуждения и нахождения решений и др.</w:t>
      </w:r>
    </w:p>
    <w:p w14:paraId="79ED4C21" w14:textId="7C5CC784" w:rsidR="005657FA" w:rsidRPr="00401722" w:rsidRDefault="005657FA" w:rsidP="009C25F1">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Эмоционально-оценочный компонент предполагает развитие способности дошкольника воспринимать и оценивать свои эмоции, а также реакции окружающих на эмоции. Основное содержание данного компонента – обеспечение стабильности окружающей среды, способствующе</w:t>
      </w:r>
      <w:r w:rsidR="00091A9B" w:rsidRPr="00401722">
        <w:rPr>
          <w:rFonts w:ascii="Times New Roman" w:hAnsi="Times New Roman" w:cs="Times New Roman"/>
          <w:sz w:val="28"/>
          <w:szCs w:val="28"/>
        </w:rPr>
        <w:t>й</w:t>
      </w:r>
      <w:r w:rsidRPr="00401722">
        <w:rPr>
          <w:rFonts w:ascii="Times New Roman" w:hAnsi="Times New Roman" w:cs="Times New Roman"/>
          <w:sz w:val="28"/>
          <w:szCs w:val="28"/>
        </w:rPr>
        <w:t xml:space="preserve"> устойчивому чувству безопасности и эмоционального комфорта. Для формирования этого компонента применимы: приемы развития эмоционального интеллекта, уверенного поведения, повышения самооценки, самопоощрение и позитивное подкрепление</w:t>
      </w:r>
      <w:r w:rsidRPr="00401722">
        <w:t xml:space="preserve">, </w:t>
      </w:r>
      <w:r w:rsidRPr="00401722">
        <w:rPr>
          <w:rFonts w:ascii="Times New Roman" w:hAnsi="Times New Roman" w:cs="Times New Roman"/>
          <w:sz w:val="28"/>
          <w:szCs w:val="28"/>
        </w:rPr>
        <w:t>ролевые игры, драматизация.</w:t>
      </w:r>
    </w:p>
    <w:p w14:paraId="1F8E7551" w14:textId="795EBD19" w:rsidR="005657FA" w:rsidRPr="00401722" w:rsidRDefault="00F52CE3" w:rsidP="009C25F1">
      <w:pPr>
        <w:spacing w:after="0" w:line="240" w:lineRule="auto"/>
        <w:ind w:firstLine="567"/>
        <w:jc w:val="both"/>
        <w:rPr>
          <w:rFonts w:ascii="Times New Roman" w:hAnsi="Times New Roman" w:cs="Times New Roman"/>
          <w:sz w:val="28"/>
          <w:szCs w:val="28"/>
        </w:rPr>
      </w:pPr>
      <w:bookmarkStart w:id="80" w:name="_Hlk193960865"/>
      <w:r w:rsidRPr="00401722">
        <w:rPr>
          <w:rFonts w:ascii="Times New Roman" w:hAnsi="Times New Roman" w:cs="Times New Roman"/>
          <w:sz w:val="28"/>
          <w:szCs w:val="28"/>
        </w:rPr>
        <w:t>Поведенческий компонент. Этот компонент включает в себя эмоционально поддерживающие взаимоотношения между всеми участниками совместной деятельности в ДО. Наилучшей формой организации поведения детей является игра, поэтому использование различных игровых элементов обязательно для создания развивающей среды в ДО. Компонент предполагает организацию эмоционально насыщенного общения между детьми в группе, что играет ключевую роль в развитии навыков эмпатии, умений выражать свои эмоции, а также способствует формированию навыков эмоциональной регуляции.</w:t>
      </w:r>
      <w:r w:rsidR="005657FA" w:rsidRPr="00401722">
        <w:rPr>
          <w:rFonts w:ascii="Times New Roman" w:hAnsi="Times New Roman" w:cs="Times New Roman"/>
          <w:sz w:val="28"/>
          <w:szCs w:val="28"/>
        </w:rPr>
        <w:t xml:space="preserve"> </w:t>
      </w:r>
      <w:r w:rsidRPr="00401722">
        <w:rPr>
          <w:rFonts w:ascii="Times New Roman" w:hAnsi="Times New Roman" w:cs="Times New Roman"/>
          <w:sz w:val="28"/>
          <w:szCs w:val="28"/>
        </w:rPr>
        <w:t xml:space="preserve">Поведенческий компонент активно поддерживается через различные сюрпризные моменты и эмоционально насыщенные события, такие как праздники, утренники и другие мероприятия. Этот компонент включает в себя создание эмоциональной атмосферы в группе, что во многом зависит от поведения воспитателя. Его эмоциональный настрой, отношение к детям, особенности его поведения и речи, а также эмоциональная устойчивость играют </w:t>
      </w:r>
      <w:r w:rsidRPr="00401722">
        <w:rPr>
          <w:rFonts w:ascii="Times New Roman" w:hAnsi="Times New Roman" w:cs="Times New Roman"/>
          <w:sz w:val="28"/>
          <w:szCs w:val="28"/>
        </w:rPr>
        <w:lastRenderedPageBreak/>
        <w:t>ключевую роль в формировании положительного эмоционального фона, необходимого для гармоничного развития детей.</w:t>
      </w:r>
    </w:p>
    <w:p w14:paraId="37376A7C" w14:textId="77777777" w:rsidR="005657FA" w:rsidRPr="00401722" w:rsidRDefault="005657FA" w:rsidP="009C25F1">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Психофизиологический компонент предполагает организацию и интеграцию психических и физиологических процессов, которые влияют на поведение, эмоциональные реакции и взаимодействие человека с окружающим миром. В контексте психофизиологический компонент включает в себя связь между их психическими состояниями (эмоциями, мыслями) и физиологическими реакциями (сердцебиение, дыхание, напряжение мышц и т. д.), что имеет большое значение для их способности адаптироваться к изменениям в окружающей среде. Организация деятельности ППС должна быть направлена на снятие напряжения, сенсорной и моторной интеграции, приемы регуляции дыхания.</w:t>
      </w:r>
    </w:p>
    <w:p w14:paraId="63FCEA84" w14:textId="77777777" w:rsidR="005657FA" w:rsidRPr="00401722" w:rsidRDefault="005657FA" w:rsidP="009C25F1">
      <w:pPr>
        <w:spacing w:after="0" w:line="240" w:lineRule="auto"/>
        <w:ind w:firstLine="567"/>
        <w:jc w:val="both"/>
        <w:rPr>
          <w:rFonts w:ascii="Times New Roman" w:hAnsi="Times New Roman" w:cs="Times New Roman"/>
          <w:sz w:val="28"/>
          <w:szCs w:val="28"/>
        </w:rPr>
      </w:pPr>
      <w:bookmarkStart w:id="81" w:name="_Hlk193962715"/>
      <w:bookmarkEnd w:id="80"/>
      <w:r w:rsidRPr="00401722">
        <w:rPr>
          <w:rFonts w:ascii="Times New Roman" w:hAnsi="Times New Roman" w:cs="Times New Roman"/>
          <w:sz w:val="28"/>
          <w:szCs w:val="28"/>
        </w:rPr>
        <w:t xml:space="preserve">Сочетание выделенных компонентов ППС представляет собой необходимые условия для оптимального социально-эмоционального развития детей с проявления тревожности.  </w:t>
      </w:r>
      <w:bookmarkEnd w:id="81"/>
    </w:p>
    <w:p w14:paraId="78BDB120" w14:textId="77777777" w:rsidR="005657FA" w:rsidRPr="00401722" w:rsidRDefault="005657FA" w:rsidP="009C25F1">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Изучение и анализ представленных в современной педагогике подходов к целеполаганию, принципам, содержанию и организации деятельности ППС, позволяет нам перейти к разработке модели психолого-педагогического сопровождения детей предшкольной группы с проявлениями тревожности в условиях дошкольной организации.</w:t>
      </w:r>
    </w:p>
    <w:p w14:paraId="6AF0263C" w14:textId="77777777" w:rsidR="005C5DC2" w:rsidRPr="009C25F1" w:rsidRDefault="005C5DC2" w:rsidP="009C25F1">
      <w:pPr>
        <w:spacing w:after="0" w:line="240" w:lineRule="auto"/>
        <w:jc w:val="both"/>
        <w:rPr>
          <w:sz w:val="28"/>
          <w:szCs w:val="28"/>
        </w:rPr>
      </w:pPr>
    </w:p>
    <w:p w14:paraId="0478E644" w14:textId="146EE753" w:rsidR="005C5DC2" w:rsidRPr="00401722" w:rsidRDefault="005C5DC2" w:rsidP="009C25F1">
      <w:pPr>
        <w:shd w:val="clear" w:color="auto" w:fill="FFFFFF"/>
        <w:spacing w:after="0" w:line="240" w:lineRule="auto"/>
        <w:ind w:right="57" w:firstLine="567"/>
        <w:jc w:val="both"/>
        <w:rPr>
          <w:rFonts w:ascii="Times New Roman" w:eastAsia="Times New Roman" w:hAnsi="Times New Roman" w:cs="Times New Roman"/>
          <w:b/>
          <w:bCs/>
          <w:kern w:val="0"/>
          <w:sz w:val="28"/>
          <w:szCs w:val="28"/>
          <w:lang w:eastAsia="ru-RU"/>
          <w14:ligatures w14:val="none"/>
        </w:rPr>
      </w:pPr>
      <w:r w:rsidRPr="00401722">
        <w:rPr>
          <w:rFonts w:ascii="Times New Roman" w:eastAsia="Times New Roman" w:hAnsi="Times New Roman" w:cs="Times New Roman"/>
          <w:b/>
          <w:bCs/>
          <w:kern w:val="0"/>
          <w:sz w:val="28"/>
          <w:szCs w:val="28"/>
          <w:lang w:eastAsia="ru-RU"/>
          <w14:ligatures w14:val="none"/>
        </w:rPr>
        <w:t xml:space="preserve">1.3 </w:t>
      </w:r>
      <w:r w:rsidR="00DF623B" w:rsidRPr="00401722">
        <w:rPr>
          <w:rFonts w:ascii="Times New Roman" w:hAnsi="Times New Roman" w:cs="Times New Roman"/>
          <w:b/>
          <w:bCs/>
          <w:kern w:val="0"/>
          <w:sz w:val="28"/>
          <w:szCs w:val="28"/>
          <w14:ligatures w14:val="none"/>
        </w:rPr>
        <w:t>Структурно-содержательная модель психолого-педагогического сопровождения детей предшкольной группы с проявлениями тревожности в дошкольной организации</w:t>
      </w:r>
    </w:p>
    <w:p w14:paraId="2D268151" w14:textId="50FE8C74" w:rsidR="005C5DC2" w:rsidRPr="00401722" w:rsidRDefault="005C5DC2" w:rsidP="009C25F1">
      <w:pPr>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Создание структурно-содержательной модели ППС детей предшкольной группы с проявлениями тревожности в ДО становится одной из важных задач решения, рассматриваемой проблемы в современных условиях системы дошкольного образования. Изучение и анализ теоретических основ проблемы позволили сформулировать собственное определение психолого-педагогического сопровождения детей с проявлениями тревожности как </w:t>
      </w:r>
      <w:r w:rsidR="00993FB6" w:rsidRPr="00401722">
        <w:rPr>
          <w:rFonts w:ascii="Times New Roman" w:hAnsi="Times New Roman" w:cs="Times New Roman"/>
          <w:i/>
          <w:iCs/>
          <w:sz w:val="28"/>
          <w:szCs w:val="28"/>
        </w:rPr>
        <w:t>системно-организованная деятельность педагогов и специалистов, в процессе которой создаются социально-психологические и педагогические условия,  обеспечивающие эмоциональную поддержку и организацию эмоционально комфортной развивающей среды атмосферы в группе, активизирующие развитие эмоционального интеллекта  детей, способствующие овладению ими навыками произвольной  регуляции  деятельности;  обеспечивающие эмоциональную включенность детей в совместную деятельность со взрослыми и сверстниками, а также способствующие снижению проявлений тревожности как показателя эмоционального неблагополучия ребенка</w:t>
      </w:r>
      <w:r w:rsidRPr="00401722">
        <w:rPr>
          <w:rFonts w:ascii="Times New Roman" w:hAnsi="Times New Roman" w:cs="Times New Roman"/>
          <w:i/>
          <w:iCs/>
          <w:kern w:val="0"/>
          <w:sz w:val="28"/>
          <w:szCs w:val="28"/>
          <w14:ligatures w14:val="none"/>
        </w:rPr>
        <w:t>.</w:t>
      </w:r>
    </w:p>
    <w:p w14:paraId="393BC642" w14:textId="77777777" w:rsidR="005C5DC2" w:rsidRPr="00401722" w:rsidRDefault="005C5DC2" w:rsidP="009C25F1">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В данном аспекте мы принимаем за основу утверждение, что социально-эмоциональное развитие ребенка обеспечит возможность достижения эмоционального благополучия и успешной социализации в ДО. Дошкольник с проявлениями тревожности, в особенности предшкольной группы, нуждается в </w:t>
      </w:r>
      <w:r w:rsidRPr="00401722">
        <w:rPr>
          <w:rFonts w:ascii="Times New Roman" w:hAnsi="Times New Roman" w:cs="Times New Roman"/>
          <w:iCs/>
          <w:kern w:val="0"/>
          <w:sz w:val="28"/>
          <w:szCs w:val="28"/>
          <w14:ligatures w14:val="none"/>
        </w:rPr>
        <w:lastRenderedPageBreak/>
        <w:t xml:space="preserve">создании педагогических условий для его успешной адаптации в социальной образовательной среде. </w:t>
      </w:r>
    </w:p>
    <w:p w14:paraId="4531B6E8" w14:textId="7E305218" w:rsidR="005C5DC2" w:rsidRPr="00401722" w:rsidRDefault="005C5DC2" w:rsidP="009C25F1">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Предложенная нами модель включает четыре блока: функционально-</w:t>
      </w:r>
      <w:r w:rsidRPr="00401722">
        <w:rPr>
          <w:rFonts w:ascii="Times New Roman" w:hAnsi="Times New Roman" w:cs="Times New Roman"/>
          <w:i/>
          <w:iCs/>
          <w:kern w:val="0"/>
          <w:sz w:val="28"/>
          <w:szCs w:val="28"/>
          <w14:ligatures w14:val="none"/>
        </w:rPr>
        <w:t xml:space="preserve">целевой, теоретико-методологический, содержательно-процессуальный, критериально-оценочный и </w:t>
      </w:r>
      <w:r w:rsidRPr="00401722">
        <w:rPr>
          <w:rFonts w:ascii="Times New Roman" w:hAnsi="Times New Roman" w:cs="Times New Roman"/>
          <w:kern w:val="0"/>
          <w:sz w:val="28"/>
          <w:szCs w:val="28"/>
          <w14:ligatures w14:val="none"/>
        </w:rPr>
        <w:t>представляет собой систему, организующую и описывающую элементы процесса, а также указывает на их взаимосвязь и взаимодействие в достижении поставленной цели</w:t>
      </w:r>
      <w:r w:rsidR="008054FB" w:rsidRPr="00401722">
        <w:rPr>
          <w:rFonts w:ascii="Times New Roman" w:hAnsi="Times New Roman" w:cs="Times New Roman"/>
          <w:kern w:val="0"/>
          <w:sz w:val="28"/>
          <w:szCs w:val="28"/>
          <w14:ligatures w14:val="none"/>
        </w:rPr>
        <w:t xml:space="preserve"> </w:t>
      </w:r>
      <w:r w:rsidR="009C25F1">
        <w:rPr>
          <w:rFonts w:ascii="Times New Roman" w:hAnsi="Times New Roman" w:cs="Times New Roman"/>
          <w:kern w:val="0"/>
          <w:sz w:val="28"/>
          <w:szCs w:val="28"/>
          <w14:ligatures w14:val="none"/>
        </w:rPr>
        <w:t>(рисунок</w:t>
      </w:r>
      <w:r w:rsidR="008054FB" w:rsidRPr="00401722">
        <w:rPr>
          <w:rFonts w:ascii="Times New Roman" w:hAnsi="Times New Roman" w:cs="Times New Roman"/>
          <w:kern w:val="0"/>
          <w:sz w:val="28"/>
          <w:szCs w:val="28"/>
          <w14:ligatures w14:val="none"/>
        </w:rPr>
        <w:t xml:space="preserve"> 1)</w:t>
      </w:r>
      <w:r w:rsidRPr="00401722">
        <w:rPr>
          <w:rFonts w:ascii="Times New Roman" w:hAnsi="Times New Roman" w:cs="Times New Roman"/>
          <w:i/>
          <w:iCs/>
          <w:kern w:val="0"/>
          <w:sz w:val="28"/>
          <w:szCs w:val="28"/>
          <w14:ligatures w14:val="none"/>
        </w:rPr>
        <w:t>.</w:t>
      </w:r>
    </w:p>
    <w:p w14:paraId="171161CA" w14:textId="77777777" w:rsidR="008054FB" w:rsidRPr="00401722" w:rsidRDefault="008054FB" w:rsidP="009C25F1">
      <w:pPr>
        <w:tabs>
          <w:tab w:val="left" w:pos="2410"/>
        </w:tabs>
        <w:spacing w:after="0" w:line="240" w:lineRule="auto"/>
        <w:ind w:firstLine="567"/>
        <w:jc w:val="both"/>
        <w:rPr>
          <w:rFonts w:ascii="Times New Roman" w:hAnsi="Times New Roman" w:cs="Times New Roman"/>
          <w:i/>
          <w:kern w:val="0"/>
          <w:sz w:val="28"/>
          <w:szCs w:val="28"/>
          <w14:ligatures w14:val="none"/>
        </w:rPr>
      </w:pPr>
    </w:p>
    <w:p w14:paraId="4A9AE47C" w14:textId="4E0016BD" w:rsidR="008054FB" w:rsidRPr="00401722" w:rsidRDefault="008054FB" w:rsidP="009C25F1">
      <w:pPr>
        <w:tabs>
          <w:tab w:val="left" w:pos="2410"/>
        </w:tabs>
        <w:spacing w:after="0" w:line="240" w:lineRule="auto"/>
        <w:jc w:val="center"/>
        <w:rPr>
          <w:rFonts w:ascii="Times New Roman" w:eastAsia="Calibri" w:hAnsi="Times New Roman" w:cs="Times New Roman"/>
        </w:rPr>
      </w:pPr>
      <w:r w:rsidRPr="00401722">
        <w:rPr>
          <w:rFonts w:ascii="Times New Roman" w:eastAsia="Calibri" w:hAnsi="Times New Roman" w:cs="Times New Roman"/>
          <w:noProof/>
        </w:rPr>
        <w:lastRenderedPageBreak/>
        <w:drawing>
          <wp:inline distT="0" distB="0" distL="0" distR="0" wp14:anchorId="7475361C" wp14:editId="15889411">
            <wp:extent cx="5683250" cy="8540750"/>
            <wp:effectExtent l="0" t="0" r="0" b="0"/>
            <wp:docPr id="1892710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10980" name=""/>
                    <pic:cNvPicPr/>
                  </pic:nvPicPr>
                  <pic:blipFill>
                    <a:blip r:embed="rId14"/>
                    <a:stretch>
                      <a:fillRect/>
                    </a:stretch>
                  </pic:blipFill>
                  <pic:spPr>
                    <a:xfrm>
                      <a:off x="0" y="0"/>
                      <a:ext cx="5684423" cy="8542513"/>
                    </a:xfrm>
                    <a:prstGeom prst="rect">
                      <a:avLst/>
                    </a:prstGeom>
                  </pic:spPr>
                </pic:pic>
              </a:graphicData>
            </a:graphic>
          </wp:inline>
        </w:drawing>
      </w:r>
    </w:p>
    <w:p w14:paraId="6EED3480" w14:textId="77777777" w:rsidR="009C25F1" w:rsidRPr="00BE71FC" w:rsidRDefault="009C25F1" w:rsidP="008054FB">
      <w:pPr>
        <w:tabs>
          <w:tab w:val="left" w:pos="2410"/>
        </w:tabs>
        <w:spacing w:after="0" w:line="240" w:lineRule="auto"/>
        <w:ind w:firstLine="709"/>
        <w:jc w:val="both"/>
        <w:rPr>
          <w:rFonts w:ascii="Times New Roman" w:eastAsia="Calibri" w:hAnsi="Times New Roman" w:cs="Times New Roman"/>
          <w:sz w:val="16"/>
          <w:szCs w:val="16"/>
        </w:rPr>
      </w:pPr>
    </w:p>
    <w:p w14:paraId="3D92F0B5" w14:textId="77F5AC59" w:rsidR="00BE71FC" w:rsidRDefault="008054FB" w:rsidP="009C25F1">
      <w:pPr>
        <w:tabs>
          <w:tab w:val="left" w:pos="2410"/>
        </w:tabs>
        <w:spacing w:after="0" w:line="240" w:lineRule="auto"/>
        <w:jc w:val="center"/>
        <w:rPr>
          <w:rFonts w:ascii="Times New Roman" w:eastAsia="Calibri" w:hAnsi="Times New Roman" w:cs="Times New Roman"/>
          <w:sz w:val="28"/>
          <w:szCs w:val="28"/>
        </w:rPr>
      </w:pPr>
      <w:r w:rsidRPr="009C25F1">
        <w:rPr>
          <w:rFonts w:ascii="Times New Roman" w:eastAsia="Calibri" w:hAnsi="Times New Roman" w:cs="Times New Roman"/>
          <w:sz w:val="28"/>
          <w:szCs w:val="28"/>
        </w:rPr>
        <w:t>Рис</w:t>
      </w:r>
      <w:r w:rsidR="009C25F1">
        <w:rPr>
          <w:rFonts w:ascii="Times New Roman" w:eastAsia="Calibri" w:hAnsi="Times New Roman" w:cs="Times New Roman"/>
          <w:sz w:val="28"/>
          <w:szCs w:val="28"/>
        </w:rPr>
        <w:t>унок</w:t>
      </w:r>
      <w:r w:rsidRPr="009C25F1">
        <w:rPr>
          <w:rFonts w:ascii="Times New Roman" w:eastAsia="Calibri" w:hAnsi="Times New Roman" w:cs="Times New Roman"/>
          <w:sz w:val="28"/>
          <w:szCs w:val="28"/>
        </w:rPr>
        <w:t xml:space="preserve"> 1 – Структурно-содержательная модель ППС детей предшкольной группы с проявлениями тревожности в ДО</w:t>
      </w:r>
      <w:r w:rsidR="00BE71FC">
        <w:rPr>
          <w:rFonts w:ascii="Times New Roman" w:eastAsia="Calibri" w:hAnsi="Times New Roman" w:cs="Times New Roman"/>
          <w:sz w:val="28"/>
          <w:szCs w:val="28"/>
        </w:rPr>
        <w:br w:type="page"/>
      </w:r>
    </w:p>
    <w:p w14:paraId="1F42AF76" w14:textId="2C1903B6" w:rsidR="005C5DC2" w:rsidRPr="00401722" w:rsidRDefault="005C5DC2" w:rsidP="009C25F1">
      <w:pPr>
        <w:tabs>
          <w:tab w:val="left" w:pos="851"/>
          <w:tab w:val="left" w:pos="2410"/>
        </w:tabs>
        <w:spacing w:after="0" w:line="240" w:lineRule="auto"/>
        <w:ind w:firstLine="567"/>
        <w:jc w:val="both"/>
        <w:rPr>
          <w:rFonts w:ascii="Times New Roman" w:eastAsia="Calibri" w:hAnsi="Times New Roman" w:cs="Times New Roman"/>
          <w:sz w:val="28"/>
          <w:szCs w:val="28"/>
        </w:rPr>
      </w:pPr>
      <w:r w:rsidRPr="00401722">
        <w:rPr>
          <w:rFonts w:ascii="Times New Roman" w:hAnsi="Times New Roman" w:cs="Times New Roman"/>
          <w:i/>
          <w:kern w:val="0"/>
          <w:sz w:val="28"/>
          <w:szCs w:val="28"/>
          <w14:ligatures w14:val="none"/>
        </w:rPr>
        <w:lastRenderedPageBreak/>
        <w:t xml:space="preserve">Функционально-целевой блок </w:t>
      </w:r>
      <w:r w:rsidRPr="00401722">
        <w:rPr>
          <w:rFonts w:ascii="Times New Roman" w:hAnsi="Times New Roman" w:cs="Times New Roman"/>
          <w:iCs/>
          <w:kern w:val="0"/>
          <w:sz w:val="28"/>
          <w:szCs w:val="28"/>
          <w14:ligatures w14:val="none"/>
        </w:rPr>
        <w:t>фокусируется на</w:t>
      </w:r>
      <w:r w:rsidRPr="00401722">
        <w:rPr>
          <w:rFonts w:ascii="Times New Roman" w:hAnsi="Times New Roman" w:cs="Times New Roman"/>
          <w:kern w:val="0"/>
          <w:sz w:val="28"/>
          <w:szCs w:val="28"/>
          <w14:ligatures w14:val="none"/>
        </w:rPr>
        <w:t xml:space="preserve"> установке конечной цели построения ППС, определении   ее основных функций. Вместе с этим нами обозначена проблема наличия запроса как социального заказа, который может быть как со стороны родителей, педагогов-воспитателей и специалистов дошкольного образования (логопед, педагог-психолог, педагог-дефектолог и др.), так и общества в целом. Запрос указывает на наличие потребности в изменении сложившейся ситуации в воспитательно-образовательном процессе. В современном дошкольном образовании одной из проблем следует рассматривать неспособность большинства дошкольников соответствовать требованиям, предъявляемым к выпускнику ДО. Вследствие этого мы обозначили в качестве ц</w:t>
      </w:r>
      <w:r w:rsidRPr="00401722">
        <w:rPr>
          <w:rFonts w:ascii="Times New Roman" w:eastAsia="Times New Roman" w:hAnsi="Times New Roman" w:cs="Times New Roman"/>
          <w:iCs/>
          <w:kern w:val="0"/>
          <w:sz w:val="28"/>
          <w:szCs w:val="28"/>
          <w:shd w:val="clear" w:color="auto" w:fill="FFFFFF"/>
          <w14:ligatures w14:val="none"/>
        </w:rPr>
        <w:t xml:space="preserve">ели ППС – </w:t>
      </w:r>
      <w:r w:rsidRPr="00401722">
        <w:rPr>
          <w:rFonts w:ascii="Times New Roman" w:eastAsia="Calibri" w:hAnsi="Times New Roman" w:cs="Times New Roman"/>
          <w:sz w:val="28"/>
          <w:szCs w:val="28"/>
          <w:lang w:eastAsia="ru-RU"/>
        </w:rPr>
        <w:t xml:space="preserve">создание </w:t>
      </w:r>
      <w:r w:rsidRPr="00401722">
        <w:rPr>
          <w:rFonts w:ascii="Times New Roman" w:eastAsia="Calibri" w:hAnsi="Times New Roman" w:cs="Times New Roman"/>
          <w:sz w:val="28"/>
          <w:szCs w:val="28"/>
        </w:rPr>
        <w:t xml:space="preserve">воспитательно-развивающей комфортной среды для обеспечения эмоционального благополучия детей с проявлениями тревожности. В данном случае, конечным результатом деятельности ППС должно быть достижение положительной динамики показателей социально-эмоционального развития детей предшкольной группы с проявлениями тревожности в ДО. </w:t>
      </w:r>
    </w:p>
    <w:p w14:paraId="45B93A9C" w14:textId="43FDACF0" w:rsidR="00993FB6" w:rsidRPr="00401722" w:rsidRDefault="00993FB6" w:rsidP="009C25F1">
      <w:pPr>
        <w:tabs>
          <w:tab w:val="left" w:pos="851"/>
        </w:tabs>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На наш взгляд наиболее значимыми функциями ППС являются: </w:t>
      </w:r>
      <w:r w:rsidR="00421BBB" w:rsidRPr="00401722">
        <w:rPr>
          <w:rFonts w:ascii="Times New Roman" w:hAnsi="Times New Roman" w:cs="Times New Roman"/>
          <w:kern w:val="0"/>
          <w:sz w:val="28"/>
          <w:szCs w:val="28"/>
          <w14:ligatures w14:val="none"/>
        </w:rPr>
        <w:t xml:space="preserve">диагностическая, </w:t>
      </w:r>
      <w:r w:rsidRPr="00401722">
        <w:rPr>
          <w:rFonts w:ascii="Times New Roman" w:hAnsi="Times New Roman" w:cs="Times New Roman"/>
          <w:kern w:val="0"/>
          <w:sz w:val="28"/>
          <w:szCs w:val="28"/>
          <w14:ligatures w14:val="none"/>
        </w:rPr>
        <w:t xml:space="preserve">информационная, </w:t>
      </w:r>
      <w:r w:rsidR="00421BBB" w:rsidRPr="00401722">
        <w:rPr>
          <w:rFonts w:ascii="Times New Roman" w:hAnsi="Times New Roman" w:cs="Times New Roman"/>
          <w:kern w:val="0"/>
          <w:sz w:val="28"/>
          <w:szCs w:val="28"/>
          <w14:ligatures w14:val="none"/>
        </w:rPr>
        <w:t>консультационная, поддерживающая,</w:t>
      </w:r>
      <w:r w:rsidRPr="00401722">
        <w:rPr>
          <w:rFonts w:ascii="Times New Roman" w:hAnsi="Times New Roman" w:cs="Times New Roman"/>
          <w:kern w:val="0"/>
          <w:sz w:val="28"/>
          <w:szCs w:val="28"/>
          <w14:ligatures w14:val="none"/>
        </w:rPr>
        <w:t xml:space="preserve"> </w:t>
      </w:r>
      <w:r w:rsidR="00521C9B" w:rsidRPr="00401722">
        <w:rPr>
          <w:rFonts w:ascii="Times New Roman" w:hAnsi="Times New Roman" w:cs="Times New Roman"/>
          <w:kern w:val="0"/>
          <w:sz w:val="28"/>
          <w:szCs w:val="28"/>
          <w14:ligatures w14:val="none"/>
        </w:rPr>
        <w:t>направляющая</w:t>
      </w:r>
      <w:r w:rsidRPr="00401722">
        <w:rPr>
          <w:rFonts w:ascii="Times New Roman" w:hAnsi="Times New Roman" w:cs="Times New Roman"/>
          <w:i/>
          <w:iCs/>
          <w:kern w:val="0"/>
          <w:sz w:val="28"/>
          <w:szCs w:val="28"/>
          <w14:ligatures w14:val="none"/>
        </w:rPr>
        <w:t xml:space="preserve">. </w:t>
      </w:r>
    </w:p>
    <w:p w14:paraId="4A077993" w14:textId="77777777" w:rsidR="009459D2" w:rsidRPr="00401722" w:rsidRDefault="009459D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Информационная функция направлена на ознакомление сотрудников ДО и всех заинтересованных, с деятельностью ППС, формами, методами работы. Информационная функция способствует созданию взаимосвязанной системы поддержки, которая поможет всем участникам воспитательно-образовательного процесса быть в курсе основных направлений деятельности в условиях ППС. Позволит ознакомиться с информацией о субъектах сопровождения, сроках проведения ППС и требованиями к участникам команды ППС. </w:t>
      </w:r>
    </w:p>
    <w:p w14:paraId="1BCFEBD3" w14:textId="77777777" w:rsidR="009459D2" w:rsidRPr="00401722" w:rsidRDefault="009459D2" w:rsidP="009C25F1">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Диагностическая функция позволяет выявить индивидуальные особенности, потребности и проблемы субъектов сопровождения. Психолого-педагогическая диагностика помогает определить уровень развития, эмоциональное состояние и возможные трудности в воспитании и обучении и дает возможность определения направлений дальнейшей работы.</w:t>
      </w:r>
    </w:p>
    <w:p w14:paraId="1296B4F4" w14:textId="77777777" w:rsidR="009459D2" w:rsidRPr="00401722" w:rsidRDefault="009459D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Консультативная функция: Психолого-педагогическое сопровождение предоставляет консультации для обучающихся, их родителей и педагогов. Это помогает разобраться в сложных ситуациях, связанных с обучением и воспитанием, а также способствует созданию более благоприятной образовательной среды.</w:t>
      </w:r>
    </w:p>
    <w:p w14:paraId="3AA8AA11" w14:textId="77777777" w:rsidR="009459D2" w:rsidRPr="00401722" w:rsidRDefault="009459D2" w:rsidP="009C25F1">
      <w:pPr>
        <w:tabs>
          <w:tab w:val="left" w:pos="851"/>
          <w:tab w:val="left" w:pos="2410"/>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Поддерживающая функция: эмоциональная поддержка субъектов сопровождения помогает справляться со стрессом и адаптироваться к изменениям. Эта функция особенно важна в условиях сотрудничества,  когда достижение результата предполагает координированных действий, требует изменения привычных способов взаимодействия, повышения профессиональной родительской) грамотности</w:t>
      </w:r>
      <w:r w:rsidRPr="00401722">
        <w:rPr>
          <w:rFonts w:ascii="Times New Roman" w:hAnsi="Times New Roman" w:cs="Times New Roman"/>
          <w:kern w:val="0"/>
          <w:sz w:val="28"/>
          <w:szCs w:val="28"/>
          <w14:ligatures w14:val="none"/>
        </w:rPr>
        <w:t>.</w:t>
      </w:r>
    </w:p>
    <w:p w14:paraId="1FE77397" w14:textId="4F17745A" w:rsidR="009459D2" w:rsidRPr="00401722" w:rsidRDefault="009459D2" w:rsidP="009C25F1">
      <w:pPr>
        <w:tabs>
          <w:tab w:val="left" w:pos="851"/>
          <w:tab w:val="left" w:pos="2410"/>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Направляющая функция обеспечивает согласование действий участников ППС с целью координирования деятельности в интересах детей предшкольной </w:t>
      </w:r>
      <w:r w:rsidRPr="00401722">
        <w:rPr>
          <w:rFonts w:ascii="Times New Roman" w:hAnsi="Times New Roman" w:cs="Times New Roman"/>
          <w:kern w:val="0"/>
          <w:sz w:val="28"/>
          <w:szCs w:val="28"/>
          <w14:ligatures w14:val="none"/>
        </w:rPr>
        <w:lastRenderedPageBreak/>
        <w:t>группы с проявлениями тревожности в ходе проведения ППС. Основными аспектами этой функции следует назвать выделение основных блоков деятельности ППС, ориентирование на задачи каждого блока и способы организации деятельности</w:t>
      </w:r>
      <w:r w:rsidR="00187998" w:rsidRPr="00401722">
        <w:rPr>
          <w:rFonts w:ascii="Times New Roman" w:hAnsi="Times New Roman" w:cs="Times New Roman"/>
          <w:kern w:val="0"/>
          <w:sz w:val="28"/>
          <w:szCs w:val="28"/>
          <w14:ligatures w14:val="none"/>
        </w:rPr>
        <w:t xml:space="preserve"> [1</w:t>
      </w:r>
      <w:r w:rsidR="00C05804" w:rsidRPr="00401722">
        <w:rPr>
          <w:rFonts w:ascii="Times New Roman" w:hAnsi="Times New Roman" w:cs="Times New Roman"/>
          <w:kern w:val="0"/>
          <w:sz w:val="28"/>
          <w:szCs w:val="28"/>
          <w14:ligatures w14:val="none"/>
        </w:rPr>
        <w:t>37</w:t>
      </w:r>
      <w:r w:rsidR="00187998"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16C8100C" w14:textId="77777777" w:rsidR="009459D2" w:rsidRPr="00401722" w:rsidRDefault="009459D2" w:rsidP="009C25F1">
      <w:pPr>
        <w:tabs>
          <w:tab w:val="left" w:pos="851"/>
        </w:tabs>
        <w:spacing w:after="0" w:line="240" w:lineRule="auto"/>
        <w:ind w:firstLine="567"/>
        <w:jc w:val="both"/>
        <w:rPr>
          <w:rFonts w:ascii="Times New Roman" w:hAnsi="Times New Roman" w:cs="Times New Roman"/>
          <w:b/>
          <w:bCs/>
          <w:kern w:val="0"/>
          <w:sz w:val="28"/>
          <w:szCs w:val="28"/>
          <w14:ligatures w14:val="none"/>
        </w:rPr>
      </w:pPr>
      <w:r w:rsidRPr="00401722">
        <w:rPr>
          <w:rFonts w:ascii="Times New Roman" w:eastAsia="Times New Roman" w:hAnsi="Times New Roman" w:cs="Times New Roman"/>
          <w:kern w:val="0"/>
          <w:sz w:val="28"/>
          <w:szCs w:val="28"/>
          <w:lang w:eastAsia="ru-RU"/>
          <w14:ligatures w14:val="none"/>
        </w:rPr>
        <w:t xml:space="preserve">В контексте логики разработки модели мы считаем целесообразным выделение </w:t>
      </w:r>
      <w:r w:rsidRPr="00401722">
        <w:rPr>
          <w:rFonts w:ascii="Times New Roman" w:eastAsia="Times New Roman" w:hAnsi="Times New Roman" w:cs="Times New Roman"/>
          <w:i/>
          <w:iCs/>
          <w:kern w:val="0"/>
          <w:sz w:val="28"/>
          <w:szCs w:val="28"/>
          <w:lang w:eastAsia="ru-RU"/>
          <w14:ligatures w14:val="none"/>
        </w:rPr>
        <w:t>т</w:t>
      </w:r>
      <w:r w:rsidRPr="00401722">
        <w:rPr>
          <w:rFonts w:ascii="Times New Roman" w:hAnsi="Times New Roman" w:cs="Times New Roman"/>
          <w:i/>
          <w:iCs/>
          <w:kern w:val="0"/>
          <w:sz w:val="28"/>
          <w:szCs w:val="28"/>
          <w14:ligatures w14:val="none"/>
        </w:rPr>
        <w:t>еоретико-методологического блока, который</w:t>
      </w:r>
      <w:r w:rsidRPr="00401722">
        <w:rPr>
          <w:rFonts w:ascii="Times New Roman" w:hAnsi="Times New Roman" w:cs="Times New Roman"/>
          <w:b/>
          <w:bCs/>
          <w:kern w:val="0"/>
          <w:sz w:val="28"/>
          <w:szCs w:val="28"/>
          <w14:ligatures w14:val="none"/>
        </w:rPr>
        <w:t xml:space="preserve"> </w:t>
      </w:r>
      <w:r w:rsidRPr="00401722">
        <w:rPr>
          <w:rFonts w:ascii="Times New Roman" w:hAnsi="Times New Roman" w:cs="Times New Roman"/>
          <w:kern w:val="0"/>
          <w:sz w:val="28"/>
          <w:szCs w:val="28"/>
          <w14:ligatures w14:val="none"/>
        </w:rPr>
        <w:t>представлен следующими компонентами:</w:t>
      </w:r>
      <w:r w:rsidRPr="00401722">
        <w:rPr>
          <w:rFonts w:ascii="Times New Roman" w:hAnsi="Times New Roman" w:cs="Times New Roman"/>
          <w:i/>
          <w:iCs/>
          <w:kern w:val="0"/>
          <w:sz w:val="28"/>
          <w:szCs w:val="28"/>
          <w14:ligatures w14:val="none"/>
        </w:rPr>
        <w:t xml:space="preserve"> методологические подходы, принципы ППС, компоненты ППС, критерии и уровни рассмотрения. </w:t>
      </w:r>
    </w:p>
    <w:p w14:paraId="141C4799" w14:textId="77777777" w:rsidR="009459D2" w:rsidRPr="00401722" w:rsidRDefault="009459D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организации и проведении ППС целесообразно отметить субъектов сопровождения, которыми являются: </w:t>
      </w:r>
      <w:r w:rsidRPr="00401722">
        <w:rPr>
          <w:rFonts w:ascii="Times New Roman" w:hAnsi="Times New Roman" w:cs="Times New Roman"/>
          <w:i/>
          <w:iCs/>
          <w:kern w:val="0"/>
          <w:sz w:val="28"/>
          <w:szCs w:val="28"/>
          <w14:ligatures w14:val="none"/>
        </w:rPr>
        <w:t>ребенок, педагог-воспитатель (педагоги дополнительного образования), родитель</w:t>
      </w:r>
      <w:r w:rsidRPr="00401722">
        <w:rPr>
          <w:rFonts w:ascii="Times New Roman" w:hAnsi="Times New Roman" w:cs="Times New Roman"/>
          <w:kern w:val="0"/>
          <w:sz w:val="28"/>
          <w:szCs w:val="28"/>
          <w14:ligatures w14:val="none"/>
        </w:rPr>
        <w:t xml:space="preserve">.  Выделение субъектов сопровождения ориентирует на понимание проблемы с помощью описания характерных качеств личности ребенка, создающих трудности в процессе адаптации и полноценного функционирования его в воспитательно-образовательном процессе. </w:t>
      </w:r>
    </w:p>
    <w:p w14:paraId="1BF364A4" w14:textId="77777777" w:rsidR="009459D2" w:rsidRPr="00401722" w:rsidRDefault="009459D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Анализ возрастных новообразований дошкольников акцентируют внимание на необходимости определения методологических подходов содержания комплексного психолого-педагогического сопровождения детей предшкольной группы с проявлениями тревожности в современной дошкольной организации, а также требует отбора педагогически оправданных методов, форм, направлений сопровождающей деятельности в ДО. </w:t>
      </w:r>
    </w:p>
    <w:p w14:paraId="6368B9EC" w14:textId="77777777" w:rsidR="009459D2" w:rsidRPr="00401722" w:rsidRDefault="009459D2" w:rsidP="009C25F1">
      <w:pPr>
        <w:tabs>
          <w:tab w:val="left" w:pos="851"/>
        </w:tabs>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Методологической основой построения модели психолого-педагогического сопровождения детей предшкольной группы с проявлениями тревожности в ДО выступили: </w:t>
      </w:r>
      <w:r w:rsidRPr="00401722">
        <w:rPr>
          <w:rFonts w:ascii="Times New Roman" w:hAnsi="Times New Roman" w:cs="Times New Roman"/>
          <w:sz w:val="28"/>
          <w:szCs w:val="28"/>
        </w:rPr>
        <w:t>личностно-деятельностный</w:t>
      </w:r>
      <w:r w:rsidRPr="00401722">
        <w:rPr>
          <w:rFonts w:ascii="Times New Roman" w:hAnsi="Times New Roman" w:cs="Times New Roman"/>
          <w:i/>
          <w:iCs/>
          <w:kern w:val="0"/>
          <w:sz w:val="28"/>
          <w:szCs w:val="28"/>
          <w14:ligatures w14:val="none"/>
        </w:rPr>
        <w:t xml:space="preserve">, </w:t>
      </w:r>
      <w:r w:rsidRPr="00401722">
        <w:rPr>
          <w:rFonts w:ascii="Times New Roman" w:hAnsi="Times New Roman" w:cs="Times New Roman"/>
          <w:kern w:val="0"/>
          <w:sz w:val="28"/>
          <w:szCs w:val="28"/>
          <w14:ligatures w14:val="none"/>
        </w:rPr>
        <w:t>теория целостного педагогического процесса, междисциплинарный, и компетентностный и семейно-центрированный подходы</w:t>
      </w:r>
      <w:r w:rsidRPr="00401722">
        <w:rPr>
          <w:rFonts w:ascii="Times New Roman" w:hAnsi="Times New Roman" w:cs="Times New Roman"/>
          <w:i/>
          <w:iCs/>
          <w:kern w:val="0"/>
          <w:sz w:val="28"/>
          <w:szCs w:val="28"/>
          <w14:ligatures w14:val="none"/>
        </w:rPr>
        <w:t>.</w:t>
      </w:r>
    </w:p>
    <w:p w14:paraId="16B6543B" w14:textId="43B1847A" w:rsidR="009162A2" w:rsidRPr="00401722" w:rsidRDefault="009459D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Личностно-деятельностный подход, основателями которого являются Д.Б. Эльконин, Л.С. Выготский, А.Н. Леонтьев, С.Л. Рубинштейн, Б.Г. Ананьев и более современные ученые И. С. Якиманская, Е. В. Бондаревская, М. Н. Берулава, В. В. Сериков и др., по мнению  И.А. Зимней следует считать определяющим в аспекте развития воспитательно-образовательного процесса. Ценность этого подхода состоит в том, что в нем объединены два компонента как личность и деятельность в одно целое, с указанием их взаимообусловленности. Личность развивается в деятельности, а деятельность обогащается и совершенствуется посредством личности. При этом личность характеризуется своим «неповторимым психическим складом», что побуждает учитывать национальные, половозрастные, индивидуально-психологические, статусные особенности воспитанников в процессе организуемой с ним деятельности. Отмечается, что эти особенности важны в выборе формы, содержания учебных заданий, в характере общения с воспитанником.</w:t>
      </w:r>
    </w:p>
    <w:p w14:paraId="191557D6" w14:textId="27975BB8" w:rsidR="005C5DC2" w:rsidRPr="00401722" w:rsidRDefault="005C5DC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 xml:space="preserve">Личностный компонент актуализирует принципы гуманистической психологии А.Маслоу, К.Роджерса, указывая, что воспитательно-образовательный процесс должен быть центрирован на воспитаннике как на субъекте познания, который способен удовлетворить свои потребности в деятельности, тем самым становясь «субъектом деятельности». Объединение </w:t>
      </w:r>
      <w:r w:rsidRPr="00401722">
        <w:rPr>
          <w:rFonts w:ascii="Times New Roman" w:hAnsi="Times New Roman" w:cs="Times New Roman"/>
          <w:sz w:val="28"/>
          <w:szCs w:val="28"/>
        </w:rPr>
        <w:lastRenderedPageBreak/>
        <w:t>этих двух компонентов в учебной деятельности осуществимо в ходе сотрудничества субъектов: педагога и ученика, посредством постановки учебных задач. Педагог становится организатором социальной воспитательной среды, регулятором и контролером ее взаимодействия с каждым учеником, координирует образовательный процесс</w:t>
      </w:r>
      <w:r w:rsidR="00351DEF" w:rsidRPr="00401722">
        <w:rPr>
          <w:rFonts w:ascii="Times New Roman" w:hAnsi="Times New Roman" w:cs="Times New Roman"/>
          <w:sz w:val="28"/>
          <w:szCs w:val="28"/>
        </w:rPr>
        <w:t xml:space="preserve"> </w:t>
      </w:r>
      <w:r w:rsidR="00351DEF" w:rsidRPr="00401722">
        <w:rPr>
          <w:rFonts w:ascii="Times New Roman" w:hAnsi="Times New Roman" w:cs="Times New Roman"/>
          <w:kern w:val="0"/>
          <w:sz w:val="28"/>
          <w:szCs w:val="28"/>
          <w14:ligatures w14:val="none"/>
        </w:rPr>
        <w:t>[1</w:t>
      </w:r>
      <w:r w:rsidR="00C05804" w:rsidRPr="00401722">
        <w:rPr>
          <w:rFonts w:ascii="Times New Roman" w:hAnsi="Times New Roman" w:cs="Times New Roman"/>
          <w:kern w:val="0"/>
          <w:sz w:val="28"/>
          <w:szCs w:val="28"/>
          <w14:ligatures w14:val="none"/>
        </w:rPr>
        <w:t>38</w:t>
      </w:r>
      <w:r w:rsidR="00351DEF" w:rsidRPr="00401722">
        <w:rPr>
          <w:rFonts w:ascii="Times New Roman" w:hAnsi="Times New Roman" w:cs="Times New Roman"/>
          <w:kern w:val="0"/>
          <w:sz w:val="28"/>
          <w:szCs w:val="28"/>
          <w14:ligatures w14:val="none"/>
        </w:rPr>
        <w:t>].</w:t>
      </w:r>
      <w:r w:rsidR="00C05804"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sz w:val="28"/>
          <w:szCs w:val="28"/>
        </w:rPr>
        <w:t xml:space="preserve">Организация учебного сотрудничества регулируется принципом коллективной коммуникативности обучения. В целом, это сотрудничество должно способствовать осознанию ребенком своей принадлежности к группе, семье, общности, а также позволить понять свои возможности и обрести чувство собственного достоинства, уверенности в себе. Эти качества рассматриваются как предпосылки самоактуализации личности.  Личностно-деятельностный подход акцентируют внимание на возможности перехода внешних условий во внутренние путем формирования у воспитанников способности к саморегуляции и самооцениванию. Таким образом, педагог становится фасилитатором, реализующим основную воспитательную задачу образования – «…создание условий развития гармоничной, нравственно совершенной, социально активной через активизацию внутренних резервов, профессионально компетентной и саморазвивающейся личности» </w:t>
      </w:r>
      <w:r w:rsidRPr="00401722">
        <w:rPr>
          <w:rFonts w:ascii="Times New Roman" w:hAnsi="Times New Roman" w:cs="Times New Roman"/>
          <w:kern w:val="0"/>
          <w:sz w:val="28"/>
          <w:szCs w:val="28"/>
          <w14:ligatures w14:val="none"/>
        </w:rPr>
        <w:t>[</w:t>
      </w:r>
      <w:r w:rsidR="005640CE" w:rsidRPr="00401722">
        <w:rPr>
          <w:rFonts w:ascii="Times New Roman" w:hAnsi="Times New Roman" w:cs="Times New Roman"/>
          <w:kern w:val="0"/>
          <w:sz w:val="28"/>
          <w:szCs w:val="28"/>
          <w14:ligatures w14:val="none"/>
        </w:rPr>
        <w:t>1</w:t>
      </w:r>
      <w:r w:rsidR="00C05804" w:rsidRPr="00401722">
        <w:rPr>
          <w:rFonts w:ascii="Times New Roman" w:hAnsi="Times New Roman" w:cs="Times New Roman"/>
          <w:kern w:val="0"/>
          <w:sz w:val="28"/>
          <w:szCs w:val="28"/>
          <w14:ligatures w14:val="none"/>
        </w:rPr>
        <w:t>39</w:t>
      </w:r>
      <w:r w:rsidRPr="00401722">
        <w:rPr>
          <w:rFonts w:ascii="Times New Roman" w:hAnsi="Times New Roman" w:cs="Times New Roman"/>
          <w:kern w:val="0"/>
          <w:sz w:val="28"/>
          <w:szCs w:val="28"/>
          <w14:ligatures w14:val="none"/>
        </w:rPr>
        <w:t>].</w:t>
      </w:r>
    </w:p>
    <w:p w14:paraId="62D76994" w14:textId="3A9A1037" w:rsidR="005C5DC2" w:rsidRPr="00401722" w:rsidRDefault="007A45C6" w:rsidP="009C25F1">
      <w:pPr>
        <w:tabs>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Вместе с л</w:t>
      </w:r>
      <w:r w:rsidR="005C5DC2" w:rsidRPr="00401722">
        <w:rPr>
          <w:rFonts w:ascii="Times New Roman" w:hAnsi="Times New Roman" w:cs="Times New Roman"/>
          <w:iCs/>
          <w:kern w:val="0"/>
          <w:sz w:val="28"/>
          <w:szCs w:val="28"/>
          <w14:ligatures w14:val="none"/>
        </w:rPr>
        <w:t>ичностно-деятельностны</w:t>
      </w:r>
      <w:r w:rsidRPr="00401722">
        <w:rPr>
          <w:rFonts w:ascii="Times New Roman" w:hAnsi="Times New Roman" w:cs="Times New Roman"/>
          <w:iCs/>
          <w:kern w:val="0"/>
          <w:sz w:val="28"/>
          <w:szCs w:val="28"/>
          <w14:ligatures w14:val="none"/>
        </w:rPr>
        <w:t>м</w:t>
      </w:r>
      <w:r w:rsidR="005C5DC2" w:rsidRPr="00401722">
        <w:rPr>
          <w:rFonts w:ascii="Times New Roman" w:hAnsi="Times New Roman" w:cs="Times New Roman"/>
          <w:iCs/>
          <w:kern w:val="0"/>
          <w:sz w:val="28"/>
          <w:szCs w:val="28"/>
          <w14:ligatures w14:val="none"/>
        </w:rPr>
        <w:t xml:space="preserve"> подход</w:t>
      </w:r>
      <w:r w:rsidRPr="00401722">
        <w:rPr>
          <w:rFonts w:ascii="Times New Roman" w:hAnsi="Times New Roman" w:cs="Times New Roman"/>
          <w:iCs/>
          <w:kern w:val="0"/>
          <w:sz w:val="28"/>
          <w:szCs w:val="28"/>
          <w14:ligatures w14:val="none"/>
        </w:rPr>
        <w:t>ом</w:t>
      </w:r>
      <w:r w:rsidR="005C5DC2"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Cs/>
          <w:kern w:val="0"/>
          <w:sz w:val="28"/>
          <w:szCs w:val="28"/>
          <w14:ligatures w14:val="none"/>
        </w:rPr>
        <w:t xml:space="preserve">более углубленное понимание изучаемой </w:t>
      </w:r>
      <w:r w:rsidR="005C5DC2" w:rsidRPr="00401722">
        <w:rPr>
          <w:rFonts w:ascii="Times New Roman" w:hAnsi="Times New Roman" w:cs="Times New Roman"/>
          <w:iCs/>
          <w:kern w:val="0"/>
          <w:sz w:val="28"/>
          <w:szCs w:val="28"/>
          <w14:ligatures w14:val="none"/>
        </w:rPr>
        <w:t>проблем</w:t>
      </w:r>
      <w:r w:rsidRPr="00401722">
        <w:rPr>
          <w:rFonts w:ascii="Times New Roman" w:hAnsi="Times New Roman" w:cs="Times New Roman"/>
          <w:iCs/>
          <w:kern w:val="0"/>
          <w:sz w:val="28"/>
          <w:szCs w:val="28"/>
          <w14:ligatures w14:val="none"/>
        </w:rPr>
        <w:t>ы</w:t>
      </w:r>
      <w:r w:rsidR="005C5DC2"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Cs/>
          <w:kern w:val="0"/>
          <w:sz w:val="28"/>
          <w:szCs w:val="28"/>
          <w14:ligatures w14:val="none"/>
        </w:rPr>
        <w:t>вносит содержание</w:t>
      </w:r>
      <w:r w:rsidR="005C5DC2" w:rsidRPr="00401722">
        <w:rPr>
          <w:rFonts w:ascii="Times New Roman" w:hAnsi="Times New Roman" w:cs="Times New Roman"/>
          <w:iCs/>
          <w:kern w:val="0"/>
          <w:sz w:val="28"/>
          <w:szCs w:val="28"/>
          <w14:ligatures w14:val="none"/>
        </w:rPr>
        <w:t xml:space="preserve"> основны</w:t>
      </w:r>
      <w:r w:rsidRPr="00401722">
        <w:rPr>
          <w:rFonts w:ascii="Times New Roman" w:hAnsi="Times New Roman" w:cs="Times New Roman"/>
          <w:iCs/>
          <w:kern w:val="0"/>
          <w:sz w:val="28"/>
          <w:szCs w:val="28"/>
          <w14:ligatures w14:val="none"/>
        </w:rPr>
        <w:t>х</w:t>
      </w:r>
      <w:r w:rsidR="005C5DC2" w:rsidRPr="00401722">
        <w:rPr>
          <w:rFonts w:ascii="Times New Roman" w:hAnsi="Times New Roman" w:cs="Times New Roman"/>
          <w:iCs/>
          <w:kern w:val="0"/>
          <w:sz w:val="28"/>
          <w:szCs w:val="28"/>
          <w14:ligatures w14:val="none"/>
        </w:rPr>
        <w:t xml:space="preserve"> положени</w:t>
      </w:r>
      <w:r w:rsidRPr="00401722">
        <w:rPr>
          <w:rFonts w:ascii="Times New Roman" w:hAnsi="Times New Roman" w:cs="Times New Roman"/>
          <w:iCs/>
          <w:kern w:val="0"/>
          <w:sz w:val="28"/>
          <w:szCs w:val="28"/>
          <w14:ligatures w14:val="none"/>
        </w:rPr>
        <w:t>й</w:t>
      </w:r>
      <w:r w:rsidR="005C5DC2" w:rsidRPr="00401722">
        <w:rPr>
          <w:rFonts w:ascii="Times New Roman" w:hAnsi="Times New Roman" w:cs="Times New Roman"/>
          <w:iCs/>
          <w:kern w:val="0"/>
          <w:sz w:val="28"/>
          <w:szCs w:val="28"/>
          <w14:ligatures w14:val="none"/>
        </w:rPr>
        <w:t xml:space="preserve"> теории целостного педагогического процесса (В. С. Ильин,</w:t>
      </w:r>
      <w:r w:rsidR="005C5DC2" w:rsidRPr="00401722">
        <w:rPr>
          <w:rFonts w:ascii="Times New Roman" w:hAnsi="Times New Roman" w:cs="Times New Roman"/>
          <w:kern w:val="0"/>
          <w:sz w:val="28"/>
          <w:szCs w:val="28"/>
          <w14:ligatures w14:val="none"/>
        </w:rPr>
        <w:t xml:space="preserve"> М. А. Данилова, И. С. Марьенко, М.Н. Скаткина, </w:t>
      </w:r>
      <w:r w:rsidR="005C5DC2" w:rsidRPr="00401722">
        <w:rPr>
          <w:rFonts w:ascii="Times New Roman" w:hAnsi="Times New Roman" w:cs="Times New Roman"/>
          <w:iCs/>
          <w:kern w:val="0"/>
          <w:sz w:val="28"/>
          <w:szCs w:val="28"/>
          <w14:ligatures w14:val="none"/>
        </w:rPr>
        <w:t xml:space="preserve">Н.Д. Хмель, Ш.К. Жампеисова и др.). </w:t>
      </w:r>
    </w:p>
    <w:p w14:paraId="7CFA37DC"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iCs/>
          <w:kern w:val="0"/>
          <w:sz w:val="28"/>
          <w:szCs w:val="28"/>
          <w14:ligatures w14:val="none"/>
        </w:rPr>
      </w:pPr>
      <w:bookmarkStart w:id="82" w:name="_Hlk187363360"/>
      <w:r w:rsidRPr="00401722">
        <w:rPr>
          <w:rFonts w:ascii="Times New Roman" w:hAnsi="Times New Roman" w:cs="Times New Roman"/>
          <w:iCs/>
          <w:kern w:val="0"/>
          <w:sz w:val="28"/>
          <w:szCs w:val="28"/>
          <w14:ligatures w14:val="none"/>
        </w:rPr>
        <w:t>В теории целостного педагогического процесса мы акцентируем внимание на ряде позиций, которые имеют значение для конструирования ППС детей предшкольной группы с проявлениями тревожности в ДО.</w:t>
      </w:r>
      <w:bookmarkEnd w:id="82"/>
      <w:r w:rsidRPr="00401722">
        <w:rPr>
          <w:rFonts w:ascii="Times New Roman" w:hAnsi="Times New Roman" w:cs="Times New Roman"/>
          <w:iCs/>
          <w:kern w:val="0"/>
          <w:sz w:val="28"/>
          <w:szCs w:val="28"/>
          <w14:ligatures w14:val="none"/>
        </w:rPr>
        <w:tab/>
        <w:t xml:space="preserve">В этом контексте мы придерживаемся позиции, что </w:t>
      </w:r>
      <w:bookmarkStart w:id="83" w:name="_Hlk189376169"/>
      <w:bookmarkStart w:id="84" w:name="_Hlk187363487"/>
      <w:r w:rsidRPr="00401722">
        <w:rPr>
          <w:rFonts w:ascii="Times New Roman" w:hAnsi="Times New Roman" w:cs="Times New Roman"/>
          <w:iCs/>
          <w:kern w:val="0"/>
          <w:sz w:val="28"/>
          <w:szCs w:val="28"/>
          <w14:ligatures w14:val="none"/>
        </w:rPr>
        <w:t>целостная личность формируется в целостном педагогическом процессе</w:t>
      </w:r>
      <w:bookmarkEnd w:id="83"/>
      <w:r w:rsidRPr="00401722">
        <w:rPr>
          <w:rFonts w:ascii="Times New Roman" w:hAnsi="Times New Roman" w:cs="Times New Roman"/>
          <w:iCs/>
          <w:kern w:val="0"/>
          <w:sz w:val="28"/>
          <w:szCs w:val="28"/>
          <w14:ligatures w14:val="none"/>
        </w:rPr>
        <w:t xml:space="preserve">, составной частью которого является воспитательный процесс. </w:t>
      </w:r>
      <w:bookmarkStart w:id="85" w:name="_Hlk189376181"/>
      <w:r w:rsidRPr="00401722">
        <w:rPr>
          <w:rFonts w:ascii="Times New Roman" w:hAnsi="Times New Roman" w:cs="Times New Roman"/>
          <w:iCs/>
          <w:kern w:val="0"/>
          <w:sz w:val="28"/>
          <w:szCs w:val="28"/>
          <w14:ligatures w14:val="none"/>
        </w:rPr>
        <w:t>Воспитание, обучение и социализация являются процессами взаимодействия воспитателя и воспитанника</w:t>
      </w:r>
      <w:bookmarkEnd w:id="85"/>
      <w:r w:rsidRPr="00401722">
        <w:rPr>
          <w:rFonts w:ascii="Times New Roman" w:hAnsi="Times New Roman" w:cs="Times New Roman"/>
          <w:iCs/>
          <w:kern w:val="0"/>
          <w:sz w:val="28"/>
          <w:szCs w:val="28"/>
          <w14:ligatures w14:val="none"/>
        </w:rPr>
        <w:t xml:space="preserve">, которые </w:t>
      </w:r>
      <w:bookmarkStart w:id="86" w:name="_Hlk189376218"/>
      <w:r w:rsidRPr="00401722">
        <w:rPr>
          <w:rFonts w:ascii="Times New Roman" w:hAnsi="Times New Roman" w:cs="Times New Roman"/>
          <w:iCs/>
          <w:kern w:val="0"/>
          <w:sz w:val="28"/>
          <w:szCs w:val="28"/>
          <w14:ligatures w14:val="none"/>
        </w:rPr>
        <w:t>должны способствовать всестороннему развитию дошкольника</w:t>
      </w:r>
      <w:bookmarkEnd w:id="84"/>
      <w:bookmarkEnd w:id="86"/>
      <w:r w:rsidRPr="00401722">
        <w:rPr>
          <w:rFonts w:ascii="Times New Roman" w:hAnsi="Times New Roman" w:cs="Times New Roman"/>
          <w:iCs/>
          <w:kern w:val="0"/>
          <w:sz w:val="28"/>
          <w:szCs w:val="28"/>
          <w14:ligatures w14:val="none"/>
        </w:rPr>
        <w:t xml:space="preserve">: </w:t>
      </w:r>
      <w:bookmarkStart w:id="87" w:name="_Hlk189376234"/>
      <w:r w:rsidRPr="00401722">
        <w:rPr>
          <w:rFonts w:ascii="Times New Roman" w:hAnsi="Times New Roman" w:cs="Times New Roman"/>
          <w:iCs/>
          <w:kern w:val="0"/>
          <w:sz w:val="28"/>
          <w:szCs w:val="28"/>
          <w14:ligatures w14:val="none"/>
        </w:rPr>
        <w:t>умственному, нравственному, трудовому, физическому и эстетическо</w:t>
      </w:r>
      <w:bookmarkEnd w:id="87"/>
      <w:r w:rsidRPr="00401722">
        <w:rPr>
          <w:rFonts w:ascii="Times New Roman" w:hAnsi="Times New Roman" w:cs="Times New Roman"/>
          <w:iCs/>
          <w:kern w:val="0"/>
          <w:sz w:val="28"/>
          <w:szCs w:val="28"/>
          <w14:ligatures w14:val="none"/>
        </w:rPr>
        <w:t xml:space="preserve">му, которые способствуют раскрытию потенциальных возможностей, творческих способностей ребенка, ориентируют его на достижение успеха. </w:t>
      </w:r>
    </w:p>
    <w:p w14:paraId="263DEC88" w14:textId="436CF2C2" w:rsidR="005C5DC2" w:rsidRPr="00401722" w:rsidRDefault="005C5DC2" w:rsidP="009C25F1">
      <w:pPr>
        <w:tabs>
          <w:tab w:val="left" w:pos="709"/>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Основу целостного воспитательно-образовательного процесса составляет </w:t>
      </w:r>
      <w:r w:rsidRPr="00401722">
        <w:rPr>
          <w:rFonts w:ascii="Times New Roman" w:hAnsi="Times New Roman" w:cs="Times New Roman"/>
          <w:i/>
          <w:kern w:val="0"/>
          <w:sz w:val="28"/>
          <w:szCs w:val="28"/>
          <w14:ligatures w14:val="none"/>
        </w:rPr>
        <w:t>совместно-разделенная деятельность</w:t>
      </w:r>
      <w:r w:rsidRPr="00401722">
        <w:rPr>
          <w:rFonts w:ascii="Times New Roman" w:hAnsi="Times New Roman" w:cs="Times New Roman"/>
          <w:iCs/>
          <w:kern w:val="0"/>
          <w:sz w:val="28"/>
          <w:szCs w:val="28"/>
          <w14:ligatures w14:val="none"/>
        </w:rPr>
        <w:t xml:space="preserve"> обучающего и </w:t>
      </w:r>
      <w:r w:rsidR="007A45C6" w:rsidRPr="00401722">
        <w:rPr>
          <w:rFonts w:ascii="Times New Roman" w:hAnsi="Times New Roman" w:cs="Times New Roman"/>
          <w:iCs/>
          <w:kern w:val="0"/>
          <w:sz w:val="28"/>
          <w:szCs w:val="28"/>
          <w14:ligatures w14:val="none"/>
        </w:rPr>
        <w:t>воспитуемого</w:t>
      </w:r>
      <w:r w:rsidRPr="00401722">
        <w:rPr>
          <w:rFonts w:ascii="Times New Roman" w:hAnsi="Times New Roman" w:cs="Times New Roman"/>
          <w:iCs/>
          <w:kern w:val="0"/>
          <w:sz w:val="28"/>
          <w:szCs w:val="28"/>
          <w14:ligatures w14:val="none"/>
        </w:rPr>
        <w:t>. Педагог, управляет этой деятельностью, содействует проявлению творческой активности и заинтересованности обучающихся [1</w:t>
      </w:r>
      <w:r w:rsidR="001C70BB" w:rsidRPr="00401722">
        <w:rPr>
          <w:rFonts w:ascii="Times New Roman" w:hAnsi="Times New Roman" w:cs="Times New Roman"/>
          <w:iCs/>
          <w:kern w:val="0"/>
          <w:sz w:val="28"/>
          <w:szCs w:val="28"/>
          <w14:ligatures w14:val="none"/>
        </w:rPr>
        <w:t>40</w:t>
      </w:r>
      <w:r w:rsidRPr="00401722">
        <w:rPr>
          <w:rFonts w:ascii="Times New Roman" w:hAnsi="Times New Roman" w:cs="Times New Roman"/>
          <w:iCs/>
          <w:kern w:val="0"/>
          <w:sz w:val="28"/>
          <w:szCs w:val="28"/>
          <w14:ligatures w14:val="none"/>
        </w:rPr>
        <w:t>,1</w:t>
      </w:r>
      <w:r w:rsidR="001C70BB" w:rsidRPr="00401722">
        <w:rPr>
          <w:rFonts w:ascii="Times New Roman" w:hAnsi="Times New Roman" w:cs="Times New Roman"/>
          <w:iCs/>
          <w:kern w:val="0"/>
          <w:sz w:val="28"/>
          <w:szCs w:val="28"/>
          <w14:ligatures w14:val="none"/>
        </w:rPr>
        <w:t>41</w:t>
      </w:r>
      <w:r w:rsidRPr="00401722">
        <w:rPr>
          <w:rFonts w:ascii="Times New Roman" w:hAnsi="Times New Roman" w:cs="Times New Roman"/>
          <w:iCs/>
          <w:kern w:val="0"/>
          <w:sz w:val="28"/>
          <w:szCs w:val="28"/>
          <w14:ligatures w14:val="none"/>
        </w:rPr>
        <w:t>].</w:t>
      </w:r>
    </w:p>
    <w:p w14:paraId="30A7EFC1" w14:textId="45A9E214" w:rsidR="005C5DC2" w:rsidRPr="00401722" w:rsidRDefault="005C5DC2" w:rsidP="009C25F1">
      <w:pPr>
        <w:tabs>
          <w:tab w:val="left" w:pos="709"/>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Социальная активность личности расширяется постепенно, с возрастом, в процессе ее общения и активности. </w:t>
      </w:r>
    </w:p>
    <w:p w14:paraId="35A58A7E" w14:textId="760AD639" w:rsidR="005C5DC2" w:rsidRPr="00401722" w:rsidRDefault="005C5DC2" w:rsidP="009C25F1">
      <w:pPr>
        <w:tabs>
          <w:tab w:val="left" w:pos="709"/>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Воспитательно-образовательный процесс строится на сотрудничестве, обмене опытом, в выполнении разнообразной деятельности. </w:t>
      </w:r>
      <w:bookmarkStart w:id="88" w:name="_Hlk187363568"/>
      <w:r w:rsidRPr="00401722">
        <w:rPr>
          <w:rFonts w:ascii="Times New Roman" w:hAnsi="Times New Roman" w:cs="Times New Roman"/>
          <w:iCs/>
          <w:kern w:val="0"/>
          <w:sz w:val="28"/>
          <w:szCs w:val="28"/>
          <w14:ligatures w14:val="none"/>
        </w:rPr>
        <w:t xml:space="preserve">В целостном воспитательно-образовательном процессе развитие является двусторонним процессом, ведущим к развитию обоих субъектов, при этом педагог </w:t>
      </w:r>
      <w:r w:rsidRPr="00401722">
        <w:rPr>
          <w:rFonts w:ascii="Times New Roman" w:hAnsi="Times New Roman" w:cs="Times New Roman"/>
          <w:iCs/>
          <w:kern w:val="0"/>
          <w:sz w:val="28"/>
          <w:szCs w:val="28"/>
          <w14:ligatures w14:val="none"/>
        </w:rPr>
        <w:lastRenderedPageBreak/>
        <w:t xml:space="preserve">самосовершенствуется в профессиональном плане и в общечеловеческом </w:t>
      </w:r>
      <w:bookmarkEnd w:id="88"/>
      <w:r w:rsidRPr="00401722">
        <w:rPr>
          <w:rFonts w:ascii="Times New Roman" w:hAnsi="Times New Roman" w:cs="Times New Roman"/>
          <w:iCs/>
          <w:kern w:val="0"/>
          <w:sz w:val="28"/>
          <w:szCs w:val="28"/>
          <w14:ligatures w14:val="none"/>
        </w:rPr>
        <w:t>[1</w:t>
      </w:r>
      <w:r w:rsidR="001C70BB" w:rsidRPr="00401722">
        <w:rPr>
          <w:rFonts w:ascii="Times New Roman" w:hAnsi="Times New Roman" w:cs="Times New Roman"/>
          <w:iCs/>
          <w:kern w:val="0"/>
          <w:sz w:val="28"/>
          <w:szCs w:val="28"/>
          <w14:ligatures w14:val="none"/>
        </w:rPr>
        <w:t>42</w:t>
      </w:r>
      <w:r w:rsidR="00351DEF" w:rsidRPr="00401722">
        <w:rPr>
          <w:rFonts w:ascii="Times New Roman" w:hAnsi="Times New Roman" w:cs="Times New Roman"/>
          <w:iCs/>
          <w:kern w:val="0"/>
          <w:sz w:val="28"/>
          <w:szCs w:val="28"/>
          <w14:ligatures w14:val="none"/>
        </w:rPr>
        <w:t>, 1</w:t>
      </w:r>
      <w:r w:rsidR="001C70BB" w:rsidRPr="00401722">
        <w:rPr>
          <w:rFonts w:ascii="Times New Roman" w:hAnsi="Times New Roman" w:cs="Times New Roman"/>
          <w:iCs/>
          <w:kern w:val="0"/>
          <w:sz w:val="28"/>
          <w:szCs w:val="28"/>
          <w14:ligatures w14:val="none"/>
        </w:rPr>
        <w:t>43</w:t>
      </w:r>
      <w:r w:rsidRPr="00401722">
        <w:rPr>
          <w:rFonts w:ascii="Times New Roman" w:hAnsi="Times New Roman" w:cs="Times New Roman"/>
          <w:iCs/>
          <w:kern w:val="0"/>
          <w:sz w:val="28"/>
          <w:szCs w:val="28"/>
          <w14:ligatures w14:val="none"/>
        </w:rPr>
        <w:t>].</w:t>
      </w:r>
    </w:p>
    <w:p w14:paraId="2ABED346" w14:textId="659DA581" w:rsidR="005C5DC2" w:rsidRPr="00401722" w:rsidRDefault="005C5DC2" w:rsidP="009C25F1">
      <w:pPr>
        <w:tabs>
          <w:tab w:val="left" w:pos="709"/>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Еще од</w:t>
      </w:r>
      <w:r w:rsidR="007A45C6" w:rsidRPr="00401722">
        <w:rPr>
          <w:rFonts w:ascii="Times New Roman" w:hAnsi="Times New Roman" w:cs="Times New Roman"/>
          <w:iCs/>
          <w:kern w:val="0"/>
          <w:sz w:val="28"/>
          <w:szCs w:val="28"/>
          <w14:ligatures w14:val="none"/>
        </w:rPr>
        <w:t>ной</w:t>
      </w:r>
      <w:r w:rsidRPr="00401722">
        <w:rPr>
          <w:rFonts w:ascii="Times New Roman" w:hAnsi="Times New Roman" w:cs="Times New Roman"/>
          <w:iCs/>
          <w:kern w:val="0"/>
          <w:sz w:val="28"/>
          <w:szCs w:val="28"/>
          <w14:ligatures w14:val="none"/>
        </w:rPr>
        <w:t xml:space="preserve"> значим</w:t>
      </w:r>
      <w:r w:rsidR="007A45C6" w:rsidRPr="00401722">
        <w:rPr>
          <w:rFonts w:ascii="Times New Roman" w:hAnsi="Times New Roman" w:cs="Times New Roman"/>
          <w:iCs/>
          <w:kern w:val="0"/>
          <w:sz w:val="28"/>
          <w:szCs w:val="28"/>
          <w14:ligatures w14:val="none"/>
        </w:rPr>
        <w:t>ой стороной</w:t>
      </w:r>
      <w:r w:rsidRPr="00401722">
        <w:rPr>
          <w:rFonts w:ascii="Times New Roman" w:hAnsi="Times New Roman" w:cs="Times New Roman"/>
          <w:iCs/>
          <w:kern w:val="0"/>
          <w:sz w:val="28"/>
          <w:szCs w:val="28"/>
          <w14:ligatures w14:val="none"/>
        </w:rPr>
        <w:t xml:space="preserve"> теории</w:t>
      </w:r>
      <w:r w:rsidR="007A45C6" w:rsidRPr="00401722">
        <w:rPr>
          <w:rFonts w:ascii="Times New Roman" w:hAnsi="Times New Roman" w:cs="Times New Roman"/>
          <w:iCs/>
          <w:kern w:val="0"/>
          <w:sz w:val="28"/>
          <w:szCs w:val="28"/>
          <w14:ligatures w14:val="none"/>
        </w:rPr>
        <w:t xml:space="preserve"> целостного педагогического процесса</w:t>
      </w:r>
      <w:r w:rsidRPr="00401722">
        <w:rPr>
          <w:rFonts w:ascii="Times New Roman" w:hAnsi="Times New Roman" w:cs="Times New Roman"/>
          <w:iCs/>
          <w:kern w:val="0"/>
          <w:sz w:val="28"/>
          <w:szCs w:val="28"/>
          <w14:ligatures w14:val="none"/>
        </w:rPr>
        <w:t xml:space="preserve"> </w:t>
      </w:r>
      <w:r w:rsidR="007A45C6" w:rsidRPr="00401722">
        <w:rPr>
          <w:rFonts w:ascii="Times New Roman" w:hAnsi="Times New Roman" w:cs="Times New Roman"/>
          <w:iCs/>
          <w:kern w:val="0"/>
          <w:sz w:val="28"/>
          <w:szCs w:val="28"/>
          <w14:ligatures w14:val="none"/>
        </w:rPr>
        <w:t xml:space="preserve">является </w:t>
      </w:r>
      <w:r w:rsidRPr="00401722">
        <w:rPr>
          <w:rFonts w:ascii="Times New Roman" w:hAnsi="Times New Roman" w:cs="Times New Roman"/>
          <w:iCs/>
          <w:kern w:val="0"/>
          <w:sz w:val="28"/>
          <w:szCs w:val="28"/>
          <w14:ligatures w14:val="none"/>
        </w:rPr>
        <w:t>понятие «</w:t>
      </w:r>
      <w:r w:rsidRPr="00401722">
        <w:rPr>
          <w:rFonts w:ascii="Times New Roman" w:hAnsi="Times New Roman" w:cs="Times New Roman"/>
          <w:i/>
          <w:kern w:val="0"/>
          <w:sz w:val="28"/>
          <w:szCs w:val="28"/>
          <w14:ligatures w14:val="none"/>
        </w:rPr>
        <w:t>возрастосообразность».</w:t>
      </w:r>
      <w:r w:rsidRPr="00401722">
        <w:rPr>
          <w:rFonts w:ascii="Times New Roman" w:hAnsi="Times New Roman" w:cs="Times New Roman"/>
          <w:iCs/>
          <w:kern w:val="0"/>
          <w:sz w:val="28"/>
          <w:szCs w:val="28"/>
          <w14:ligatures w14:val="none"/>
        </w:rPr>
        <w:t xml:space="preserve"> </w:t>
      </w:r>
      <w:bookmarkStart w:id="89" w:name="_Hlk187363598"/>
      <w:r w:rsidRPr="00401722">
        <w:rPr>
          <w:rFonts w:ascii="Times New Roman" w:hAnsi="Times New Roman" w:cs="Times New Roman"/>
          <w:iCs/>
          <w:kern w:val="0"/>
          <w:sz w:val="28"/>
          <w:szCs w:val="28"/>
          <w14:ligatures w14:val="none"/>
        </w:rPr>
        <w:t>В</w:t>
      </w:r>
      <w:r w:rsidR="007A45C6" w:rsidRPr="00401722">
        <w:rPr>
          <w:rFonts w:ascii="Times New Roman" w:hAnsi="Times New Roman" w:cs="Times New Roman"/>
          <w:iCs/>
          <w:kern w:val="0"/>
          <w:sz w:val="28"/>
          <w:szCs w:val="28"/>
          <w14:ligatures w14:val="none"/>
        </w:rPr>
        <w:t xml:space="preserve">ыделение этой категории </w:t>
      </w:r>
      <w:r w:rsidRPr="00401722">
        <w:rPr>
          <w:rFonts w:ascii="Times New Roman" w:hAnsi="Times New Roman" w:cs="Times New Roman"/>
          <w:iCs/>
          <w:kern w:val="0"/>
          <w:sz w:val="28"/>
          <w:szCs w:val="28"/>
          <w14:ligatures w14:val="none"/>
        </w:rPr>
        <w:t xml:space="preserve">указывает на то, что воспитание и обучение следует осуществлять в </w:t>
      </w:r>
      <w:r w:rsidR="007A45C6"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Cs/>
          <w:kern w:val="0"/>
          <w:sz w:val="28"/>
          <w:szCs w:val="28"/>
          <w14:ligatures w14:val="none"/>
        </w:rPr>
        <w:t xml:space="preserve">соответствии с </w:t>
      </w:r>
      <w:r w:rsidRPr="00401722">
        <w:rPr>
          <w:rFonts w:ascii="Times New Roman" w:hAnsi="Times New Roman" w:cs="Times New Roman"/>
          <w:i/>
          <w:kern w:val="0"/>
          <w:sz w:val="28"/>
          <w:szCs w:val="28"/>
          <w14:ligatures w14:val="none"/>
        </w:rPr>
        <w:t>особенностями возрастного развития ребенка,</w:t>
      </w:r>
      <w:r w:rsidRPr="00401722">
        <w:rPr>
          <w:rFonts w:ascii="Times New Roman" w:hAnsi="Times New Roman" w:cs="Times New Roman"/>
          <w:iCs/>
          <w:kern w:val="0"/>
          <w:sz w:val="28"/>
          <w:szCs w:val="28"/>
          <w14:ligatures w14:val="none"/>
        </w:rPr>
        <w:t xml:space="preserve"> где важен учет ведущего вида деятельности и возрастных новообразований </w:t>
      </w:r>
      <w:bookmarkEnd w:id="89"/>
      <w:r w:rsidRPr="00401722">
        <w:rPr>
          <w:rFonts w:ascii="Times New Roman" w:hAnsi="Times New Roman" w:cs="Times New Roman"/>
          <w:iCs/>
          <w:kern w:val="0"/>
          <w:sz w:val="28"/>
          <w:szCs w:val="28"/>
          <w14:ligatures w14:val="none"/>
        </w:rPr>
        <w:t>[1</w:t>
      </w:r>
      <w:r w:rsidR="001C70BB" w:rsidRPr="00401722">
        <w:rPr>
          <w:rFonts w:ascii="Times New Roman" w:hAnsi="Times New Roman" w:cs="Times New Roman"/>
          <w:iCs/>
          <w:kern w:val="0"/>
          <w:sz w:val="28"/>
          <w:szCs w:val="28"/>
          <w14:ligatures w14:val="none"/>
        </w:rPr>
        <w:t>42</w:t>
      </w:r>
      <w:r w:rsidR="00CD2849">
        <w:rPr>
          <w:rFonts w:ascii="Times New Roman" w:hAnsi="Times New Roman" w:cs="Times New Roman"/>
          <w:iCs/>
          <w:kern w:val="0"/>
          <w:sz w:val="28"/>
          <w:szCs w:val="28"/>
          <w14:ligatures w14:val="none"/>
        </w:rPr>
        <w:t>,с. 4</w:t>
      </w:r>
      <w:r w:rsidRPr="00401722">
        <w:rPr>
          <w:rFonts w:ascii="Times New Roman" w:hAnsi="Times New Roman" w:cs="Times New Roman"/>
          <w:iCs/>
          <w:kern w:val="0"/>
          <w:sz w:val="28"/>
          <w:szCs w:val="28"/>
          <w14:ligatures w14:val="none"/>
        </w:rPr>
        <w:t>].</w:t>
      </w:r>
    </w:p>
    <w:p w14:paraId="75BBF38D"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i/>
          <w:sz w:val="28"/>
          <w:szCs w:val="28"/>
        </w:rPr>
      </w:pPr>
      <w:r w:rsidRPr="00401722">
        <w:rPr>
          <w:rFonts w:ascii="Times New Roman" w:hAnsi="Times New Roman" w:cs="Times New Roman"/>
          <w:iCs/>
          <w:kern w:val="0"/>
          <w:sz w:val="28"/>
          <w:szCs w:val="28"/>
          <w14:ligatures w14:val="none"/>
        </w:rPr>
        <w:t>Таким образом, теория целостного педагогического процесса позволяет акцентировать внимание на следующих положениях:</w:t>
      </w:r>
      <w:r w:rsidRPr="00401722">
        <w:rPr>
          <w:rFonts w:ascii="Times New Roman" w:hAnsi="Times New Roman" w:cs="Times New Roman"/>
          <w:i/>
          <w:sz w:val="28"/>
          <w:szCs w:val="28"/>
        </w:rPr>
        <w:t xml:space="preserve"> </w:t>
      </w:r>
      <w:r w:rsidRPr="00401722">
        <w:rPr>
          <w:rFonts w:ascii="Times New Roman" w:hAnsi="Times New Roman" w:cs="Times New Roman"/>
          <w:iCs/>
          <w:sz w:val="28"/>
          <w:szCs w:val="28"/>
        </w:rPr>
        <w:t>целостная личность формируется в целостном педагогическом процессе; воспитание, обучение, социализация являются процессами взаимодействия воспитателя и воспитанника и способствуют всестороннему развитию ребенка; педагог содействует развитию творческой активности ребенка посредством разнообразной деятельности;  педагогический процесс должен соответствовать особенностям возрастного развития, ведущему виду деятельности и возрастным новообразованиям; в управлении процессом обучения важны отношения, которые складываются в  детском коллективе</w:t>
      </w:r>
      <w:r w:rsidRPr="00401722">
        <w:rPr>
          <w:rFonts w:ascii="Times New Roman" w:hAnsi="Times New Roman" w:cs="Times New Roman"/>
          <w:i/>
          <w:sz w:val="28"/>
          <w:szCs w:val="28"/>
        </w:rPr>
        <w:t>.</w:t>
      </w:r>
    </w:p>
    <w:p w14:paraId="467B613B" w14:textId="6F08614D" w:rsidR="005C5DC2" w:rsidRPr="00401722" w:rsidRDefault="005C5DC2" w:rsidP="009C25F1">
      <w:pPr>
        <w:tabs>
          <w:tab w:val="left" w:pos="851"/>
          <w:tab w:val="left" w:pos="993"/>
        </w:tabs>
        <w:spacing w:after="0" w:line="240" w:lineRule="auto"/>
        <w:ind w:right="57" w:firstLine="567"/>
        <w:contextualSpacing/>
        <w:jc w:val="both"/>
        <w:rPr>
          <w:rFonts w:ascii="Times New Roman" w:hAnsi="Times New Roman" w:cs="Times New Roman"/>
          <w:kern w:val="0"/>
          <w:sz w:val="28"/>
          <w:szCs w:val="28"/>
          <w14:ligatures w14:val="none"/>
        </w:rPr>
      </w:pPr>
      <w:bookmarkStart w:id="90" w:name="_Hlk181569704"/>
      <w:r w:rsidRPr="00401722">
        <w:rPr>
          <w:rFonts w:ascii="Times New Roman" w:hAnsi="Times New Roman" w:cs="Times New Roman"/>
          <w:i/>
          <w:kern w:val="0"/>
          <w:sz w:val="28"/>
          <w:szCs w:val="28"/>
          <w14:ligatures w14:val="none"/>
        </w:rPr>
        <w:t>Междисциплинарный подход</w:t>
      </w:r>
      <w:r w:rsidRPr="00401722">
        <w:rPr>
          <w:rFonts w:ascii="Times New Roman" w:hAnsi="Times New Roman" w:cs="Times New Roman"/>
          <w:kern w:val="0"/>
          <w:sz w:val="28"/>
          <w:szCs w:val="28"/>
          <w14:ligatures w14:val="none"/>
        </w:rPr>
        <w:t xml:space="preserve"> </w:t>
      </w:r>
      <w:bookmarkEnd w:id="90"/>
      <w:r w:rsidRPr="00401722">
        <w:rPr>
          <w:rFonts w:ascii="Times New Roman" w:hAnsi="Times New Roman" w:cs="Times New Roman"/>
          <w:kern w:val="0"/>
          <w:sz w:val="28"/>
          <w:szCs w:val="28"/>
          <w14:ligatures w14:val="none"/>
        </w:rPr>
        <w:t>указывает на сложность предмета исследования и ориентирует на установление связи между областями знаний, которые способствуют «созданию нового междисциплинарного инструментария» (Ж. Пиаже). В данном случае речь идет о создании междисциплинарной связи, так как, выстраивая психолого-педагогическое сопровождение детей предшкольной группы с проявлениями тревожности, нужно адаптировать образовательную среду под особенности тревожных детей.  В данном случае требуются объединение усилий специалистов разных областей для достижения результативности деятельности. Под междисциплинарным подходом мы подразумеваем согласованную командную работу специалистов, направленную на создание комфортных и безопасных условий для адаптации, социализации и воспитания детей с проявлениями тревожности. Междисциплинарное взаимодействие создает возможности  активного включения родителей в воспитательно-образовательный процесс [1</w:t>
      </w:r>
      <w:r w:rsidR="001C70BB" w:rsidRPr="00401722">
        <w:rPr>
          <w:rFonts w:ascii="Times New Roman" w:hAnsi="Times New Roman" w:cs="Times New Roman"/>
          <w:kern w:val="0"/>
          <w:sz w:val="28"/>
          <w:szCs w:val="28"/>
          <w14:ligatures w14:val="none"/>
        </w:rPr>
        <w:t>4</w:t>
      </w:r>
      <w:r w:rsidR="00CD2849">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1</w:t>
      </w:r>
      <w:r w:rsidR="001C70BB" w:rsidRPr="00401722">
        <w:rPr>
          <w:rFonts w:ascii="Times New Roman" w:hAnsi="Times New Roman" w:cs="Times New Roman"/>
          <w:kern w:val="0"/>
          <w:sz w:val="28"/>
          <w:szCs w:val="28"/>
          <w14:ligatures w14:val="none"/>
        </w:rPr>
        <w:t>45</w:t>
      </w:r>
      <w:r w:rsidRPr="00401722">
        <w:rPr>
          <w:rFonts w:ascii="Times New Roman" w:hAnsi="Times New Roman" w:cs="Times New Roman"/>
          <w:kern w:val="0"/>
          <w:sz w:val="28"/>
          <w:szCs w:val="28"/>
          <w14:ligatures w14:val="none"/>
        </w:rPr>
        <w:t>].</w:t>
      </w:r>
    </w:p>
    <w:p w14:paraId="07D114A8" w14:textId="77777777" w:rsidR="00423355" w:rsidRPr="00401722" w:rsidRDefault="007075A9" w:rsidP="009C25F1">
      <w:pPr>
        <w:tabs>
          <w:tab w:val="left" w:pos="851"/>
          <w:tab w:val="left" w:pos="993"/>
        </w:tabs>
        <w:spacing w:after="0" w:line="240" w:lineRule="auto"/>
        <w:ind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Еще один подход, который нами </w:t>
      </w:r>
      <w:r w:rsidR="00423355" w:rsidRPr="00401722">
        <w:rPr>
          <w:rFonts w:ascii="Times New Roman" w:hAnsi="Times New Roman" w:cs="Times New Roman"/>
          <w:kern w:val="0"/>
          <w:sz w:val="28"/>
          <w:szCs w:val="28"/>
          <w14:ligatures w14:val="none"/>
        </w:rPr>
        <w:t xml:space="preserve">был </w:t>
      </w:r>
      <w:r w:rsidRPr="00401722">
        <w:rPr>
          <w:rFonts w:ascii="Times New Roman" w:hAnsi="Times New Roman" w:cs="Times New Roman"/>
          <w:kern w:val="0"/>
          <w:sz w:val="28"/>
          <w:szCs w:val="28"/>
          <w14:ligatures w14:val="none"/>
        </w:rPr>
        <w:t>выделен - к</w:t>
      </w:r>
      <w:r w:rsidR="005C5DC2" w:rsidRPr="00401722">
        <w:rPr>
          <w:rFonts w:ascii="Times New Roman" w:hAnsi="Times New Roman" w:cs="Times New Roman"/>
          <w:i/>
          <w:kern w:val="0"/>
          <w:sz w:val="28"/>
          <w:szCs w:val="28"/>
          <w14:ligatures w14:val="none"/>
        </w:rPr>
        <w:t xml:space="preserve">омпетентностный </w:t>
      </w:r>
      <w:r w:rsidR="005C5DC2" w:rsidRPr="00401722">
        <w:rPr>
          <w:rFonts w:ascii="Times New Roman" w:hAnsi="Times New Roman" w:cs="Times New Roman"/>
          <w:kern w:val="0"/>
          <w:sz w:val="28"/>
          <w:szCs w:val="28"/>
          <w14:ligatures w14:val="none"/>
        </w:rPr>
        <w:t>(И.А. Зимняя, А.В. Хуторской, А.Г. Бермуса, Б.Т. Кенжебекова, Н.Р. Шаметова и др.)</w:t>
      </w:r>
      <w:r w:rsidR="00423355" w:rsidRPr="00401722">
        <w:rPr>
          <w:rFonts w:ascii="Times New Roman" w:hAnsi="Times New Roman" w:cs="Times New Roman"/>
          <w:kern w:val="0"/>
          <w:sz w:val="28"/>
          <w:szCs w:val="28"/>
          <w14:ligatures w14:val="none"/>
        </w:rPr>
        <w:t>. Этот подход</w:t>
      </w:r>
      <w:r w:rsidR="005C5DC2" w:rsidRPr="00401722">
        <w:rPr>
          <w:rFonts w:ascii="Times New Roman" w:hAnsi="Times New Roman" w:cs="Times New Roman"/>
          <w:kern w:val="0"/>
          <w:sz w:val="28"/>
          <w:szCs w:val="28"/>
          <w14:ligatures w14:val="none"/>
        </w:rPr>
        <w:t xml:space="preserve"> акцентируют внимание на основных требованиях к профессиональной компетентности педагога дошкольной организации</w:t>
      </w:r>
      <w:r w:rsidR="00423355" w:rsidRPr="00401722">
        <w:rPr>
          <w:rFonts w:ascii="Times New Roman" w:hAnsi="Times New Roman" w:cs="Times New Roman"/>
          <w:kern w:val="0"/>
          <w:sz w:val="28"/>
          <w:szCs w:val="28"/>
          <w14:ligatures w14:val="none"/>
        </w:rPr>
        <w:t>, что имеет особое значение для реализации предлагаемой модели</w:t>
      </w:r>
      <w:r w:rsidR="005C5DC2" w:rsidRPr="00401722">
        <w:rPr>
          <w:rFonts w:ascii="Times New Roman" w:hAnsi="Times New Roman" w:cs="Times New Roman"/>
          <w:kern w:val="0"/>
          <w:sz w:val="28"/>
          <w:szCs w:val="28"/>
          <w14:ligatures w14:val="none"/>
        </w:rPr>
        <w:t xml:space="preserve">. </w:t>
      </w:r>
      <w:r w:rsidR="00423355" w:rsidRPr="00401722">
        <w:rPr>
          <w:rFonts w:ascii="Times New Roman" w:hAnsi="Times New Roman" w:cs="Times New Roman"/>
          <w:kern w:val="0"/>
          <w:sz w:val="28"/>
          <w:szCs w:val="28"/>
          <w14:ligatures w14:val="none"/>
        </w:rPr>
        <w:t>К</w:t>
      </w:r>
      <w:r w:rsidR="005C5DC2" w:rsidRPr="00401722">
        <w:rPr>
          <w:rFonts w:ascii="Times New Roman" w:hAnsi="Times New Roman" w:cs="Times New Roman"/>
          <w:kern w:val="0"/>
          <w:sz w:val="28"/>
          <w:szCs w:val="28"/>
          <w14:ligatures w14:val="none"/>
        </w:rPr>
        <w:t xml:space="preserve">омпетентностный подход подразумевает способность педагога к изменению педагогической деятельности с учетом конкретной ситуации, времени, условий и субъектов сопровождения. Смысл педагогической деятельности, осуществляемой на основе компетентностного подхода, заключается в совместном с ребенком определении его интересов и возможностей, </w:t>
      </w:r>
      <w:r w:rsidR="00423355" w:rsidRPr="00401722">
        <w:rPr>
          <w:rFonts w:ascii="Times New Roman" w:hAnsi="Times New Roman" w:cs="Times New Roman"/>
          <w:kern w:val="0"/>
          <w:sz w:val="28"/>
          <w:szCs w:val="28"/>
          <w14:ligatures w14:val="none"/>
        </w:rPr>
        <w:t>которые будут определять направление деятельности, выбор</w:t>
      </w:r>
      <w:r w:rsidR="005C5DC2" w:rsidRPr="00401722">
        <w:rPr>
          <w:rFonts w:ascii="Times New Roman" w:hAnsi="Times New Roman" w:cs="Times New Roman"/>
          <w:kern w:val="0"/>
          <w:sz w:val="28"/>
          <w:szCs w:val="28"/>
          <w14:ligatures w14:val="none"/>
        </w:rPr>
        <w:t xml:space="preserve"> способов их осуществления, осмыслени</w:t>
      </w:r>
      <w:r w:rsidR="00423355" w:rsidRPr="00401722">
        <w:rPr>
          <w:rFonts w:ascii="Times New Roman" w:hAnsi="Times New Roman" w:cs="Times New Roman"/>
          <w:kern w:val="0"/>
          <w:sz w:val="28"/>
          <w:szCs w:val="28"/>
          <w14:ligatures w14:val="none"/>
        </w:rPr>
        <w:t>е</w:t>
      </w:r>
      <w:r w:rsidR="005C5DC2" w:rsidRPr="00401722">
        <w:rPr>
          <w:rFonts w:ascii="Times New Roman" w:hAnsi="Times New Roman" w:cs="Times New Roman"/>
          <w:kern w:val="0"/>
          <w:sz w:val="28"/>
          <w:szCs w:val="28"/>
          <w14:ligatures w14:val="none"/>
        </w:rPr>
        <w:t xml:space="preserve"> трудностей и препятствий в достижении цел</w:t>
      </w:r>
      <w:r w:rsidR="00423355" w:rsidRPr="00401722">
        <w:rPr>
          <w:rFonts w:ascii="Times New Roman" w:hAnsi="Times New Roman" w:cs="Times New Roman"/>
          <w:kern w:val="0"/>
          <w:sz w:val="28"/>
          <w:szCs w:val="28"/>
          <w14:ligatures w14:val="none"/>
        </w:rPr>
        <w:t>и</w:t>
      </w:r>
      <w:r w:rsidR="005C5DC2" w:rsidRPr="00401722">
        <w:rPr>
          <w:rFonts w:ascii="Times New Roman" w:hAnsi="Times New Roman" w:cs="Times New Roman"/>
          <w:kern w:val="0"/>
          <w:sz w:val="28"/>
          <w:szCs w:val="28"/>
          <w14:ligatures w14:val="none"/>
        </w:rPr>
        <w:t xml:space="preserve">. </w:t>
      </w:r>
    </w:p>
    <w:p w14:paraId="064DFBC3" w14:textId="783D69D3" w:rsidR="005C5DC2" w:rsidRPr="00401722" w:rsidRDefault="005C5DC2" w:rsidP="009C25F1">
      <w:pPr>
        <w:tabs>
          <w:tab w:val="left" w:pos="851"/>
          <w:tab w:val="left" w:pos="993"/>
        </w:tabs>
        <w:spacing w:after="0" w:line="240" w:lineRule="auto"/>
        <w:ind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В соответствии с принципом гуманизма компетентностный подход </w:t>
      </w:r>
      <w:r w:rsidR="00423355" w:rsidRPr="00401722">
        <w:rPr>
          <w:rFonts w:ascii="Times New Roman" w:hAnsi="Times New Roman" w:cs="Times New Roman"/>
          <w:kern w:val="0"/>
          <w:sz w:val="28"/>
          <w:szCs w:val="28"/>
          <w14:ligatures w14:val="none"/>
        </w:rPr>
        <w:t>выделяет</w:t>
      </w:r>
      <w:r w:rsidRPr="00401722">
        <w:rPr>
          <w:rFonts w:ascii="Times New Roman" w:hAnsi="Times New Roman" w:cs="Times New Roman"/>
          <w:kern w:val="0"/>
          <w:sz w:val="28"/>
          <w:szCs w:val="28"/>
          <w14:ligatures w14:val="none"/>
        </w:rPr>
        <w:t xml:space="preserve"> в центре воспитательно-образовательного процесса ребен</w:t>
      </w:r>
      <w:r w:rsidR="00423355" w:rsidRPr="00401722">
        <w:rPr>
          <w:rFonts w:ascii="Times New Roman" w:hAnsi="Times New Roman" w:cs="Times New Roman"/>
          <w:kern w:val="0"/>
          <w:sz w:val="28"/>
          <w:szCs w:val="28"/>
          <w14:ligatures w14:val="none"/>
        </w:rPr>
        <w:t>ка</w:t>
      </w:r>
      <w:r w:rsidRPr="00401722">
        <w:rPr>
          <w:rFonts w:ascii="Times New Roman" w:hAnsi="Times New Roman" w:cs="Times New Roman"/>
          <w:kern w:val="0"/>
          <w:sz w:val="28"/>
          <w:szCs w:val="28"/>
          <w14:ligatures w14:val="none"/>
        </w:rPr>
        <w:t>, как воспитывающ</w:t>
      </w:r>
      <w:r w:rsidR="00423355" w:rsidRPr="00401722">
        <w:rPr>
          <w:rFonts w:ascii="Times New Roman" w:hAnsi="Times New Roman" w:cs="Times New Roman"/>
          <w:kern w:val="0"/>
          <w:sz w:val="28"/>
          <w:szCs w:val="28"/>
          <w14:ligatures w14:val="none"/>
        </w:rPr>
        <w:t>его</w:t>
      </w:r>
      <w:r w:rsidRPr="00401722">
        <w:rPr>
          <w:rFonts w:ascii="Times New Roman" w:hAnsi="Times New Roman" w:cs="Times New Roman"/>
          <w:kern w:val="0"/>
          <w:sz w:val="28"/>
          <w:szCs w:val="28"/>
          <w14:ligatures w14:val="none"/>
        </w:rPr>
        <w:t>ся, обучающ</w:t>
      </w:r>
      <w:r w:rsidR="00423355" w:rsidRPr="00401722">
        <w:rPr>
          <w:rFonts w:ascii="Times New Roman" w:hAnsi="Times New Roman" w:cs="Times New Roman"/>
          <w:kern w:val="0"/>
          <w:sz w:val="28"/>
          <w:szCs w:val="28"/>
          <w14:ligatures w14:val="none"/>
        </w:rPr>
        <w:t>его</w:t>
      </w:r>
      <w:r w:rsidRPr="00401722">
        <w:rPr>
          <w:rFonts w:ascii="Times New Roman" w:hAnsi="Times New Roman" w:cs="Times New Roman"/>
          <w:kern w:val="0"/>
          <w:sz w:val="28"/>
          <w:szCs w:val="28"/>
          <w14:ligatures w14:val="none"/>
        </w:rPr>
        <w:t>ся и развивающ</w:t>
      </w:r>
      <w:r w:rsidR="00423355" w:rsidRPr="00401722">
        <w:rPr>
          <w:rFonts w:ascii="Times New Roman" w:hAnsi="Times New Roman" w:cs="Times New Roman"/>
          <w:kern w:val="0"/>
          <w:sz w:val="28"/>
          <w:szCs w:val="28"/>
          <w14:ligatures w14:val="none"/>
        </w:rPr>
        <w:t>его</w:t>
      </w:r>
      <w:r w:rsidRPr="00401722">
        <w:rPr>
          <w:rFonts w:ascii="Times New Roman" w:hAnsi="Times New Roman" w:cs="Times New Roman"/>
          <w:kern w:val="0"/>
          <w:sz w:val="28"/>
          <w:szCs w:val="28"/>
          <w14:ligatures w14:val="none"/>
        </w:rPr>
        <w:t>ся человек</w:t>
      </w:r>
      <w:r w:rsidR="00423355" w:rsidRPr="00401722">
        <w:rPr>
          <w:rFonts w:ascii="Times New Roman" w:hAnsi="Times New Roman" w:cs="Times New Roman"/>
          <w:kern w:val="0"/>
          <w:sz w:val="28"/>
          <w:szCs w:val="28"/>
          <w14:ligatures w14:val="none"/>
        </w:rPr>
        <w:t>а</w:t>
      </w:r>
      <w:r w:rsidRPr="00401722">
        <w:rPr>
          <w:rFonts w:ascii="Times New Roman" w:hAnsi="Times New Roman" w:cs="Times New Roman"/>
          <w:kern w:val="0"/>
          <w:sz w:val="28"/>
          <w:szCs w:val="28"/>
          <w14:ligatures w14:val="none"/>
        </w:rPr>
        <w:t>» [1</w:t>
      </w:r>
      <w:r w:rsidR="001C70BB" w:rsidRPr="00401722">
        <w:rPr>
          <w:rFonts w:ascii="Times New Roman" w:hAnsi="Times New Roman" w:cs="Times New Roman"/>
          <w:kern w:val="0"/>
          <w:sz w:val="28"/>
          <w:szCs w:val="28"/>
          <w14:ligatures w14:val="none"/>
        </w:rPr>
        <w:t>4</w:t>
      </w:r>
      <w:r w:rsidR="00CD2849">
        <w:rPr>
          <w:rFonts w:ascii="Times New Roman" w:hAnsi="Times New Roman" w:cs="Times New Roman"/>
          <w:kern w:val="0"/>
          <w:sz w:val="28"/>
          <w:szCs w:val="28"/>
          <w14:ligatures w14:val="none"/>
        </w:rPr>
        <w:t>6-</w:t>
      </w:r>
      <w:r w:rsidR="001C70BB" w:rsidRPr="00401722">
        <w:rPr>
          <w:rFonts w:ascii="Times New Roman" w:hAnsi="Times New Roman" w:cs="Times New Roman"/>
          <w:kern w:val="0"/>
          <w:sz w:val="28"/>
          <w:szCs w:val="28"/>
          <w14:ligatures w14:val="none"/>
        </w:rPr>
        <w:t>149</w:t>
      </w:r>
      <w:r w:rsidRPr="00401722">
        <w:rPr>
          <w:rFonts w:ascii="Times New Roman" w:hAnsi="Times New Roman" w:cs="Times New Roman"/>
          <w:kern w:val="0"/>
          <w:sz w:val="28"/>
          <w:szCs w:val="28"/>
          <w14:ligatures w14:val="none"/>
        </w:rPr>
        <w:t>].</w:t>
      </w:r>
    </w:p>
    <w:p w14:paraId="78C02DD2" w14:textId="6711AE20"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этом аспекте значение имеет восприятие и понимание профессиональных компетенций, представленных в Национальной рамке квалификаций и профессиональном стандарте </w:t>
      </w:r>
      <w:bookmarkStart w:id="91" w:name="_Hlk187962189"/>
      <w:r w:rsidRPr="00401722">
        <w:rPr>
          <w:rFonts w:ascii="Times New Roman" w:hAnsi="Times New Roman" w:cs="Times New Roman"/>
          <w:sz w:val="28"/>
          <w:szCs w:val="28"/>
        </w:rPr>
        <w:t>«Педагог дошкольного воспитания и обучения»</w:t>
      </w:r>
      <w:r w:rsidR="00CD2849">
        <w:rPr>
          <w:rFonts w:ascii="Times New Roman" w:hAnsi="Times New Roman" w:cs="Times New Roman"/>
          <w:sz w:val="28"/>
          <w:szCs w:val="28"/>
        </w:rPr>
        <w:t xml:space="preserve"> </w:t>
      </w:r>
      <w:r w:rsidRPr="00401722">
        <w:rPr>
          <w:rFonts w:ascii="Times New Roman" w:hAnsi="Times New Roman" w:cs="Times New Roman"/>
          <w:kern w:val="0"/>
          <w:sz w:val="28"/>
          <w:szCs w:val="28"/>
          <w14:ligatures w14:val="none"/>
        </w:rPr>
        <w:t>[1</w:t>
      </w:r>
      <w:r w:rsidR="001C70BB" w:rsidRPr="00401722">
        <w:rPr>
          <w:rFonts w:ascii="Times New Roman" w:hAnsi="Times New Roman" w:cs="Times New Roman"/>
          <w:kern w:val="0"/>
          <w:sz w:val="28"/>
          <w:szCs w:val="28"/>
          <w14:ligatures w14:val="none"/>
        </w:rPr>
        <w:t>50</w:t>
      </w:r>
      <w:r w:rsidRPr="00401722">
        <w:rPr>
          <w:rFonts w:ascii="Times New Roman" w:hAnsi="Times New Roman" w:cs="Times New Roman"/>
          <w:kern w:val="0"/>
          <w:sz w:val="28"/>
          <w:szCs w:val="28"/>
          <w14:ligatures w14:val="none"/>
        </w:rPr>
        <w:t>].</w:t>
      </w:r>
    </w:p>
    <w:bookmarkEnd w:id="91"/>
    <w:p w14:paraId="7FAAC427" w14:textId="675A58F1"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 xml:space="preserve">В настоящее время актуальным </w:t>
      </w:r>
      <w:r w:rsidR="00423355" w:rsidRPr="00401722">
        <w:rPr>
          <w:rFonts w:ascii="Times New Roman" w:hAnsi="Times New Roman" w:cs="Times New Roman"/>
          <w:i/>
          <w:iCs/>
          <w:kern w:val="0"/>
          <w:sz w:val="28"/>
          <w:szCs w:val="28"/>
          <w14:ligatures w14:val="none"/>
        </w:rPr>
        <w:t>становится</w:t>
      </w:r>
      <w:r w:rsidRPr="00401722">
        <w:rPr>
          <w:rFonts w:ascii="Times New Roman" w:hAnsi="Times New Roman" w:cs="Times New Roman"/>
          <w:i/>
          <w:iCs/>
          <w:kern w:val="0"/>
          <w:sz w:val="28"/>
          <w:szCs w:val="28"/>
          <w14:ligatures w14:val="none"/>
        </w:rPr>
        <w:t xml:space="preserve"> семейно-центрированный подход, который</w:t>
      </w:r>
      <w:r w:rsidRPr="00401722">
        <w:rPr>
          <w:rFonts w:ascii="Times New Roman" w:hAnsi="Times New Roman" w:cs="Times New Roman"/>
          <w:kern w:val="0"/>
          <w:sz w:val="28"/>
          <w:szCs w:val="28"/>
          <w14:ligatures w14:val="none"/>
        </w:rPr>
        <w:t xml:space="preserve"> значим </w:t>
      </w:r>
      <w:r w:rsidR="00423355" w:rsidRPr="00401722">
        <w:rPr>
          <w:rFonts w:ascii="Times New Roman" w:hAnsi="Times New Roman" w:cs="Times New Roman"/>
          <w:kern w:val="0"/>
          <w:sz w:val="28"/>
          <w:szCs w:val="28"/>
          <w14:ligatures w14:val="none"/>
        </w:rPr>
        <w:t>и в</w:t>
      </w:r>
      <w:r w:rsidRPr="00401722">
        <w:rPr>
          <w:rFonts w:ascii="Times New Roman" w:hAnsi="Times New Roman" w:cs="Times New Roman"/>
          <w:kern w:val="0"/>
          <w:sz w:val="28"/>
          <w:szCs w:val="28"/>
          <w14:ligatures w14:val="none"/>
        </w:rPr>
        <w:t xml:space="preserve"> организации ППС детей предшкольной группы с проявлениями тревожности в ДО. Он рассматривается как гибкий, комплексный п</w:t>
      </w:r>
      <w:r w:rsidR="00B06B9A" w:rsidRPr="00401722">
        <w:rPr>
          <w:rFonts w:ascii="Times New Roman" w:hAnsi="Times New Roman" w:cs="Times New Roman"/>
          <w:kern w:val="0"/>
          <w:sz w:val="28"/>
          <w:szCs w:val="28"/>
          <w14:ligatures w14:val="none"/>
        </w:rPr>
        <w:t>одход</w:t>
      </w:r>
      <w:r w:rsidRPr="00401722">
        <w:rPr>
          <w:rFonts w:ascii="Times New Roman" w:hAnsi="Times New Roman" w:cs="Times New Roman"/>
          <w:kern w:val="0"/>
          <w:sz w:val="28"/>
          <w:szCs w:val="28"/>
          <w14:ligatures w14:val="none"/>
        </w:rPr>
        <w:t xml:space="preserve">, акцентирующий внимание на значении семьи и ее потенциальных возможностях, в </w:t>
      </w:r>
      <w:r w:rsidR="00B06B9A" w:rsidRPr="00401722">
        <w:rPr>
          <w:rFonts w:ascii="Times New Roman" w:hAnsi="Times New Roman" w:cs="Times New Roman"/>
          <w:kern w:val="0"/>
          <w:sz w:val="28"/>
          <w:szCs w:val="28"/>
          <w14:ligatures w14:val="none"/>
        </w:rPr>
        <w:t>особенности указывает на важность</w:t>
      </w:r>
      <w:r w:rsidRPr="00401722">
        <w:rPr>
          <w:rFonts w:ascii="Times New Roman" w:hAnsi="Times New Roman" w:cs="Times New Roman"/>
          <w:kern w:val="0"/>
          <w:sz w:val="28"/>
          <w:szCs w:val="28"/>
          <w14:ligatures w14:val="none"/>
        </w:rPr>
        <w:t xml:space="preserve"> тесно</w:t>
      </w:r>
      <w:r w:rsidR="00B06B9A" w:rsidRPr="00401722">
        <w:rPr>
          <w:rFonts w:ascii="Times New Roman" w:hAnsi="Times New Roman" w:cs="Times New Roman"/>
          <w:kern w:val="0"/>
          <w:sz w:val="28"/>
          <w:szCs w:val="28"/>
          <w14:ligatures w14:val="none"/>
        </w:rPr>
        <w:t>го</w:t>
      </w:r>
      <w:r w:rsidRPr="00401722">
        <w:rPr>
          <w:rFonts w:ascii="Times New Roman" w:hAnsi="Times New Roman" w:cs="Times New Roman"/>
          <w:kern w:val="0"/>
          <w:sz w:val="28"/>
          <w:szCs w:val="28"/>
          <w14:ligatures w14:val="none"/>
        </w:rPr>
        <w:t xml:space="preserve"> взаимодействи</w:t>
      </w:r>
      <w:r w:rsidR="00B06B9A" w:rsidRPr="00401722">
        <w:rPr>
          <w:rFonts w:ascii="Times New Roman" w:hAnsi="Times New Roman" w:cs="Times New Roman"/>
          <w:kern w:val="0"/>
          <w:sz w:val="28"/>
          <w:szCs w:val="28"/>
          <w14:ligatures w14:val="none"/>
        </w:rPr>
        <w:t>я</w:t>
      </w:r>
      <w:r w:rsidRPr="00401722">
        <w:rPr>
          <w:rFonts w:ascii="Times New Roman" w:hAnsi="Times New Roman" w:cs="Times New Roman"/>
          <w:kern w:val="0"/>
          <w:sz w:val="28"/>
          <w:szCs w:val="28"/>
          <w14:ligatures w14:val="none"/>
        </w:rPr>
        <w:t xml:space="preserve"> педагогов с родителями, выведение на передний план интересов и потребностей ребенка, мотивирование родителей к созданию развивающей среды в условиях семьи, формирование социально-коммуникативных умений.</w:t>
      </w:r>
    </w:p>
    <w:p w14:paraId="5533F78A" w14:textId="30BCD05F"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Особое место отводится общению с матерью, ее участию в формировании личности и психического развития ребенка. Правильное коммуникативное поведение матерей и способность понимать потребности детей  широко представлены в исследованиях многих ученых  как </w:t>
      </w:r>
      <w:bookmarkStart w:id="92" w:name="_Hlk189847921"/>
      <w:r w:rsidR="00DB6D05" w:rsidRPr="00401722">
        <w:rPr>
          <w:rFonts w:ascii="Times New Roman" w:hAnsi="Times New Roman" w:cs="Times New Roman"/>
          <w:kern w:val="0"/>
          <w:sz w:val="28"/>
          <w:szCs w:val="28"/>
          <w14:ligatures w14:val="none"/>
        </w:rPr>
        <w:t xml:space="preserve">М.И. Лисина, </w:t>
      </w:r>
      <w:r w:rsidRPr="00401722">
        <w:rPr>
          <w:rFonts w:ascii="Times New Roman" w:hAnsi="Times New Roman" w:cs="Times New Roman"/>
          <w:kern w:val="0"/>
          <w:sz w:val="28"/>
          <w:szCs w:val="28"/>
          <w14:ligatures w14:val="none"/>
        </w:rPr>
        <w:t>Е.И. Исенина, И.Ю. Левченко, Е.Е. Ляксо</w:t>
      </w:r>
      <w:bookmarkEnd w:id="92"/>
      <w:r w:rsidRPr="00401722">
        <w:rPr>
          <w:rFonts w:ascii="Times New Roman" w:hAnsi="Times New Roman" w:cs="Times New Roman"/>
          <w:kern w:val="0"/>
          <w:sz w:val="28"/>
          <w:szCs w:val="28"/>
          <w14:ligatures w14:val="none"/>
        </w:rPr>
        <w:t xml:space="preserve">, В. В. Ткачева и  др. </w:t>
      </w:r>
    </w:p>
    <w:p w14:paraId="45AC4E36" w14:textId="5C03EE66"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Педагогическая поддержка при семейно-центрированном подходе </w:t>
      </w:r>
      <w:r w:rsidR="00DB6D05" w:rsidRPr="00401722">
        <w:rPr>
          <w:rFonts w:ascii="Times New Roman" w:hAnsi="Times New Roman" w:cs="Times New Roman"/>
          <w:kern w:val="0"/>
          <w:sz w:val="28"/>
          <w:szCs w:val="28"/>
          <w14:ligatures w14:val="none"/>
        </w:rPr>
        <w:t>б</w:t>
      </w:r>
      <w:r w:rsidRPr="00401722">
        <w:rPr>
          <w:rFonts w:ascii="Times New Roman" w:hAnsi="Times New Roman" w:cs="Times New Roman"/>
          <w:kern w:val="0"/>
          <w:sz w:val="28"/>
          <w:szCs w:val="28"/>
          <w14:ligatures w14:val="none"/>
        </w:rPr>
        <w:t xml:space="preserve">ольшое внимание уделяется организации развивающей среды, которая создается на стыке нескольких дисциплин: психологии развития, семейной психологии, общей и </w:t>
      </w:r>
      <w:r w:rsidR="00DB6D05" w:rsidRPr="00401722">
        <w:rPr>
          <w:rFonts w:ascii="Times New Roman" w:hAnsi="Times New Roman" w:cs="Times New Roman"/>
          <w:kern w:val="0"/>
          <w:sz w:val="28"/>
          <w:szCs w:val="28"/>
          <w14:ligatures w14:val="none"/>
        </w:rPr>
        <w:t xml:space="preserve">дошкольной </w:t>
      </w:r>
      <w:r w:rsidRPr="00401722">
        <w:rPr>
          <w:rFonts w:ascii="Times New Roman" w:hAnsi="Times New Roman" w:cs="Times New Roman"/>
          <w:kern w:val="0"/>
          <w:sz w:val="28"/>
          <w:szCs w:val="28"/>
          <w14:ligatures w14:val="none"/>
        </w:rPr>
        <w:t>педагогики [1</w:t>
      </w:r>
      <w:r w:rsidR="001C70BB" w:rsidRPr="00401722">
        <w:rPr>
          <w:rFonts w:ascii="Times New Roman" w:hAnsi="Times New Roman" w:cs="Times New Roman"/>
          <w:kern w:val="0"/>
          <w:sz w:val="28"/>
          <w:szCs w:val="28"/>
          <w14:ligatures w14:val="none"/>
        </w:rPr>
        <w:t>51</w:t>
      </w:r>
      <w:r w:rsidR="00CD2849">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1</w:t>
      </w:r>
      <w:r w:rsidR="001C70BB" w:rsidRPr="00401722">
        <w:rPr>
          <w:rFonts w:ascii="Times New Roman" w:hAnsi="Times New Roman" w:cs="Times New Roman"/>
          <w:kern w:val="0"/>
          <w:sz w:val="28"/>
          <w:szCs w:val="28"/>
          <w14:ligatures w14:val="none"/>
        </w:rPr>
        <w:t>53</w:t>
      </w:r>
      <w:r w:rsidRPr="00401722">
        <w:rPr>
          <w:rFonts w:ascii="Times New Roman" w:hAnsi="Times New Roman" w:cs="Times New Roman"/>
          <w:kern w:val="0"/>
          <w:sz w:val="28"/>
          <w:szCs w:val="28"/>
          <w14:ligatures w14:val="none"/>
        </w:rPr>
        <w:t>].</w:t>
      </w:r>
    </w:p>
    <w:p w14:paraId="7E4148BA" w14:textId="27D33B7E" w:rsidR="005C5DC2" w:rsidRPr="00401722" w:rsidRDefault="005C5DC2" w:rsidP="009C25F1">
      <w:pPr>
        <w:tabs>
          <w:tab w:val="left" w:pos="851"/>
        </w:tabs>
        <w:spacing w:after="0" w:line="240" w:lineRule="auto"/>
        <w:ind w:right="57" w:firstLine="567"/>
        <w:jc w:val="both"/>
        <w:rPr>
          <w:rFonts w:ascii="Times New Roman" w:eastAsia="Times New Roman" w:hAnsi="Times New Roman" w:cs="Times New Roman"/>
          <w:kern w:val="0"/>
          <w:sz w:val="28"/>
          <w:szCs w:val="28"/>
          <w:lang w:eastAsia="ru-RU"/>
          <w14:ligatures w14:val="none"/>
        </w:rPr>
      </w:pPr>
      <w:r w:rsidRPr="00401722">
        <w:rPr>
          <w:rFonts w:ascii="Times New Roman" w:hAnsi="Times New Roman" w:cs="Times New Roman"/>
          <w:kern w:val="0"/>
          <w:sz w:val="28"/>
          <w:szCs w:val="28"/>
          <w14:ligatures w14:val="none"/>
        </w:rPr>
        <w:t xml:space="preserve">В совокупности вышеозначенные нами подходы нашли отражение в принципах: </w:t>
      </w:r>
      <w:r w:rsidRPr="00401722">
        <w:rPr>
          <w:rFonts w:ascii="Times New Roman" w:eastAsia="Times New Roman" w:hAnsi="Times New Roman" w:cs="Times New Roman"/>
          <w:iCs/>
          <w:kern w:val="0"/>
          <w:sz w:val="28"/>
          <w:szCs w:val="28"/>
          <w:lang w:eastAsia="ru-RU"/>
          <w14:ligatures w14:val="none"/>
        </w:rPr>
        <w:t>проектирования процесса и сопровождающей деятельности</w:t>
      </w:r>
      <w:r w:rsidRPr="00401722">
        <w:rPr>
          <w:rFonts w:ascii="Times New Roman" w:eastAsia="Times New Roman" w:hAnsi="Times New Roman" w:cs="Times New Roman"/>
          <w:i/>
          <w:kern w:val="0"/>
          <w:sz w:val="28"/>
          <w:szCs w:val="28"/>
          <w:lang w:eastAsia="ru-RU"/>
          <w14:ligatures w14:val="none"/>
        </w:rPr>
        <w:t>.</w:t>
      </w:r>
    </w:p>
    <w:p w14:paraId="299002FB" w14:textId="62C85571" w:rsidR="005C5DC2" w:rsidRPr="00401722" w:rsidRDefault="005C5DC2" w:rsidP="009C25F1">
      <w:pPr>
        <w:tabs>
          <w:tab w:val="left" w:pos="851"/>
        </w:tabs>
        <w:spacing w:after="0" w:line="240" w:lineRule="auto"/>
        <w:ind w:right="57"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Первая группа </w:t>
      </w:r>
      <w:r w:rsidR="00E65A02" w:rsidRPr="00401722">
        <w:rPr>
          <w:rFonts w:ascii="Times New Roman" w:eastAsia="Times New Roman" w:hAnsi="Times New Roman" w:cs="Times New Roman"/>
          <w:kern w:val="0"/>
          <w:sz w:val="28"/>
          <w:szCs w:val="28"/>
          <w:lang w:eastAsia="ru-RU"/>
          <w14:ligatures w14:val="none"/>
        </w:rPr>
        <w:t xml:space="preserve">принципов </w:t>
      </w:r>
      <w:r w:rsidRPr="00401722">
        <w:rPr>
          <w:rFonts w:ascii="Times New Roman" w:eastAsia="Times New Roman" w:hAnsi="Times New Roman" w:cs="Times New Roman"/>
          <w:kern w:val="0"/>
          <w:sz w:val="28"/>
          <w:szCs w:val="28"/>
          <w:lang w:eastAsia="ru-RU"/>
          <w14:ligatures w14:val="none"/>
        </w:rPr>
        <w:t>направлена на проектирование ППС, к ним относятся:</w:t>
      </w:r>
      <w:r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i/>
          <w:iCs/>
          <w:kern w:val="0"/>
          <w:sz w:val="28"/>
          <w:szCs w:val="28"/>
          <w14:ligatures w14:val="none"/>
        </w:rPr>
        <w:t xml:space="preserve">системность, комплексность, </w:t>
      </w:r>
      <w:bookmarkStart w:id="93" w:name="_Hlk181674362"/>
      <w:r w:rsidRPr="00401722">
        <w:rPr>
          <w:rFonts w:ascii="Times New Roman" w:hAnsi="Times New Roman" w:cs="Times New Roman"/>
          <w:i/>
          <w:iCs/>
          <w:kern w:val="0"/>
          <w:sz w:val="28"/>
          <w:szCs w:val="28"/>
          <w14:ligatures w14:val="none"/>
        </w:rPr>
        <w:t>учёт</w:t>
      </w:r>
      <w:r w:rsidRPr="00401722">
        <w:rPr>
          <w:rFonts w:ascii="Times New Roman" w:eastAsia="Times New Roman" w:hAnsi="Times New Roman" w:cs="Times New Roman"/>
          <w:i/>
          <w:iCs/>
          <w:kern w:val="0"/>
          <w:sz w:val="28"/>
          <w:szCs w:val="28"/>
          <w:lang w:eastAsia="ru-RU"/>
          <w14:ligatures w14:val="none"/>
        </w:rPr>
        <w:t xml:space="preserve"> индивидуальных и</w:t>
      </w:r>
      <w:r w:rsidRPr="00401722">
        <w:rPr>
          <w:rFonts w:ascii="Times New Roman" w:hAnsi="Times New Roman" w:cs="Times New Roman"/>
          <w:i/>
          <w:iCs/>
          <w:kern w:val="0"/>
          <w:sz w:val="28"/>
          <w:szCs w:val="28"/>
          <w14:ligatures w14:val="none"/>
        </w:rPr>
        <w:t xml:space="preserve"> личностных особенностей развития детей дошкольного возраста</w:t>
      </w:r>
      <w:bookmarkEnd w:id="93"/>
      <w:r w:rsidRPr="00401722">
        <w:rPr>
          <w:rFonts w:ascii="Times New Roman" w:hAnsi="Times New Roman" w:cs="Times New Roman"/>
          <w:i/>
          <w:iCs/>
          <w:kern w:val="0"/>
          <w:sz w:val="28"/>
          <w:szCs w:val="28"/>
          <w14:ligatures w14:val="none"/>
        </w:rPr>
        <w:t>, преемственности.</w:t>
      </w:r>
    </w:p>
    <w:p w14:paraId="14CF10F5" w14:textId="11462741"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Принцип </w:t>
      </w:r>
      <w:r w:rsidRPr="00401722">
        <w:rPr>
          <w:rFonts w:ascii="Times New Roman" w:hAnsi="Times New Roman" w:cs="Times New Roman"/>
          <w:i/>
          <w:iCs/>
          <w:kern w:val="0"/>
          <w:sz w:val="28"/>
          <w:szCs w:val="28"/>
          <w14:ligatures w14:val="none"/>
        </w:rPr>
        <w:t>системности</w:t>
      </w:r>
      <w:r w:rsidRPr="00401722">
        <w:rPr>
          <w:rFonts w:ascii="Times New Roman" w:hAnsi="Times New Roman" w:cs="Times New Roman"/>
          <w:kern w:val="0"/>
          <w:sz w:val="28"/>
          <w:szCs w:val="28"/>
          <w14:ligatures w14:val="none"/>
        </w:rPr>
        <w:t xml:space="preserve"> – совокупность взаимосвязанных и взаимодействующих элементов, которые приводят к образованию новых интегративных связей. Принцип указывает на целостность педагогической системы воспитания и образования, которая направлена на создание условий для всестороннего развития ребенка – психологического, физического, интеллектуального и др., достижение внутренних и внешних целей педагогической деятельности [1</w:t>
      </w:r>
      <w:r w:rsidR="001C70BB" w:rsidRPr="00401722">
        <w:rPr>
          <w:rFonts w:ascii="Times New Roman" w:hAnsi="Times New Roman" w:cs="Times New Roman"/>
          <w:kern w:val="0"/>
          <w:sz w:val="28"/>
          <w:szCs w:val="28"/>
          <w14:ligatures w14:val="none"/>
        </w:rPr>
        <w:t>54</w:t>
      </w:r>
      <w:r w:rsidR="00CD2849">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1</w:t>
      </w:r>
      <w:r w:rsidR="001C70BB" w:rsidRPr="00401722">
        <w:rPr>
          <w:rFonts w:ascii="Times New Roman" w:hAnsi="Times New Roman" w:cs="Times New Roman"/>
          <w:kern w:val="0"/>
          <w:sz w:val="28"/>
          <w:szCs w:val="28"/>
          <w14:ligatures w14:val="none"/>
        </w:rPr>
        <w:t>56</w:t>
      </w:r>
      <w:r w:rsidRPr="00401722">
        <w:rPr>
          <w:rFonts w:ascii="Times New Roman" w:hAnsi="Times New Roman" w:cs="Times New Roman"/>
          <w:kern w:val="0"/>
          <w:sz w:val="28"/>
          <w:szCs w:val="28"/>
          <w14:ligatures w14:val="none"/>
        </w:rPr>
        <w:t>].</w:t>
      </w:r>
    </w:p>
    <w:p w14:paraId="66CA3C33" w14:textId="69D2DCF3" w:rsidR="005C5DC2" w:rsidRPr="00401722" w:rsidRDefault="005C5DC2" w:rsidP="009C25F1">
      <w:pPr>
        <w:shd w:val="clear" w:color="auto" w:fill="FFFFFF"/>
        <w:tabs>
          <w:tab w:val="left" w:pos="851"/>
        </w:tabs>
        <w:spacing w:after="0" w:line="240" w:lineRule="auto"/>
        <w:ind w:right="57" w:firstLine="567"/>
        <w:jc w:val="both"/>
        <w:textAlignment w:val="baseline"/>
        <w:rPr>
          <w:rFonts w:ascii="Times New Roman" w:hAnsi="Times New Roman" w:cs="Times New Roman"/>
          <w:kern w:val="0"/>
          <w:sz w:val="28"/>
          <w:szCs w:val="28"/>
          <w14:ligatures w14:val="none"/>
        </w:rPr>
      </w:pPr>
      <w:r w:rsidRPr="00401722">
        <w:rPr>
          <w:rFonts w:ascii="Times New Roman" w:hAnsi="Times New Roman" w:cs="Times New Roman"/>
          <w:iCs/>
          <w:kern w:val="0"/>
          <w:sz w:val="28"/>
          <w:szCs w:val="28"/>
          <w14:ligatures w14:val="none"/>
        </w:rPr>
        <w:t xml:space="preserve">Принцип </w:t>
      </w:r>
      <w:r w:rsidRPr="00401722">
        <w:rPr>
          <w:rFonts w:ascii="Times New Roman" w:hAnsi="Times New Roman" w:cs="Times New Roman"/>
          <w:i/>
          <w:kern w:val="0"/>
          <w:sz w:val="28"/>
          <w:szCs w:val="28"/>
          <w14:ligatures w14:val="none"/>
        </w:rPr>
        <w:t xml:space="preserve">комплексности </w:t>
      </w:r>
      <w:r w:rsidRPr="00401722">
        <w:rPr>
          <w:rFonts w:ascii="Times New Roman" w:hAnsi="Times New Roman" w:cs="Times New Roman"/>
          <w:iCs/>
          <w:kern w:val="0"/>
          <w:sz w:val="28"/>
          <w:szCs w:val="28"/>
          <w14:ligatures w14:val="none"/>
        </w:rPr>
        <w:t>предполагает</w:t>
      </w:r>
      <w:r w:rsidRPr="00401722">
        <w:rPr>
          <w:rFonts w:ascii="Times New Roman" w:hAnsi="Times New Roman" w:cs="Times New Roman"/>
          <w:i/>
          <w:kern w:val="0"/>
          <w:sz w:val="28"/>
          <w:szCs w:val="28"/>
          <w14:ligatures w14:val="none"/>
        </w:rPr>
        <w:t xml:space="preserve"> </w:t>
      </w:r>
      <w:r w:rsidRPr="00401722">
        <w:rPr>
          <w:rFonts w:ascii="Times New Roman" w:hAnsi="Times New Roman" w:cs="Times New Roman"/>
          <w:kern w:val="0"/>
          <w:sz w:val="28"/>
          <w:szCs w:val="28"/>
          <w14:ligatures w14:val="none"/>
        </w:rPr>
        <w:t>взаимодействие различных факторов воспитания и обучения, рациональные способы действий в зависимости от ситуаций с целью достижения поставленных результатов, оптимизацию всех процессов системы и повышения эффективности деятельности. Принцип комплексности ориентирует на то, что качественное образование имеет несколько аспектов: интеграция знания, многообразие методов, учет социального контекста, личностный подход и системность [1</w:t>
      </w:r>
      <w:r w:rsidR="00400945" w:rsidRPr="00401722">
        <w:rPr>
          <w:rFonts w:ascii="Times New Roman" w:hAnsi="Times New Roman" w:cs="Times New Roman"/>
          <w:kern w:val="0"/>
          <w:sz w:val="28"/>
          <w:szCs w:val="28"/>
          <w14:ligatures w14:val="none"/>
        </w:rPr>
        <w:t>5</w:t>
      </w:r>
      <w:r w:rsidR="00351DEF" w:rsidRPr="00401722">
        <w:rPr>
          <w:rFonts w:ascii="Times New Roman" w:hAnsi="Times New Roman" w:cs="Times New Roman"/>
          <w:kern w:val="0"/>
          <w:sz w:val="28"/>
          <w:szCs w:val="28"/>
          <w14:ligatures w14:val="none"/>
        </w:rPr>
        <w:t>5</w:t>
      </w:r>
      <w:r w:rsidR="00CD2849">
        <w:rPr>
          <w:rFonts w:ascii="Times New Roman" w:hAnsi="Times New Roman" w:cs="Times New Roman"/>
          <w:kern w:val="0"/>
          <w:sz w:val="28"/>
          <w:szCs w:val="28"/>
          <w14:ligatures w14:val="none"/>
        </w:rPr>
        <w:t>,с. 398</w:t>
      </w:r>
      <w:r w:rsidRPr="00401722">
        <w:rPr>
          <w:rFonts w:ascii="Times New Roman" w:hAnsi="Times New Roman" w:cs="Times New Roman"/>
          <w:kern w:val="0"/>
          <w:sz w:val="28"/>
          <w:szCs w:val="28"/>
          <w14:ligatures w14:val="none"/>
        </w:rPr>
        <w:t xml:space="preserve">]. </w:t>
      </w:r>
    </w:p>
    <w:p w14:paraId="77746F61" w14:textId="5973464B" w:rsidR="005C5DC2" w:rsidRPr="00401722" w:rsidRDefault="005C5DC2" w:rsidP="009C25F1">
      <w:pPr>
        <w:tabs>
          <w:tab w:val="left" w:pos="851"/>
          <w:tab w:val="left" w:pos="1134"/>
        </w:tabs>
        <w:spacing w:after="0" w:line="240" w:lineRule="auto"/>
        <w:ind w:right="57"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iCs/>
          <w:kern w:val="0"/>
          <w:sz w:val="28"/>
          <w:szCs w:val="28"/>
          <w:lang w:eastAsia="ru-RU"/>
          <w14:ligatures w14:val="none"/>
        </w:rPr>
        <w:lastRenderedPageBreak/>
        <w:t>Учет индивидуальных особенностей развития</w:t>
      </w:r>
      <w:r w:rsidRPr="00401722">
        <w:rPr>
          <w:rFonts w:ascii="Times New Roman" w:eastAsia="Times New Roman" w:hAnsi="Times New Roman" w:cs="Times New Roman"/>
          <w:kern w:val="0"/>
          <w:sz w:val="28"/>
          <w:szCs w:val="28"/>
          <w:lang w:eastAsia="ru-RU"/>
          <w14:ligatures w14:val="none"/>
        </w:rPr>
        <w:t xml:space="preserve"> детей дошкольного возраста - психолого-педагогический принцип, в котором постулируется важность учета индивидуальных особенностей каждого ребенка, четырех основных законов детского развития (цикличность, неравномерность, метаморфозность детского развития, сочетание процессов эволюции и инволюции в развитии ребенка</w:t>
      </w:r>
      <w:r w:rsidR="00351DEF" w:rsidRPr="00401722">
        <w:rPr>
          <w:rFonts w:ascii="Times New Roman" w:eastAsia="Times New Roman" w:hAnsi="Times New Roman" w:cs="Times New Roman"/>
          <w:kern w:val="0"/>
          <w:sz w:val="28"/>
          <w:szCs w:val="28"/>
          <w:lang w:eastAsia="ru-RU"/>
          <w14:ligatures w14:val="none"/>
        </w:rPr>
        <w:t xml:space="preserve"> [1</w:t>
      </w:r>
      <w:r w:rsidR="009A58EB" w:rsidRPr="00401722">
        <w:rPr>
          <w:rFonts w:ascii="Times New Roman" w:eastAsia="Times New Roman" w:hAnsi="Times New Roman" w:cs="Times New Roman"/>
          <w:kern w:val="0"/>
          <w:sz w:val="28"/>
          <w:szCs w:val="28"/>
          <w:lang w:eastAsia="ru-RU"/>
          <w14:ligatures w14:val="none"/>
        </w:rPr>
        <w:t>5</w:t>
      </w:r>
      <w:r w:rsidR="00351DEF" w:rsidRPr="00401722">
        <w:rPr>
          <w:rFonts w:ascii="Times New Roman" w:eastAsia="Times New Roman" w:hAnsi="Times New Roman" w:cs="Times New Roman"/>
          <w:kern w:val="0"/>
          <w:sz w:val="28"/>
          <w:szCs w:val="28"/>
          <w:lang w:eastAsia="ru-RU"/>
          <w14:ligatures w14:val="none"/>
        </w:rPr>
        <w:t>7].</w:t>
      </w:r>
    </w:p>
    <w:p w14:paraId="48E1C9EF" w14:textId="6115870E" w:rsidR="005C5DC2" w:rsidRPr="00401722" w:rsidRDefault="005C5DC2" w:rsidP="009C25F1">
      <w:pPr>
        <w:tabs>
          <w:tab w:val="left" w:pos="851"/>
          <w:tab w:val="left" w:pos="1134"/>
        </w:tabs>
        <w:spacing w:after="0" w:line="240" w:lineRule="auto"/>
        <w:ind w:right="57"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iCs/>
          <w:kern w:val="0"/>
          <w:sz w:val="28"/>
          <w:szCs w:val="28"/>
          <w:lang w:eastAsia="ru-RU"/>
          <w14:ligatures w14:val="none"/>
        </w:rPr>
        <w:t>Учет личностных особенностей развития</w:t>
      </w:r>
      <w:r w:rsidRPr="00401722">
        <w:rPr>
          <w:rFonts w:ascii="Times New Roman" w:eastAsia="Times New Roman" w:hAnsi="Times New Roman" w:cs="Times New Roman"/>
          <w:kern w:val="0"/>
          <w:sz w:val="28"/>
          <w:szCs w:val="28"/>
          <w:lang w:eastAsia="ru-RU"/>
          <w14:ligatures w14:val="none"/>
        </w:rPr>
        <w:t xml:space="preserve"> ребенка дошкольного возраста должен опираться на позитивные стороны развития ребенка, поиск путей преодоления трудностей. Принцип реализуется на практике в форме продуктивной деятельности, способной оказывать стимулирующее влияние на познавательную активность ребенка [1</w:t>
      </w:r>
      <w:r w:rsidR="009A58EB" w:rsidRPr="00401722">
        <w:rPr>
          <w:rFonts w:ascii="Times New Roman" w:eastAsia="Times New Roman" w:hAnsi="Times New Roman" w:cs="Times New Roman"/>
          <w:kern w:val="0"/>
          <w:sz w:val="28"/>
          <w:szCs w:val="28"/>
          <w:lang w:eastAsia="ru-RU"/>
          <w14:ligatures w14:val="none"/>
        </w:rPr>
        <w:t>58</w:t>
      </w:r>
      <w:r w:rsidRPr="00401722">
        <w:rPr>
          <w:rFonts w:ascii="Times New Roman" w:eastAsia="Times New Roman" w:hAnsi="Times New Roman" w:cs="Times New Roman"/>
          <w:kern w:val="0"/>
          <w:sz w:val="28"/>
          <w:szCs w:val="28"/>
          <w:lang w:eastAsia="ru-RU"/>
          <w14:ligatures w14:val="none"/>
        </w:rPr>
        <w:t>].</w:t>
      </w:r>
    </w:p>
    <w:p w14:paraId="190CACAB" w14:textId="77777777" w:rsidR="005C5DC2" w:rsidRPr="00401722" w:rsidRDefault="005C5DC2" w:rsidP="009C25F1">
      <w:pPr>
        <w:tabs>
          <w:tab w:val="left" w:pos="851"/>
          <w:tab w:val="left" w:pos="1134"/>
        </w:tabs>
        <w:spacing w:after="0" w:line="240" w:lineRule="auto"/>
        <w:ind w:right="57"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iCs/>
          <w:kern w:val="0"/>
          <w:sz w:val="28"/>
          <w:szCs w:val="28"/>
          <w:lang w:eastAsia="ru-RU"/>
          <w14:ligatures w14:val="none"/>
        </w:rPr>
        <w:t xml:space="preserve">Преемственность </w:t>
      </w:r>
      <w:r w:rsidRPr="00401722">
        <w:rPr>
          <w:rFonts w:ascii="Times New Roman" w:eastAsia="Times New Roman" w:hAnsi="Times New Roman" w:cs="Times New Roman"/>
          <w:kern w:val="0"/>
          <w:sz w:val="28"/>
          <w:szCs w:val="28"/>
          <w:lang w:eastAsia="ru-RU"/>
          <w14:ligatures w14:val="none"/>
        </w:rPr>
        <w:t>рассматривается в современной науке как ведущий методологический принцип проектирования и организации педагогического образования. Принцип содержит понятия: «связывание», «диалог», преемственность в рамках вектора «прошлое-настоящее-будущее». В этом отношении речь идет о взаимообусловленности и взаимосвязанности процесса развития, которое осуществляется в диалогической форме, внутри системы. Преемственность строится на последовательном и поступательном развитии.</w:t>
      </w:r>
    </w:p>
    <w:p w14:paraId="1648E39B" w14:textId="77777777" w:rsidR="005C5DC2" w:rsidRPr="00401722" w:rsidRDefault="005C5DC2" w:rsidP="009C25F1">
      <w:pPr>
        <w:tabs>
          <w:tab w:val="left" w:pos="851"/>
          <w:tab w:val="left" w:pos="1134"/>
        </w:tabs>
        <w:spacing w:after="0" w:line="240" w:lineRule="auto"/>
        <w:ind w:right="57"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iCs/>
          <w:kern w:val="0"/>
          <w:sz w:val="28"/>
          <w:szCs w:val="28"/>
          <w:lang w:eastAsia="ru-RU"/>
          <w14:ligatures w14:val="none"/>
        </w:rPr>
        <w:t>Принцип преемственности</w:t>
      </w:r>
      <w:r w:rsidRPr="00401722">
        <w:rPr>
          <w:rFonts w:ascii="Times New Roman" w:eastAsia="Times New Roman" w:hAnsi="Times New Roman" w:cs="Times New Roman"/>
          <w:kern w:val="0"/>
          <w:sz w:val="28"/>
          <w:szCs w:val="28"/>
          <w:lang w:eastAsia="ru-RU"/>
          <w14:ligatures w14:val="none"/>
        </w:rPr>
        <w:t xml:space="preserve"> предполагает взаимодействие и взаимосвязь уровней современного образования. Дошкольное образование является первой ступенью системы образования, вместе с тем оно направлено на процесс становления целостной личности ребенка, осуществляемый в условиях воспитательно-образовательного процесса, который реализуется посредством вовлечения ребенка в продуктивные виды деятельности.  </w:t>
      </w:r>
    </w:p>
    <w:p w14:paraId="05506FBA" w14:textId="3C59B269"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Преемственность между дошкольным образованием и начальной школой способствует успешной подготовке детей к школе через последовательное, поступательное возрастное развитие и созревание психических и физиологических процессов. Так, процесс подготовки детей к школе строится на ведущем виде деятельности детей дошкольного возраста - игре, а также физическом, психическом и социальном развитии дошкольника. Успешность перехода к начальному обучению зависит от формирования предпосылок учебной деятельности в условиях ДО, создающих основу социальной адаптивности ребенка [1</w:t>
      </w:r>
      <w:r w:rsidR="009A58EB" w:rsidRPr="00401722">
        <w:rPr>
          <w:rFonts w:ascii="Times New Roman" w:hAnsi="Times New Roman" w:cs="Times New Roman"/>
          <w:kern w:val="0"/>
          <w:sz w:val="28"/>
          <w:szCs w:val="28"/>
          <w14:ligatures w14:val="none"/>
        </w:rPr>
        <w:t>59</w:t>
      </w:r>
      <w:r w:rsidRPr="00401722">
        <w:rPr>
          <w:rFonts w:ascii="Times New Roman" w:hAnsi="Times New Roman" w:cs="Times New Roman"/>
          <w:kern w:val="0"/>
          <w:sz w:val="28"/>
          <w:szCs w:val="28"/>
          <w14:ligatures w14:val="none"/>
        </w:rPr>
        <w:t>].</w:t>
      </w:r>
    </w:p>
    <w:p w14:paraId="79DAF1CE" w14:textId="77777777" w:rsidR="005C5DC2" w:rsidRPr="00401722" w:rsidRDefault="005C5DC2" w:rsidP="009C25F1">
      <w:pPr>
        <w:tabs>
          <w:tab w:val="left" w:pos="851"/>
          <w:tab w:val="left" w:pos="1134"/>
        </w:tabs>
        <w:spacing w:after="0" w:line="240" w:lineRule="auto"/>
        <w:ind w:right="57" w:firstLine="567"/>
        <w:jc w:val="both"/>
        <w:rPr>
          <w:rFonts w:ascii="Times New Roman" w:eastAsia="Times New Roman" w:hAnsi="Times New Roman" w:cs="Times New Roman"/>
          <w:iCs/>
          <w:kern w:val="0"/>
          <w:sz w:val="28"/>
          <w:szCs w:val="28"/>
          <w:lang w:eastAsia="ru-RU"/>
          <w14:ligatures w14:val="none"/>
        </w:rPr>
      </w:pPr>
      <w:r w:rsidRPr="00401722">
        <w:rPr>
          <w:rFonts w:ascii="Times New Roman" w:eastAsia="Times New Roman" w:hAnsi="Times New Roman" w:cs="Times New Roman"/>
          <w:iCs/>
          <w:kern w:val="0"/>
          <w:sz w:val="28"/>
          <w:szCs w:val="28"/>
          <w:lang w:eastAsia="ru-RU"/>
          <w14:ligatures w14:val="none"/>
        </w:rPr>
        <w:t xml:space="preserve">Ко второй группе отнесены </w:t>
      </w:r>
      <w:r w:rsidRPr="00401722">
        <w:rPr>
          <w:rFonts w:ascii="Times New Roman" w:eastAsia="Times New Roman" w:hAnsi="Times New Roman" w:cs="Times New Roman"/>
          <w:i/>
          <w:kern w:val="0"/>
          <w:sz w:val="28"/>
          <w:szCs w:val="28"/>
          <w:lang w:eastAsia="ru-RU"/>
          <w14:ligatures w14:val="none"/>
        </w:rPr>
        <w:t>принципы сопровождающей деятельности</w:t>
      </w:r>
      <w:r w:rsidRPr="00401722">
        <w:rPr>
          <w:rFonts w:ascii="Times New Roman" w:eastAsia="Times New Roman" w:hAnsi="Times New Roman" w:cs="Times New Roman"/>
          <w:iCs/>
          <w:kern w:val="0"/>
          <w:sz w:val="28"/>
          <w:szCs w:val="28"/>
          <w:lang w:eastAsia="ru-RU"/>
          <w14:ligatures w14:val="none"/>
        </w:rPr>
        <w:t xml:space="preserve">, в частности: </w:t>
      </w:r>
    </w:p>
    <w:p w14:paraId="5F7B77BA" w14:textId="51A2BCFF" w:rsidR="005C5DC2" w:rsidRPr="00401722" w:rsidRDefault="005C5DC2" w:rsidP="009C25F1">
      <w:pPr>
        <w:numPr>
          <w:ilvl w:val="0"/>
          <w:numId w:val="10"/>
        </w:numPr>
        <w:tabs>
          <w:tab w:val="left" w:pos="851"/>
          <w:tab w:val="left" w:pos="1134"/>
        </w:tabs>
        <w:spacing w:after="0" w:line="240" w:lineRule="auto"/>
        <w:ind w:left="0" w:right="57"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iCs/>
          <w:kern w:val="0"/>
          <w:sz w:val="28"/>
          <w:szCs w:val="28"/>
          <w:lang w:eastAsia="ru-RU"/>
          <w14:ligatures w14:val="none"/>
        </w:rPr>
        <w:t xml:space="preserve">приоритет интересов сопровождаемого </w:t>
      </w:r>
      <w:r w:rsidRPr="00401722">
        <w:rPr>
          <w:rFonts w:ascii="Times New Roman" w:eastAsia="Times New Roman" w:hAnsi="Times New Roman" w:cs="Times New Roman"/>
          <w:kern w:val="0"/>
          <w:sz w:val="28"/>
          <w:szCs w:val="28"/>
          <w:lang w:eastAsia="ru-RU"/>
          <w14:ligatures w14:val="none"/>
        </w:rPr>
        <w:t>(«на стороне ребенка»), развитие инициативы и самостоятельности ребенка, «это движение вместе с ребенком, рядом с ним, - чуть впереди, если надо объяснить возможные пути» [8</w:t>
      </w:r>
      <w:r w:rsidR="009A58EB" w:rsidRPr="00401722">
        <w:rPr>
          <w:rFonts w:ascii="Times New Roman" w:eastAsia="Times New Roman" w:hAnsi="Times New Roman" w:cs="Times New Roman"/>
          <w:kern w:val="0"/>
          <w:sz w:val="28"/>
          <w:szCs w:val="28"/>
          <w:lang w:eastAsia="ru-RU"/>
          <w14:ligatures w14:val="none"/>
        </w:rPr>
        <w:t>1</w:t>
      </w:r>
      <w:r w:rsidR="00CD2849">
        <w:rPr>
          <w:rFonts w:ascii="Times New Roman" w:eastAsia="Times New Roman" w:hAnsi="Times New Roman" w:cs="Times New Roman"/>
          <w:kern w:val="0"/>
          <w:sz w:val="28"/>
          <w:szCs w:val="28"/>
          <w:lang w:eastAsia="ru-RU"/>
          <w14:ligatures w14:val="none"/>
        </w:rPr>
        <w:t>,с. 145</w:t>
      </w:r>
      <w:r w:rsidRPr="00401722">
        <w:rPr>
          <w:rFonts w:ascii="Times New Roman" w:eastAsia="Times New Roman" w:hAnsi="Times New Roman" w:cs="Times New Roman"/>
          <w:kern w:val="0"/>
          <w:sz w:val="28"/>
          <w:szCs w:val="28"/>
          <w:lang w:eastAsia="ru-RU"/>
          <w14:ligatures w14:val="none"/>
        </w:rPr>
        <w:t>].</w:t>
      </w:r>
    </w:p>
    <w:p w14:paraId="1AF8A3A0" w14:textId="77777777" w:rsidR="009459D2" w:rsidRPr="00401722" w:rsidRDefault="00CB01FB" w:rsidP="009C25F1">
      <w:pPr>
        <w:numPr>
          <w:ilvl w:val="0"/>
          <w:numId w:val="10"/>
        </w:numPr>
        <w:tabs>
          <w:tab w:val="left" w:pos="851"/>
          <w:tab w:val="left" w:pos="1134"/>
        </w:tabs>
        <w:spacing w:after="0" w:line="240" w:lineRule="auto"/>
        <w:ind w:left="0" w:right="57"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i/>
          <w:kern w:val="0"/>
          <w:sz w:val="28"/>
          <w:szCs w:val="28"/>
          <w:lang w:eastAsia="ru-RU"/>
          <w14:ligatures w14:val="none"/>
        </w:rPr>
        <w:t>к</w:t>
      </w:r>
      <w:r w:rsidR="005C5DC2" w:rsidRPr="00401722">
        <w:rPr>
          <w:rFonts w:ascii="Times New Roman" w:eastAsia="Times New Roman" w:hAnsi="Times New Roman" w:cs="Times New Roman"/>
          <w:i/>
          <w:kern w:val="0"/>
          <w:sz w:val="28"/>
          <w:szCs w:val="28"/>
          <w:lang w:eastAsia="ru-RU"/>
          <w14:ligatures w14:val="none"/>
        </w:rPr>
        <w:t xml:space="preserve">омандный подход </w:t>
      </w:r>
      <w:r w:rsidRPr="00401722">
        <w:rPr>
          <w:rFonts w:ascii="Times New Roman" w:eastAsia="Times New Roman" w:hAnsi="Times New Roman" w:cs="Times New Roman"/>
          <w:i/>
          <w:kern w:val="0"/>
          <w:sz w:val="28"/>
          <w:szCs w:val="28"/>
          <w:lang w:eastAsia="ru-RU"/>
          <w14:ligatures w14:val="none"/>
        </w:rPr>
        <w:t xml:space="preserve">или </w:t>
      </w:r>
      <w:r w:rsidR="005C5DC2" w:rsidRPr="00401722">
        <w:rPr>
          <w:rFonts w:ascii="Times New Roman" w:eastAsia="Times New Roman" w:hAnsi="Times New Roman" w:cs="Times New Roman"/>
          <w:kern w:val="0"/>
          <w:sz w:val="28"/>
          <w:szCs w:val="28"/>
          <w:lang w:eastAsia="ru-RU"/>
          <w14:ligatures w14:val="none"/>
        </w:rPr>
        <w:t>командная работа</w:t>
      </w:r>
      <w:r w:rsidRPr="00401722">
        <w:rPr>
          <w:rFonts w:ascii="Times New Roman" w:eastAsia="Times New Roman" w:hAnsi="Times New Roman" w:cs="Times New Roman"/>
          <w:kern w:val="0"/>
          <w:sz w:val="28"/>
          <w:szCs w:val="28"/>
          <w:lang w:eastAsia="ru-RU"/>
          <w14:ligatures w14:val="none"/>
        </w:rPr>
        <w:t xml:space="preserve"> предполагает</w:t>
      </w:r>
      <w:r w:rsidR="005C5DC2" w:rsidRPr="00401722">
        <w:rPr>
          <w:rFonts w:ascii="Times New Roman" w:eastAsia="Times New Roman" w:hAnsi="Times New Roman" w:cs="Times New Roman"/>
          <w:kern w:val="0"/>
          <w:sz w:val="28"/>
          <w:szCs w:val="28"/>
          <w:lang w:eastAsia="ru-RU"/>
          <w14:ligatures w14:val="none"/>
        </w:rPr>
        <w:t xml:space="preserve"> соблюдение единого подхода и требований к выявлению и оценке трудностей воспитания и </w:t>
      </w:r>
    </w:p>
    <w:p w14:paraId="1EACF935" w14:textId="22983C8F" w:rsidR="005C5DC2" w:rsidRPr="00401722" w:rsidRDefault="005C5DC2" w:rsidP="009C25F1">
      <w:pPr>
        <w:numPr>
          <w:ilvl w:val="0"/>
          <w:numId w:val="10"/>
        </w:numPr>
        <w:tabs>
          <w:tab w:val="left" w:pos="851"/>
          <w:tab w:val="left" w:pos="1134"/>
        </w:tabs>
        <w:spacing w:after="0" w:line="240" w:lineRule="auto"/>
        <w:ind w:left="0" w:right="57"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обучения; приверженность единым ценностям: уважени</w:t>
      </w:r>
      <w:r w:rsidR="00CB01FB" w:rsidRPr="00401722">
        <w:rPr>
          <w:rFonts w:ascii="Times New Roman" w:eastAsia="Times New Roman" w:hAnsi="Times New Roman" w:cs="Times New Roman"/>
          <w:kern w:val="0"/>
          <w:sz w:val="28"/>
          <w:szCs w:val="28"/>
          <w:lang w:eastAsia="ru-RU"/>
          <w14:ligatures w14:val="none"/>
        </w:rPr>
        <w:t>е</w:t>
      </w:r>
      <w:r w:rsidRPr="00401722">
        <w:rPr>
          <w:rFonts w:ascii="Times New Roman" w:eastAsia="Times New Roman" w:hAnsi="Times New Roman" w:cs="Times New Roman"/>
          <w:kern w:val="0"/>
          <w:sz w:val="28"/>
          <w:szCs w:val="28"/>
          <w:lang w:eastAsia="ru-RU"/>
          <w14:ligatures w14:val="none"/>
        </w:rPr>
        <w:t xml:space="preserve"> личности ребенка, сохранени</w:t>
      </w:r>
      <w:r w:rsidR="00CB01FB" w:rsidRPr="00401722">
        <w:rPr>
          <w:rFonts w:ascii="Times New Roman" w:eastAsia="Times New Roman" w:hAnsi="Times New Roman" w:cs="Times New Roman"/>
          <w:kern w:val="0"/>
          <w:sz w:val="28"/>
          <w:szCs w:val="28"/>
          <w:lang w:eastAsia="ru-RU"/>
          <w14:ligatures w14:val="none"/>
        </w:rPr>
        <w:t>е</w:t>
      </w:r>
      <w:r w:rsidRPr="00401722">
        <w:rPr>
          <w:rFonts w:ascii="Times New Roman" w:eastAsia="Times New Roman" w:hAnsi="Times New Roman" w:cs="Times New Roman"/>
          <w:kern w:val="0"/>
          <w:sz w:val="28"/>
          <w:szCs w:val="28"/>
          <w:lang w:eastAsia="ru-RU"/>
          <w14:ligatures w14:val="none"/>
        </w:rPr>
        <w:t xml:space="preserve"> конфиденциальности предоставляемой информации о ребенке; сотрудничество, взаимоуважени</w:t>
      </w:r>
      <w:r w:rsidR="00CB01FB" w:rsidRPr="00401722">
        <w:rPr>
          <w:rFonts w:ascii="Times New Roman" w:eastAsia="Times New Roman" w:hAnsi="Times New Roman" w:cs="Times New Roman"/>
          <w:kern w:val="0"/>
          <w:sz w:val="28"/>
          <w:szCs w:val="28"/>
          <w:lang w:eastAsia="ru-RU"/>
          <w14:ligatures w14:val="none"/>
        </w:rPr>
        <w:t>е</w:t>
      </w:r>
      <w:r w:rsidRPr="00401722">
        <w:rPr>
          <w:rFonts w:ascii="Times New Roman" w:eastAsia="Times New Roman" w:hAnsi="Times New Roman" w:cs="Times New Roman"/>
          <w:kern w:val="0"/>
          <w:sz w:val="28"/>
          <w:szCs w:val="28"/>
          <w:lang w:eastAsia="ru-RU"/>
          <w14:ligatures w14:val="none"/>
        </w:rPr>
        <w:t xml:space="preserve"> и довери</w:t>
      </w:r>
      <w:r w:rsidR="00CB01FB" w:rsidRPr="00401722">
        <w:rPr>
          <w:rFonts w:ascii="Times New Roman" w:eastAsia="Times New Roman" w:hAnsi="Times New Roman" w:cs="Times New Roman"/>
          <w:kern w:val="0"/>
          <w:sz w:val="28"/>
          <w:szCs w:val="28"/>
          <w:lang w:eastAsia="ru-RU"/>
          <w14:ligatures w14:val="none"/>
        </w:rPr>
        <w:t>е</w:t>
      </w:r>
      <w:r w:rsidRPr="00401722">
        <w:rPr>
          <w:rFonts w:ascii="Times New Roman" w:eastAsia="Times New Roman" w:hAnsi="Times New Roman" w:cs="Times New Roman"/>
          <w:kern w:val="0"/>
          <w:sz w:val="28"/>
          <w:szCs w:val="28"/>
          <w:lang w:eastAsia="ru-RU"/>
          <w14:ligatures w14:val="none"/>
        </w:rPr>
        <w:t xml:space="preserve"> всех участников воспитательно-образовательного процесса</w:t>
      </w:r>
      <w:r w:rsidR="00CB01FB" w:rsidRPr="00401722">
        <w:rPr>
          <w:rFonts w:ascii="Times New Roman" w:eastAsia="Times New Roman" w:hAnsi="Times New Roman" w:cs="Times New Roman"/>
          <w:kern w:val="0"/>
          <w:sz w:val="28"/>
          <w:szCs w:val="28"/>
          <w:lang w:eastAsia="ru-RU"/>
          <w14:ligatures w14:val="none"/>
        </w:rPr>
        <w:t xml:space="preserve"> – </w:t>
      </w:r>
      <w:r w:rsidRPr="00401722">
        <w:rPr>
          <w:rFonts w:ascii="Times New Roman" w:eastAsia="Times New Roman" w:hAnsi="Times New Roman" w:cs="Times New Roman"/>
          <w:kern w:val="0"/>
          <w:sz w:val="28"/>
          <w:szCs w:val="28"/>
          <w:lang w:eastAsia="ru-RU"/>
          <w14:ligatures w14:val="none"/>
        </w:rPr>
        <w:t xml:space="preserve">воспитателя, педагогов </w:t>
      </w:r>
      <w:r w:rsidRPr="00401722">
        <w:rPr>
          <w:rFonts w:ascii="Times New Roman" w:eastAsia="Times New Roman" w:hAnsi="Times New Roman" w:cs="Times New Roman"/>
          <w:kern w:val="0"/>
          <w:sz w:val="28"/>
          <w:szCs w:val="28"/>
          <w:lang w:eastAsia="ru-RU"/>
          <w14:ligatures w14:val="none"/>
        </w:rPr>
        <w:lastRenderedPageBreak/>
        <w:t>специалистов (логопед, дефектолог, музыкального работника, инструктора по физической культуре, медицинского работника, педагога-психолога), родителей и ребенка; разделение ответственности между специалистами [1</w:t>
      </w:r>
      <w:r w:rsidR="009A58EB" w:rsidRPr="00401722">
        <w:rPr>
          <w:rFonts w:ascii="Times New Roman" w:eastAsia="Times New Roman" w:hAnsi="Times New Roman" w:cs="Times New Roman"/>
          <w:kern w:val="0"/>
          <w:sz w:val="28"/>
          <w:szCs w:val="28"/>
          <w:lang w:eastAsia="ru-RU"/>
          <w14:ligatures w14:val="none"/>
        </w:rPr>
        <w:t>3</w:t>
      </w:r>
      <w:r w:rsidR="00351DEF" w:rsidRPr="00401722">
        <w:rPr>
          <w:rFonts w:ascii="Times New Roman" w:eastAsia="Times New Roman" w:hAnsi="Times New Roman" w:cs="Times New Roman"/>
          <w:kern w:val="0"/>
          <w:sz w:val="28"/>
          <w:szCs w:val="28"/>
          <w:lang w:eastAsia="ru-RU"/>
          <w14:ligatures w14:val="none"/>
        </w:rPr>
        <w:t>0</w:t>
      </w:r>
      <w:r w:rsidRPr="00401722">
        <w:rPr>
          <w:rFonts w:ascii="Times New Roman" w:eastAsia="Times New Roman" w:hAnsi="Times New Roman" w:cs="Times New Roman"/>
          <w:kern w:val="0"/>
          <w:sz w:val="28"/>
          <w:szCs w:val="28"/>
          <w:lang w:eastAsia="ru-RU"/>
          <w14:ligatures w14:val="none"/>
        </w:rPr>
        <w:t>,</w:t>
      </w:r>
      <w:r w:rsidR="00CD2849">
        <w:rPr>
          <w:rFonts w:ascii="Times New Roman" w:eastAsia="Times New Roman" w:hAnsi="Times New Roman" w:cs="Times New Roman"/>
          <w:kern w:val="0"/>
          <w:sz w:val="28"/>
          <w:szCs w:val="28"/>
          <w:lang w:eastAsia="ru-RU"/>
          <w14:ligatures w14:val="none"/>
        </w:rPr>
        <w:t>с. 118</w:t>
      </w:r>
      <w:r w:rsidRPr="00401722">
        <w:rPr>
          <w:rFonts w:ascii="Times New Roman" w:eastAsia="Times New Roman" w:hAnsi="Times New Roman" w:cs="Times New Roman"/>
          <w:kern w:val="0"/>
          <w:sz w:val="28"/>
          <w:szCs w:val="28"/>
          <w:lang w:eastAsia="ru-RU"/>
          <w14:ligatures w14:val="none"/>
        </w:rPr>
        <w:t>].</w:t>
      </w:r>
    </w:p>
    <w:p w14:paraId="6CE12989" w14:textId="77777777" w:rsidR="005C5DC2" w:rsidRPr="00401722" w:rsidRDefault="005C5DC2" w:rsidP="009C25F1">
      <w:pPr>
        <w:numPr>
          <w:ilvl w:val="0"/>
          <w:numId w:val="10"/>
        </w:numPr>
        <w:tabs>
          <w:tab w:val="left" w:pos="851"/>
          <w:tab w:val="left" w:pos="1134"/>
        </w:tabs>
        <w:spacing w:after="0" w:line="240" w:lineRule="auto"/>
        <w:ind w:left="0" w:right="57" w:firstLine="567"/>
        <w:contextualSpacing/>
        <w:jc w:val="both"/>
        <w:rPr>
          <w:rFonts w:ascii="Times New Roman" w:eastAsia="Times New Roman" w:hAnsi="Times New Roman" w:cs="Times New Roman"/>
          <w:kern w:val="0"/>
          <w:sz w:val="28"/>
          <w:szCs w:val="28"/>
          <w:lang w:eastAsia="ru-RU"/>
          <w14:ligatures w14:val="none"/>
        </w:rPr>
      </w:pPr>
      <w:bookmarkStart w:id="94" w:name="_Hlk181604255"/>
      <w:r w:rsidRPr="00401722">
        <w:rPr>
          <w:rFonts w:ascii="Times New Roman" w:eastAsia="Times New Roman" w:hAnsi="Times New Roman" w:cs="Times New Roman"/>
          <w:i/>
          <w:kern w:val="0"/>
          <w:sz w:val="28"/>
          <w:szCs w:val="28"/>
          <w:lang w:eastAsia="ru-RU"/>
          <w14:ligatures w14:val="none"/>
        </w:rPr>
        <w:t>учет этнокультурной ситуации развития детей</w:t>
      </w:r>
      <w:r w:rsidRPr="00401722">
        <w:rPr>
          <w:rFonts w:ascii="Times New Roman" w:eastAsia="Times New Roman" w:hAnsi="Times New Roman" w:cs="Times New Roman"/>
          <w:kern w:val="0"/>
          <w:sz w:val="28"/>
          <w:szCs w:val="28"/>
          <w:lang w:eastAsia="ru-RU"/>
          <w14:ligatures w14:val="none"/>
        </w:rPr>
        <w:t xml:space="preserve"> </w:t>
      </w:r>
      <w:bookmarkEnd w:id="94"/>
      <w:r w:rsidRPr="00401722">
        <w:rPr>
          <w:rFonts w:ascii="Times New Roman" w:eastAsia="Times New Roman" w:hAnsi="Times New Roman" w:cs="Times New Roman"/>
          <w:kern w:val="0"/>
          <w:sz w:val="28"/>
          <w:szCs w:val="28"/>
          <w:lang w:eastAsia="ru-RU"/>
          <w14:ligatures w14:val="none"/>
        </w:rPr>
        <w:t xml:space="preserve">- интеграция традиционных и современных воспитательных систем, с использованием педагогического потенциала поликультурной среды. </w:t>
      </w:r>
    </w:p>
    <w:p w14:paraId="15037152" w14:textId="5B9FA41A" w:rsidR="005C5DC2" w:rsidRPr="00401722" w:rsidRDefault="005C5DC2" w:rsidP="009C25F1">
      <w:pPr>
        <w:tabs>
          <w:tab w:val="left" w:pos="851"/>
          <w:tab w:val="left" w:pos="1134"/>
        </w:tabs>
        <w:spacing w:after="0" w:line="240" w:lineRule="auto"/>
        <w:ind w:right="57"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ППС детей с проявлениями тревожности в ДО</w:t>
      </w:r>
      <w:r w:rsidR="00CB01FB" w:rsidRPr="00401722">
        <w:rPr>
          <w:rFonts w:ascii="Times New Roman" w:eastAsia="Times New Roman" w:hAnsi="Times New Roman" w:cs="Times New Roman"/>
          <w:kern w:val="0"/>
          <w:sz w:val="28"/>
          <w:szCs w:val="28"/>
          <w:lang w:eastAsia="ru-RU"/>
          <w14:ligatures w14:val="none"/>
        </w:rPr>
        <w:t xml:space="preserve"> представляет </w:t>
      </w:r>
      <w:r w:rsidRPr="00401722">
        <w:rPr>
          <w:rFonts w:ascii="Times New Roman" w:eastAsia="Times New Roman" w:hAnsi="Times New Roman" w:cs="Times New Roman"/>
          <w:kern w:val="0"/>
          <w:sz w:val="28"/>
          <w:szCs w:val="28"/>
          <w:lang w:eastAsia="ru-RU"/>
          <w14:ligatures w14:val="none"/>
        </w:rPr>
        <w:t>поликультурн</w:t>
      </w:r>
      <w:r w:rsidR="00CB01FB" w:rsidRPr="00401722">
        <w:rPr>
          <w:rFonts w:ascii="Times New Roman" w:eastAsia="Times New Roman" w:hAnsi="Times New Roman" w:cs="Times New Roman"/>
          <w:kern w:val="0"/>
          <w:sz w:val="28"/>
          <w:szCs w:val="28"/>
          <w:lang w:eastAsia="ru-RU"/>
          <w14:ligatures w14:val="none"/>
        </w:rPr>
        <w:t>ую</w:t>
      </w:r>
      <w:r w:rsidRPr="00401722">
        <w:rPr>
          <w:rFonts w:ascii="Times New Roman" w:eastAsia="Times New Roman" w:hAnsi="Times New Roman" w:cs="Times New Roman"/>
          <w:kern w:val="0"/>
          <w:sz w:val="28"/>
          <w:szCs w:val="28"/>
          <w:lang w:eastAsia="ru-RU"/>
          <w14:ligatures w14:val="none"/>
        </w:rPr>
        <w:t xml:space="preserve"> сред</w:t>
      </w:r>
      <w:r w:rsidR="00CB01FB" w:rsidRPr="00401722">
        <w:rPr>
          <w:rFonts w:ascii="Times New Roman" w:eastAsia="Times New Roman" w:hAnsi="Times New Roman" w:cs="Times New Roman"/>
          <w:kern w:val="0"/>
          <w:sz w:val="28"/>
          <w:szCs w:val="28"/>
          <w:lang w:eastAsia="ru-RU"/>
          <w14:ligatures w14:val="none"/>
        </w:rPr>
        <w:t>у</w:t>
      </w:r>
      <w:r w:rsidRPr="00401722">
        <w:rPr>
          <w:rFonts w:ascii="Times New Roman" w:eastAsia="Times New Roman" w:hAnsi="Times New Roman" w:cs="Times New Roman"/>
          <w:kern w:val="0"/>
          <w:sz w:val="28"/>
          <w:szCs w:val="28"/>
          <w:lang w:eastAsia="ru-RU"/>
          <w14:ligatures w14:val="none"/>
        </w:rPr>
        <w:t xml:space="preserve">, </w:t>
      </w:r>
      <w:r w:rsidR="00CB01FB" w:rsidRPr="00401722">
        <w:rPr>
          <w:rFonts w:ascii="Times New Roman" w:eastAsia="Times New Roman" w:hAnsi="Times New Roman" w:cs="Times New Roman"/>
          <w:kern w:val="0"/>
          <w:sz w:val="28"/>
          <w:szCs w:val="28"/>
          <w:lang w:eastAsia="ru-RU"/>
          <w14:ligatures w14:val="none"/>
        </w:rPr>
        <w:t xml:space="preserve"> что позволяет рассматривать</w:t>
      </w:r>
      <w:r w:rsidRPr="00401722">
        <w:rPr>
          <w:rFonts w:ascii="Times New Roman" w:eastAsia="Times New Roman" w:hAnsi="Times New Roman" w:cs="Times New Roman"/>
          <w:kern w:val="0"/>
          <w:sz w:val="28"/>
          <w:szCs w:val="28"/>
          <w:lang w:eastAsia="ru-RU"/>
          <w14:ligatures w14:val="none"/>
        </w:rPr>
        <w:t xml:space="preserve"> в качестве средств воспитания и обучения: фольклор, народные сказки и игры казахской, русской и других этнических культур [1</w:t>
      </w:r>
      <w:r w:rsidR="009A58EB" w:rsidRPr="00401722">
        <w:rPr>
          <w:rFonts w:ascii="Times New Roman" w:eastAsia="Times New Roman" w:hAnsi="Times New Roman" w:cs="Times New Roman"/>
          <w:kern w:val="0"/>
          <w:sz w:val="28"/>
          <w:szCs w:val="28"/>
          <w:lang w:eastAsia="ru-RU"/>
          <w14:ligatures w14:val="none"/>
        </w:rPr>
        <w:t>60</w:t>
      </w:r>
      <w:r w:rsidRPr="00401722">
        <w:rPr>
          <w:rFonts w:ascii="Times New Roman" w:eastAsia="Times New Roman" w:hAnsi="Times New Roman" w:cs="Times New Roman"/>
          <w:kern w:val="0"/>
          <w:sz w:val="28"/>
          <w:szCs w:val="28"/>
          <w:lang w:eastAsia="ru-RU"/>
          <w14:ligatures w14:val="none"/>
        </w:rPr>
        <w:t>,1</w:t>
      </w:r>
      <w:r w:rsidR="009A58EB" w:rsidRPr="00401722">
        <w:rPr>
          <w:rFonts w:ascii="Times New Roman" w:eastAsia="Times New Roman" w:hAnsi="Times New Roman" w:cs="Times New Roman"/>
          <w:kern w:val="0"/>
          <w:sz w:val="28"/>
          <w:szCs w:val="28"/>
          <w:lang w:eastAsia="ru-RU"/>
          <w14:ligatures w14:val="none"/>
        </w:rPr>
        <w:t>61</w:t>
      </w:r>
      <w:r w:rsidRPr="00401722">
        <w:rPr>
          <w:rFonts w:ascii="Times New Roman" w:eastAsia="Times New Roman" w:hAnsi="Times New Roman" w:cs="Times New Roman"/>
          <w:kern w:val="0"/>
          <w:sz w:val="28"/>
          <w:szCs w:val="28"/>
          <w:lang w:eastAsia="ru-RU"/>
          <w14:ligatures w14:val="none"/>
        </w:rPr>
        <w:t>].</w:t>
      </w:r>
    </w:p>
    <w:p w14:paraId="401F16B4" w14:textId="7FFFA0C1" w:rsidR="005C5DC2" w:rsidRPr="00401722" w:rsidRDefault="005C5DC2" w:rsidP="009C25F1">
      <w:pPr>
        <w:numPr>
          <w:ilvl w:val="0"/>
          <w:numId w:val="11"/>
        </w:numPr>
        <w:tabs>
          <w:tab w:val="left" w:pos="851"/>
          <w:tab w:val="left" w:pos="1134"/>
        </w:tabs>
        <w:spacing w:after="0" w:line="240" w:lineRule="auto"/>
        <w:ind w:left="0" w:right="57" w:firstLine="567"/>
        <w:contextualSpacing/>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i/>
          <w:iCs/>
          <w:kern w:val="0"/>
          <w:sz w:val="28"/>
          <w:szCs w:val="28"/>
          <w:lang w:eastAsia="ru-RU"/>
          <w14:ligatures w14:val="none"/>
        </w:rPr>
        <w:t xml:space="preserve">рекомендательный характер советов </w:t>
      </w:r>
      <w:r w:rsidRPr="00401722">
        <w:rPr>
          <w:rFonts w:ascii="Times New Roman" w:hAnsi="Times New Roman" w:cs="Times New Roman"/>
          <w:i/>
          <w:iCs/>
          <w:kern w:val="0"/>
          <w:sz w:val="28"/>
          <w:szCs w:val="28"/>
          <w14:ligatures w14:val="none"/>
        </w:rPr>
        <w:t>сопровождающего предполагает</w:t>
      </w:r>
      <w:r w:rsidRPr="00401722">
        <w:rPr>
          <w:rFonts w:ascii="Times New Roman" w:hAnsi="Times New Roman" w:cs="Times New Roman"/>
          <w:kern w:val="0"/>
          <w:sz w:val="28"/>
          <w:szCs w:val="28"/>
          <w14:ligatures w14:val="none"/>
        </w:rPr>
        <w:t xml:space="preserve"> деятельность педагога, сопровождающего дошкольника, который, не навязывая ему определенные эталоны поведения, направляет процесс расширения социального пространства, открывает ребенку пути для осознания собственного Я, становления самоотношения и отношений к другим людям, приобретения социального опыта в происходящих жизненных событиях. Значение специально организованного педагогического взаимодействия состоит в том, что оно дает возможность видеть и корректировать негативные проявления личностных качеств дошкольников при непосредственном участии воспитателя [</w:t>
      </w:r>
      <w:r w:rsidRPr="00401722">
        <w:rPr>
          <w:rFonts w:ascii="Times New Roman" w:eastAsia="Times New Roman" w:hAnsi="Times New Roman" w:cs="Times New Roman"/>
          <w:kern w:val="0"/>
          <w:sz w:val="28"/>
          <w:szCs w:val="28"/>
          <w:lang w:eastAsia="ru-RU"/>
          <w14:ligatures w14:val="none"/>
        </w:rPr>
        <w:t>1</w:t>
      </w:r>
      <w:r w:rsidR="009A58EB" w:rsidRPr="00401722">
        <w:rPr>
          <w:rFonts w:ascii="Times New Roman" w:eastAsia="Times New Roman" w:hAnsi="Times New Roman" w:cs="Times New Roman"/>
          <w:kern w:val="0"/>
          <w:sz w:val="28"/>
          <w:szCs w:val="28"/>
          <w:lang w:eastAsia="ru-RU"/>
          <w14:ligatures w14:val="none"/>
        </w:rPr>
        <w:t>3</w:t>
      </w:r>
      <w:r w:rsidR="00351DEF" w:rsidRPr="00401722">
        <w:rPr>
          <w:rFonts w:ascii="Times New Roman" w:eastAsia="Times New Roman" w:hAnsi="Times New Roman" w:cs="Times New Roman"/>
          <w:kern w:val="0"/>
          <w:sz w:val="28"/>
          <w:szCs w:val="28"/>
          <w:lang w:eastAsia="ru-RU"/>
          <w14:ligatures w14:val="none"/>
        </w:rPr>
        <w:t>1</w:t>
      </w:r>
      <w:r w:rsidR="00CD2849">
        <w:rPr>
          <w:rFonts w:ascii="Times New Roman" w:eastAsia="Times New Roman" w:hAnsi="Times New Roman" w:cs="Times New Roman"/>
          <w:kern w:val="0"/>
          <w:sz w:val="28"/>
          <w:szCs w:val="28"/>
          <w:lang w:eastAsia="ru-RU"/>
          <w14:ligatures w14:val="none"/>
        </w:rPr>
        <w:t>,с. 68</w:t>
      </w:r>
      <w:r w:rsidRPr="00401722">
        <w:rPr>
          <w:rFonts w:ascii="Times New Roman" w:hAnsi="Times New Roman" w:cs="Times New Roman"/>
          <w:kern w:val="0"/>
          <w:sz w:val="28"/>
          <w:szCs w:val="28"/>
          <w14:ligatures w14:val="none"/>
        </w:rPr>
        <w:t>].</w:t>
      </w:r>
    </w:p>
    <w:p w14:paraId="03B6CEE9"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eastAsia="Times New Roman" w:hAnsi="Times New Roman" w:cs="Times New Roman"/>
          <w:kern w:val="0"/>
          <w:sz w:val="28"/>
          <w:szCs w:val="28"/>
          <w:lang w:eastAsia="ru-RU"/>
          <w14:ligatures w14:val="none"/>
        </w:rPr>
        <w:t xml:space="preserve">Таким образом, теоретико-методологический блок разработан с учетом  основных положений рассматриваемой проблемы, понимания ППС как целостной системно-организованной, совместной деятельности команды педагогов, специалистов, родителей, которая должна способствовать созданию </w:t>
      </w:r>
      <w:r w:rsidRPr="00401722">
        <w:rPr>
          <w:rFonts w:ascii="Times New Roman" w:hAnsi="Times New Roman" w:cs="Times New Roman"/>
          <w:i/>
          <w:iCs/>
          <w:kern w:val="0"/>
          <w:sz w:val="28"/>
          <w:szCs w:val="28"/>
          <w14:ligatures w14:val="none"/>
        </w:rPr>
        <w:t>социально-психологических и педагогических условий</w:t>
      </w:r>
      <w:r w:rsidRPr="00401722">
        <w:rPr>
          <w:rFonts w:ascii="Times New Roman" w:hAnsi="Times New Roman" w:cs="Times New Roman"/>
          <w:iCs/>
          <w:kern w:val="0"/>
          <w:sz w:val="28"/>
          <w:szCs w:val="28"/>
          <w14:ligatures w14:val="none"/>
        </w:rPr>
        <w:t xml:space="preserve"> и направлять на достижение </w:t>
      </w:r>
      <w:r w:rsidRPr="00401722">
        <w:rPr>
          <w:rFonts w:ascii="Times New Roman" w:hAnsi="Times New Roman" w:cs="Times New Roman"/>
          <w:kern w:val="0"/>
          <w:sz w:val="28"/>
          <w:szCs w:val="28"/>
          <w14:ligatures w14:val="none"/>
        </w:rPr>
        <w:t>эмоционального благополучия и успешного развития ребенка в соответствии с его индивидуальными особенностями</w:t>
      </w:r>
      <w:r w:rsidRPr="00401722">
        <w:rPr>
          <w:rFonts w:ascii="Times New Roman" w:hAnsi="Times New Roman" w:cs="Times New Roman"/>
          <w:iCs/>
          <w:kern w:val="0"/>
          <w:sz w:val="28"/>
          <w:szCs w:val="28"/>
          <w14:ligatures w14:val="none"/>
        </w:rPr>
        <w:t>.</w:t>
      </w:r>
    </w:p>
    <w:p w14:paraId="172C7A1E"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Разработка теоретической части данной модели позволила определить основные компоненты содержательно-процессуального блока.</w:t>
      </w:r>
    </w:p>
    <w:p w14:paraId="20559097"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i/>
          <w:iCs/>
          <w:kern w:val="0"/>
          <w:sz w:val="28"/>
          <w:szCs w:val="28"/>
          <w:lang w:eastAsia="ru-RU"/>
          <w14:ligatures w14:val="none"/>
        </w:rPr>
        <w:t>Содержательно-п</w:t>
      </w:r>
      <w:r w:rsidRPr="00401722">
        <w:rPr>
          <w:rFonts w:ascii="Times New Roman" w:hAnsi="Times New Roman" w:cs="Times New Roman"/>
          <w:i/>
          <w:iCs/>
          <w:kern w:val="0"/>
          <w:sz w:val="28"/>
          <w:szCs w:val="28"/>
          <w14:ligatures w14:val="none"/>
        </w:rPr>
        <w:t>роцессуальный блок</w:t>
      </w:r>
      <w:r w:rsidRPr="00401722">
        <w:rPr>
          <w:rFonts w:ascii="Times New Roman" w:hAnsi="Times New Roman" w:cs="Times New Roman"/>
          <w:kern w:val="0"/>
          <w:sz w:val="28"/>
          <w:szCs w:val="28"/>
          <w14:ligatures w14:val="none"/>
        </w:rPr>
        <w:t xml:space="preserve"> характеризует непосредственно деятельность сопровождающих, которая направлена на взаимодействие субъектов сопровождения и детей предшкольной группы с проявлениями тревожности, а также со взрослыми в рамках сотрудничества для достижения цели и решения поставленных задач. </w:t>
      </w:r>
    </w:p>
    <w:p w14:paraId="0D98B378" w14:textId="29B87865"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 наш взгляд, в качестве педагогических условий, которые будут способствовать </w:t>
      </w:r>
      <w:r w:rsidR="004D15DA" w:rsidRPr="00401722">
        <w:rPr>
          <w:rFonts w:ascii="Times New Roman" w:hAnsi="Times New Roman" w:cs="Times New Roman"/>
          <w:kern w:val="0"/>
          <w:sz w:val="28"/>
          <w:szCs w:val="28"/>
          <w14:ligatures w14:val="none"/>
        </w:rPr>
        <w:t xml:space="preserve">эффективной </w:t>
      </w:r>
      <w:r w:rsidRPr="00401722">
        <w:rPr>
          <w:rFonts w:ascii="Times New Roman" w:hAnsi="Times New Roman" w:cs="Times New Roman"/>
          <w:kern w:val="0"/>
          <w:sz w:val="28"/>
          <w:szCs w:val="28"/>
          <w14:ligatures w14:val="none"/>
        </w:rPr>
        <w:t xml:space="preserve">организации и реализации программы ППС с детьми предшкольной группы с проявлениями тревожности в ДО, относятся: </w:t>
      </w:r>
    </w:p>
    <w:p w14:paraId="3629C86E" w14:textId="77777777" w:rsidR="005C5DC2" w:rsidRPr="00401722" w:rsidRDefault="005C5DC2" w:rsidP="009C25F1">
      <w:pPr>
        <w:numPr>
          <w:ilvl w:val="0"/>
          <w:numId w:val="13"/>
        </w:numPr>
        <w:tabs>
          <w:tab w:val="left" w:pos="851"/>
          <w:tab w:val="left" w:pos="1134"/>
        </w:tabs>
        <w:spacing w:after="0" w:line="240" w:lineRule="auto"/>
        <w:ind w:left="0" w:right="57"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организация развивающей и эмоционально-комфортной образовательной среды; </w:t>
      </w:r>
    </w:p>
    <w:p w14:paraId="7BFAE286" w14:textId="77777777" w:rsidR="005C5DC2" w:rsidRPr="00401722" w:rsidRDefault="005C5DC2" w:rsidP="009C25F1">
      <w:pPr>
        <w:numPr>
          <w:ilvl w:val="0"/>
          <w:numId w:val="13"/>
        </w:numPr>
        <w:tabs>
          <w:tab w:val="left" w:pos="851"/>
          <w:tab w:val="left" w:pos="1134"/>
        </w:tabs>
        <w:spacing w:after="0" w:line="240" w:lineRule="auto"/>
        <w:ind w:left="0" w:right="57"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адаптация образовательного процесса с учетом индивидуальных особенностей детей с проявлениями тревожности; </w:t>
      </w:r>
    </w:p>
    <w:p w14:paraId="62D12238" w14:textId="77777777" w:rsidR="005C5DC2" w:rsidRPr="00401722" w:rsidRDefault="005C5DC2" w:rsidP="009C25F1">
      <w:pPr>
        <w:numPr>
          <w:ilvl w:val="0"/>
          <w:numId w:val="13"/>
        </w:numPr>
        <w:tabs>
          <w:tab w:val="left" w:pos="851"/>
          <w:tab w:val="left" w:pos="1134"/>
        </w:tabs>
        <w:spacing w:after="0" w:line="240" w:lineRule="auto"/>
        <w:ind w:left="0" w:right="57"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использование специальных приемов учебно-познавательной деятельности, направленных на создание ситуаций успеха, поддержание кооперативной атмосферы в группе; стимулирование самостоятельности детей; </w:t>
      </w:r>
    </w:p>
    <w:p w14:paraId="0C1A9BC8" w14:textId="77777777" w:rsidR="005C5DC2" w:rsidRPr="00401722" w:rsidRDefault="005C5DC2" w:rsidP="009C25F1">
      <w:pPr>
        <w:numPr>
          <w:ilvl w:val="0"/>
          <w:numId w:val="13"/>
        </w:numPr>
        <w:tabs>
          <w:tab w:val="left" w:pos="851"/>
          <w:tab w:val="left" w:pos="1134"/>
        </w:tabs>
        <w:spacing w:after="0" w:line="240" w:lineRule="auto"/>
        <w:ind w:left="0" w:right="57"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повышение психолого-педагогической компетентности родителей.</w:t>
      </w:r>
    </w:p>
    <w:p w14:paraId="73D70E89" w14:textId="0805904F" w:rsidR="005C5DC2" w:rsidRPr="00401722" w:rsidRDefault="005C5DC2" w:rsidP="009C25F1">
      <w:pPr>
        <w:tabs>
          <w:tab w:val="left" w:pos="851"/>
        </w:tabs>
        <w:spacing w:after="0" w:line="240" w:lineRule="auto"/>
        <w:ind w:right="57"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lastRenderedPageBreak/>
        <w:t>Вышеозначенные педагогические условия реализуются в процессе поэтапно организованной деятельности: аналитико-</w:t>
      </w:r>
      <w:r w:rsidRPr="00401722">
        <w:rPr>
          <w:rFonts w:ascii="Times New Roman" w:hAnsi="Times New Roman" w:cs="Times New Roman"/>
          <w:i/>
          <w:iCs/>
          <w:kern w:val="0"/>
          <w:sz w:val="28"/>
          <w:szCs w:val="28"/>
          <w14:ligatures w14:val="none"/>
        </w:rPr>
        <w:t>диагностический, проектировочно-консультационный, организационно-деятельностный и рефлексивно-оценочный</w:t>
      </w:r>
      <w:r w:rsidRPr="00401722">
        <w:rPr>
          <w:rFonts w:ascii="Times New Roman" w:hAnsi="Times New Roman" w:cs="Times New Roman"/>
          <w:kern w:val="0"/>
          <w:sz w:val="28"/>
          <w:szCs w:val="28"/>
          <w14:ligatures w14:val="none"/>
        </w:rPr>
        <w:t xml:space="preserve">. </w:t>
      </w:r>
    </w:p>
    <w:p w14:paraId="1C559788" w14:textId="21D00522" w:rsidR="005C5DC2" w:rsidRPr="00401722" w:rsidRDefault="004D15DA"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Большую роль в сопровождении играет д</w:t>
      </w:r>
      <w:r w:rsidR="005C5DC2" w:rsidRPr="00401722">
        <w:rPr>
          <w:rFonts w:ascii="Times New Roman" w:hAnsi="Times New Roman" w:cs="Times New Roman"/>
          <w:i/>
          <w:iCs/>
          <w:kern w:val="0"/>
          <w:sz w:val="28"/>
          <w:szCs w:val="28"/>
          <w14:ligatures w14:val="none"/>
        </w:rPr>
        <w:t>иагностика</w:t>
      </w:r>
      <w:r w:rsidRPr="00401722">
        <w:rPr>
          <w:rFonts w:ascii="Times New Roman" w:hAnsi="Times New Roman" w:cs="Times New Roman"/>
          <w:i/>
          <w:iCs/>
          <w:kern w:val="0"/>
          <w:sz w:val="28"/>
          <w:szCs w:val="28"/>
          <w14:ligatures w14:val="none"/>
        </w:rPr>
        <w:t>. Она</w:t>
      </w:r>
      <w:r w:rsidR="005C5DC2" w:rsidRPr="00401722">
        <w:rPr>
          <w:rFonts w:ascii="Times New Roman" w:hAnsi="Times New Roman" w:cs="Times New Roman"/>
          <w:i/>
          <w:iCs/>
          <w:kern w:val="0"/>
          <w:sz w:val="28"/>
          <w:szCs w:val="28"/>
          <w14:ligatures w14:val="none"/>
        </w:rPr>
        <w:t xml:space="preserve"> </w:t>
      </w:r>
      <w:r w:rsidRPr="00401722">
        <w:rPr>
          <w:rFonts w:ascii="Times New Roman" w:hAnsi="Times New Roman" w:cs="Times New Roman"/>
          <w:i/>
          <w:iCs/>
          <w:kern w:val="0"/>
          <w:sz w:val="28"/>
          <w:szCs w:val="28"/>
          <w14:ligatures w14:val="none"/>
        </w:rPr>
        <w:t xml:space="preserve"> позволяет </w:t>
      </w:r>
      <w:r w:rsidR="005C5DC2" w:rsidRPr="00401722">
        <w:rPr>
          <w:rFonts w:ascii="Times New Roman" w:hAnsi="Times New Roman" w:cs="Times New Roman"/>
          <w:i/>
          <w:iCs/>
          <w:kern w:val="0"/>
          <w:sz w:val="28"/>
          <w:szCs w:val="28"/>
          <w14:ligatures w14:val="none"/>
        </w:rPr>
        <w:t xml:space="preserve"> </w:t>
      </w:r>
      <w:r w:rsidR="005C5DC2" w:rsidRPr="00401722">
        <w:rPr>
          <w:rFonts w:ascii="Times New Roman" w:hAnsi="Times New Roman" w:cs="Times New Roman"/>
          <w:kern w:val="0"/>
          <w:sz w:val="28"/>
          <w:szCs w:val="28"/>
          <w14:ligatures w14:val="none"/>
        </w:rPr>
        <w:t>изуч</w:t>
      </w:r>
      <w:r w:rsidRPr="00401722">
        <w:rPr>
          <w:rFonts w:ascii="Times New Roman" w:hAnsi="Times New Roman" w:cs="Times New Roman"/>
          <w:kern w:val="0"/>
          <w:sz w:val="28"/>
          <w:szCs w:val="28"/>
          <w14:ligatures w14:val="none"/>
        </w:rPr>
        <w:t>ить</w:t>
      </w:r>
      <w:r w:rsidR="005C5DC2" w:rsidRPr="00401722">
        <w:rPr>
          <w:rFonts w:ascii="Times New Roman" w:hAnsi="Times New Roman" w:cs="Times New Roman"/>
          <w:kern w:val="0"/>
          <w:sz w:val="28"/>
          <w:szCs w:val="28"/>
          <w14:ligatures w14:val="none"/>
        </w:rPr>
        <w:t xml:space="preserve"> особенност</w:t>
      </w:r>
      <w:r w:rsidRPr="00401722">
        <w:rPr>
          <w:rFonts w:ascii="Times New Roman" w:hAnsi="Times New Roman" w:cs="Times New Roman"/>
          <w:kern w:val="0"/>
          <w:sz w:val="28"/>
          <w:szCs w:val="28"/>
          <w14:ligatures w14:val="none"/>
        </w:rPr>
        <w:t>и</w:t>
      </w:r>
      <w:r w:rsidR="005C5DC2" w:rsidRPr="00401722">
        <w:rPr>
          <w:rFonts w:ascii="Times New Roman" w:hAnsi="Times New Roman" w:cs="Times New Roman"/>
          <w:kern w:val="0"/>
          <w:sz w:val="28"/>
          <w:szCs w:val="28"/>
          <w14:ligatures w14:val="none"/>
        </w:rPr>
        <w:t xml:space="preserve"> личностного развития детей предшкольной группы с проявлениями тревожности. Комплексная программа диагностики составляется в соответствии с характеристиками тревожных детей, описанными в психолого-педагогической литературе, а также учитываются результаты анкетирования родителей и воспитателей, результаты наблюдений педагогов. </w:t>
      </w:r>
    </w:p>
    <w:p w14:paraId="1AA2F654"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Процедура диагностики проводится с использованием психологических методик, индивидуально и малыми группами.</w:t>
      </w:r>
    </w:p>
    <w:p w14:paraId="78D0B7A6" w14:textId="460461FB"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Аналитико-диагностический этап работы также включает использование метода опроса и его разновидностей: </w:t>
      </w:r>
      <w:r w:rsidRPr="00401722">
        <w:rPr>
          <w:rFonts w:ascii="Times New Roman" w:hAnsi="Times New Roman" w:cs="Times New Roman"/>
          <w:i/>
          <w:iCs/>
          <w:kern w:val="0"/>
          <w:sz w:val="28"/>
          <w:szCs w:val="28"/>
          <w14:ligatures w14:val="none"/>
        </w:rPr>
        <w:t>анкетирования, беседы, интервью</w:t>
      </w:r>
      <w:r w:rsidR="004D15DA" w:rsidRPr="00401722">
        <w:rPr>
          <w:rFonts w:ascii="Times New Roman" w:hAnsi="Times New Roman" w:cs="Times New Roman"/>
          <w:i/>
          <w:iCs/>
          <w:kern w:val="0"/>
          <w:sz w:val="28"/>
          <w:szCs w:val="28"/>
          <w14:ligatures w14:val="none"/>
        </w:rPr>
        <w:t>, проективные методы</w:t>
      </w:r>
      <w:r w:rsidRPr="00401722">
        <w:rPr>
          <w:rFonts w:ascii="Times New Roman" w:hAnsi="Times New Roman" w:cs="Times New Roman"/>
          <w:kern w:val="0"/>
          <w:sz w:val="28"/>
          <w:szCs w:val="28"/>
          <w14:ligatures w14:val="none"/>
        </w:rPr>
        <w:t xml:space="preserve"> [1</w:t>
      </w:r>
      <w:r w:rsidR="009A58EB" w:rsidRPr="00401722">
        <w:rPr>
          <w:rFonts w:ascii="Times New Roman" w:hAnsi="Times New Roman" w:cs="Times New Roman"/>
          <w:kern w:val="0"/>
          <w:sz w:val="28"/>
          <w:szCs w:val="28"/>
          <w14:ligatures w14:val="none"/>
        </w:rPr>
        <w:t>62</w:t>
      </w:r>
      <w:r w:rsidRPr="00401722">
        <w:rPr>
          <w:rFonts w:ascii="Times New Roman" w:hAnsi="Times New Roman" w:cs="Times New Roman"/>
          <w:kern w:val="0"/>
          <w:sz w:val="28"/>
          <w:szCs w:val="28"/>
          <w14:ligatures w14:val="none"/>
        </w:rPr>
        <w:t>,1</w:t>
      </w:r>
      <w:r w:rsidR="009A58EB" w:rsidRPr="00401722">
        <w:rPr>
          <w:rFonts w:ascii="Times New Roman" w:hAnsi="Times New Roman" w:cs="Times New Roman"/>
          <w:kern w:val="0"/>
          <w:sz w:val="28"/>
          <w:szCs w:val="28"/>
          <w14:ligatures w14:val="none"/>
        </w:rPr>
        <w:t>63</w:t>
      </w:r>
      <w:r w:rsidRPr="00401722">
        <w:rPr>
          <w:rFonts w:ascii="Times New Roman" w:hAnsi="Times New Roman" w:cs="Times New Roman"/>
          <w:kern w:val="0"/>
          <w:sz w:val="28"/>
          <w:szCs w:val="28"/>
          <w14:ligatures w14:val="none"/>
        </w:rPr>
        <w:t xml:space="preserve">]. Анкетирование родителей, воспитателей, педагогов дополнительного образования, проводится с целью выявления признаков тревожности в поведении ребенка. </w:t>
      </w:r>
    </w:p>
    <w:p w14:paraId="7A2251EA"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Метод беседы и интервью проводятся в ходе родительских собраний, педагогических консилиумов, совещаний администрации и т.п.  </w:t>
      </w:r>
    </w:p>
    <w:p w14:paraId="11AD6C88"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Результаты диагностического этапа служат основанием отбора материала при составлении программы коррекционно-развивающих занятий и создание индивидуального маршрута развития ребенка. Результаты диагностики позволят определить стратегию взаимодействия специалистов, участвующих в ППС.</w:t>
      </w:r>
    </w:p>
    <w:p w14:paraId="45294DE3"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 xml:space="preserve">Проектировочно-консультационный этап </w:t>
      </w:r>
      <w:r w:rsidRPr="00401722">
        <w:rPr>
          <w:rFonts w:ascii="Times New Roman" w:hAnsi="Times New Roman" w:cs="Times New Roman"/>
          <w:kern w:val="0"/>
          <w:sz w:val="28"/>
          <w:szCs w:val="28"/>
          <w14:ligatures w14:val="none"/>
        </w:rPr>
        <w:t>предполагает анализ, обсуждение и оценку результатов диагностической работы. На этом этапе осуществляется подбор методов и форм организации деятельностного этапа, составляются программы коррекционно-развивающих занятий, определяются способы взаимодействия в процессе командной работы, а также выстраиваются единые требования к взаимодействию с ребенком с проявлениями тревожности. Наряду с этим, устанавливаются параметры оценки эффективности ППС.</w:t>
      </w:r>
    </w:p>
    <w:p w14:paraId="5C9DC4F2" w14:textId="707AF2C2"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 данном этапе важно выработать план педагогического взаимодействия сопровождающих, который должен быть основан на целостном представлении осуществляемой деятельности и ее развития. С этой целью нами была составлена схема процедуры взаимодействия сопровождающих и сопровождаемых в ситуации ППС </w:t>
      </w:r>
      <w:r w:rsidR="009C25F1">
        <w:rPr>
          <w:rFonts w:ascii="Times New Roman" w:hAnsi="Times New Roman" w:cs="Times New Roman"/>
          <w:kern w:val="0"/>
          <w:sz w:val="28"/>
          <w:szCs w:val="28"/>
          <w14:ligatures w14:val="none"/>
        </w:rPr>
        <w:t>(рисунок</w:t>
      </w:r>
      <w:r w:rsidRPr="00401722">
        <w:rPr>
          <w:rFonts w:ascii="Times New Roman" w:hAnsi="Times New Roman" w:cs="Times New Roman"/>
          <w:kern w:val="0"/>
          <w:sz w:val="28"/>
          <w:szCs w:val="28"/>
          <w14:ligatures w14:val="none"/>
        </w:rPr>
        <w:t xml:space="preserve"> 2)</w:t>
      </w:r>
      <w:r w:rsidR="009C25F1">
        <w:rPr>
          <w:rFonts w:ascii="Times New Roman" w:hAnsi="Times New Roman" w:cs="Times New Roman"/>
          <w:kern w:val="0"/>
          <w:sz w:val="28"/>
          <w:szCs w:val="28"/>
          <w14:ligatures w14:val="none"/>
        </w:rPr>
        <w:t>.</w:t>
      </w:r>
    </w:p>
    <w:p w14:paraId="2B995CB2" w14:textId="77777777" w:rsidR="005C5DC2" w:rsidRPr="00401722" w:rsidRDefault="005C5DC2" w:rsidP="009C25F1">
      <w:pPr>
        <w:spacing w:after="0" w:line="240" w:lineRule="auto"/>
        <w:ind w:right="57" w:firstLine="1134"/>
        <w:jc w:val="both"/>
        <w:rPr>
          <w:rFonts w:ascii="Times New Roman" w:hAnsi="Times New Roman" w:cs="Times New Roman"/>
          <w:kern w:val="0"/>
          <w:sz w:val="28"/>
          <w:szCs w:val="28"/>
          <w14:ligatures w14:val="none"/>
        </w:rPr>
      </w:pPr>
      <w:r w:rsidRPr="00401722">
        <w:rPr>
          <w:rFonts w:ascii="Times New Roman" w:hAnsi="Times New Roman" w:cs="Times New Roman"/>
          <w:noProof/>
          <w:kern w:val="0"/>
          <w:sz w:val="28"/>
          <w:szCs w:val="28"/>
          <w:lang w:eastAsia="ru-RU"/>
          <w14:ligatures w14:val="none"/>
        </w:rPr>
        <w:lastRenderedPageBreak/>
        <w:drawing>
          <wp:inline distT="0" distB="0" distL="0" distR="0" wp14:anchorId="3F163D1B" wp14:editId="248DCE82">
            <wp:extent cx="4679950" cy="1797050"/>
            <wp:effectExtent l="0" t="0" r="0" b="0"/>
            <wp:docPr id="19163558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585D7E8" w14:textId="77777777" w:rsidR="005C5DC2" w:rsidRPr="00401722" w:rsidRDefault="005C5DC2" w:rsidP="005C5DC2">
      <w:pPr>
        <w:spacing w:after="0" w:line="240" w:lineRule="auto"/>
        <w:ind w:right="57" w:firstLine="720"/>
        <w:jc w:val="both"/>
        <w:rPr>
          <w:rFonts w:ascii="Times New Roman" w:hAnsi="Times New Roman" w:cs="Times New Roman"/>
          <w:i/>
          <w:iCs/>
          <w:kern w:val="0"/>
          <w:sz w:val="28"/>
          <w:szCs w:val="28"/>
          <w14:ligatures w14:val="none"/>
        </w:rPr>
      </w:pPr>
    </w:p>
    <w:p w14:paraId="6AB89E72" w14:textId="6A6B7690" w:rsidR="005C5DC2" w:rsidRPr="00401722" w:rsidRDefault="005C5DC2" w:rsidP="009C25F1">
      <w:pPr>
        <w:spacing w:after="0" w:line="240" w:lineRule="auto"/>
        <w:ind w:right="57"/>
        <w:jc w:val="center"/>
        <w:rPr>
          <w:rFonts w:ascii="Times New Roman" w:hAnsi="Times New Roman" w:cs="Times New Roman"/>
          <w:iCs/>
          <w:kern w:val="0"/>
          <w:sz w:val="28"/>
          <w:szCs w:val="28"/>
          <w14:ligatures w14:val="none"/>
        </w:rPr>
      </w:pPr>
      <w:bookmarkStart w:id="95" w:name="_Hlk191509171"/>
      <w:r w:rsidRPr="00401722">
        <w:rPr>
          <w:rFonts w:ascii="Times New Roman" w:hAnsi="Times New Roman" w:cs="Times New Roman"/>
          <w:iCs/>
          <w:kern w:val="0"/>
          <w:sz w:val="28"/>
          <w:szCs w:val="28"/>
          <w14:ligatures w14:val="none"/>
        </w:rPr>
        <w:t>Рис</w:t>
      </w:r>
      <w:r w:rsidR="009C25F1">
        <w:rPr>
          <w:rFonts w:ascii="Times New Roman" w:hAnsi="Times New Roman" w:cs="Times New Roman"/>
          <w:iCs/>
          <w:kern w:val="0"/>
          <w:sz w:val="28"/>
          <w:szCs w:val="28"/>
          <w14:ligatures w14:val="none"/>
        </w:rPr>
        <w:t xml:space="preserve">унок </w:t>
      </w:r>
      <w:r w:rsidRPr="00401722">
        <w:rPr>
          <w:rFonts w:ascii="Times New Roman" w:hAnsi="Times New Roman" w:cs="Times New Roman"/>
          <w:iCs/>
          <w:kern w:val="0"/>
          <w:sz w:val="28"/>
          <w:szCs w:val="28"/>
          <w14:ligatures w14:val="none"/>
        </w:rPr>
        <w:t xml:space="preserve">2 </w:t>
      </w:r>
      <w:r w:rsidR="009C25F1">
        <w:rPr>
          <w:rFonts w:ascii="Times New Roman" w:hAnsi="Times New Roman" w:cs="Times New Roman"/>
          <w:iCs/>
          <w:kern w:val="0"/>
          <w:sz w:val="28"/>
          <w:szCs w:val="28"/>
          <w14:ligatures w14:val="none"/>
        </w:rPr>
        <w:t xml:space="preserve">- </w:t>
      </w:r>
      <w:r w:rsidRPr="00401722">
        <w:rPr>
          <w:rFonts w:ascii="Times New Roman" w:hAnsi="Times New Roman" w:cs="Times New Roman"/>
          <w:iCs/>
          <w:kern w:val="0"/>
          <w:sz w:val="28"/>
          <w:szCs w:val="28"/>
          <w14:ligatures w14:val="none"/>
        </w:rPr>
        <w:t>Схема взаимодействия в ППС</w:t>
      </w:r>
    </w:p>
    <w:bookmarkEnd w:id="95"/>
    <w:p w14:paraId="47A359F9" w14:textId="77777777" w:rsidR="005C5DC2" w:rsidRPr="00401722" w:rsidRDefault="005C5DC2" w:rsidP="005C5DC2">
      <w:pPr>
        <w:spacing w:after="0" w:line="240" w:lineRule="auto"/>
        <w:ind w:right="57" w:firstLine="709"/>
        <w:jc w:val="both"/>
        <w:rPr>
          <w:rFonts w:ascii="Times New Roman" w:hAnsi="Times New Roman" w:cs="Times New Roman"/>
          <w:iCs/>
          <w:kern w:val="0"/>
          <w:sz w:val="28"/>
          <w:szCs w:val="28"/>
          <w14:ligatures w14:val="none"/>
        </w:rPr>
      </w:pPr>
    </w:p>
    <w:p w14:paraId="60BF8823"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Предлагаемая нами схема свидетельствует о взаимосвязи и взаимозависимости сопровождающих в достижении результатов деятельности ППС. Следует отметить, что деятельность ППС является командной работой, где вклад каждого члена команды способствует достижению общей цели. </w:t>
      </w:r>
    </w:p>
    <w:p w14:paraId="2ED68906" w14:textId="10ABEBFD" w:rsidR="005C5DC2" w:rsidRPr="00401722" w:rsidRDefault="005C5DC2" w:rsidP="009C25F1">
      <w:pPr>
        <w:tabs>
          <w:tab w:val="left" w:pos="851"/>
        </w:tabs>
        <w:spacing w:after="0" w:line="240" w:lineRule="auto"/>
        <w:ind w:right="57" w:firstLine="567"/>
        <w:jc w:val="both"/>
        <w:rPr>
          <w:rFonts w:ascii="Times New Roman" w:eastAsia="Times New Roman" w:hAnsi="Times New Roman" w:cs="Times New Roman"/>
          <w:noProof/>
          <w:kern w:val="0"/>
          <w:sz w:val="28"/>
          <w:szCs w:val="28"/>
          <w:lang w:eastAsia="ru-RU"/>
          <w14:ligatures w14:val="none"/>
        </w:rPr>
      </w:pPr>
      <w:r w:rsidRPr="00401722">
        <w:rPr>
          <w:rFonts w:ascii="Times New Roman" w:hAnsi="Times New Roman" w:cs="Times New Roman"/>
          <w:iCs/>
          <w:kern w:val="0"/>
          <w:sz w:val="28"/>
          <w:szCs w:val="28"/>
          <w14:ligatures w14:val="none"/>
        </w:rPr>
        <w:t xml:space="preserve">Не менее важно определение формы отчетности членов команды </w:t>
      </w:r>
      <w:r w:rsidR="000958BC" w:rsidRPr="00401722">
        <w:rPr>
          <w:rFonts w:ascii="Times New Roman" w:hAnsi="Times New Roman" w:cs="Times New Roman"/>
          <w:iCs/>
          <w:kern w:val="0"/>
          <w:sz w:val="28"/>
          <w:szCs w:val="28"/>
          <w14:ligatures w14:val="none"/>
        </w:rPr>
        <w:t>ППС,</w:t>
      </w:r>
      <w:r w:rsidRPr="00401722">
        <w:rPr>
          <w:rFonts w:ascii="Times New Roman" w:hAnsi="Times New Roman" w:cs="Times New Roman"/>
          <w:iCs/>
          <w:kern w:val="0"/>
          <w:sz w:val="28"/>
          <w:szCs w:val="28"/>
          <w14:ligatures w14:val="none"/>
        </w:rPr>
        <w:t xml:space="preserve"> в которой указываются признаки проявления тревожности. На основании результатов проведенной работы каждым участником команды сопровождающих составляется педагогическая характеристика на ребенка с проявлениями тревожности.</w:t>
      </w:r>
    </w:p>
    <w:p w14:paraId="77536AA4" w14:textId="77777777" w:rsidR="005C5DC2" w:rsidRPr="00401722" w:rsidRDefault="005C5DC2" w:rsidP="009C25F1">
      <w:pPr>
        <w:tabs>
          <w:tab w:val="left" w:pos="851"/>
          <w:tab w:val="left" w:pos="993"/>
        </w:tabs>
        <w:autoSpaceDE w:val="0"/>
        <w:autoSpaceDN w:val="0"/>
        <w:adjustRightInd w:val="0"/>
        <w:spacing w:after="0" w:line="240" w:lineRule="auto"/>
        <w:ind w:right="57" w:firstLine="567"/>
        <w:contextualSpacing/>
        <w:jc w:val="both"/>
        <w:rPr>
          <w:rFonts w:ascii="Times New Roman" w:hAnsi="Times New Roman" w:cs="Times New Roman"/>
          <w:iCs/>
          <w:sz w:val="28"/>
          <w:szCs w:val="28"/>
        </w:rPr>
      </w:pPr>
      <w:r w:rsidRPr="00401722">
        <w:rPr>
          <w:rFonts w:ascii="Times New Roman" w:hAnsi="Times New Roman" w:cs="Times New Roman"/>
          <w:iCs/>
          <w:sz w:val="28"/>
          <w:szCs w:val="28"/>
        </w:rPr>
        <w:t>Проектировочно-консультационный этап включает проведение консультационной работы (междисциплинарные консультации, для родителей и т.д.); уточняются организационные вопросы, способы информирования, инструктирования; проводятся вебинары  (дополнительные онлайн встречи, лекции), воркшопы для демонстрации модели ППС; объясняются способы заполнения таблиц, использование  Интернет платформ (</w:t>
      </w:r>
      <w:r w:rsidRPr="00401722">
        <w:rPr>
          <w:rFonts w:ascii="Times New Roman" w:hAnsi="Times New Roman" w:cs="Times New Roman"/>
          <w:iCs/>
          <w:sz w:val="28"/>
          <w:szCs w:val="28"/>
          <w:lang w:val="en-US"/>
        </w:rPr>
        <w:t>ZOOM</w:t>
      </w:r>
      <w:r w:rsidRPr="00401722">
        <w:rPr>
          <w:rFonts w:ascii="Times New Roman" w:hAnsi="Times New Roman" w:cs="Times New Roman"/>
          <w:iCs/>
          <w:sz w:val="28"/>
          <w:szCs w:val="28"/>
        </w:rPr>
        <w:t xml:space="preserve">, </w:t>
      </w:r>
      <w:r w:rsidRPr="00401722">
        <w:rPr>
          <w:rFonts w:ascii="Times New Roman" w:hAnsi="Times New Roman" w:cs="Times New Roman"/>
          <w:iCs/>
          <w:sz w:val="28"/>
          <w:szCs w:val="28"/>
          <w:lang w:val="en-US"/>
        </w:rPr>
        <w:t>Padlet</w:t>
      </w:r>
      <w:r w:rsidRPr="00401722">
        <w:rPr>
          <w:rFonts w:ascii="Times New Roman" w:hAnsi="Times New Roman" w:cs="Times New Roman"/>
          <w:iCs/>
          <w:sz w:val="28"/>
          <w:szCs w:val="28"/>
        </w:rPr>
        <w:t xml:space="preserve">  и т.п.), особенности организации взаимодействия с дошкольником с проявлениями тревожности, особенности взаимодействия с родителями (онлайн-беседы), этические нормы и правила поведения.</w:t>
      </w:r>
    </w:p>
    <w:p w14:paraId="562F1003" w14:textId="0CC70AF8" w:rsidR="005C5DC2" w:rsidRPr="00401722" w:rsidRDefault="005C5DC2" w:rsidP="009C25F1">
      <w:pPr>
        <w:tabs>
          <w:tab w:val="left" w:pos="851"/>
          <w:tab w:val="left" w:pos="993"/>
        </w:tabs>
        <w:autoSpaceDE w:val="0"/>
        <w:autoSpaceDN w:val="0"/>
        <w:adjustRightInd w:val="0"/>
        <w:spacing w:after="0" w:line="240" w:lineRule="auto"/>
        <w:ind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Cs/>
          <w:sz w:val="28"/>
          <w:szCs w:val="28"/>
        </w:rPr>
        <w:t>На организационно-д</w:t>
      </w:r>
      <w:r w:rsidRPr="00401722">
        <w:rPr>
          <w:rFonts w:ascii="Times New Roman" w:hAnsi="Times New Roman" w:cs="Times New Roman"/>
          <w:iCs/>
          <w:kern w:val="0"/>
          <w:sz w:val="28"/>
          <w:szCs w:val="28"/>
          <w14:ligatures w14:val="none"/>
        </w:rPr>
        <w:t>еятельностном этапе основным направлением</w:t>
      </w:r>
      <w:r w:rsidRPr="00401722">
        <w:rPr>
          <w:rFonts w:ascii="Times New Roman" w:hAnsi="Times New Roman" w:cs="Times New Roman"/>
          <w:i/>
          <w:kern w:val="0"/>
          <w:sz w:val="28"/>
          <w:szCs w:val="28"/>
          <w14:ligatures w14:val="none"/>
        </w:rPr>
        <w:t xml:space="preserve"> </w:t>
      </w:r>
      <w:r w:rsidRPr="00401722">
        <w:rPr>
          <w:rFonts w:ascii="Times New Roman" w:hAnsi="Times New Roman" w:cs="Times New Roman"/>
          <w:iCs/>
          <w:kern w:val="0"/>
          <w:sz w:val="28"/>
          <w:szCs w:val="28"/>
          <w14:ligatures w14:val="none"/>
        </w:rPr>
        <w:t>работы является</w:t>
      </w:r>
      <w:r w:rsidRPr="00401722">
        <w:rPr>
          <w:rFonts w:ascii="Times New Roman" w:hAnsi="Times New Roman" w:cs="Times New Roman"/>
          <w:i/>
          <w:kern w:val="0"/>
          <w:sz w:val="28"/>
          <w:szCs w:val="28"/>
          <w14:ligatures w14:val="none"/>
        </w:rPr>
        <w:t xml:space="preserve"> </w:t>
      </w:r>
      <w:r w:rsidRPr="00401722">
        <w:rPr>
          <w:rFonts w:ascii="Times New Roman" w:hAnsi="Times New Roman" w:cs="Times New Roman"/>
          <w:iCs/>
          <w:kern w:val="0"/>
          <w:sz w:val="28"/>
          <w:szCs w:val="28"/>
          <w14:ligatures w14:val="none"/>
        </w:rPr>
        <w:t>оказание педагогической поддержки и коррекция. Вся деятельность команды ППС должна быть нацелена на реализацию программы психолого-педагогической коррекционной работы с детьми предшкольной группы с проявлениями тревожности в ДО. Каждый сопровождающий, применяя наглядные, практические, словесные методы, моделирование и психогимнастические упражнения интегрируют их в различные виды организованной деятельности. Наиболее эффективные формы: игровые упражнения, коррекционно-развивающие занятия, моделирование и т.п.</w:t>
      </w:r>
      <w:r w:rsidR="00A90310" w:rsidRPr="00401722">
        <w:rPr>
          <w:rFonts w:ascii="Times New Roman" w:hAnsi="Times New Roman" w:cs="Times New Roman"/>
          <w:iCs/>
          <w:kern w:val="0"/>
          <w:sz w:val="28"/>
          <w:szCs w:val="28"/>
          <w14:ligatures w14:val="none"/>
        </w:rPr>
        <w:t xml:space="preserve"> [1</w:t>
      </w:r>
      <w:r w:rsidR="009A58EB" w:rsidRPr="00401722">
        <w:rPr>
          <w:rFonts w:ascii="Times New Roman" w:hAnsi="Times New Roman" w:cs="Times New Roman"/>
          <w:iCs/>
          <w:kern w:val="0"/>
          <w:sz w:val="28"/>
          <w:szCs w:val="28"/>
          <w14:ligatures w14:val="none"/>
        </w:rPr>
        <w:t>64</w:t>
      </w:r>
      <w:r w:rsidR="00A90310" w:rsidRPr="00401722">
        <w:rPr>
          <w:rFonts w:ascii="Times New Roman" w:hAnsi="Times New Roman" w:cs="Times New Roman"/>
          <w:iCs/>
          <w:kern w:val="0"/>
          <w:sz w:val="28"/>
          <w:szCs w:val="28"/>
          <w14:ligatures w14:val="none"/>
        </w:rPr>
        <w:t>, 1</w:t>
      </w:r>
      <w:r w:rsidR="009A58EB" w:rsidRPr="00401722">
        <w:rPr>
          <w:rFonts w:ascii="Times New Roman" w:hAnsi="Times New Roman" w:cs="Times New Roman"/>
          <w:iCs/>
          <w:kern w:val="0"/>
          <w:sz w:val="28"/>
          <w:szCs w:val="28"/>
          <w14:ligatures w14:val="none"/>
        </w:rPr>
        <w:t>65</w:t>
      </w:r>
      <w:r w:rsidR="00A90310"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Cs/>
          <w:kern w:val="0"/>
          <w:sz w:val="28"/>
          <w:szCs w:val="28"/>
          <w14:ligatures w14:val="none"/>
        </w:rPr>
        <w:t xml:space="preserve"> Педагоги постепенно вводят детей с проявлениями тревожности в воспитательно-образовательный процесс и способствуют созданию ситуаций успеха, поддерживают кооперативную атмосферу в группе, стимулируют к самостоятельности. Большое значение уделяется умению управлять и направлять процесс взаимодействия внутри детского коллектива. В то же время </w:t>
      </w:r>
      <w:r w:rsidRPr="00401722">
        <w:rPr>
          <w:rFonts w:ascii="Times New Roman" w:hAnsi="Times New Roman" w:cs="Times New Roman"/>
          <w:iCs/>
          <w:kern w:val="0"/>
          <w:sz w:val="28"/>
          <w:szCs w:val="28"/>
          <w14:ligatures w14:val="none"/>
        </w:rPr>
        <w:lastRenderedPageBreak/>
        <w:t>следует укреплять отношения с родителями, побуждая их выстраивать общий стиль развития отношений с ребенком [1</w:t>
      </w:r>
      <w:r w:rsidR="00551D09" w:rsidRPr="00401722">
        <w:rPr>
          <w:rFonts w:ascii="Times New Roman" w:hAnsi="Times New Roman" w:cs="Times New Roman"/>
          <w:iCs/>
          <w:kern w:val="0"/>
          <w:sz w:val="28"/>
          <w:szCs w:val="28"/>
          <w14:ligatures w14:val="none"/>
        </w:rPr>
        <w:t>66</w:t>
      </w:r>
      <w:r w:rsidRPr="00401722">
        <w:rPr>
          <w:rFonts w:ascii="Times New Roman" w:hAnsi="Times New Roman" w:cs="Times New Roman"/>
          <w:iCs/>
          <w:kern w:val="0"/>
          <w:sz w:val="28"/>
          <w:szCs w:val="28"/>
          <w14:ligatures w14:val="none"/>
        </w:rPr>
        <w:t>,1</w:t>
      </w:r>
      <w:r w:rsidR="00551D09" w:rsidRPr="00401722">
        <w:rPr>
          <w:rFonts w:ascii="Times New Roman" w:hAnsi="Times New Roman" w:cs="Times New Roman"/>
          <w:iCs/>
          <w:kern w:val="0"/>
          <w:sz w:val="28"/>
          <w:szCs w:val="28"/>
          <w14:ligatures w14:val="none"/>
        </w:rPr>
        <w:t>67</w:t>
      </w:r>
      <w:r w:rsidRPr="00401722">
        <w:rPr>
          <w:rFonts w:ascii="Times New Roman" w:hAnsi="Times New Roman" w:cs="Times New Roman"/>
          <w:iCs/>
          <w:kern w:val="0"/>
          <w:sz w:val="28"/>
          <w:szCs w:val="28"/>
          <w14:ligatures w14:val="none"/>
        </w:rPr>
        <w:t>]. Единство направляющих и регулирующих отношений взрослого и ребенка с проявлениями тревожности будет способствовать постепенной выработке требуемого поведения.</w:t>
      </w:r>
    </w:p>
    <w:p w14:paraId="6686156F" w14:textId="3A646BC0" w:rsidR="005C5DC2" w:rsidRPr="00401722" w:rsidRDefault="005C5DC2" w:rsidP="009C25F1">
      <w:pPr>
        <w:tabs>
          <w:tab w:val="left" w:pos="851"/>
          <w:tab w:val="left" w:pos="1134"/>
        </w:tabs>
        <w:spacing w:after="0" w:line="240" w:lineRule="auto"/>
        <w:ind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Наряду с этим, педагог-психолог организует и проводит семинары, тренинги профессиональной педагогической и родительской компетентности. Цель тренингов заключается в формировании необходимых умений продуктивного взаимодействия участников ППС, в освоении ими нового способа мышления, ориентированного на личность ребенка, в понимании его потребностей и возрастных изменений. Тематика семинаров должна быть продумана заранее и согласована с командой ППС. Основная задача здесь заключается в необходимости сформировать интерес к самостоятельным возможностям оказания поддержки и помощи дошкольнику с проявлениями тревожности в условиях семейного воспитания и воспитательно-образовательном процессе ДО. Помимо этого, желательно использовать возможности Интернет-платформ и проводить вебинары, где следует представлять приемы обучения техникам дыхания, релаксации, преодоления негативных эмоциональных вспышек и т.д.</w:t>
      </w:r>
    </w:p>
    <w:p w14:paraId="40F13511" w14:textId="4AFC9380"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Тренинги педагогической компетентности должны быть обучающими, способствующими освоению и последующему применению методов и приемов взаимодействия с ребенком предшкольной группы с проявлениями тревожности, формированию адекватной самооценки, развитию коммуникативных навыков и эмоционального интеллекта [</w:t>
      </w:r>
      <w:r w:rsidR="00A90310" w:rsidRPr="00401722">
        <w:rPr>
          <w:rFonts w:ascii="Times New Roman" w:hAnsi="Times New Roman" w:cs="Times New Roman"/>
          <w:kern w:val="0"/>
          <w:sz w:val="28"/>
          <w:szCs w:val="28"/>
          <w14:ligatures w14:val="none"/>
        </w:rPr>
        <w:t>1</w:t>
      </w:r>
      <w:r w:rsidR="00551D09" w:rsidRPr="00401722">
        <w:rPr>
          <w:rFonts w:ascii="Times New Roman" w:hAnsi="Times New Roman" w:cs="Times New Roman"/>
          <w:kern w:val="0"/>
          <w:sz w:val="28"/>
          <w:szCs w:val="28"/>
          <w14:ligatures w14:val="none"/>
        </w:rPr>
        <w:t>68</w:t>
      </w:r>
      <w:r w:rsidR="00A90310" w:rsidRPr="00401722">
        <w:rPr>
          <w:rFonts w:ascii="Times New Roman" w:hAnsi="Times New Roman" w:cs="Times New Roman"/>
          <w:kern w:val="0"/>
          <w:sz w:val="28"/>
          <w:szCs w:val="28"/>
          <w14:ligatures w14:val="none"/>
        </w:rPr>
        <w:t>,1</w:t>
      </w:r>
      <w:r w:rsidR="00551D09" w:rsidRPr="00401722">
        <w:rPr>
          <w:rFonts w:ascii="Times New Roman" w:hAnsi="Times New Roman" w:cs="Times New Roman"/>
          <w:kern w:val="0"/>
          <w:sz w:val="28"/>
          <w:szCs w:val="28"/>
          <w14:ligatures w14:val="none"/>
        </w:rPr>
        <w:t>69</w:t>
      </w:r>
      <w:r w:rsidRPr="00401722">
        <w:rPr>
          <w:rFonts w:ascii="Times New Roman" w:hAnsi="Times New Roman" w:cs="Times New Roman"/>
          <w:kern w:val="0"/>
          <w:sz w:val="28"/>
          <w:szCs w:val="28"/>
          <w14:ligatures w14:val="none"/>
        </w:rPr>
        <w:t>].</w:t>
      </w:r>
    </w:p>
    <w:p w14:paraId="008D9CAE"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Для достижения взаимосвязи и преемственности в работе в процессе проведения ППС уделяют внимание выработке правил командной работы. </w:t>
      </w:r>
    </w:p>
    <w:p w14:paraId="53C067F9" w14:textId="288EA676"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Первое правило: включение ребенка с проявлениями тревожности в различные виды деятельности (игровую, коммуникативную, художественно-эстетическую и др.) с использованием  их потенциальных возможностей в развитии ключевых навыков. Данное условие связано с разработкой технологий организации видов деятельности по формированию компетенций по основным направлениям, заданных в ГОСДВО как физическое, познавательное, интеллектуальное, творческое, социально-эмоциональное</w:t>
      </w:r>
      <w:r w:rsidR="00551D09" w:rsidRPr="00401722">
        <w:rPr>
          <w:rFonts w:ascii="Times New Roman" w:hAnsi="Times New Roman" w:cs="Times New Roman"/>
          <w:kern w:val="0"/>
          <w:sz w:val="28"/>
          <w:szCs w:val="28"/>
          <w14:ligatures w14:val="none"/>
        </w:rPr>
        <w:t xml:space="preserve"> [1</w:t>
      </w:r>
      <w:r w:rsidR="00CD2849">
        <w:rPr>
          <w:rFonts w:ascii="Times New Roman" w:hAnsi="Times New Roman" w:cs="Times New Roman"/>
          <w:kern w:val="0"/>
          <w:sz w:val="28"/>
          <w:szCs w:val="28"/>
          <w14:ligatures w14:val="none"/>
        </w:rPr>
        <w:t>,с. 10</w:t>
      </w:r>
      <w:r w:rsidR="00551D09"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w:t>
      </w:r>
    </w:p>
    <w:p w14:paraId="17618E1B"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Второе правило характеризует взаимодействие в системе «взрослый (специалист) – ребенок», как процесс, обеспечивающий личностное развитие ребенка, его эмоциональное благополучие, последнее выступает целевым ориентиром дошкольного образования с позиции стандарта.</w:t>
      </w:r>
    </w:p>
    <w:p w14:paraId="14956E2A"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Эмоциональное благополучие является основной составляющей психического здоровья дошкольников и значимым показателем ребенка с проявлениями тревожности. Эмоциональное состояние выступает индикатором оптимального соответствия индивидуального потенциала ребенка требованиям социокультурного пространства дошкольной организации.</w:t>
      </w:r>
    </w:p>
    <w:p w14:paraId="43AFF841" w14:textId="77777777" w:rsidR="005C5DC2" w:rsidRPr="00401722" w:rsidRDefault="005C5DC2" w:rsidP="009C25F1">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Соблюдение второго правила требует: </w:t>
      </w:r>
    </w:p>
    <w:p w14:paraId="50D3BBE4" w14:textId="77777777" w:rsidR="005C5DC2" w:rsidRPr="00401722" w:rsidRDefault="005C5DC2" w:rsidP="009C25F1">
      <w:pPr>
        <w:numPr>
          <w:ilvl w:val="0"/>
          <w:numId w:val="14"/>
        </w:numPr>
        <w:tabs>
          <w:tab w:val="left" w:pos="851"/>
          <w:tab w:val="left" w:pos="1134"/>
        </w:tabs>
        <w:spacing w:after="0" w:line="240" w:lineRule="auto"/>
        <w:ind w:left="0"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наличие доверительных отношений и эмоциональных связей воспитателя (специалиста) и ребенка, понимание, принятие, признание его индивидуальных особенностей;</w:t>
      </w:r>
    </w:p>
    <w:p w14:paraId="65DBF158" w14:textId="77777777" w:rsidR="005C5DC2" w:rsidRPr="00401722" w:rsidRDefault="005C5DC2" w:rsidP="009C25F1">
      <w:pPr>
        <w:numPr>
          <w:ilvl w:val="0"/>
          <w:numId w:val="14"/>
        </w:numPr>
        <w:tabs>
          <w:tab w:val="left" w:pos="851"/>
          <w:tab w:val="left" w:pos="1134"/>
        </w:tabs>
        <w:spacing w:after="0" w:line="240" w:lineRule="auto"/>
        <w:ind w:left="0" w:right="57"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заинтересованное участие воспитателя (педагога) в эмоциональной жизни ребенка, обеспечение эмоциональной поддержки, доверительный характер общения, стабильный и позитивный эмоциональный фон жизнедеятельности ребенка ДО.</w:t>
      </w:r>
    </w:p>
    <w:p w14:paraId="18B7A4CD" w14:textId="200EAAC6" w:rsidR="00E65566" w:rsidRDefault="005C5DC2" w:rsidP="00E65566">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качестве третьего правила выступает учет индивидуальных достижений ребенка и специфики возрастного развития, определение на этой основе направлений развивающей работы.</w:t>
      </w:r>
      <w:r w:rsidR="000F51FF">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Психолого-педагогическое сопровождение детей предшкольной группы с проявлениями тревожности в ДО предполагает последовательную реализацию задач каждого из этапов, в частности, результаты диагностического этапа должны быть основанием для отбора содержания программного материала, адекватного возрастным особенностям детей и направленные на развитие самостоятельности ребенка.</w:t>
      </w:r>
    </w:p>
    <w:p w14:paraId="4D55F5F0" w14:textId="51D5F8D3" w:rsidR="005C5DC2" w:rsidRPr="00E65566" w:rsidRDefault="005C5DC2" w:rsidP="00E65566">
      <w:pPr>
        <w:tabs>
          <w:tab w:val="left" w:pos="851"/>
        </w:tabs>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Выделение четвертого правила требует постоянного повышения эмоциональной культуры и </w:t>
      </w:r>
      <w:bookmarkStart w:id="96" w:name="_Hlk189544352"/>
      <w:r w:rsidRPr="00401722">
        <w:rPr>
          <w:rFonts w:ascii="Times New Roman" w:hAnsi="Times New Roman" w:cs="Times New Roman"/>
          <w:kern w:val="0"/>
          <w:sz w:val="28"/>
          <w:szCs w:val="28"/>
          <w14:ligatures w14:val="none"/>
        </w:rPr>
        <w:t xml:space="preserve">профессиональной компетентности </w:t>
      </w:r>
      <w:bookmarkEnd w:id="96"/>
      <w:r w:rsidRPr="00401722">
        <w:rPr>
          <w:rFonts w:ascii="Times New Roman" w:hAnsi="Times New Roman" w:cs="Times New Roman"/>
          <w:kern w:val="0"/>
          <w:sz w:val="28"/>
          <w:szCs w:val="28"/>
          <w14:ligatures w14:val="none"/>
        </w:rPr>
        <w:t>воспитателей, педагогов, специалистов, родителей, участвующих в сопровождении детей предшкольной группы с проявлениями тревожности.</w:t>
      </w:r>
      <w:r w:rsidRPr="00401722">
        <w:rPr>
          <w:rFonts w:ascii="Times New Roman" w:hAnsi="Times New Roman" w:cs="Times New Roman"/>
          <w:kern w:val="0"/>
          <w:sz w:val="28"/>
          <w:szCs w:val="28"/>
          <w:lang w:val="kk-KZ"/>
          <w14:ligatures w14:val="none"/>
        </w:rPr>
        <w:t>Успешность реализации цели ППС  во многом обусловлена осведомленностью педагогов и родителей  в вопросах эмоционального развития детей дошкольного возраста. Большое  значение имеет педагогический опыт работы и следование психолого-педагогической культуре взаимодействия педагогов  и родителей.</w:t>
      </w:r>
    </w:p>
    <w:p w14:paraId="75C8E415" w14:textId="0394C9D3" w:rsidR="005C5DC2" w:rsidRPr="00401722" w:rsidRDefault="005C5DC2" w:rsidP="009C25F1">
      <w:pPr>
        <w:tabs>
          <w:tab w:val="left" w:pos="851"/>
        </w:tabs>
        <w:spacing w:after="0" w:line="240" w:lineRule="auto"/>
        <w:ind w:right="57" w:firstLine="567"/>
        <w:jc w:val="both"/>
        <w:rPr>
          <w:rFonts w:ascii="Times New Roman" w:hAnsi="Times New Roman" w:cs="Times New Roman"/>
          <w:sz w:val="28"/>
          <w:szCs w:val="28"/>
        </w:rPr>
      </w:pPr>
      <w:r w:rsidRPr="00401722">
        <w:rPr>
          <w:rFonts w:ascii="Times New Roman" w:hAnsi="Times New Roman" w:cs="Times New Roman"/>
          <w:i/>
          <w:kern w:val="0"/>
          <w:sz w:val="28"/>
          <w:szCs w:val="28"/>
          <w14:ligatures w14:val="none"/>
        </w:rPr>
        <w:t>Последний рефлексивно-оценочный этап</w:t>
      </w:r>
      <w:r w:rsidRPr="00401722">
        <w:rPr>
          <w:rFonts w:ascii="Times New Roman" w:hAnsi="Times New Roman" w:cs="Times New Roman"/>
          <w:kern w:val="0"/>
          <w:sz w:val="28"/>
          <w:szCs w:val="28"/>
          <w14:ligatures w14:val="none"/>
        </w:rPr>
        <w:t xml:space="preserve"> направлен на организацию и проведение педагогической оценки и рефлексии. Для проведения педагогической оценки деятельности ППС следует провести анализ результатов </w:t>
      </w:r>
      <w:r w:rsidRPr="00401722">
        <w:rPr>
          <w:rFonts w:ascii="Times New Roman" w:hAnsi="Times New Roman" w:cs="Times New Roman"/>
          <w:sz w:val="28"/>
          <w:szCs w:val="28"/>
        </w:rPr>
        <w:t>мониторинга. В ДО воспитатель проводит мониторинг, заполняя листы наблюдений. Принято использовать три вида мониторинга (стартовый, промежуточный, итоговый) с индикаторами оценки развития ребенка на определенном этапе анализа. Воспитатель и педагоги при проведении мониторинга используют следующие методы: наблюдение за ребенком во время организованной деятельности и игры, беседу и анализ продуктов деятельности. По результатам мониторинга воспитатель совместно с педагогами дополнительного образования заполняет индивидуальную карту развития, которые целесообразно использовать для рефлексивного анализа [1</w:t>
      </w:r>
      <w:r w:rsidR="00551D09" w:rsidRPr="00401722">
        <w:rPr>
          <w:rFonts w:ascii="Times New Roman" w:hAnsi="Times New Roman" w:cs="Times New Roman"/>
          <w:sz w:val="28"/>
          <w:szCs w:val="28"/>
        </w:rPr>
        <w:t>70</w:t>
      </w:r>
      <w:r w:rsidRPr="00401722">
        <w:rPr>
          <w:rFonts w:ascii="Times New Roman" w:hAnsi="Times New Roman" w:cs="Times New Roman"/>
          <w:sz w:val="28"/>
          <w:szCs w:val="28"/>
        </w:rPr>
        <w:t>,1</w:t>
      </w:r>
      <w:r w:rsidR="00551D09" w:rsidRPr="00401722">
        <w:rPr>
          <w:rFonts w:ascii="Times New Roman" w:hAnsi="Times New Roman" w:cs="Times New Roman"/>
          <w:sz w:val="28"/>
          <w:szCs w:val="28"/>
        </w:rPr>
        <w:t>71</w:t>
      </w:r>
      <w:r w:rsidRPr="00401722">
        <w:rPr>
          <w:rFonts w:ascii="Times New Roman" w:hAnsi="Times New Roman" w:cs="Times New Roman"/>
          <w:sz w:val="28"/>
          <w:szCs w:val="28"/>
        </w:rPr>
        <w:t>]. В частности, воспитатель и другие педагоги должны отметить наличие или отсутствие изменений, сделать предположения причин их проявления. Наряду с этим, педагоги должны использовать полученные данные для улучшения образовательного результата, то есть, определяются способы коррекции используемых мер и обсуждаются возможности их реализации.</w:t>
      </w:r>
    </w:p>
    <w:p w14:paraId="3A134F18" w14:textId="5914951D" w:rsidR="005C5DC2" w:rsidRPr="00E65566" w:rsidRDefault="005C5DC2" w:rsidP="00E65566">
      <w:pPr>
        <w:shd w:val="clear" w:color="auto" w:fill="FFFFFF"/>
        <w:tabs>
          <w:tab w:val="left" w:pos="851"/>
          <w:tab w:val="left" w:pos="7510"/>
        </w:tabs>
        <w:spacing w:after="0" w:line="240" w:lineRule="auto"/>
        <w:ind w:right="57" w:firstLine="567"/>
        <w:jc w:val="both"/>
        <w:rPr>
          <w:rFonts w:ascii="Times New Roman" w:hAnsi="Times New Roman" w:cs="Times New Roman"/>
          <w:sz w:val="28"/>
          <w:szCs w:val="28"/>
        </w:rPr>
      </w:pPr>
      <w:bookmarkStart w:id="97" w:name="_Hlk194101429"/>
      <w:r w:rsidRPr="00401722">
        <w:rPr>
          <w:rFonts w:ascii="Times New Roman" w:hAnsi="Times New Roman" w:cs="Times New Roman"/>
          <w:sz w:val="28"/>
          <w:szCs w:val="28"/>
        </w:rPr>
        <w:t xml:space="preserve">Завершением данного этапа ППС следует считать выработку общей командной оценки по результатам проведенной работы, о возможности ее реализации в условиях ДО, выделение типичных ошибок. Также следует рассмотреть вариант оптимизации деятельности ППС с учетом приобретенного </w:t>
      </w:r>
      <w:r w:rsidRPr="00401722">
        <w:rPr>
          <w:rFonts w:ascii="Times New Roman" w:hAnsi="Times New Roman" w:cs="Times New Roman"/>
          <w:sz w:val="28"/>
          <w:szCs w:val="28"/>
        </w:rPr>
        <w:lastRenderedPageBreak/>
        <w:t>опыта работы.</w:t>
      </w:r>
      <w:r w:rsidR="00496588">
        <w:rPr>
          <w:rFonts w:ascii="Times New Roman" w:hAnsi="Times New Roman" w:cs="Times New Roman"/>
          <w:sz w:val="28"/>
          <w:szCs w:val="28"/>
        </w:rPr>
        <w:t xml:space="preserve"> </w:t>
      </w:r>
      <w:r w:rsidRPr="00401722">
        <w:rPr>
          <w:rFonts w:ascii="Times New Roman" w:hAnsi="Times New Roman" w:cs="Times New Roman"/>
          <w:kern w:val="0"/>
          <w:sz w:val="28"/>
          <w:szCs w:val="28"/>
          <w14:ligatures w14:val="none"/>
        </w:rPr>
        <w:t>Критериально-оценочный блок завершает работу ППС и указывает на необходимость установления соответствия полученных результатов деятельности с заданными критериями развития детей предшкольной группы с проявлениями тревожности. Определение критериев осуществлено на основании выделенных нами компонентов: когнитивного, эмоционально-оценочного, поведенческого и психофизиологического.</w:t>
      </w:r>
    </w:p>
    <w:p w14:paraId="11CE2E7A" w14:textId="77777777" w:rsidR="005C5DC2" w:rsidRPr="00401722" w:rsidRDefault="005C5DC2" w:rsidP="009C25F1">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kern w:val="0"/>
          <w:sz w:val="28"/>
          <w:szCs w:val="28"/>
          <w14:ligatures w14:val="none"/>
        </w:rPr>
        <w:t>Достижением эффекта педагогической деятельности в ходе ППС являются показатели итоговых диагностических процедур. В качестве критериев, характеризующих изменения в социально-эмоциональном развитии детей предшкольной группы с проявлениями тревожности, следует выделить:</w:t>
      </w:r>
      <w:r w:rsidRPr="00401722">
        <w:rPr>
          <w:rFonts w:ascii="Times New Roman" w:hAnsi="Times New Roman" w:cs="Times New Roman"/>
          <w:sz w:val="28"/>
          <w:szCs w:val="28"/>
        </w:rPr>
        <w:t xml:space="preserve"> </w:t>
      </w:r>
    </w:p>
    <w:p w14:paraId="2DD9C13C" w14:textId="77777777" w:rsidR="005C5DC2" w:rsidRPr="00401722" w:rsidRDefault="005C5DC2" w:rsidP="009C25F1">
      <w:pPr>
        <w:numPr>
          <w:ilvl w:val="0"/>
          <w:numId w:val="12"/>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продуктивность и устойчивость внимания;</w:t>
      </w:r>
    </w:p>
    <w:p w14:paraId="15D6D625" w14:textId="77777777" w:rsidR="005C5DC2" w:rsidRPr="00401722" w:rsidRDefault="005C5DC2" w:rsidP="009C25F1">
      <w:pPr>
        <w:numPr>
          <w:ilvl w:val="0"/>
          <w:numId w:val="12"/>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произвольную регуляцию деятельности;</w:t>
      </w:r>
    </w:p>
    <w:p w14:paraId="6DE1F785" w14:textId="77777777" w:rsidR="005C5DC2" w:rsidRPr="00401722" w:rsidRDefault="005C5DC2" w:rsidP="009C25F1">
      <w:pPr>
        <w:numPr>
          <w:ilvl w:val="0"/>
          <w:numId w:val="12"/>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эмоциональную ориентацию; эмоционально-положительную самооценку;</w:t>
      </w:r>
    </w:p>
    <w:p w14:paraId="10E19E5C" w14:textId="77777777" w:rsidR="005C5DC2" w:rsidRPr="00401722" w:rsidRDefault="005C5DC2" w:rsidP="009C25F1">
      <w:pPr>
        <w:numPr>
          <w:ilvl w:val="0"/>
          <w:numId w:val="12"/>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социальный статус в группе;</w:t>
      </w:r>
    </w:p>
    <w:p w14:paraId="3A84D869" w14:textId="77777777" w:rsidR="005C5DC2" w:rsidRPr="00401722" w:rsidRDefault="005C5DC2" w:rsidP="009C25F1">
      <w:pPr>
        <w:numPr>
          <w:ilvl w:val="0"/>
          <w:numId w:val="12"/>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психофизиологические проявления как двигательная расторможенность, повышенное мышечное напряжение и эмоциональная реакция.</w:t>
      </w:r>
    </w:p>
    <w:p w14:paraId="156EF556" w14:textId="77777777" w:rsidR="005C5DC2" w:rsidRPr="00401722" w:rsidRDefault="005C5DC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Выделение данных критериев обусловлено тем, что проявление тревожности наиболее ярко выражено трудностями в личностной, познавательной и социально-эмоциональной сферах развития ребенка. </w:t>
      </w:r>
    </w:p>
    <w:p w14:paraId="5CC698C4" w14:textId="7E0F45AB" w:rsidR="005C5DC2" w:rsidRPr="00401722" w:rsidRDefault="005C5DC2" w:rsidP="009C25F1">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Распределении выше указанных критериев по уровням развития позволяет использовать данные для изучения динамики полученных результатов </w:t>
      </w:r>
      <w:r w:rsidR="009C25F1">
        <w:rPr>
          <w:rFonts w:ascii="Times New Roman" w:hAnsi="Times New Roman" w:cs="Times New Roman"/>
          <w:kern w:val="0"/>
          <w:sz w:val="28"/>
          <w:szCs w:val="28"/>
          <w14:ligatures w14:val="none"/>
        </w:rPr>
        <w:t xml:space="preserve">(таблица </w:t>
      </w:r>
      <w:r w:rsidR="002230C2"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49DF7DB4" w14:textId="77777777" w:rsidR="005C5DC2" w:rsidRPr="00401722" w:rsidRDefault="005C5DC2" w:rsidP="005C5DC2">
      <w:pPr>
        <w:spacing w:after="0" w:line="240" w:lineRule="auto"/>
        <w:ind w:right="57" w:firstLine="709"/>
        <w:jc w:val="both"/>
        <w:rPr>
          <w:rFonts w:ascii="Times New Roman" w:hAnsi="Times New Roman" w:cs="Times New Roman"/>
          <w:kern w:val="0"/>
          <w:sz w:val="28"/>
          <w:szCs w:val="28"/>
          <w14:ligatures w14:val="none"/>
        </w:rPr>
      </w:pPr>
    </w:p>
    <w:p w14:paraId="1DE64ED0" w14:textId="0B80E66F" w:rsidR="005C5DC2" w:rsidRPr="00401722" w:rsidRDefault="005C5DC2" w:rsidP="009C25F1">
      <w:pPr>
        <w:spacing w:after="0" w:line="240" w:lineRule="auto"/>
        <w:ind w:right="-1"/>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Таблица </w:t>
      </w:r>
      <w:r w:rsidR="002230C2"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 xml:space="preserve"> – Уровневые показатели социально-эмоционального развития детей предшкольной группы с проявлениями тревожности</w:t>
      </w:r>
    </w:p>
    <w:p w14:paraId="276A5509" w14:textId="77777777" w:rsidR="005C5DC2" w:rsidRPr="00401722" w:rsidRDefault="005C5DC2" w:rsidP="005C5DC2">
      <w:pPr>
        <w:spacing w:after="0" w:line="240" w:lineRule="auto"/>
        <w:ind w:right="57" w:firstLine="709"/>
        <w:jc w:val="both"/>
        <w:rPr>
          <w:rFonts w:ascii="Times New Roman" w:hAnsi="Times New Roman" w:cs="Times New Roman"/>
          <w:kern w:val="0"/>
          <w:sz w:val="28"/>
          <w:szCs w:val="28"/>
          <w14:ligatures w14:val="none"/>
        </w:rPr>
      </w:pPr>
    </w:p>
    <w:tbl>
      <w:tblPr>
        <w:tblStyle w:val="71"/>
        <w:tblW w:w="9634" w:type="dxa"/>
        <w:tblLayout w:type="fixed"/>
        <w:tblLook w:val="04A0" w:firstRow="1" w:lastRow="0" w:firstColumn="1" w:lastColumn="0" w:noHBand="0" w:noVBand="1"/>
      </w:tblPr>
      <w:tblGrid>
        <w:gridCol w:w="562"/>
        <w:gridCol w:w="2410"/>
        <w:gridCol w:w="2552"/>
        <w:gridCol w:w="2551"/>
        <w:gridCol w:w="1559"/>
      </w:tblGrid>
      <w:tr w:rsidR="00401722" w:rsidRPr="00401722" w14:paraId="2DE7DC6D" w14:textId="77777777" w:rsidTr="00E65566">
        <w:trPr>
          <w:trHeight w:val="557"/>
        </w:trPr>
        <w:tc>
          <w:tcPr>
            <w:tcW w:w="562" w:type="dxa"/>
            <w:vMerge w:val="restart"/>
            <w:textDirection w:val="btLr"/>
          </w:tcPr>
          <w:p w14:paraId="354CFB15" w14:textId="77777777" w:rsidR="005C5DC2" w:rsidRPr="009C25F1" w:rsidRDefault="005C5DC2" w:rsidP="009C25F1">
            <w:pPr>
              <w:rPr>
                <w:rFonts w:ascii="Times New Roman" w:hAnsi="Times New Roman" w:cs="Times New Roman"/>
              </w:rPr>
            </w:pPr>
            <w:r w:rsidRPr="009C25F1">
              <w:rPr>
                <w:rFonts w:ascii="Times New Roman" w:hAnsi="Times New Roman" w:cs="Times New Roman"/>
              </w:rPr>
              <w:t>Компоненты</w:t>
            </w:r>
          </w:p>
        </w:tc>
        <w:tc>
          <w:tcPr>
            <w:tcW w:w="7513" w:type="dxa"/>
            <w:gridSpan w:val="3"/>
          </w:tcPr>
          <w:p w14:paraId="65493309" w14:textId="77777777" w:rsidR="005C5DC2" w:rsidRPr="009C25F1" w:rsidRDefault="005C5DC2" w:rsidP="009C25F1">
            <w:pPr>
              <w:jc w:val="center"/>
            </w:pPr>
            <w:r w:rsidRPr="009C25F1">
              <w:rPr>
                <w:rFonts w:ascii="Times New Roman" w:hAnsi="Times New Roman" w:cs="Times New Roman"/>
              </w:rPr>
              <w:t>Уровни / показатели социально-эмоционального развития</w:t>
            </w:r>
          </w:p>
        </w:tc>
        <w:tc>
          <w:tcPr>
            <w:tcW w:w="1559" w:type="dxa"/>
            <w:vMerge w:val="restart"/>
            <w:textDirection w:val="btLr"/>
          </w:tcPr>
          <w:p w14:paraId="4437DB60" w14:textId="77777777" w:rsidR="005C5DC2" w:rsidRPr="009C25F1" w:rsidRDefault="005C5DC2" w:rsidP="009C25F1">
            <w:pPr>
              <w:rPr>
                <w:rFonts w:ascii="Times New Roman" w:hAnsi="Times New Roman" w:cs="Times New Roman"/>
              </w:rPr>
            </w:pPr>
            <w:r w:rsidRPr="009C25F1">
              <w:rPr>
                <w:rFonts w:ascii="Times New Roman" w:hAnsi="Times New Roman"/>
                <w:bCs/>
                <w:lang w:val="kk-KZ"/>
              </w:rPr>
              <w:t>Методы диагностики</w:t>
            </w:r>
          </w:p>
        </w:tc>
      </w:tr>
      <w:tr w:rsidR="00401722" w:rsidRPr="00401722" w14:paraId="5E20FF8F" w14:textId="77777777" w:rsidTr="00E65566">
        <w:trPr>
          <w:trHeight w:val="847"/>
        </w:trPr>
        <w:tc>
          <w:tcPr>
            <w:tcW w:w="562" w:type="dxa"/>
            <w:vMerge/>
          </w:tcPr>
          <w:p w14:paraId="33000050" w14:textId="77777777" w:rsidR="005C5DC2" w:rsidRPr="009C25F1" w:rsidRDefault="005C5DC2" w:rsidP="009C25F1"/>
        </w:tc>
        <w:tc>
          <w:tcPr>
            <w:tcW w:w="2410" w:type="dxa"/>
          </w:tcPr>
          <w:p w14:paraId="2218D82D" w14:textId="77777777" w:rsidR="005C5DC2" w:rsidRPr="009C25F1" w:rsidRDefault="005C5DC2" w:rsidP="009C25F1">
            <w:pPr>
              <w:jc w:val="center"/>
            </w:pPr>
            <w:r w:rsidRPr="009C25F1">
              <w:rPr>
                <w:rFonts w:ascii="Times New Roman" w:hAnsi="Times New Roman" w:cs="Times New Roman"/>
              </w:rPr>
              <w:t>Высокий</w:t>
            </w:r>
          </w:p>
        </w:tc>
        <w:tc>
          <w:tcPr>
            <w:tcW w:w="2552" w:type="dxa"/>
          </w:tcPr>
          <w:p w14:paraId="2E2A0B65" w14:textId="77777777" w:rsidR="005C5DC2" w:rsidRPr="009C25F1" w:rsidRDefault="005C5DC2" w:rsidP="009C25F1">
            <w:pPr>
              <w:jc w:val="center"/>
            </w:pPr>
            <w:r w:rsidRPr="009C25F1">
              <w:rPr>
                <w:rFonts w:ascii="Times New Roman" w:hAnsi="Times New Roman" w:cs="Times New Roman"/>
              </w:rPr>
              <w:t>Средний</w:t>
            </w:r>
          </w:p>
        </w:tc>
        <w:tc>
          <w:tcPr>
            <w:tcW w:w="2551" w:type="dxa"/>
          </w:tcPr>
          <w:p w14:paraId="1E03DB63" w14:textId="77777777" w:rsidR="005C5DC2" w:rsidRPr="009C25F1" w:rsidRDefault="005C5DC2" w:rsidP="009C25F1">
            <w:pPr>
              <w:jc w:val="center"/>
            </w:pPr>
            <w:r w:rsidRPr="009C25F1">
              <w:rPr>
                <w:rFonts w:ascii="Times New Roman" w:hAnsi="Times New Roman" w:cs="Times New Roman"/>
              </w:rPr>
              <w:t>Низкий</w:t>
            </w:r>
          </w:p>
        </w:tc>
        <w:tc>
          <w:tcPr>
            <w:tcW w:w="1559" w:type="dxa"/>
            <w:vMerge/>
          </w:tcPr>
          <w:p w14:paraId="15043990" w14:textId="77777777" w:rsidR="005C5DC2" w:rsidRPr="009C25F1" w:rsidRDefault="005C5DC2" w:rsidP="009C25F1"/>
        </w:tc>
      </w:tr>
      <w:tr w:rsidR="00E65566" w:rsidRPr="00401722" w14:paraId="11A10807" w14:textId="77777777" w:rsidTr="00E65566">
        <w:trPr>
          <w:cantSplit/>
          <w:trHeight w:val="210"/>
        </w:trPr>
        <w:tc>
          <w:tcPr>
            <w:tcW w:w="562" w:type="dxa"/>
            <w:tcBorders>
              <w:bottom w:val="single" w:sz="4" w:space="0" w:color="auto"/>
            </w:tcBorders>
          </w:tcPr>
          <w:p w14:paraId="6AA4E9BE" w14:textId="555867AB" w:rsidR="00E65566" w:rsidRPr="009C25F1" w:rsidRDefault="00E65566" w:rsidP="00E65566">
            <w:pPr>
              <w:jc w:val="center"/>
              <w:rPr>
                <w:rFonts w:ascii="Times New Roman" w:hAnsi="Times New Roman" w:cs="Times New Roman"/>
              </w:rPr>
            </w:pPr>
            <w:r>
              <w:rPr>
                <w:rFonts w:ascii="Times New Roman" w:hAnsi="Times New Roman" w:cs="Times New Roman"/>
              </w:rPr>
              <w:t>1</w:t>
            </w:r>
          </w:p>
        </w:tc>
        <w:tc>
          <w:tcPr>
            <w:tcW w:w="2410" w:type="dxa"/>
            <w:tcBorders>
              <w:bottom w:val="single" w:sz="4" w:space="0" w:color="auto"/>
            </w:tcBorders>
          </w:tcPr>
          <w:p w14:paraId="53A80D5E" w14:textId="3B8DFFEF" w:rsidR="00E65566" w:rsidRPr="009C25F1" w:rsidRDefault="00E65566" w:rsidP="00E65566">
            <w:pPr>
              <w:jc w:val="center"/>
              <w:rPr>
                <w:rFonts w:ascii="Times New Roman" w:hAnsi="Times New Roman" w:cs="Times New Roman"/>
              </w:rPr>
            </w:pPr>
            <w:r>
              <w:rPr>
                <w:rFonts w:ascii="Times New Roman" w:hAnsi="Times New Roman" w:cs="Times New Roman"/>
              </w:rPr>
              <w:t>2</w:t>
            </w:r>
          </w:p>
        </w:tc>
        <w:tc>
          <w:tcPr>
            <w:tcW w:w="2552" w:type="dxa"/>
            <w:tcBorders>
              <w:bottom w:val="single" w:sz="4" w:space="0" w:color="auto"/>
            </w:tcBorders>
          </w:tcPr>
          <w:p w14:paraId="7115A5D6" w14:textId="51A0547B" w:rsidR="00E65566" w:rsidRPr="009C25F1" w:rsidRDefault="00E65566" w:rsidP="00E65566">
            <w:pPr>
              <w:jc w:val="center"/>
              <w:rPr>
                <w:rFonts w:ascii="Times New Roman" w:hAnsi="Times New Roman" w:cs="Times New Roman"/>
              </w:rPr>
            </w:pPr>
            <w:r>
              <w:rPr>
                <w:rFonts w:ascii="Times New Roman" w:hAnsi="Times New Roman" w:cs="Times New Roman"/>
              </w:rPr>
              <w:t>3</w:t>
            </w:r>
          </w:p>
        </w:tc>
        <w:tc>
          <w:tcPr>
            <w:tcW w:w="2551" w:type="dxa"/>
            <w:tcBorders>
              <w:bottom w:val="single" w:sz="4" w:space="0" w:color="auto"/>
            </w:tcBorders>
          </w:tcPr>
          <w:p w14:paraId="66880903" w14:textId="0ED5D8AA" w:rsidR="00E65566" w:rsidRPr="009C25F1" w:rsidRDefault="00E65566" w:rsidP="00E65566">
            <w:pPr>
              <w:jc w:val="center"/>
              <w:rPr>
                <w:rFonts w:ascii="Times New Roman" w:hAnsi="Times New Roman" w:cs="Times New Roman"/>
              </w:rPr>
            </w:pPr>
            <w:r>
              <w:rPr>
                <w:rFonts w:ascii="Times New Roman" w:hAnsi="Times New Roman" w:cs="Times New Roman"/>
              </w:rPr>
              <w:t>4</w:t>
            </w:r>
          </w:p>
        </w:tc>
        <w:tc>
          <w:tcPr>
            <w:tcW w:w="1559" w:type="dxa"/>
            <w:tcBorders>
              <w:bottom w:val="single" w:sz="4" w:space="0" w:color="auto"/>
            </w:tcBorders>
          </w:tcPr>
          <w:p w14:paraId="0BCEA51D" w14:textId="75470BE6" w:rsidR="00E65566" w:rsidRPr="009C25F1" w:rsidRDefault="00E65566" w:rsidP="00E65566">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p>
        </w:tc>
      </w:tr>
      <w:tr w:rsidR="00401722" w:rsidRPr="00401722" w14:paraId="574440E6" w14:textId="77777777" w:rsidTr="00E65566">
        <w:trPr>
          <w:cantSplit/>
          <w:trHeight w:val="1134"/>
        </w:trPr>
        <w:tc>
          <w:tcPr>
            <w:tcW w:w="562" w:type="dxa"/>
            <w:tcBorders>
              <w:bottom w:val="nil"/>
            </w:tcBorders>
            <w:textDirection w:val="btLr"/>
          </w:tcPr>
          <w:p w14:paraId="32F8FE45" w14:textId="77777777" w:rsidR="005C5DC2" w:rsidRPr="009C25F1" w:rsidRDefault="005C5DC2" w:rsidP="00E65566">
            <w:pPr>
              <w:jc w:val="center"/>
              <w:rPr>
                <w:rFonts w:ascii="Times New Roman" w:hAnsi="Times New Roman" w:cs="Times New Roman"/>
              </w:rPr>
            </w:pPr>
            <w:r w:rsidRPr="009C25F1">
              <w:rPr>
                <w:rFonts w:ascii="Times New Roman" w:hAnsi="Times New Roman" w:cs="Times New Roman"/>
              </w:rPr>
              <w:t>Когнитивный</w:t>
            </w:r>
          </w:p>
        </w:tc>
        <w:tc>
          <w:tcPr>
            <w:tcW w:w="2410" w:type="dxa"/>
            <w:tcBorders>
              <w:bottom w:val="nil"/>
            </w:tcBorders>
          </w:tcPr>
          <w:p w14:paraId="153F776F" w14:textId="77777777" w:rsidR="005C5DC2" w:rsidRPr="009C25F1" w:rsidRDefault="005C5DC2" w:rsidP="009C25F1">
            <w:pPr>
              <w:jc w:val="both"/>
              <w:rPr>
                <w:rFonts w:ascii="Times New Roman" w:hAnsi="Times New Roman" w:cs="Times New Roman"/>
              </w:rPr>
            </w:pPr>
            <w:r w:rsidRPr="009C25F1">
              <w:rPr>
                <w:rFonts w:ascii="Times New Roman" w:hAnsi="Times New Roman" w:cs="Times New Roman"/>
              </w:rPr>
              <w:t>Внимание устойчивое, продуктивное; способен длительное время удерживать внимание на задании; точно следует инструкции на протяжении всего задания, не отвлекается, сам находит и исправляет ошибки</w:t>
            </w:r>
          </w:p>
        </w:tc>
        <w:tc>
          <w:tcPr>
            <w:tcW w:w="2552" w:type="dxa"/>
            <w:tcBorders>
              <w:bottom w:val="nil"/>
            </w:tcBorders>
          </w:tcPr>
          <w:p w14:paraId="3ED5930C" w14:textId="77777777" w:rsidR="005C5DC2" w:rsidRPr="009C25F1" w:rsidRDefault="005C5DC2" w:rsidP="009C25F1">
            <w:pPr>
              <w:jc w:val="both"/>
              <w:rPr>
                <w:rFonts w:ascii="Times New Roman" w:hAnsi="Times New Roman" w:cs="Times New Roman"/>
              </w:rPr>
            </w:pPr>
            <w:r w:rsidRPr="009C25F1">
              <w:rPr>
                <w:rFonts w:ascii="Times New Roman" w:hAnsi="Times New Roman" w:cs="Times New Roman"/>
              </w:rPr>
              <w:t>средняя продуктивность и устойчивость внимания;</w:t>
            </w:r>
          </w:p>
          <w:p w14:paraId="22771644" w14:textId="77777777" w:rsidR="005C5DC2" w:rsidRPr="009C25F1" w:rsidRDefault="005C5DC2" w:rsidP="009C25F1">
            <w:pPr>
              <w:jc w:val="both"/>
              <w:rPr>
                <w:rFonts w:ascii="Times New Roman" w:hAnsi="Times New Roman" w:cs="Times New Roman"/>
              </w:rPr>
            </w:pPr>
            <w:r w:rsidRPr="009C25F1">
              <w:rPr>
                <w:rFonts w:ascii="Times New Roman" w:hAnsi="Times New Roman" w:cs="Times New Roman"/>
              </w:rPr>
              <w:t>допускает ошибки, но старается исправить их, испытывают трудности планирования</w:t>
            </w:r>
            <w:r w:rsidRPr="009C25F1">
              <w:rPr>
                <w:rFonts w:ascii="Times New Roman" w:hAnsi="Times New Roman" w:cs="Times New Roman"/>
                <w:shd w:val="clear" w:color="auto" w:fill="FFFFFF"/>
              </w:rPr>
              <w:t xml:space="preserve"> </w:t>
            </w:r>
            <w:r w:rsidRPr="009C25F1">
              <w:rPr>
                <w:rFonts w:ascii="Times New Roman" w:hAnsi="Times New Roman" w:cs="Times New Roman"/>
              </w:rPr>
              <w:t>и выполнения действия.</w:t>
            </w:r>
          </w:p>
        </w:tc>
        <w:tc>
          <w:tcPr>
            <w:tcW w:w="2551" w:type="dxa"/>
            <w:tcBorders>
              <w:bottom w:val="nil"/>
            </w:tcBorders>
          </w:tcPr>
          <w:p w14:paraId="4D9DFF8D" w14:textId="77777777" w:rsidR="005C5DC2" w:rsidRPr="009C25F1" w:rsidRDefault="005C5DC2" w:rsidP="009C25F1">
            <w:pPr>
              <w:jc w:val="both"/>
              <w:rPr>
                <w:rFonts w:ascii="Times New Roman" w:hAnsi="Times New Roman" w:cs="Times New Roman"/>
              </w:rPr>
            </w:pPr>
            <w:r w:rsidRPr="009C25F1">
              <w:rPr>
                <w:rFonts w:ascii="Times New Roman" w:hAnsi="Times New Roman" w:cs="Times New Roman"/>
              </w:rPr>
              <w:t>низкий уровень устойчивости и продуктивности внимания; испытывает трудности в удержании внимания при выполнении задания; легко отвлекается, не стремится исправлять ошибки, не следует инструкции выполняет работу хаотично.</w:t>
            </w:r>
          </w:p>
        </w:tc>
        <w:tc>
          <w:tcPr>
            <w:tcW w:w="1559" w:type="dxa"/>
            <w:tcBorders>
              <w:bottom w:val="nil"/>
            </w:tcBorders>
            <w:textDirection w:val="btLr"/>
          </w:tcPr>
          <w:p w14:paraId="41619DB0" w14:textId="77777777" w:rsidR="005C5DC2" w:rsidRPr="009C25F1" w:rsidRDefault="005C5DC2" w:rsidP="009C25F1">
            <w:pPr>
              <w:jc w:val="both"/>
              <w:rPr>
                <w:rFonts w:ascii="Times New Roman" w:eastAsia="Times New Roman" w:hAnsi="Times New Roman" w:cs="Times New Roman"/>
                <w:kern w:val="0"/>
                <w14:ligatures w14:val="none"/>
              </w:rPr>
            </w:pPr>
            <w:r w:rsidRPr="009C25F1">
              <w:rPr>
                <w:rFonts w:ascii="Times New Roman" w:eastAsia="Times New Roman" w:hAnsi="Times New Roman" w:cs="Times New Roman"/>
                <w:kern w:val="0"/>
                <w14:ligatures w14:val="none"/>
              </w:rPr>
              <w:t xml:space="preserve">Методика «Найди и вычеркни»; Методика «Палочки и крестики»    </w:t>
            </w:r>
          </w:p>
          <w:p w14:paraId="58EB3E21" w14:textId="77777777" w:rsidR="005C5DC2" w:rsidRPr="009C25F1" w:rsidRDefault="005C5DC2" w:rsidP="009C25F1">
            <w:pPr>
              <w:jc w:val="both"/>
              <w:rPr>
                <w:rFonts w:ascii="Times New Roman" w:hAnsi="Times New Roman" w:cs="Times New Roman"/>
              </w:rPr>
            </w:pPr>
            <w:r w:rsidRPr="009C25F1">
              <w:rPr>
                <w:rFonts w:ascii="Times New Roman" w:hAnsi="Times New Roman" w:cs="Times New Roman"/>
              </w:rPr>
              <w:t>(Приложение 9, 10 )</w:t>
            </w:r>
          </w:p>
          <w:p w14:paraId="53BB65FB" w14:textId="77777777" w:rsidR="005C5DC2" w:rsidRPr="009C25F1" w:rsidRDefault="005C5DC2" w:rsidP="009C25F1">
            <w:pPr>
              <w:jc w:val="both"/>
              <w:rPr>
                <w:rFonts w:ascii="Times New Roman" w:hAnsi="Times New Roman" w:cs="Times New Roman"/>
              </w:rPr>
            </w:pPr>
          </w:p>
        </w:tc>
      </w:tr>
    </w:tbl>
    <w:p w14:paraId="2E994D73" w14:textId="4DB4815F" w:rsidR="00E65566" w:rsidRDefault="00E65566" w:rsidP="00E65566">
      <w:pPr>
        <w:spacing w:after="0" w:line="240" w:lineRule="auto"/>
        <w:rPr>
          <w:rFonts w:ascii="Times New Roman" w:hAnsi="Times New Roman" w:cs="Times New Roman"/>
          <w:sz w:val="28"/>
          <w:szCs w:val="28"/>
        </w:rPr>
      </w:pPr>
      <w:r w:rsidRPr="00E65566">
        <w:rPr>
          <w:rFonts w:ascii="Times New Roman" w:hAnsi="Times New Roman" w:cs="Times New Roman"/>
          <w:sz w:val="28"/>
          <w:szCs w:val="28"/>
        </w:rPr>
        <w:lastRenderedPageBreak/>
        <w:t>Продолжение таблицы  4</w:t>
      </w:r>
    </w:p>
    <w:p w14:paraId="027710C4" w14:textId="77777777" w:rsidR="00E65566" w:rsidRPr="00E65566" w:rsidRDefault="00E65566" w:rsidP="00E65566">
      <w:pPr>
        <w:spacing w:after="0" w:line="240" w:lineRule="auto"/>
        <w:rPr>
          <w:rFonts w:ascii="Times New Roman" w:hAnsi="Times New Roman" w:cs="Times New Roman"/>
          <w:sz w:val="28"/>
          <w:szCs w:val="28"/>
        </w:rPr>
      </w:pPr>
    </w:p>
    <w:tbl>
      <w:tblPr>
        <w:tblStyle w:val="71"/>
        <w:tblW w:w="9634" w:type="dxa"/>
        <w:tblLayout w:type="fixed"/>
        <w:tblLook w:val="04A0" w:firstRow="1" w:lastRow="0" w:firstColumn="1" w:lastColumn="0" w:noHBand="0" w:noVBand="1"/>
      </w:tblPr>
      <w:tblGrid>
        <w:gridCol w:w="562"/>
        <w:gridCol w:w="2410"/>
        <w:gridCol w:w="2552"/>
        <w:gridCol w:w="2551"/>
        <w:gridCol w:w="1559"/>
      </w:tblGrid>
      <w:tr w:rsidR="00E65566" w:rsidRPr="00401722" w14:paraId="229A20BE" w14:textId="77777777" w:rsidTr="00E65566">
        <w:trPr>
          <w:cantSplit/>
          <w:trHeight w:val="70"/>
        </w:trPr>
        <w:tc>
          <w:tcPr>
            <w:tcW w:w="562" w:type="dxa"/>
          </w:tcPr>
          <w:p w14:paraId="67A64667" w14:textId="6DCDFF80" w:rsidR="00E65566" w:rsidRPr="009C25F1" w:rsidRDefault="00E65566" w:rsidP="00E65566">
            <w:pPr>
              <w:jc w:val="center"/>
              <w:rPr>
                <w:rFonts w:ascii="Times New Roman" w:hAnsi="Times New Roman" w:cs="Times New Roman"/>
              </w:rPr>
            </w:pPr>
            <w:r>
              <w:rPr>
                <w:rFonts w:ascii="Times New Roman" w:hAnsi="Times New Roman" w:cs="Times New Roman"/>
              </w:rPr>
              <w:t>1</w:t>
            </w:r>
          </w:p>
        </w:tc>
        <w:tc>
          <w:tcPr>
            <w:tcW w:w="2410" w:type="dxa"/>
          </w:tcPr>
          <w:p w14:paraId="70E7B8C1" w14:textId="12CFB35C" w:rsidR="00E65566" w:rsidRPr="009C25F1" w:rsidRDefault="00E65566" w:rsidP="00E65566">
            <w:pPr>
              <w:jc w:val="center"/>
              <w:rPr>
                <w:rFonts w:ascii="Times New Roman" w:eastAsia="Times New Roman" w:hAnsi="Times New Roman" w:cs="Times New Roman"/>
              </w:rPr>
            </w:pPr>
            <w:r>
              <w:rPr>
                <w:rFonts w:ascii="Times New Roman" w:hAnsi="Times New Roman" w:cs="Times New Roman"/>
              </w:rPr>
              <w:t>2</w:t>
            </w:r>
          </w:p>
        </w:tc>
        <w:tc>
          <w:tcPr>
            <w:tcW w:w="2552" w:type="dxa"/>
          </w:tcPr>
          <w:p w14:paraId="04A7AE11" w14:textId="45209AD3" w:rsidR="00E65566" w:rsidRPr="009C25F1" w:rsidRDefault="00E65566" w:rsidP="00E65566">
            <w:pPr>
              <w:jc w:val="center"/>
              <w:rPr>
                <w:rFonts w:ascii="Times New Roman" w:hAnsi="Times New Roman" w:cs="Times New Roman"/>
              </w:rPr>
            </w:pPr>
            <w:r>
              <w:rPr>
                <w:rFonts w:ascii="Times New Roman" w:hAnsi="Times New Roman" w:cs="Times New Roman"/>
              </w:rPr>
              <w:t>3</w:t>
            </w:r>
          </w:p>
        </w:tc>
        <w:tc>
          <w:tcPr>
            <w:tcW w:w="2551" w:type="dxa"/>
          </w:tcPr>
          <w:p w14:paraId="2FCD6FA9" w14:textId="0EE078A8" w:rsidR="00E65566" w:rsidRPr="009C25F1" w:rsidRDefault="00E65566" w:rsidP="00E65566">
            <w:pPr>
              <w:jc w:val="center"/>
              <w:rPr>
                <w:rFonts w:ascii="Times New Roman" w:hAnsi="Times New Roman" w:cs="Times New Roman"/>
              </w:rPr>
            </w:pPr>
            <w:r>
              <w:rPr>
                <w:rFonts w:ascii="Times New Roman" w:hAnsi="Times New Roman" w:cs="Times New Roman"/>
              </w:rPr>
              <w:t>4</w:t>
            </w:r>
          </w:p>
        </w:tc>
        <w:tc>
          <w:tcPr>
            <w:tcW w:w="1559" w:type="dxa"/>
          </w:tcPr>
          <w:p w14:paraId="774163AF" w14:textId="54817D00" w:rsidR="00E65566" w:rsidRPr="009C25F1" w:rsidRDefault="00E65566" w:rsidP="00E65566">
            <w:pPr>
              <w:jc w:val="center"/>
              <w:rPr>
                <w:rFonts w:ascii="Times New Roman" w:eastAsia="Times New Roman" w:hAnsi="Times New Roman" w:cs="Times New Roman"/>
                <w:lang w:eastAsia="ru-RU"/>
              </w:rPr>
            </w:pPr>
            <w:r>
              <w:rPr>
                <w:rFonts w:ascii="Times New Roman" w:eastAsia="Times New Roman" w:hAnsi="Times New Roman" w:cs="Times New Roman"/>
                <w:kern w:val="0"/>
                <w14:ligatures w14:val="none"/>
              </w:rPr>
              <w:t>5</w:t>
            </w:r>
          </w:p>
        </w:tc>
      </w:tr>
      <w:tr w:rsidR="00E65566" w:rsidRPr="00401722" w14:paraId="5459ADCC" w14:textId="77777777" w:rsidTr="00E65566">
        <w:trPr>
          <w:cantSplit/>
          <w:trHeight w:val="1134"/>
        </w:trPr>
        <w:tc>
          <w:tcPr>
            <w:tcW w:w="562" w:type="dxa"/>
            <w:textDirection w:val="btLr"/>
          </w:tcPr>
          <w:p w14:paraId="707A94EA" w14:textId="00B804B5" w:rsidR="00E65566" w:rsidRPr="009C25F1" w:rsidRDefault="00E65566" w:rsidP="00E65566">
            <w:pPr>
              <w:jc w:val="both"/>
              <w:rPr>
                <w:rFonts w:ascii="Times New Roman" w:hAnsi="Times New Roman" w:cs="Times New Roman"/>
              </w:rPr>
            </w:pPr>
            <w:r w:rsidRPr="009C25F1">
              <w:rPr>
                <w:rFonts w:ascii="Times New Roman" w:hAnsi="Times New Roman" w:cs="Times New Roman"/>
              </w:rPr>
              <w:t>Эмоционально-оценочный</w:t>
            </w:r>
          </w:p>
          <w:p w14:paraId="29AFBB49" w14:textId="77777777" w:rsidR="00E65566" w:rsidRPr="009C25F1" w:rsidRDefault="00E65566" w:rsidP="00E65566">
            <w:pPr>
              <w:jc w:val="both"/>
              <w:rPr>
                <w:rFonts w:ascii="Times New Roman" w:hAnsi="Times New Roman" w:cs="Times New Roman"/>
              </w:rPr>
            </w:pPr>
          </w:p>
        </w:tc>
        <w:tc>
          <w:tcPr>
            <w:tcW w:w="2410" w:type="dxa"/>
          </w:tcPr>
          <w:p w14:paraId="55B0B71C" w14:textId="77777777" w:rsidR="00E65566" w:rsidRPr="009C25F1" w:rsidRDefault="00E65566" w:rsidP="00E65566">
            <w:pPr>
              <w:jc w:val="both"/>
              <w:rPr>
                <w:rFonts w:ascii="Times New Roman" w:hAnsi="Times New Roman" w:cs="Times New Roman"/>
              </w:rPr>
            </w:pPr>
            <w:r w:rsidRPr="009C25F1">
              <w:rPr>
                <w:rFonts w:ascii="Times New Roman" w:eastAsia="Times New Roman" w:hAnsi="Times New Roman" w:cs="Times New Roman"/>
              </w:rPr>
              <w:t>самостоятельно, правильно называет эмоциональное состояние человека</w:t>
            </w:r>
            <w:r w:rsidRPr="009C25F1">
              <w:rPr>
                <w:rFonts w:ascii="Times New Roman" w:hAnsi="Times New Roman" w:cs="Times New Roman"/>
              </w:rPr>
              <w:t xml:space="preserve">, ориентирован на переживание состояния других людей. положительна адекватная самооценка </w:t>
            </w:r>
          </w:p>
        </w:tc>
        <w:tc>
          <w:tcPr>
            <w:tcW w:w="2552" w:type="dxa"/>
          </w:tcPr>
          <w:p w14:paraId="776D93F8"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 xml:space="preserve">не всегда понимает эмоциональное состояние других, чаще ориентирован на себя, самооценка неустойчивая </w:t>
            </w:r>
          </w:p>
        </w:tc>
        <w:tc>
          <w:tcPr>
            <w:tcW w:w="2551" w:type="dxa"/>
          </w:tcPr>
          <w:p w14:paraId="41D29963"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 xml:space="preserve"> затрудняется в понимании эмоций других людей, ориентирован на себя, мир вещей, </w:t>
            </w:r>
            <w:r w:rsidRPr="009C25F1">
              <w:rPr>
                <w:rFonts w:ascii="Times New Roman" w:eastAsia="Times New Roman" w:hAnsi="Times New Roman" w:cs="Times New Roman"/>
                <w:lang w:eastAsia="ru-RU"/>
              </w:rPr>
              <w:t>ситуативно заниженная самооценка</w:t>
            </w:r>
            <w:r w:rsidRPr="009C25F1">
              <w:rPr>
                <w:rFonts w:ascii="Times New Roman" w:hAnsi="Times New Roman" w:cs="Times New Roman"/>
              </w:rPr>
              <w:t xml:space="preserve">. </w:t>
            </w:r>
          </w:p>
        </w:tc>
        <w:tc>
          <w:tcPr>
            <w:tcW w:w="1559" w:type="dxa"/>
            <w:textDirection w:val="btLr"/>
          </w:tcPr>
          <w:p w14:paraId="47535464" w14:textId="77777777" w:rsidR="00E65566" w:rsidRPr="009C25F1" w:rsidRDefault="00E65566" w:rsidP="00E65566">
            <w:pPr>
              <w:jc w:val="both"/>
              <w:rPr>
                <w:rFonts w:ascii="Times New Roman" w:eastAsia="Times New Roman" w:hAnsi="Times New Roman" w:cs="Times New Roman"/>
                <w:lang w:eastAsia="ru-RU"/>
              </w:rPr>
            </w:pPr>
            <w:r w:rsidRPr="009C25F1">
              <w:rPr>
                <w:rFonts w:ascii="Times New Roman" w:eastAsia="Times New Roman" w:hAnsi="Times New Roman" w:cs="Times New Roman"/>
                <w:lang w:eastAsia="ru-RU"/>
              </w:rPr>
              <w:t>Проективная методика «Дорисовывание,            «Три желания»;</w:t>
            </w:r>
          </w:p>
          <w:p w14:paraId="62D9499B" w14:textId="77777777" w:rsidR="00E65566" w:rsidRPr="009C25F1" w:rsidRDefault="00E65566" w:rsidP="00E65566">
            <w:pPr>
              <w:jc w:val="both"/>
              <w:outlineLvl w:val="0"/>
              <w:rPr>
                <w:rFonts w:ascii="Times New Roman" w:eastAsia="Times New Roman" w:hAnsi="Times New Roman" w:cs="Times New Roman"/>
                <w:kern w:val="36"/>
                <w:lang w:eastAsia="ru-RU"/>
              </w:rPr>
            </w:pPr>
            <w:r w:rsidRPr="009C25F1">
              <w:rPr>
                <w:rFonts w:ascii="Times New Roman" w:eastAsia="Times New Roman" w:hAnsi="Times New Roman" w:cs="Times New Roman"/>
                <w:kern w:val="36"/>
                <w:lang w:eastAsia="ru-RU"/>
              </w:rPr>
              <w:t>Методика «Лесенка»;</w:t>
            </w:r>
          </w:p>
          <w:p w14:paraId="44E9B1E0"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(Приложение 6, 11)</w:t>
            </w:r>
          </w:p>
        </w:tc>
      </w:tr>
      <w:tr w:rsidR="00E65566" w:rsidRPr="00401722" w14:paraId="2E3518A3" w14:textId="77777777" w:rsidTr="00E65566">
        <w:trPr>
          <w:cantSplit/>
          <w:trHeight w:val="1134"/>
        </w:trPr>
        <w:tc>
          <w:tcPr>
            <w:tcW w:w="562" w:type="dxa"/>
            <w:textDirection w:val="btLr"/>
          </w:tcPr>
          <w:p w14:paraId="0F6D59A2"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 xml:space="preserve"> Поведенческий</w:t>
            </w:r>
          </w:p>
          <w:p w14:paraId="71144C41" w14:textId="77777777" w:rsidR="00E65566" w:rsidRPr="009C25F1" w:rsidRDefault="00E65566" w:rsidP="00E65566">
            <w:pPr>
              <w:jc w:val="both"/>
              <w:rPr>
                <w:rFonts w:ascii="Times New Roman" w:hAnsi="Times New Roman" w:cs="Times New Roman"/>
              </w:rPr>
            </w:pPr>
          </w:p>
        </w:tc>
        <w:tc>
          <w:tcPr>
            <w:tcW w:w="2410" w:type="dxa"/>
          </w:tcPr>
          <w:p w14:paraId="32BE407E" w14:textId="77777777" w:rsidR="00E65566" w:rsidRPr="009C25F1" w:rsidRDefault="00E65566" w:rsidP="00E65566">
            <w:pPr>
              <w:jc w:val="both"/>
              <w:rPr>
                <w:rFonts w:ascii="Times New Roman" w:hAnsi="Times New Roman" w:cs="Times New Roman"/>
              </w:rPr>
            </w:pPr>
            <w:r w:rsidRPr="009C25F1">
              <w:rPr>
                <w:rFonts w:ascii="Times New Roman" w:eastAsia="Times New Roman" w:hAnsi="Times New Roman" w:cs="Times New Roman"/>
                <w:kern w:val="0"/>
                <w14:ligatures w14:val="none"/>
              </w:rPr>
              <w:t>Высокий социометрический статус (лидер, социально успешный), активен, общителен, организует игру, популярен среди сверстников, влияет на динамику группы.</w:t>
            </w:r>
          </w:p>
        </w:tc>
        <w:tc>
          <w:tcPr>
            <w:tcW w:w="2552" w:type="dxa"/>
          </w:tcPr>
          <w:p w14:paraId="47BCE462"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Средний социометрический статус (промежуточная позиция); не проявляет выраженного лидерства, самостоятельный, имеет влияние на других; помогает организовать игры и разрешать конфликты.</w:t>
            </w:r>
          </w:p>
        </w:tc>
        <w:tc>
          <w:tcPr>
            <w:tcW w:w="2551" w:type="dxa"/>
          </w:tcPr>
          <w:p w14:paraId="34926FCD"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 xml:space="preserve">Низкий социометрический статус, не имеют устойчивых связей с другими детьми; испытывают трудности в установлении отношений и взаимодействий с группой; не вовлечены в совместные игры, играют </w:t>
            </w:r>
            <w:r w:rsidRPr="009C25F1">
              <w:rPr>
                <w:rFonts w:ascii="Times New Roman" w:eastAsia="Times New Roman" w:hAnsi="Times New Roman" w:cs="Times New Roman"/>
                <w:kern w:val="0"/>
                <w14:ligatures w14:val="none"/>
              </w:rPr>
              <w:t>в одиночестве</w:t>
            </w:r>
            <w:r w:rsidRPr="009C25F1">
              <w:rPr>
                <w:rFonts w:ascii="Times New Roman" w:hAnsi="Times New Roman" w:cs="Times New Roman"/>
              </w:rPr>
              <w:t>; часто тихие, малоактивные или нервозны, конфликтны.</w:t>
            </w:r>
          </w:p>
        </w:tc>
        <w:tc>
          <w:tcPr>
            <w:tcW w:w="1559" w:type="dxa"/>
            <w:textDirection w:val="btLr"/>
          </w:tcPr>
          <w:p w14:paraId="70D7CA09" w14:textId="77777777" w:rsidR="00E65566" w:rsidRPr="009C25F1" w:rsidRDefault="00E65566" w:rsidP="00E65566">
            <w:pPr>
              <w:shd w:val="clear" w:color="auto" w:fill="FFFFFF"/>
              <w:jc w:val="both"/>
              <w:rPr>
                <w:rFonts w:ascii="Times New Roman" w:hAnsi="Times New Roman" w:cs="Times New Roman"/>
                <w:bCs/>
              </w:rPr>
            </w:pPr>
            <w:r w:rsidRPr="009C25F1">
              <w:rPr>
                <w:rFonts w:ascii="Times New Roman" w:hAnsi="Times New Roman" w:cs="Times New Roman"/>
                <w:bCs/>
              </w:rPr>
              <w:t>Методика «Два домика»</w:t>
            </w:r>
            <w:r w:rsidRPr="009C25F1">
              <w:rPr>
                <w:rFonts w:ascii="Times New Roman" w:hAnsi="Times New Roman" w:cs="Times New Roman"/>
              </w:rPr>
              <w:t xml:space="preserve">     </w:t>
            </w:r>
            <w:r w:rsidRPr="009C25F1">
              <w:rPr>
                <w:rFonts w:ascii="Times New Roman" w:hAnsi="Times New Roman" w:cs="Times New Roman"/>
                <w:bCs/>
              </w:rPr>
              <w:t xml:space="preserve">(Т.Д. Марцинковская); наблюдение </w:t>
            </w:r>
          </w:p>
          <w:p w14:paraId="216EAED0"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(Приложение 7)</w:t>
            </w:r>
          </w:p>
        </w:tc>
      </w:tr>
      <w:tr w:rsidR="00E65566" w:rsidRPr="00401722" w14:paraId="37B96989" w14:textId="77777777" w:rsidTr="00E65566">
        <w:trPr>
          <w:cantSplit/>
          <w:trHeight w:val="2102"/>
        </w:trPr>
        <w:tc>
          <w:tcPr>
            <w:tcW w:w="562" w:type="dxa"/>
            <w:textDirection w:val="btLr"/>
          </w:tcPr>
          <w:p w14:paraId="45FEEC19"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Психофизиологический</w:t>
            </w:r>
          </w:p>
        </w:tc>
        <w:tc>
          <w:tcPr>
            <w:tcW w:w="2410" w:type="dxa"/>
          </w:tcPr>
          <w:p w14:paraId="5FB44E7A"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Ребенок расслаблен, свободно двигается, отсутствуют мышечные зажимы, лишние движения, выраженные ощущения страха и тревоги; уверен в себе, активен.</w:t>
            </w:r>
          </w:p>
        </w:tc>
        <w:tc>
          <w:tcPr>
            <w:tcW w:w="2552" w:type="dxa"/>
          </w:tcPr>
          <w:p w14:paraId="23337E88"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Напряжение возникает только в определенных ситуациях, отмечается легкая двигательная расторможенность, умеренная тревожность, контролируемая эмоциональная реакция.</w:t>
            </w:r>
          </w:p>
        </w:tc>
        <w:tc>
          <w:tcPr>
            <w:tcW w:w="2551" w:type="dxa"/>
          </w:tcPr>
          <w:p w14:paraId="0989E394"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Постоянная скованность, зажатость в движениях, видимое напряжение в теле; импульсивность; выражение тревоги, страха, беспокойства; чрезмерная зависимость от взрослых, нуждается в постоянной поддержке.</w:t>
            </w:r>
          </w:p>
        </w:tc>
        <w:tc>
          <w:tcPr>
            <w:tcW w:w="1559" w:type="dxa"/>
            <w:textDirection w:val="btLr"/>
          </w:tcPr>
          <w:p w14:paraId="09EC52C6"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Наблюдение; Анкета по выявлению тревожного ребенка*, Рисунок семьи</w:t>
            </w:r>
          </w:p>
          <w:p w14:paraId="4A303DA3" w14:textId="77777777" w:rsidR="00E65566" w:rsidRPr="009C25F1" w:rsidRDefault="00E65566" w:rsidP="00E65566">
            <w:pPr>
              <w:jc w:val="both"/>
              <w:rPr>
                <w:rFonts w:ascii="Times New Roman" w:hAnsi="Times New Roman" w:cs="Times New Roman"/>
              </w:rPr>
            </w:pPr>
            <w:r w:rsidRPr="009C25F1">
              <w:rPr>
                <w:rFonts w:ascii="Times New Roman" w:hAnsi="Times New Roman" w:cs="Times New Roman"/>
              </w:rPr>
              <w:t>(Приложение 1, 2, 8)</w:t>
            </w:r>
          </w:p>
        </w:tc>
      </w:tr>
    </w:tbl>
    <w:p w14:paraId="5F128602" w14:textId="77777777" w:rsidR="005C5DC2" w:rsidRPr="00401722" w:rsidRDefault="005C5DC2" w:rsidP="005C5DC2">
      <w:pPr>
        <w:spacing w:after="0" w:line="240" w:lineRule="auto"/>
        <w:ind w:right="57" w:firstLine="709"/>
        <w:jc w:val="both"/>
        <w:rPr>
          <w:rFonts w:ascii="Times New Roman" w:hAnsi="Times New Roman" w:cs="Times New Roman"/>
          <w:kern w:val="0"/>
          <w:sz w:val="28"/>
          <w:szCs w:val="28"/>
          <w14:ligatures w14:val="none"/>
        </w:rPr>
      </w:pPr>
    </w:p>
    <w:p w14:paraId="64ABE160" w14:textId="77777777" w:rsidR="005C5DC2" w:rsidRPr="00401722" w:rsidRDefault="005C5DC2" w:rsidP="00E65566">
      <w:pPr>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Уровневые показатели социально-эмоционального развития детей предшкольной группы с проявлениями тревожности позволяют произвести оценку результатов деятельности ППС. Положительная динамика показателей может свидетельствовать о достижении целей ППС и ее эффективности.</w:t>
      </w:r>
    </w:p>
    <w:p w14:paraId="6486CF11" w14:textId="5C5E0E0F" w:rsidR="00A90310" w:rsidRPr="00401722" w:rsidRDefault="00A90310" w:rsidP="00E65566">
      <w:pPr>
        <w:spacing w:after="0" w:line="240" w:lineRule="auto"/>
        <w:ind w:right="57"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Выделение показателей социально-эмоционального развития позволит оценить </w:t>
      </w:r>
      <w:r w:rsidR="005B50F7" w:rsidRPr="00401722">
        <w:rPr>
          <w:rFonts w:ascii="Times New Roman" w:hAnsi="Times New Roman" w:cs="Times New Roman"/>
          <w:kern w:val="0"/>
          <w:sz w:val="28"/>
          <w:szCs w:val="28"/>
          <w14:ligatures w14:val="none"/>
        </w:rPr>
        <w:t>результаты опытно-экспериментальной работы и составить более дифференцированные рекомендации.</w:t>
      </w:r>
    </w:p>
    <w:bookmarkEnd w:id="97"/>
    <w:p w14:paraId="046EE3A0" w14:textId="77777777" w:rsidR="0070132E" w:rsidRPr="00E65566" w:rsidRDefault="0070132E" w:rsidP="00E65566">
      <w:pPr>
        <w:spacing w:after="0" w:line="276" w:lineRule="auto"/>
        <w:ind w:firstLine="567"/>
        <w:jc w:val="both"/>
        <w:rPr>
          <w:rFonts w:ascii="Times New Roman" w:hAnsi="Times New Roman" w:cs="Times New Roman"/>
          <w:b/>
          <w:bCs/>
          <w:kern w:val="0"/>
          <w:sz w:val="28"/>
          <w:szCs w:val="28"/>
          <w14:ligatures w14:val="none"/>
        </w:rPr>
      </w:pPr>
    </w:p>
    <w:p w14:paraId="1CC3DD99" w14:textId="1DB002FA" w:rsidR="0070132E" w:rsidRPr="00E65566" w:rsidRDefault="0070132E" w:rsidP="00E65566">
      <w:pPr>
        <w:spacing w:after="0" w:line="240" w:lineRule="auto"/>
        <w:ind w:firstLine="567"/>
        <w:jc w:val="both"/>
        <w:rPr>
          <w:rFonts w:ascii="Times New Roman" w:hAnsi="Times New Roman" w:cs="Times New Roman"/>
          <w:b/>
          <w:bCs/>
          <w:kern w:val="0"/>
          <w:sz w:val="28"/>
          <w:szCs w:val="28"/>
          <w14:ligatures w14:val="none"/>
        </w:rPr>
      </w:pPr>
      <w:r w:rsidRPr="00E65566">
        <w:rPr>
          <w:rFonts w:ascii="Times New Roman" w:hAnsi="Times New Roman" w:cs="Times New Roman"/>
          <w:b/>
          <w:bCs/>
          <w:kern w:val="0"/>
          <w:sz w:val="28"/>
          <w:szCs w:val="28"/>
          <w14:ligatures w14:val="none"/>
        </w:rPr>
        <w:t>Выводы по первому разделу</w:t>
      </w:r>
    </w:p>
    <w:p w14:paraId="57252D19" w14:textId="121B0D80" w:rsidR="0070132E" w:rsidRPr="00401722" w:rsidRDefault="0070132E" w:rsidP="00E65566">
      <w:pPr>
        <w:tabs>
          <w:tab w:val="left" w:pos="426"/>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Термин «тревожность» характеризует свойство личности, естественное состояние в основе которой лежит переживание воздействия окружающих условий. Тревожность имеет свой эмоциональный профиль или паттерн эмоций: «</w:t>
      </w:r>
      <w:r w:rsidRPr="00401722">
        <w:rPr>
          <w:rFonts w:ascii="Times New Roman" w:hAnsi="Times New Roman" w:cs="Times New Roman"/>
          <w:i/>
          <w:iCs/>
          <w:kern w:val="0"/>
          <w:sz w:val="28"/>
          <w:szCs w:val="28"/>
          <w14:ligatures w14:val="none"/>
        </w:rPr>
        <w:t>вина, стыд, печаль и страх</w:t>
      </w:r>
      <w:r w:rsidRPr="00401722">
        <w:rPr>
          <w:rFonts w:ascii="Times New Roman" w:hAnsi="Times New Roman" w:cs="Times New Roman"/>
          <w:kern w:val="0"/>
          <w:sz w:val="28"/>
          <w:szCs w:val="28"/>
          <w14:ligatures w14:val="none"/>
        </w:rPr>
        <w:t xml:space="preserve">», который фиксируется в памяти в и за частоты реакций в длительный период времени. </w:t>
      </w:r>
    </w:p>
    <w:p w14:paraId="48400182" w14:textId="77777777" w:rsidR="0070132E" w:rsidRPr="00401722" w:rsidRDefault="0070132E" w:rsidP="00E65566">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Тревожность характеризует </w:t>
      </w:r>
      <w:r w:rsidRPr="00401722">
        <w:rPr>
          <w:rFonts w:ascii="Times New Roman" w:hAnsi="Times New Roman" w:cs="Times New Roman"/>
          <w:i/>
          <w:iCs/>
          <w:sz w:val="28"/>
          <w:szCs w:val="28"/>
        </w:rPr>
        <w:t>психоэмоциональное состояние личности</w:t>
      </w:r>
      <w:r w:rsidRPr="00401722">
        <w:rPr>
          <w:rFonts w:ascii="Times New Roman" w:hAnsi="Times New Roman" w:cs="Times New Roman"/>
          <w:sz w:val="28"/>
          <w:szCs w:val="28"/>
        </w:rPr>
        <w:t xml:space="preserve">, образованное вследствие неудовлетворенности потребностей человека, но ее </w:t>
      </w:r>
      <w:r w:rsidRPr="00401722">
        <w:rPr>
          <w:rFonts w:ascii="Times New Roman" w:hAnsi="Times New Roman" w:cs="Times New Roman"/>
          <w:i/>
          <w:iCs/>
          <w:sz w:val="28"/>
          <w:szCs w:val="28"/>
        </w:rPr>
        <w:t>развитие зависит</w:t>
      </w:r>
      <w:r w:rsidRPr="00401722">
        <w:rPr>
          <w:rFonts w:ascii="Times New Roman" w:hAnsi="Times New Roman" w:cs="Times New Roman"/>
          <w:sz w:val="28"/>
          <w:szCs w:val="28"/>
        </w:rPr>
        <w:t xml:space="preserve"> от </w:t>
      </w:r>
      <w:r w:rsidRPr="00401722">
        <w:rPr>
          <w:rFonts w:ascii="Times New Roman" w:hAnsi="Times New Roman" w:cs="Times New Roman"/>
          <w:i/>
          <w:iCs/>
          <w:sz w:val="28"/>
          <w:szCs w:val="28"/>
        </w:rPr>
        <w:t>индивидуально-психологических особенностей</w:t>
      </w:r>
      <w:r w:rsidRPr="00401722">
        <w:rPr>
          <w:rFonts w:ascii="Times New Roman" w:hAnsi="Times New Roman" w:cs="Times New Roman"/>
          <w:sz w:val="28"/>
          <w:szCs w:val="28"/>
        </w:rPr>
        <w:t xml:space="preserve">, в особенности, эмоциональной неустойчивости личности. </w:t>
      </w:r>
    </w:p>
    <w:p w14:paraId="5A86A181" w14:textId="77777777" w:rsidR="0070132E" w:rsidRPr="00401722" w:rsidRDefault="0070132E" w:rsidP="00E65566">
      <w:pPr>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 xml:space="preserve">Содержание тревожности </w:t>
      </w:r>
      <w:r w:rsidRPr="00401722">
        <w:rPr>
          <w:rFonts w:ascii="Times New Roman" w:hAnsi="Times New Roman" w:cs="Times New Roman"/>
          <w:kern w:val="0"/>
          <w:sz w:val="28"/>
          <w:szCs w:val="28"/>
          <w14:ligatures w14:val="none"/>
        </w:rPr>
        <w:t xml:space="preserve">зависит от развития </w:t>
      </w:r>
      <w:r w:rsidRPr="00401722">
        <w:rPr>
          <w:rFonts w:ascii="Times New Roman" w:hAnsi="Times New Roman" w:cs="Times New Roman"/>
          <w:i/>
          <w:iCs/>
          <w:kern w:val="0"/>
          <w:sz w:val="28"/>
          <w:szCs w:val="28"/>
          <w14:ligatures w14:val="none"/>
        </w:rPr>
        <w:t>когнитивных, аффективных и речевых функций человека</w:t>
      </w:r>
      <w:r w:rsidRPr="00401722">
        <w:rPr>
          <w:rFonts w:ascii="Times New Roman" w:hAnsi="Times New Roman" w:cs="Times New Roman"/>
          <w:kern w:val="0"/>
          <w:sz w:val="28"/>
          <w:szCs w:val="28"/>
          <w14:ligatures w14:val="none"/>
        </w:rPr>
        <w:t>. Оценка своего состояния личностью ведет к выбору стратегии поведения.</w:t>
      </w:r>
    </w:p>
    <w:p w14:paraId="57F27F62" w14:textId="1C838B25" w:rsidR="0070132E" w:rsidRPr="00401722" w:rsidRDefault="0070132E" w:rsidP="00E65566">
      <w:pPr>
        <w:spacing w:after="0" w:line="240" w:lineRule="auto"/>
        <w:ind w:firstLine="567"/>
        <w:contextualSpacing/>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Тревожность имеет стадии </w:t>
      </w:r>
      <w:r w:rsidRPr="00401722">
        <w:rPr>
          <w:rFonts w:ascii="Times New Roman" w:hAnsi="Times New Roman" w:cs="Times New Roman"/>
          <w:i/>
          <w:iCs/>
          <w:kern w:val="0"/>
          <w:sz w:val="28"/>
          <w:szCs w:val="28"/>
          <w14:ligatures w14:val="none"/>
        </w:rPr>
        <w:t>формирования, развития, закрепления</w:t>
      </w:r>
      <w:r w:rsidRPr="00401722">
        <w:rPr>
          <w:rFonts w:ascii="Times New Roman" w:hAnsi="Times New Roman" w:cs="Times New Roman"/>
          <w:kern w:val="0"/>
          <w:sz w:val="28"/>
          <w:szCs w:val="28"/>
          <w14:ligatures w14:val="none"/>
        </w:rPr>
        <w:t>. В качестве личностного образования закрепляется в подростковый период, в ранние периоды развития ребенка имеет</w:t>
      </w:r>
      <w:r w:rsidRPr="00401722">
        <w:rPr>
          <w:rFonts w:ascii="Times New Roman" w:hAnsi="Times New Roman" w:cs="Times New Roman"/>
          <w:i/>
          <w:iCs/>
          <w:kern w:val="0"/>
          <w:sz w:val="28"/>
          <w:szCs w:val="28"/>
          <w14:ligatures w14:val="none"/>
        </w:rPr>
        <w:t xml:space="preserve"> дезорганизующее влияние на поведение ребенка. Развитие тревожности и закрепление зависит от условий протекания, в частности: среда, система отношений, нарушение обратной связи. </w:t>
      </w:r>
    </w:p>
    <w:p w14:paraId="0D0DC120" w14:textId="77777777" w:rsidR="0070132E" w:rsidRPr="00401722" w:rsidRDefault="0070132E" w:rsidP="00E65566">
      <w:pPr>
        <w:tabs>
          <w:tab w:val="left" w:pos="993"/>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Тревожность в дошкольном возрасте является состоянием, выражающим </w:t>
      </w:r>
      <w:r w:rsidRPr="00401722">
        <w:rPr>
          <w:rFonts w:ascii="Times New Roman" w:hAnsi="Times New Roman" w:cs="Times New Roman"/>
          <w:i/>
          <w:iCs/>
          <w:kern w:val="0"/>
          <w:sz w:val="28"/>
          <w:szCs w:val="28"/>
          <w14:ligatures w14:val="none"/>
        </w:rPr>
        <w:t>переживание эмоционального дискомфорта</w:t>
      </w:r>
      <w:r w:rsidRPr="00401722">
        <w:rPr>
          <w:rFonts w:ascii="Times New Roman" w:hAnsi="Times New Roman" w:cs="Times New Roman"/>
          <w:kern w:val="0"/>
          <w:sz w:val="28"/>
          <w:szCs w:val="28"/>
          <w14:ligatures w14:val="none"/>
        </w:rPr>
        <w:t xml:space="preserve">, которое образуется вследствие неудовлетворенности базовых потребностей ребенка со стороны ближайшего окружения – родителей, воспитателей, сверстников. </w:t>
      </w:r>
    </w:p>
    <w:p w14:paraId="63B69907" w14:textId="77777777" w:rsidR="0070132E" w:rsidRPr="00401722" w:rsidRDefault="0070132E" w:rsidP="00E65566">
      <w:pPr>
        <w:spacing w:after="0" w:line="240" w:lineRule="auto"/>
        <w:ind w:firstLine="567"/>
        <w:jc w:val="both"/>
        <w:rPr>
          <w:rFonts w:ascii="Times New Roman" w:eastAsia="Calibri" w:hAnsi="Times New Roman" w:cs="Times New Roman"/>
          <w:sz w:val="28"/>
          <w:szCs w:val="28"/>
        </w:rPr>
      </w:pPr>
      <w:r w:rsidRPr="00401722">
        <w:rPr>
          <w:rFonts w:ascii="Times New Roman" w:eastAsia="Calibri" w:hAnsi="Times New Roman" w:cs="Times New Roman"/>
          <w:sz w:val="28"/>
          <w:szCs w:val="28"/>
        </w:rPr>
        <w:t>На развитие ребенка предшкольной группы оказывают влияние: развитие детско-родительских отношений, негативные стороны проявления или противоречия в требованиях и проявлении любви со стороны родителей; авторитарный стиль общения, непоследовательность требований и оценок, применяемых воспитателем в воспитательно-образовательном процессе; общение в кругу сверстников как появление эмоционального отношения сверстников.</w:t>
      </w:r>
    </w:p>
    <w:p w14:paraId="1D8D959F" w14:textId="77777777" w:rsidR="0070132E" w:rsidRPr="00401722" w:rsidRDefault="0070132E" w:rsidP="00E65566">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Сопровождение осуществляется с обучающимися, которые имеют определенные трудности в обучении, воспитании и развитии, с поведенческими и эмоциональными проблемами, неблагоприятными психологическими факторами. Дошкольники с проявлениями тревожности полноценно становятся категорией воспитанников, которые подлежат сопровождению. </w:t>
      </w:r>
    </w:p>
    <w:p w14:paraId="5BB1AE01" w14:textId="77777777" w:rsidR="0070132E" w:rsidRPr="00401722" w:rsidRDefault="0070132E" w:rsidP="00E65566">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Cs/>
          <w:kern w:val="0"/>
          <w:sz w:val="28"/>
          <w:szCs w:val="28"/>
          <w14:ligatures w14:val="none"/>
        </w:rPr>
        <w:t xml:space="preserve">В ходе ППС осуществляется </w:t>
      </w:r>
      <w:r w:rsidRPr="00401722">
        <w:rPr>
          <w:rFonts w:ascii="Times New Roman" w:hAnsi="Times New Roman" w:cs="Times New Roman"/>
          <w:i/>
          <w:iCs/>
          <w:kern w:val="0"/>
          <w:sz w:val="28"/>
          <w:szCs w:val="28"/>
          <w14:ligatures w14:val="none"/>
        </w:rPr>
        <w:t>психолого-педагогическое изучение</w:t>
      </w:r>
      <w:r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
          <w:iCs/>
          <w:kern w:val="0"/>
          <w:sz w:val="28"/>
          <w:szCs w:val="28"/>
          <w14:ligatures w14:val="none"/>
        </w:rPr>
        <w:t xml:space="preserve">ребенка </w:t>
      </w:r>
      <w:r w:rsidRPr="00401722">
        <w:rPr>
          <w:rFonts w:ascii="Times New Roman" w:hAnsi="Times New Roman" w:cs="Times New Roman"/>
          <w:iCs/>
          <w:kern w:val="0"/>
          <w:sz w:val="28"/>
          <w:szCs w:val="28"/>
          <w14:ligatures w14:val="none"/>
        </w:rPr>
        <w:t xml:space="preserve">и </w:t>
      </w:r>
      <w:r w:rsidRPr="00401722">
        <w:rPr>
          <w:rFonts w:ascii="Times New Roman" w:hAnsi="Times New Roman" w:cs="Times New Roman"/>
          <w:i/>
          <w:kern w:val="0"/>
          <w:sz w:val="28"/>
          <w:szCs w:val="28"/>
          <w14:ligatures w14:val="none"/>
        </w:rPr>
        <w:t>создание психолого-педагогических условий</w:t>
      </w:r>
      <w:r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i/>
          <w:kern w:val="0"/>
          <w:sz w:val="28"/>
          <w:szCs w:val="28"/>
          <w14:ligatures w14:val="none"/>
        </w:rPr>
        <w:t>его развития</w:t>
      </w:r>
      <w:r w:rsidRPr="00401722">
        <w:rPr>
          <w:rFonts w:ascii="Times New Roman" w:hAnsi="Times New Roman" w:cs="Times New Roman"/>
          <w:iCs/>
          <w:kern w:val="0"/>
          <w:sz w:val="28"/>
          <w:szCs w:val="28"/>
          <w14:ligatures w14:val="none"/>
        </w:rPr>
        <w:t xml:space="preserve">. </w:t>
      </w:r>
      <w:r w:rsidRPr="00401722">
        <w:rPr>
          <w:rFonts w:ascii="Times New Roman" w:hAnsi="Times New Roman" w:cs="Times New Roman"/>
          <w:kern w:val="0"/>
          <w:sz w:val="28"/>
          <w:szCs w:val="28"/>
          <w14:ligatures w14:val="none"/>
        </w:rPr>
        <w:t>Процесс взаимодействия ребенка и взрослого должен быть основан на поддержке, заботе, направлен на преодоление трудностей в обучении и окружающей ребенка жизненной ситуации.</w:t>
      </w:r>
    </w:p>
    <w:p w14:paraId="70504C67" w14:textId="673A15C1" w:rsidR="0070132E" w:rsidRPr="00401722" w:rsidRDefault="0070132E" w:rsidP="00E65566">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Психолого-педагогическое сопровождение в воспитательно-образовательном процессе является </w:t>
      </w:r>
      <w:r w:rsidRPr="00401722">
        <w:rPr>
          <w:rFonts w:ascii="Times New Roman" w:hAnsi="Times New Roman" w:cs="Times New Roman"/>
          <w:iCs/>
          <w:kern w:val="0"/>
          <w:sz w:val="28"/>
          <w:szCs w:val="28"/>
          <w14:ligatures w14:val="none"/>
        </w:rPr>
        <w:t>педагогической категорией</w:t>
      </w:r>
      <w:r w:rsidRPr="00401722">
        <w:rPr>
          <w:rFonts w:ascii="Times New Roman" w:hAnsi="Times New Roman" w:cs="Times New Roman"/>
          <w:kern w:val="0"/>
          <w:sz w:val="28"/>
          <w:szCs w:val="28"/>
          <w14:ligatures w14:val="none"/>
        </w:rPr>
        <w:t xml:space="preserve">, которая </w:t>
      </w:r>
      <w:r w:rsidRPr="00401722">
        <w:rPr>
          <w:rFonts w:ascii="Times New Roman" w:hAnsi="Times New Roman" w:cs="Times New Roman"/>
          <w:iCs/>
          <w:kern w:val="0"/>
          <w:sz w:val="28"/>
          <w:szCs w:val="28"/>
          <w14:ligatures w14:val="none"/>
        </w:rPr>
        <w:t xml:space="preserve">реализуется в </w:t>
      </w:r>
      <w:r w:rsidRPr="00401722">
        <w:rPr>
          <w:rFonts w:ascii="Times New Roman" w:hAnsi="Times New Roman" w:cs="Times New Roman"/>
          <w:i/>
          <w:kern w:val="0"/>
          <w:sz w:val="28"/>
          <w:szCs w:val="28"/>
          <w14:ligatures w14:val="none"/>
        </w:rPr>
        <w:t>педагогических формах взаимодействия и взаимопонимания</w:t>
      </w:r>
      <w:r w:rsidRPr="00401722">
        <w:rPr>
          <w:rFonts w:ascii="Times New Roman" w:hAnsi="Times New Roman" w:cs="Times New Roman"/>
          <w:kern w:val="0"/>
          <w:sz w:val="28"/>
          <w:szCs w:val="28"/>
          <w14:ligatures w14:val="none"/>
        </w:rPr>
        <w:t xml:space="preserve">, социальных (в том числе коммуникативных) проблем развития ребенка. </w:t>
      </w:r>
    </w:p>
    <w:p w14:paraId="538FFAE9" w14:textId="77777777" w:rsidR="0070132E" w:rsidRPr="00401722" w:rsidRDefault="0070132E" w:rsidP="00E65566">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основе ППС лежит </w:t>
      </w:r>
      <w:r w:rsidRPr="00401722">
        <w:rPr>
          <w:rFonts w:ascii="Times New Roman" w:hAnsi="Times New Roman" w:cs="Times New Roman"/>
          <w:iCs/>
          <w:kern w:val="0"/>
          <w:sz w:val="28"/>
          <w:szCs w:val="28"/>
          <w14:ligatures w14:val="none"/>
        </w:rPr>
        <w:t>реализация потребностей ребенка во взаимосвязи со взрослым и другими детьми</w:t>
      </w:r>
      <w:r w:rsidRPr="00401722">
        <w:rPr>
          <w:rFonts w:ascii="Times New Roman" w:hAnsi="Times New Roman" w:cs="Times New Roman"/>
          <w:kern w:val="0"/>
          <w:sz w:val="28"/>
          <w:szCs w:val="28"/>
          <w14:ligatures w14:val="none"/>
        </w:rPr>
        <w:t>.  Ведущей целью является активизация сильных сторон его субъектов, т. е., развитие самостоятельности ребенка.</w:t>
      </w:r>
    </w:p>
    <w:p w14:paraId="5599A146" w14:textId="77777777" w:rsidR="0070132E" w:rsidRPr="00401722" w:rsidRDefault="0070132E" w:rsidP="00E65566">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Модель ППС детей предшкольной группы с проявлениями тревожности в ДО представляет собой последовательную системно организованную командную работу </w:t>
      </w:r>
      <w:bookmarkStart w:id="98" w:name="_Hlk190426714"/>
      <w:r w:rsidRPr="00401722">
        <w:rPr>
          <w:rFonts w:ascii="Times New Roman" w:hAnsi="Times New Roman" w:cs="Times New Roman"/>
          <w:sz w:val="28"/>
          <w:szCs w:val="28"/>
        </w:rPr>
        <w:t>педагогов-воспитателей, педагога-психолога, специалистов и родителей</w:t>
      </w:r>
      <w:bookmarkEnd w:id="98"/>
      <w:r w:rsidRPr="00401722">
        <w:rPr>
          <w:rFonts w:ascii="Times New Roman" w:hAnsi="Times New Roman" w:cs="Times New Roman"/>
          <w:sz w:val="28"/>
          <w:szCs w:val="28"/>
        </w:rPr>
        <w:t>.</w:t>
      </w:r>
    </w:p>
    <w:p w14:paraId="5200D1AE" w14:textId="4BBF2658" w:rsidR="005C5DC2" w:rsidRPr="00401722" w:rsidRDefault="0070132E" w:rsidP="00E65566">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В структуру модели ППС входят следующие блоки: функционально-целевой, теоретико-методологический, содержательно-процедурный, критериально-оценочный. Каждый блок имеет содержание, состоящее из определенных мероприятий и способов их достижения</w:t>
      </w:r>
      <w:r w:rsidR="001A049E" w:rsidRPr="00401722">
        <w:rPr>
          <w:rFonts w:ascii="Times New Roman" w:hAnsi="Times New Roman" w:cs="Times New Roman"/>
          <w:sz w:val="28"/>
          <w:szCs w:val="28"/>
        </w:rPr>
        <w:t>.</w:t>
      </w:r>
    </w:p>
    <w:p w14:paraId="4AE6D54F" w14:textId="77777777" w:rsidR="00CF1CA6" w:rsidRPr="00401722" w:rsidRDefault="00CF1CA6" w:rsidP="00E65566">
      <w:pPr>
        <w:spacing w:after="0" w:line="240" w:lineRule="auto"/>
        <w:ind w:firstLine="567"/>
        <w:jc w:val="both"/>
        <w:rPr>
          <w:rFonts w:ascii="Times New Roman" w:hAnsi="Times New Roman" w:cs="Times New Roman"/>
          <w:sz w:val="28"/>
          <w:szCs w:val="28"/>
        </w:rPr>
      </w:pPr>
    </w:p>
    <w:p w14:paraId="40816648" w14:textId="77777777" w:rsidR="00CF1CA6" w:rsidRPr="00401722" w:rsidRDefault="00CF1CA6" w:rsidP="00E65566">
      <w:pPr>
        <w:spacing w:after="0" w:line="240" w:lineRule="auto"/>
        <w:ind w:firstLine="567"/>
        <w:jc w:val="both"/>
        <w:rPr>
          <w:rFonts w:ascii="Times New Roman" w:hAnsi="Times New Roman" w:cs="Times New Roman"/>
          <w:sz w:val="28"/>
          <w:szCs w:val="28"/>
        </w:rPr>
      </w:pPr>
    </w:p>
    <w:p w14:paraId="3DBFAB5A" w14:textId="77777777" w:rsidR="00CF1CA6" w:rsidRPr="00401722" w:rsidRDefault="00CF1CA6" w:rsidP="00E65566">
      <w:pPr>
        <w:spacing w:after="0" w:line="240" w:lineRule="auto"/>
        <w:ind w:firstLine="567"/>
        <w:jc w:val="both"/>
        <w:rPr>
          <w:rFonts w:ascii="Times New Roman" w:hAnsi="Times New Roman" w:cs="Times New Roman"/>
          <w:sz w:val="28"/>
          <w:szCs w:val="28"/>
        </w:rPr>
      </w:pPr>
    </w:p>
    <w:p w14:paraId="6C920D31" w14:textId="77777777" w:rsidR="00CF1CA6" w:rsidRPr="00401722" w:rsidRDefault="00CF1CA6" w:rsidP="00E65566">
      <w:pPr>
        <w:spacing w:after="0" w:line="240" w:lineRule="auto"/>
        <w:ind w:firstLine="567"/>
        <w:jc w:val="both"/>
        <w:rPr>
          <w:rFonts w:ascii="Times New Roman" w:hAnsi="Times New Roman" w:cs="Times New Roman"/>
          <w:sz w:val="28"/>
          <w:szCs w:val="28"/>
        </w:rPr>
      </w:pPr>
    </w:p>
    <w:p w14:paraId="394801D2" w14:textId="77777777" w:rsidR="00CF1CA6" w:rsidRPr="00401722" w:rsidRDefault="00CF1CA6" w:rsidP="0070132E">
      <w:pPr>
        <w:spacing w:after="0" w:line="240" w:lineRule="auto"/>
        <w:jc w:val="both"/>
        <w:rPr>
          <w:rFonts w:ascii="Times New Roman" w:hAnsi="Times New Roman" w:cs="Times New Roman"/>
          <w:sz w:val="28"/>
          <w:szCs w:val="28"/>
        </w:rPr>
      </w:pPr>
    </w:p>
    <w:p w14:paraId="1F66823E" w14:textId="3A9F43C3" w:rsidR="0067532D" w:rsidRPr="00401722" w:rsidRDefault="00E65566" w:rsidP="007013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50518CC" w14:textId="27B6860A" w:rsidR="00CF1CA6" w:rsidRPr="00401722" w:rsidRDefault="00CF1CA6" w:rsidP="00E65566">
      <w:pPr>
        <w:pStyle w:val="a7"/>
        <w:numPr>
          <w:ilvl w:val="0"/>
          <w:numId w:val="5"/>
        </w:numPr>
        <w:tabs>
          <w:tab w:val="left" w:pos="851"/>
          <w:tab w:val="left" w:pos="1134"/>
        </w:tabs>
        <w:spacing w:after="0" w:line="240" w:lineRule="auto"/>
        <w:ind w:left="0" w:firstLine="567"/>
        <w:jc w:val="both"/>
        <w:rPr>
          <w:rFonts w:ascii="Times New Roman" w:hAnsi="Times New Roman" w:cs="Times New Roman"/>
          <w:b/>
          <w:bCs/>
          <w:kern w:val="0"/>
          <w:sz w:val="28"/>
          <w:szCs w:val="28"/>
          <w:shd w:val="clear" w:color="auto" w:fill="FFFFFF"/>
          <w14:ligatures w14:val="none"/>
        </w:rPr>
      </w:pPr>
      <w:r w:rsidRPr="00401722">
        <w:rPr>
          <w:rFonts w:ascii="Times New Roman" w:hAnsi="Times New Roman" w:cs="Times New Roman"/>
          <w:b/>
          <w:bCs/>
          <w:kern w:val="0"/>
          <w:sz w:val="28"/>
          <w:szCs w:val="28"/>
          <w14:ligatures w14:val="none"/>
        </w:rPr>
        <w:lastRenderedPageBreak/>
        <w:t>ОПЫТНО-ЭКСПЕРИМЕНТАЛЬНАЯ РАБОТА ПО РЕАЛИЗАЦИИ МОДЕЛИ ПСИХОЛОГО-ПЕДАГОГИЧЕСКОГО СОПРОВОЖДЕНИЯ</w:t>
      </w:r>
      <w:r w:rsidRPr="00401722">
        <w:rPr>
          <w:rFonts w:ascii="Times New Roman" w:hAnsi="Times New Roman" w:cs="Times New Roman"/>
          <w:b/>
          <w:bCs/>
          <w:kern w:val="0"/>
          <w:sz w:val="28"/>
          <w:szCs w:val="28"/>
          <w:shd w:val="clear" w:color="auto" w:fill="FFFFFF"/>
          <w14:ligatures w14:val="none"/>
        </w:rPr>
        <w:t xml:space="preserve"> ДЕТЕЙ С ПРОЯВЛЕНИЯМИ ТРЕВОЖНОСТИ В ДОШКОЛЬНОЙ ОРГАНИЗАЦИИ </w:t>
      </w:r>
    </w:p>
    <w:p w14:paraId="06B34DA6" w14:textId="77777777" w:rsidR="0067532D" w:rsidRPr="00401722" w:rsidRDefault="0067532D" w:rsidP="00E65566">
      <w:pPr>
        <w:pStyle w:val="a7"/>
        <w:tabs>
          <w:tab w:val="left" w:pos="851"/>
        </w:tabs>
        <w:spacing w:after="0" w:line="240" w:lineRule="auto"/>
        <w:ind w:left="709" w:firstLine="567"/>
        <w:jc w:val="both"/>
        <w:rPr>
          <w:rFonts w:ascii="Times New Roman" w:hAnsi="Times New Roman" w:cs="Times New Roman"/>
          <w:b/>
          <w:bCs/>
          <w:kern w:val="0"/>
          <w:sz w:val="28"/>
          <w:szCs w:val="28"/>
          <w:shd w:val="clear" w:color="auto" w:fill="FFFFFF"/>
          <w14:ligatures w14:val="none"/>
        </w:rPr>
      </w:pPr>
    </w:p>
    <w:p w14:paraId="5F9546A3" w14:textId="58896833" w:rsidR="00CF1CA6" w:rsidRPr="00401722" w:rsidRDefault="00CF1CA6" w:rsidP="00E65566">
      <w:pPr>
        <w:tabs>
          <w:tab w:val="left" w:pos="851"/>
        </w:tabs>
        <w:spacing w:after="0" w:line="240" w:lineRule="auto"/>
        <w:ind w:firstLine="567"/>
        <w:jc w:val="both"/>
        <w:rPr>
          <w:rFonts w:ascii="Times New Roman" w:hAnsi="Times New Roman" w:cs="Times New Roman"/>
          <w:b/>
          <w:bCs/>
          <w:kern w:val="0"/>
          <w:sz w:val="28"/>
          <w:szCs w:val="28"/>
          <w14:ligatures w14:val="none"/>
        </w:rPr>
      </w:pPr>
      <w:r w:rsidRPr="00401722">
        <w:rPr>
          <w:rFonts w:ascii="Times New Roman" w:hAnsi="Times New Roman" w:cs="Times New Roman"/>
          <w:b/>
          <w:bCs/>
          <w:kern w:val="0"/>
          <w:sz w:val="28"/>
          <w:szCs w:val="28"/>
          <w14:ligatures w14:val="none"/>
        </w:rPr>
        <w:t xml:space="preserve">2.1 Психолого-педагогическая диагностика развития детей предшкольной группы с проявлениями тревожности в </w:t>
      </w:r>
      <w:r w:rsidR="00DF623B" w:rsidRPr="00401722">
        <w:rPr>
          <w:rFonts w:ascii="Times New Roman" w:hAnsi="Times New Roman" w:cs="Times New Roman"/>
          <w:b/>
          <w:bCs/>
          <w:kern w:val="0"/>
          <w:sz w:val="28"/>
          <w:szCs w:val="28"/>
          <w14:ligatures w14:val="none"/>
        </w:rPr>
        <w:t>дошкольной организации</w:t>
      </w:r>
    </w:p>
    <w:p w14:paraId="7CC3D738" w14:textId="77777777"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соответствии разработанной моделью психолого-педагогического сопровождения детей с проявлениями тревожности нами была составлена и проведена комплексная диагностика детей предшкольных групп в ДО г. Алматы.</w:t>
      </w:r>
    </w:p>
    <w:p w14:paraId="002470CA" w14:textId="553FF9B4" w:rsidR="00CF1CA6" w:rsidRPr="00401722" w:rsidRDefault="00CF1CA6" w:rsidP="00E65566">
      <w:pPr>
        <w:tabs>
          <w:tab w:val="left" w:pos="851"/>
        </w:tabs>
        <w:spacing w:after="0" w:line="240" w:lineRule="auto"/>
        <w:ind w:firstLine="567"/>
        <w:rPr>
          <w:rFonts w:ascii="Times New Roman" w:hAnsi="Times New Roman" w:cs="Times New Roman"/>
          <w:kern w:val="0"/>
          <w14:ligatures w14:val="none"/>
        </w:rPr>
      </w:pPr>
      <w:r w:rsidRPr="00401722">
        <w:rPr>
          <w:rFonts w:ascii="Times New Roman" w:hAnsi="Times New Roman" w:cs="Times New Roman"/>
          <w:kern w:val="0"/>
          <w:sz w:val="28"/>
          <w:szCs w:val="28"/>
          <w14:ligatures w14:val="none"/>
        </w:rPr>
        <w:t>В экспериментальной части исследования принимали участие 185 детей в возрасте предшкольной группы, средний возраст – 5,</w:t>
      </w:r>
      <w:r w:rsidR="0055368C" w:rsidRPr="00401722">
        <w:rPr>
          <w:rFonts w:ascii="Times New Roman" w:hAnsi="Times New Roman" w:cs="Times New Roman"/>
          <w:kern w:val="0"/>
          <w:sz w:val="28"/>
          <w:szCs w:val="28"/>
          <w14:ligatures w14:val="none"/>
        </w:rPr>
        <w:t>5</w:t>
      </w:r>
      <w:r w:rsidR="00BF659D"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лет, из них 97 девочек и 88 мальчиков.</w:t>
      </w:r>
    </w:p>
    <w:p w14:paraId="1107A929" w14:textId="77777777"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Базами исследования выступили детские сады:</w:t>
      </w:r>
      <w:r w:rsidRPr="00401722">
        <w:rPr>
          <w:rFonts w:ascii="Times New Roman" w:eastAsia="Times New Roman" w:hAnsi="Times New Roman" w:cs="Times New Roman"/>
          <w:kern w:val="0"/>
          <w:sz w:val="28"/>
          <w:szCs w:val="28"/>
          <w:lang w:eastAsia="ru-RU"/>
          <w14:ligatures w14:val="none"/>
        </w:rPr>
        <w:t xml:space="preserve"> КГКП ясли-сад №109, сеть детских садов «Зере»,  «Нур-с</w:t>
      </w:r>
      <w:r w:rsidRPr="00401722">
        <w:rPr>
          <w:rFonts w:ascii="Times New Roman" w:eastAsia="Times New Roman" w:hAnsi="Times New Roman" w:cs="Times New Roman"/>
          <w:kern w:val="0"/>
          <w:sz w:val="28"/>
          <w:szCs w:val="28"/>
          <w:lang w:val="kk-KZ" w:eastAsia="ru-RU"/>
          <w14:ligatures w14:val="none"/>
        </w:rPr>
        <w:t>ә</w:t>
      </w:r>
      <w:r w:rsidRPr="00401722">
        <w:rPr>
          <w:rFonts w:ascii="Times New Roman" w:eastAsia="Times New Roman" w:hAnsi="Times New Roman" w:cs="Times New Roman"/>
          <w:kern w:val="0"/>
          <w:sz w:val="28"/>
          <w:szCs w:val="28"/>
          <w:lang w:eastAsia="ru-RU"/>
          <w14:ligatures w14:val="none"/>
        </w:rPr>
        <w:t>би», «</w:t>
      </w:r>
      <w:r w:rsidRPr="00401722">
        <w:rPr>
          <w:rFonts w:ascii="Times New Roman" w:eastAsia="Times New Roman" w:hAnsi="Times New Roman" w:cs="Times New Roman"/>
          <w:kern w:val="0"/>
          <w:sz w:val="28"/>
          <w:szCs w:val="28"/>
          <w:lang w:val="en-US" w:eastAsia="ru-RU"/>
          <w14:ligatures w14:val="none"/>
        </w:rPr>
        <w:t>Nomad</w:t>
      </w:r>
      <w:r w:rsidRPr="00401722">
        <w:rPr>
          <w:rFonts w:ascii="Times New Roman" w:eastAsia="Times New Roman" w:hAnsi="Times New Roman" w:cs="Times New Roman"/>
          <w:kern w:val="0"/>
          <w:sz w:val="28"/>
          <w:szCs w:val="28"/>
          <w:lang w:eastAsia="ru-RU"/>
          <w14:ligatures w14:val="none"/>
        </w:rPr>
        <w:t xml:space="preserve"> </w:t>
      </w:r>
      <w:r w:rsidRPr="00401722">
        <w:rPr>
          <w:rFonts w:ascii="Times New Roman" w:eastAsia="Times New Roman" w:hAnsi="Times New Roman" w:cs="Times New Roman"/>
          <w:kern w:val="0"/>
          <w:sz w:val="28"/>
          <w:szCs w:val="28"/>
          <w:lang w:val="en-US" w:eastAsia="ru-RU"/>
          <w14:ligatures w14:val="none"/>
        </w:rPr>
        <w:t>Education</w:t>
      </w:r>
      <w:r w:rsidRPr="00401722">
        <w:rPr>
          <w:rFonts w:ascii="Times New Roman" w:eastAsia="Times New Roman" w:hAnsi="Times New Roman" w:cs="Times New Roman"/>
          <w:kern w:val="0"/>
          <w:sz w:val="28"/>
          <w:szCs w:val="28"/>
          <w:lang w:eastAsia="ru-RU"/>
          <w14:ligatures w14:val="none"/>
        </w:rPr>
        <w:t>»</w:t>
      </w:r>
      <w:r w:rsidRPr="00401722">
        <w:rPr>
          <w:rFonts w:ascii="Times New Roman" w:hAnsi="Times New Roman" w:cs="Times New Roman"/>
          <w:kern w:val="0"/>
          <w:sz w:val="28"/>
          <w:szCs w:val="28"/>
          <w14:ligatures w14:val="none"/>
        </w:rPr>
        <w:t>.</w:t>
      </w:r>
    </w:p>
    <w:p w14:paraId="6DF15113" w14:textId="77777777"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Анализ научно-методической литературы показал, что в настоящее время разработаны и применяются в практической деятельности педагогов-психологов ряд методик по выявлению тревожности в дошкольном возрасте. Эти методики позволяют определить уровень развития тревожности, но не выявляют особенности ее проявления, с которыми непосредственно сталкиваются в условиях взаимодействия с детьми с проявлениями тревожности в воспитательно-образовательном процессе дошкольной организации. </w:t>
      </w:r>
    </w:p>
    <w:p w14:paraId="5DC04389" w14:textId="77777777"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bookmarkStart w:id="99" w:name="_Hlk186001224"/>
      <w:r w:rsidRPr="00401722">
        <w:rPr>
          <w:rFonts w:ascii="Times New Roman" w:hAnsi="Times New Roman" w:cs="Times New Roman"/>
          <w:kern w:val="0"/>
          <w:sz w:val="28"/>
          <w:szCs w:val="28"/>
          <w14:ligatures w14:val="none"/>
        </w:rPr>
        <w:t xml:space="preserve">В ходе анализа психолого-педагогической литературы были определены наиболее значимые трудности, наблюдаемые в поведении детей с проявлениями тревожности: </w:t>
      </w:r>
    </w:p>
    <w:p w14:paraId="33EBD7EE"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снижение концентрации внимания; </w:t>
      </w:r>
    </w:p>
    <w:p w14:paraId="79C79448"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ухудшение способности воспроизведения материала;</w:t>
      </w:r>
    </w:p>
    <w:p w14:paraId="789091A7"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14:ligatures w14:val="none"/>
        </w:rPr>
        <w:t>увеличенный временной интервал восприятия и обработки информации</w:t>
      </w:r>
      <w:r w:rsidRPr="00401722">
        <w:rPr>
          <w:rFonts w:ascii="Times New Roman" w:hAnsi="Times New Roman" w:cs="Times New Roman"/>
          <w:kern w:val="0"/>
          <w:sz w:val="28"/>
          <w:szCs w:val="28"/>
          <w14:ligatures w14:val="none"/>
        </w:rPr>
        <w:t xml:space="preserve">; </w:t>
      </w:r>
    </w:p>
    <w:p w14:paraId="5D30AB7A"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избегание сложных и поиск легких задач;</w:t>
      </w:r>
    </w:p>
    <w:p w14:paraId="2F2F523F"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затруднения в организации самостоятельной деятельности;</w:t>
      </w:r>
    </w:p>
    <w:p w14:paraId="4572F614"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неуверенность в себе и своих способностях; </w:t>
      </w:r>
    </w:p>
    <w:p w14:paraId="66574A22"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наблюдение за играми сверстников со стороны, частое уединение;</w:t>
      </w:r>
    </w:p>
    <w:p w14:paraId="3DC3F7A2"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неспособность управлять своими эмоциями (плач, истерики, раздражительность и т. п.);</w:t>
      </w:r>
    </w:p>
    <w:p w14:paraId="21FFD04E"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преобладание отрицательных эмоциональных переживаний;</w:t>
      </w:r>
    </w:p>
    <w:p w14:paraId="6DE6FAA1" w14:textId="77777777" w:rsidR="00CF1CA6" w:rsidRPr="00401722" w:rsidRDefault="00CF1CA6" w:rsidP="00E65566">
      <w:pPr>
        <w:numPr>
          <w:ilvl w:val="0"/>
          <w:numId w:val="72"/>
        </w:numPr>
        <w:tabs>
          <w:tab w:val="left" w:pos="851"/>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выраженное мышечное напряжение, повышенная суетливость, жестикуляция, избыточная моторика, возможны манипуляции с телом или гримасы, которые снижают эмоциональное напряжение.</w:t>
      </w:r>
    </w:p>
    <w:p w14:paraId="4D622F50" w14:textId="6DBA3EC6" w:rsidR="00CF1CA6" w:rsidRPr="00980D9C" w:rsidRDefault="00CF1CA6" w:rsidP="00980D9C">
      <w:pPr>
        <w:tabs>
          <w:tab w:val="left" w:pos="851"/>
          <w:tab w:val="left" w:pos="1276"/>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Выделенные особенности являются признаками проявления беспокойства в таких сферах психологического развития ребенка как: познавательная, личностная, эмоциональная и психомоторная.</w:t>
      </w:r>
      <w:r w:rsidR="000F51FF">
        <w:rPr>
          <w:rFonts w:ascii="Times New Roman" w:hAnsi="Times New Roman" w:cs="Times New Roman"/>
          <w:kern w:val="0"/>
          <w:sz w:val="28"/>
          <w:szCs w:val="28"/>
          <w14:ligatures w14:val="none"/>
        </w:rPr>
        <w:t xml:space="preserve"> </w:t>
      </w:r>
      <w:r w:rsidRPr="00401722">
        <w:rPr>
          <w:rFonts w:ascii="Times New Roman" w:hAnsi="Times New Roman" w:cs="Times New Roman"/>
          <w:bCs/>
          <w:kern w:val="0"/>
          <w:sz w:val="28"/>
          <w:szCs w:val="28"/>
          <w14:ligatures w14:val="none"/>
        </w:rPr>
        <w:t xml:space="preserve">Для изучения вышеуказанных признаков проявления тревожного поведения нами был составлен план </w:t>
      </w:r>
      <w:r w:rsidRPr="00401722">
        <w:rPr>
          <w:rFonts w:ascii="Times New Roman" w:hAnsi="Times New Roman" w:cs="Times New Roman"/>
          <w:bCs/>
          <w:kern w:val="0"/>
          <w:sz w:val="28"/>
          <w:szCs w:val="28"/>
          <w14:ligatures w14:val="none"/>
        </w:rPr>
        <w:lastRenderedPageBreak/>
        <w:t>проведения диагностического этапа ППС детей предшкольной группы с проявлениями тревожности.</w:t>
      </w:r>
    </w:p>
    <w:p w14:paraId="4ABDE0FC" w14:textId="2AF09CCB" w:rsidR="00CF1CA6" w:rsidRPr="00401722" w:rsidRDefault="00CF1CA6" w:rsidP="00E65566">
      <w:pPr>
        <w:tabs>
          <w:tab w:val="left" w:pos="851"/>
        </w:tabs>
        <w:spacing w:after="0" w:line="240" w:lineRule="auto"/>
        <w:ind w:firstLine="567"/>
        <w:jc w:val="both"/>
        <w:rPr>
          <w:rFonts w:ascii="Times New Roman" w:hAnsi="Times New Roman"/>
          <w:sz w:val="28"/>
          <w:szCs w:val="28"/>
        </w:rPr>
      </w:pPr>
      <w:bookmarkStart w:id="100" w:name="_Hlk186001373"/>
      <w:bookmarkEnd w:id="99"/>
      <w:r w:rsidRPr="00401722">
        <w:rPr>
          <w:rFonts w:ascii="Times New Roman" w:hAnsi="Times New Roman"/>
          <w:sz w:val="28"/>
          <w:szCs w:val="28"/>
        </w:rPr>
        <w:t>При проведении диагностических работ с детьми дошкольного возраста следует придерживаться этических стандартов и принципов; необходимо иметь информированное согласие родителей [1</w:t>
      </w:r>
      <w:r w:rsidR="00551D09" w:rsidRPr="00401722">
        <w:rPr>
          <w:rFonts w:ascii="Times New Roman" w:hAnsi="Times New Roman"/>
          <w:sz w:val="28"/>
          <w:szCs w:val="28"/>
        </w:rPr>
        <w:t>72</w:t>
      </w:r>
      <w:r w:rsidRPr="00401722">
        <w:rPr>
          <w:rFonts w:ascii="Times New Roman" w:hAnsi="Times New Roman"/>
          <w:sz w:val="28"/>
          <w:szCs w:val="28"/>
        </w:rPr>
        <w:t xml:space="preserve">]. </w:t>
      </w:r>
    </w:p>
    <w:p w14:paraId="716D03FA" w14:textId="77777777" w:rsidR="00CF1CA6" w:rsidRPr="00401722" w:rsidRDefault="00CF1CA6" w:rsidP="00E65566">
      <w:pPr>
        <w:tabs>
          <w:tab w:val="left" w:pos="851"/>
        </w:tabs>
        <w:spacing w:after="0" w:line="240" w:lineRule="auto"/>
        <w:ind w:firstLine="567"/>
        <w:jc w:val="both"/>
        <w:rPr>
          <w:rFonts w:ascii="Times New Roman" w:hAnsi="Times New Roman"/>
          <w:sz w:val="28"/>
          <w:szCs w:val="28"/>
        </w:rPr>
      </w:pPr>
      <w:r w:rsidRPr="00401722">
        <w:rPr>
          <w:rFonts w:ascii="Times New Roman" w:hAnsi="Times New Roman"/>
          <w:sz w:val="28"/>
          <w:szCs w:val="28"/>
        </w:rPr>
        <w:t>Диагностический этап условно разделен на два подэтапа.</w:t>
      </w:r>
    </w:p>
    <w:p w14:paraId="7E3E8541" w14:textId="77777777" w:rsidR="00CF1CA6" w:rsidRPr="00401722" w:rsidRDefault="00CF1CA6" w:rsidP="00E65566">
      <w:pPr>
        <w:tabs>
          <w:tab w:val="left" w:pos="851"/>
        </w:tabs>
        <w:spacing w:after="0" w:line="240" w:lineRule="auto"/>
        <w:ind w:firstLine="567"/>
        <w:jc w:val="both"/>
        <w:rPr>
          <w:rFonts w:ascii="Times New Roman" w:hAnsi="Times New Roman"/>
          <w:sz w:val="28"/>
          <w:szCs w:val="28"/>
        </w:rPr>
      </w:pPr>
      <w:r w:rsidRPr="00401722">
        <w:rPr>
          <w:rFonts w:ascii="Times New Roman" w:hAnsi="Times New Roman"/>
          <w:sz w:val="28"/>
          <w:szCs w:val="28"/>
        </w:rPr>
        <w:t>Первый подэтап – сбор информации о характере трудностей ребенка предшкольной группы с проявлениями тревожности в организованной деятельности и поведении. Применимы следующие методы: наблюдение, беседа, различные виды опроса воспитателей и родителей (анкетирование, диагностическое интервью и др.), анализ продуктов деятельности.</w:t>
      </w:r>
    </w:p>
    <w:p w14:paraId="521DD831" w14:textId="0D334590" w:rsidR="00CF1CA6" w:rsidRPr="00401722" w:rsidRDefault="00CF1CA6" w:rsidP="00980D9C">
      <w:pPr>
        <w:tabs>
          <w:tab w:val="left" w:pos="851"/>
        </w:tabs>
        <w:spacing w:after="0" w:line="240" w:lineRule="auto"/>
        <w:ind w:firstLine="567"/>
        <w:jc w:val="both"/>
        <w:rPr>
          <w:rFonts w:ascii="Times New Roman" w:hAnsi="Times New Roman"/>
          <w:sz w:val="28"/>
          <w:szCs w:val="28"/>
        </w:rPr>
      </w:pPr>
      <w:r w:rsidRPr="00401722">
        <w:rPr>
          <w:rFonts w:ascii="Times New Roman" w:hAnsi="Times New Roman"/>
          <w:sz w:val="28"/>
          <w:szCs w:val="28"/>
        </w:rPr>
        <w:t>Наблюдение за ребенком, как основной метод педагогической диагностики используется во всех видах организованной деятельности, в течение пребывания ребенка в ДО. Наблюдение проводят систематически в те</w:t>
      </w:r>
      <w:r w:rsidRPr="00401722">
        <w:rPr>
          <w:rFonts w:ascii="Times New Roman" w:hAnsi="Times New Roman"/>
          <w:sz w:val="28"/>
          <w:szCs w:val="28"/>
        </w:rPr>
        <w:softHyphen/>
        <w:t xml:space="preserve">чение недели с тем, чтобы было достаточно данных о наблюдаемом ребенке. В ходе </w:t>
      </w:r>
      <w:r w:rsidRPr="00401722">
        <w:rPr>
          <w:rFonts w:ascii="Times New Roman" w:hAnsi="Times New Roman"/>
          <w:sz w:val="28"/>
          <w:szCs w:val="28"/>
          <w:shd w:val="clear" w:color="auto" w:fill="FFFFFF"/>
        </w:rPr>
        <w:t xml:space="preserve">наблюдения применяют </w:t>
      </w:r>
      <w:r w:rsidRPr="00401722">
        <w:rPr>
          <w:rFonts w:ascii="Times New Roman" w:hAnsi="Times New Roman"/>
          <w:sz w:val="28"/>
          <w:szCs w:val="28"/>
        </w:rPr>
        <w:t>специально разработанную форму протокола, которая позволяет фиксировать наличие проявлений тревожности в поведении ребенка.</w:t>
      </w:r>
      <w:r w:rsidRPr="00401722">
        <w:rPr>
          <w:rFonts w:ascii="Times New Roman" w:hAnsi="Times New Roman"/>
          <w:sz w:val="28"/>
          <w:szCs w:val="28"/>
          <w:shd w:val="clear" w:color="auto" w:fill="FFFFFF"/>
        </w:rPr>
        <w:t xml:space="preserve"> </w:t>
      </w:r>
      <w:r w:rsidRPr="00401722">
        <w:rPr>
          <w:rFonts w:ascii="Times New Roman" w:hAnsi="Times New Roman"/>
          <w:sz w:val="28"/>
          <w:szCs w:val="28"/>
        </w:rPr>
        <w:t>Оценка результатов наблюдения осуществляется в баллах: если указанный показатель выражен слабо, то в соответствующей графе выставляется «1 б»; если признак выражен в значительной степени, то выставляется «2 б»; если указанная характеристика поведения не наблюдается, то графа оставляется пустой. Результаты наблюдения регистрируются в течение нескольких дней, затем систематизируются и обобщаются.</w:t>
      </w:r>
      <w:r w:rsidRPr="00401722">
        <w:rPr>
          <w:rFonts w:ascii="Times New Roman" w:hAnsi="Times New Roman"/>
          <w:sz w:val="28"/>
          <w:szCs w:val="28"/>
          <w:shd w:val="clear" w:color="auto" w:fill="FFFFFF"/>
        </w:rPr>
        <w:t xml:space="preserve"> В графе «Комментарии», в случае необходимости, конкретизируют оценку и дополняют ее </w:t>
      </w:r>
      <w:r w:rsidRPr="00401722">
        <w:rPr>
          <w:rFonts w:ascii="Times New Roman" w:hAnsi="Times New Roman"/>
          <w:sz w:val="28"/>
          <w:szCs w:val="28"/>
        </w:rPr>
        <w:t xml:space="preserve">(Приложение </w:t>
      </w:r>
      <w:r w:rsidR="00980D9C">
        <w:rPr>
          <w:rFonts w:ascii="Times New Roman" w:hAnsi="Times New Roman"/>
          <w:sz w:val="28"/>
          <w:szCs w:val="28"/>
        </w:rPr>
        <w:t>А -</w:t>
      </w:r>
      <w:r w:rsidRPr="00401722">
        <w:rPr>
          <w:rFonts w:ascii="Times New Roman" w:hAnsi="Times New Roman"/>
          <w:sz w:val="28"/>
          <w:szCs w:val="28"/>
        </w:rPr>
        <w:t xml:space="preserve"> Форма 1 А). Наряду с этим воспитатель проводит анкетирование родителей,</w:t>
      </w:r>
      <w:r w:rsidRPr="00401722">
        <w:rPr>
          <w:rFonts w:ascii="Times New Roman" w:hAnsi="Times New Roman"/>
          <w:sz w:val="28"/>
          <w:szCs w:val="28"/>
        </w:rPr>
        <w:tab/>
        <w:t xml:space="preserve"> с целью определения особенностей развития ребенка, проявляемые в естественных, домашних условиях, трудности воспитания, наличие обязанностей и навыков самостоятельности (Приложение </w:t>
      </w:r>
      <w:r w:rsidR="00CD2849">
        <w:rPr>
          <w:rFonts w:ascii="Times New Roman" w:hAnsi="Times New Roman"/>
          <w:sz w:val="28"/>
          <w:szCs w:val="28"/>
        </w:rPr>
        <w:t>А</w:t>
      </w:r>
      <w:r w:rsidRPr="00401722">
        <w:rPr>
          <w:rFonts w:ascii="Times New Roman" w:hAnsi="Times New Roman"/>
          <w:sz w:val="28"/>
          <w:szCs w:val="28"/>
        </w:rPr>
        <w:t xml:space="preserve">. </w:t>
      </w:r>
      <w:bookmarkStart w:id="101" w:name="_Hlk184158890"/>
      <w:r w:rsidRPr="00401722">
        <w:rPr>
          <w:rFonts w:ascii="Times New Roman" w:hAnsi="Times New Roman"/>
          <w:sz w:val="28"/>
          <w:szCs w:val="28"/>
        </w:rPr>
        <w:t>Форма 1</w:t>
      </w:r>
      <w:bookmarkEnd w:id="101"/>
      <w:r w:rsidRPr="00401722">
        <w:rPr>
          <w:rFonts w:ascii="Times New Roman" w:hAnsi="Times New Roman"/>
          <w:sz w:val="28"/>
          <w:szCs w:val="28"/>
        </w:rPr>
        <w:t xml:space="preserve">Б). </w:t>
      </w:r>
      <w:r w:rsidRPr="00401722">
        <w:rPr>
          <w:rFonts w:ascii="Times New Roman" w:hAnsi="Times New Roman"/>
          <w:sz w:val="28"/>
          <w:szCs w:val="28"/>
        </w:rPr>
        <w:tab/>
        <w:t xml:space="preserve">Результаты первичного наблюдения и анкетирования являются основанием для проведения комплексной психолого-педагогической диагностики. </w:t>
      </w:r>
    </w:p>
    <w:p w14:paraId="5DFBBDA5" w14:textId="77777777" w:rsidR="00CF1CA6" w:rsidRPr="00401722" w:rsidRDefault="00CF1CA6" w:rsidP="00E65566">
      <w:pPr>
        <w:tabs>
          <w:tab w:val="left" w:pos="851"/>
        </w:tabs>
        <w:spacing w:after="0" w:line="240" w:lineRule="auto"/>
        <w:ind w:firstLine="567"/>
        <w:jc w:val="both"/>
        <w:rPr>
          <w:rFonts w:ascii="Times New Roman" w:hAnsi="Times New Roman"/>
          <w:sz w:val="28"/>
          <w:szCs w:val="28"/>
        </w:rPr>
      </w:pPr>
      <w:r w:rsidRPr="00401722">
        <w:rPr>
          <w:rFonts w:ascii="Times New Roman" w:hAnsi="Times New Roman" w:cs="Times New Roman"/>
          <w:kern w:val="0"/>
          <w:sz w:val="28"/>
          <w:szCs w:val="28"/>
          <w14:ligatures w14:val="none"/>
        </w:rPr>
        <w:t xml:space="preserve">Второй подэтап </w:t>
      </w:r>
      <w:r w:rsidRPr="00401722">
        <w:rPr>
          <w:rFonts w:ascii="Times New Roman" w:hAnsi="Times New Roman"/>
          <w:sz w:val="28"/>
          <w:szCs w:val="28"/>
        </w:rPr>
        <w:t xml:space="preserve">включает углубленное и направленное изучение (обследование) ребенка с использованием психодиагностического инструментария. </w:t>
      </w:r>
      <w:r w:rsidRPr="00401722">
        <w:rPr>
          <w:rFonts w:ascii="Times New Roman" w:hAnsi="Times New Roman"/>
          <w:sz w:val="28"/>
          <w:szCs w:val="28"/>
        </w:rPr>
        <w:tab/>
        <w:t xml:space="preserve">Психолого-педагогическая диагностика представляет собой использование комплекса методик, направленных на </w:t>
      </w:r>
      <w:r w:rsidRPr="00401722">
        <w:rPr>
          <w:rFonts w:ascii="Times New Roman" w:hAnsi="Times New Roman"/>
          <w:bCs/>
          <w:sz w:val="28"/>
          <w:szCs w:val="28"/>
        </w:rPr>
        <w:t xml:space="preserve">обследование, позволяющее выявить особенности проявления тревожности в организованной деятельности и индивидуально-личностном развитии детей предшкольной группы. </w:t>
      </w:r>
      <w:r w:rsidRPr="00401722">
        <w:rPr>
          <w:rFonts w:ascii="Times New Roman" w:hAnsi="Times New Roman"/>
          <w:sz w:val="28"/>
          <w:szCs w:val="28"/>
        </w:rPr>
        <w:t xml:space="preserve"> </w:t>
      </w:r>
    </w:p>
    <w:p w14:paraId="1DA747B9" w14:textId="20D27F9B"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Диагностическое обследование педагога-психолога начинается с анкетирования воспитателей и родителей с использованием опросника </w:t>
      </w:r>
      <w:r w:rsidRPr="00401722">
        <w:rPr>
          <w:rFonts w:ascii="Times New Roman" w:eastAsia="Times New Roman" w:hAnsi="Times New Roman" w:cs="Times New Roman"/>
          <w:kern w:val="0"/>
          <w:sz w:val="28"/>
          <w:szCs w:val="28"/>
          <w:lang w:eastAsia="ru-RU"/>
          <w14:ligatures w14:val="none"/>
        </w:rPr>
        <w:t>Г.П. Лаврентьевой, Т.М. Титаренко</w:t>
      </w:r>
      <w:r w:rsidRPr="00401722">
        <w:rPr>
          <w:rFonts w:ascii="Times New Roman" w:hAnsi="Times New Roman" w:cs="Times New Roman"/>
          <w:kern w:val="0"/>
          <w:sz w:val="28"/>
          <w:szCs w:val="28"/>
          <w14:ligatures w14:val="none"/>
        </w:rPr>
        <w:t xml:space="preserve"> по выявлению признаков тревожности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w:t>
      </w:r>
      <w:r w:rsidR="00E65566">
        <w:rPr>
          <w:rFonts w:ascii="Times New Roman" w:hAnsi="Times New Roman" w:cs="Times New Roman"/>
          <w:kern w:val="0"/>
          <w:sz w:val="28"/>
          <w:szCs w:val="28"/>
          <w14:ligatures w14:val="none"/>
        </w:rPr>
        <w:t>Б</w:t>
      </w:r>
      <w:r w:rsidRPr="00401722">
        <w:rPr>
          <w:rFonts w:ascii="Times New Roman" w:hAnsi="Times New Roman" w:cs="Times New Roman"/>
          <w:kern w:val="0"/>
          <w:sz w:val="28"/>
          <w:szCs w:val="28"/>
          <w14:ligatures w14:val="none"/>
        </w:rPr>
        <w:t>) [1</w:t>
      </w:r>
      <w:r w:rsidR="00551D09" w:rsidRPr="00401722">
        <w:rPr>
          <w:rFonts w:ascii="Times New Roman" w:hAnsi="Times New Roman" w:cs="Times New Roman"/>
          <w:kern w:val="0"/>
          <w:sz w:val="28"/>
          <w:szCs w:val="28"/>
          <w14:ligatures w14:val="none"/>
        </w:rPr>
        <w:t>73</w:t>
      </w:r>
      <w:r w:rsidRPr="00401722">
        <w:rPr>
          <w:rFonts w:ascii="Times New Roman" w:hAnsi="Times New Roman" w:cs="Times New Roman"/>
          <w:kern w:val="0"/>
          <w:sz w:val="28"/>
          <w:szCs w:val="28"/>
          <w14:ligatures w14:val="none"/>
        </w:rPr>
        <w:t xml:space="preserve">].  </w:t>
      </w:r>
      <w:bookmarkEnd w:id="100"/>
      <w:r w:rsidRPr="00401722">
        <w:rPr>
          <w:rFonts w:ascii="Times New Roman" w:hAnsi="Times New Roman" w:cs="Times New Roman"/>
          <w:kern w:val="0"/>
          <w:sz w:val="28"/>
          <w:szCs w:val="28"/>
          <w14:ligatures w14:val="none"/>
        </w:rPr>
        <w:t xml:space="preserve">Анкета содержит 20 утверждений по которым, педагоги и родители    должны были отметить признаки, проявляемые в поведении оцениваемого ребенка.  Анкета имеет оценочную шкалу, позволяющую ранжировать данные по 3 уровням проявление тревожности: </w:t>
      </w:r>
      <w:r w:rsidRPr="00401722">
        <w:rPr>
          <w:rFonts w:ascii="Times New Roman" w:hAnsi="Times New Roman" w:cs="Times New Roman"/>
          <w:i/>
          <w:iCs/>
          <w:kern w:val="0"/>
          <w:sz w:val="28"/>
          <w:szCs w:val="28"/>
          <w14:ligatures w14:val="none"/>
        </w:rPr>
        <w:t>высокий, средний, низкий</w:t>
      </w:r>
      <w:r w:rsidRPr="00401722">
        <w:rPr>
          <w:rFonts w:ascii="Times New Roman" w:hAnsi="Times New Roman" w:cs="Times New Roman"/>
          <w:kern w:val="0"/>
          <w:sz w:val="28"/>
          <w:szCs w:val="28"/>
          <w14:ligatures w14:val="none"/>
        </w:rPr>
        <w:t xml:space="preserve">. </w:t>
      </w:r>
    </w:p>
    <w:p w14:paraId="35774373" w14:textId="45F7FFB7" w:rsidR="00CF1CA6" w:rsidRPr="00401722" w:rsidRDefault="00CF1CA6" w:rsidP="00E65566">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Анализ результатов анкеты показал различие позиций в оценивании наблюдаемого поведения ребенка у педагогов (воспитателей) и родителей. Так, по мнению педагогов: у 85-и дошкольников (46%) наблюдаются признаки средней тревожности, более 15 признаков высокой тревожности наблюдаются у 38 детей, что составляет (20,5%), низкие показатели выражены у 62 детей (34,5%) </w:t>
      </w:r>
      <w:r w:rsidR="009C25F1">
        <w:rPr>
          <w:rFonts w:ascii="Times New Roman" w:hAnsi="Times New Roman" w:cs="Times New Roman"/>
          <w:kern w:val="0"/>
          <w:sz w:val="28"/>
          <w:szCs w:val="28"/>
          <w14:ligatures w14:val="none"/>
        </w:rPr>
        <w:t>(рисунок</w:t>
      </w:r>
      <w:r w:rsidR="00980D9C">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3).</w:t>
      </w:r>
    </w:p>
    <w:p w14:paraId="3B6351F1" w14:textId="77777777" w:rsidR="00CF1CA6" w:rsidRPr="00401722" w:rsidRDefault="00CF1CA6" w:rsidP="00CF1CA6">
      <w:pPr>
        <w:spacing w:after="0" w:line="240" w:lineRule="auto"/>
        <w:ind w:firstLine="708"/>
        <w:jc w:val="both"/>
        <w:rPr>
          <w:rFonts w:ascii="Times New Roman" w:hAnsi="Times New Roman" w:cs="Times New Roman"/>
          <w:kern w:val="0"/>
          <w:sz w:val="28"/>
          <w:szCs w:val="28"/>
          <w14:ligatures w14:val="none"/>
        </w:rPr>
      </w:pPr>
    </w:p>
    <w:p w14:paraId="6C4B691C" w14:textId="77777777" w:rsidR="00CF1CA6" w:rsidRPr="00401722" w:rsidRDefault="00CF1CA6" w:rsidP="00980D9C">
      <w:pPr>
        <w:spacing w:after="0" w:line="240" w:lineRule="auto"/>
        <w:jc w:val="center"/>
        <w:rPr>
          <w:rFonts w:ascii="Times New Roman" w:hAnsi="Times New Roman" w:cs="Times New Roman"/>
          <w:kern w:val="0"/>
          <w14:ligatures w14:val="none"/>
        </w:rPr>
      </w:pPr>
      <w:r w:rsidRPr="00980D9C">
        <w:rPr>
          <w:noProof/>
          <w:kern w:val="0"/>
          <w:sz w:val="22"/>
          <w:szCs w:val="22"/>
          <w:lang w:eastAsia="ru-RU"/>
          <w14:ligatures w14:val="none"/>
        </w:rPr>
        <w:drawing>
          <wp:inline distT="0" distB="0" distL="0" distR="0" wp14:anchorId="66C0452D" wp14:editId="1F29295B">
            <wp:extent cx="4879975" cy="1917700"/>
            <wp:effectExtent l="0" t="0" r="15875"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C20BCE" w14:textId="77777777" w:rsidR="00980D9C" w:rsidRPr="00980D9C" w:rsidRDefault="00980D9C" w:rsidP="00CF1CA6">
      <w:pPr>
        <w:spacing w:after="0" w:line="240" w:lineRule="auto"/>
        <w:ind w:firstLine="708"/>
        <w:jc w:val="both"/>
        <w:rPr>
          <w:rFonts w:ascii="Times New Roman" w:hAnsi="Times New Roman" w:cs="Times New Roman"/>
          <w:kern w:val="0"/>
          <w:sz w:val="28"/>
          <w:szCs w:val="28"/>
          <w14:ligatures w14:val="none"/>
        </w:rPr>
      </w:pPr>
      <w:bookmarkStart w:id="102" w:name="_Hlk191510172"/>
    </w:p>
    <w:p w14:paraId="240C39DB" w14:textId="3134A6A6"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3 – Показатели анкетирования воспитателей и родителей</w:t>
      </w:r>
    </w:p>
    <w:bookmarkEnd w:id="102"/>
    <w:p w14:paraId="04144295" w14:textId="77777777" w:rsidR="00CF1CA6" w:rsidRPr="00401722" w:rsidRDefault="00CF1CA6" w:rsidP="00CF1CA6">
      <w:pPr>
        <w:spacing w:after="0" w:line="240" w:lineRule="auto"/>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ab/>
      </w:r>
    </w:p>
    <w:p w14:paraId="0DA0EA7B" w14:textId="75DAE7E3"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целом, по данным педагогов, признаки тревожности выражены у 66,4% дошкольников.</w:t>
      </w:r>
      <w:r w:rsidR="00332751">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 xml:space="preserve">Позиция родителей показывает, что у дошкольников преобладает низкий балл выраженности признаков тревожности – 102 ребенка (55,5%), менее выражен средний - 63 (34,2%) и меньшее количество детей имеют высокие баллы – 19 детей (10,3%). Эти показатели позволяют отметить, что родители не рассматривают признаки тревожности незначимыми показателями развития, которые требуют определенного внимания. В анкетах родителей превалируют отрицательные ответы. Выбор признаков тревожности, осуществляемый родителями, характеризуют взаимодействие с ребенком в определенных ситуациях. </w:t>
      </w:r>
      <w:r w:rsidR="003C72E6" w:rsidRPr="00401722">
        <w:rPr>
          <w:rFonts w:ascii="Times New Roman" w:hAnsi="Times New Roman" w:cs="Times New Roman"/>
          <w:kern w:val="0"/>
          <w:sz w:val="28"/>
          <w:szCs w:val="28"/>
          <w14:ligatures w14:val="none"/>
        </w:rPr>
        <w:t>Родители</w:t>
      </w:r>
      <w:r w:rsidRPr="00401722">
        <w:rPr>
          <w:rFonts w:ascii="Times New Roman" w:hAnsi="Times New Roman" w:cs="Times New Roman"/>
          <w:kern w:val="0"/>
          <w:sz w:val="28"/>
          <w:szCs w:val="28"/>
          <w14:ligatures w14:val="none"/>
        </w:rPr>
        <w:t xml:space="preserve"> выделяют признаками тревожности ребенка следующие позиции:</w:t>
      </w:r>
    </w:p>
    <w:p w14:paraId="71501CE3"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Плохо переносит ожидание;</w:t>
      </w:r>
    </w:p>
    <w:p w14:paraId="2971371D"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Обычно беспокоен, легко расстраивается;</w:t>
      </w:r>
    </w:p>
    <w:p w14:paraId="775C16BE"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Неспособность сосредоточиться на чем-то;</w:t>
      </w:r>
    </w:p>
    <w:p w14:paraId="22E1749B"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Боится сталкиваться с трудностями;</w:t>
      </w:r>
    </w:p>
    <w:p w14:paraId="3E432245"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Пуглив, многое вызывает у него страх;</w:t>
      </w:r>
    </w:p>
    <w:p w14:paraId="3086813E"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Любое задание вызывает излишнее беспокойство;</w:t>
      </w:r>
    </w:p>
    <w:p w14:paraId="3318E8A3"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умение ребенка долго работать, не уставая;</w:t>
      </w:r>
    </w:p>
    <w:p w14:paraId="5DA18922"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обладает хорошим аппетитом;</w:t>
      </w:r>
    </w:p>
    <w:p w14:paraId="1916C7FA"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Спит беспокойно, засыпает с трудом;</w:t>
      </w:r>
    </w:p>
    <w:p w14:paraId="1A028782"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уверен в себе, в своих силах;</w:t>
      </w:r>
    </w:p>
    <w:p w14:paraId="6E1536DA"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Часто не может сдержать слезы;</w:t>
      </w:r>
    </w:p>
    <w:p w14:paraId="3EE644FA"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Как правило, краснеет в незнакомой обстановке;</w:t>
      </w:r>
    </w:p>
    <w:p w14:paraId="22F1075C"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Смущается чаще других;</w:t>
      </w:r>
    </w:p>
    <w:p w14:paraId="13B4146A"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Жалуется, что снятся страшные сны;</w:t>
      </w:r>
    </w:p>
    <w:p w14:paraId="7E7FDEA0"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Сильно потеет, когда волнуется;</w:t>
      </w:r>
    </w:p>
    <w:p w14:paraId="0A8CA234"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Во время выполнения задания очень напряжен, скован;</w:t>
      </w:r>
    </w:p>
    <w:p w14:paraId="503764F4" w14:textId="77777777" w:rsidR="00CF1CA6" w:rsidRPr="00401722" w:rsidRDefault="00CF1CA6" w:rsidP="00980D9C">
      <w:pPr>
        <w:numPr>
          <w:ilvl w:val="0"/>
          <w:numId w:val="74"/>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Часто говорит о возможных неприятностях и др.</w:t>
      </w:r>
    </w:p>
    <w:p w14:paraId="7828CA17" w14:textId="77777777" w:rsidR="00CF1CA6" w:rsidRPr="00401722" w:rsidRDefault="00CF1CA6" w:rsidP="00980D9C">
      <w:pPr>
        <w:tabs>
          <w:tab w:val="left" w:pos="1134"/>
        </w:tabs>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Следует отметить, мы представили ответы родителей в порядке частоты встречаемости, что позволяет отметить характер, выделяемых позиций. Родители оценивают поведение своего ребенка в ситуации взаимодействия.  </w:t>
      </w:r>
    </w:p>
    <w:p w14:paraId="4FDDD24F"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Наиболее выраженными признаками тревожности по утверждениям педагогов (воспитателей) следует назвать:</w:t>
      </w:r>
    </w:p>
    <w:p w14:paraId="0BDA0794" w14:textId="77777777" w:rsidR="00CF1CA6" w:rsidRPr="00401722" w:rsidRDefault="00CF1CA6" w:rsidP="00980D9C">
      <w:pPr>
        <w:numPr>
          <w:ilvl w:val="0"/>
          <w:numId w:val="73"/>
        </w:numPr>
        <w:tabs>
          <w:tab w:val="left" w:pos="924"/>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 Неумение ребенка долго работать, не уставая;  </w:t>
      </w:r>
    </w:p>
    <w:p w14:paraId="46617B4D"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уверен в себе, в своих силах;</w:t>
      </w:r>
    </w:p>
    <w:p w14:paraId="24C41E34"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Неспособность сосредоточиться на чем-то;</w:t>
      </w:r>
    </w:p>
    <w:p w14:paraId="12C77394"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Боится сталкиваться с трудностями;</w:t>
      </w:r>
    </w:p>
    <w:p w14:paraId="08A9C192"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любит браться за новое дело;</w:t>
      </w:r>
    </w:p>
    <w:p w14:paraId="7373B87B"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Часто не может сдержать слезы;</w:t>
      </w:r>
    </w:p>
    <w:p w14:paraId="39793A99"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Во время выполнения задания очень напряжен, скован;</w:t>
      </w:r>
    </w:p>
    <w:p w14:paraId="7AC9D96B"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Любое задание вызывает излишнее беспокойство;</w:t>
      </w:r>
    </w:p>
    <w:p w14:paraId="2CA6D5E8"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Плохо переносит ожидание;</w:t>
      </w:r>
    </w:p>
    <w:p w14:paraId="1768FED3"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Смущается чаще других;</w:t>
      </w:r>
    </w:p>
    <w:p w14:paraId="32049A74"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Не обладает хорошим аппетитом;</w:t>
      </w:r>
    </w:p>
    <w:p w14:paraId="75A617A6"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Спит беспокойно, засыпает с трудом;</w:t>
      </w:r>
    </w:p>
    <w:p w14:paraId="7FE62E64" w14:textId="77777777" w:rsidR="00CF1CA6" w:rsidRPr="00401722" w:rsidRDefault="00CF1CA6" w:rsidP="00980D9C">
      <w:pPr>
        <w:numPr>
          <w:ilvl w:val="0"/>
          <w:numId w:val="73"/>
        </w:numPr>
        <w:tabs>
          <w:tab w:val="left" w:pos="993"/>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Пуглив, многое вызывает у него страх.</w:t>
      </w:r>
    </w:p>
    <w:p w14:paraId="3C8EB288" w14:textId="77777777" w:rsidR="00CF1CA6" w:rsidRPr="00401722" w:rsidRDefault="00CF1CA6" w:rsidP="00980D9C">
      <w:pPr>
        <w:tabs>
          <w:tab w:val="left" w:pos="1134"/>
        </w:tabs>
        <w:spacing w:after="0" w:line="240" w:lineRule="auto"/>
        <w:ind w:firstLine="567"/>
        <w:contextualSpacing/>
        <w:jc w:val="both"/>
        <w:rPr>
          <w:kern w:val="0"/>
          <w14:ligatures w14:val="none"/>
        </w:rPr>
      </w:pPr>
      <w:r w:rsidRPr="00401722">
        <w:rPr>
          <w:rFonts w:ascii="Times New Roman" w:hAnsi="Times New Roman" w:cs="Times New Roman"/>
          <w:kern w:val="0"/>
          <w:sz w:val="28"/>
          <w:szCs w:val="28"/>
          <w14:ligatures w14:val="none"/>
        </w:rPr>
        <w:t>Перечисленные признаки тревожности расположены по частоте встречаемости в утверждениях педагогов. Такое расположение побуждает отметить, что педагоги в первую очередь рассматривают поведение ребенка с позиции оценки проявляемого поведения ребенка в определенной деятельности: учебной, игровой, физической, трудовой или в повседневной жизнедеятельности дошкольной организации.</w:t>
      </w:r>
    </w:p>
    <w:p w14:paraId="4963DD27" w14:textId="241DB49D"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ходе изучения анкет были выявлены различия в выборе утверждений со стороны педагогов и родителей </w:t>
      </w:r>
      <w:r w:rsidR="008A1613">
        <w:rPr>
          <w:rFonts w:ascii="Times New Roman" w:hAnsi="Times New Roman" w:cs="Times New Roman"/>
          <w:kern w:val="0"/>
          <w:sz w:val="28"/>
          <w:szCs w:val="28"/>
          <w14:ligatures w14:val="none"/>
        </w:rPr>
        <w:t>(рисунок</w:t>
      </w:r>
      <w:r w:rsidRPr="00401722">
        <w:rPr>
          <w:rFonts w:ascii="Times New Roman" w:hAnsi="Times New Roman" w:cs="Times New Roman"/>
          <w:kern w:val="0"/>
          <w:sz w:val="28"/>
          <w:szCs w:val="28"/>
          <w14:ligatures w14:val="none"/>
        </w:rPr>
        <w:t xml:space="preserve"> 4). </w:t>
      </w:r>
    </w:p>
    <w:p w14:paraId="17280187" w14:textId="77777777" w:rsidR="00CF1CA6" w:rsidRPr="00401722" w:rsidRDefault="00CF1CA6" w:rsidP="00CF1CA6">
      <w:pPr>
        <w:spacing w:after="0" w:line="240" w:lineRule="auto"/>
        <w:ind w:firstLine="708"/>
        <w:jc w:val="both"/>
        <w:rPr>
          <w:rFonts w:ascii="Times New Roman" w:hAnsi="Times New Roman" w:cs="Times New Roman"/>
          <w:kern w:val="0"/>
          <w:sz w:val="28"/>
          <w:szCs w:val="28"/>
          <w14:ligatures w14:val="none"/>
        </w:rPr>
      </w:pPr>
    </w:p>
    <w:p w14:paraId="74CF6225" w14:textId="77777777" w:rsidR="00CF1CA6" w:rsidRPr="00401722" w:rsidRDefault="00CF1CA6" w:rsidP="00980D9C">
      <w:pPr>
        <w:spacing w:after="0" w:line="240" w:lineRule="auto"/>
        <w:jc w:val="center"/>
        <w:rPr>
          <w:rFonts w:ascii="Times New Roman" w:hAnsi="Times New Roman" w:cs="Times New Roman"/>
          <w:kern w:val="0"/>
          <w:sz w:val="28"/>
          <w:szCs w:val="28"/>
          <w14:ligatures w14:val="none"/>
        </w:rPr>
      </w:pPr>
      <w:r w:rsidRPr="00401722">
        <w:rPr>
          <w:noProof/>
          <w:kern w:val="0"/>
          <w:sz w:val="22"/>
          <w:szCs w:val="22"/>
          <w:lang w:eastAsia="ru-RU"/>
          <w14:ligatures w14:val="none"/>
        </w:rPr>
        <w:drawing>
          <wp:inline distT="0" distB="0" distL="0" distR="0" wp14:anchorId="7527E26B" wp14:editId="5C7CA8AC">
            <wp:extent cx="5473611" cy="2027026"/>
            <wp:effectExtent l="0" t="0" r="1333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A69024" w14:textId="77777777" w:rsidR="00980D9C" w:rsidRDefault="00980D9C" w:rsidP="00980D9C">
      <w:pPr>
        <w:spacing w:after="0" w:line="240" w:lineRule="auto"/>
        <w:jc w:val="center"/>
        <w:rPr>
          <w:rFonts w:ascii="Times New Roman" w:hAnsi="Times New Roman" w:cs="Times New Roman"/>
          <w:kern w:val="0"/>
          <w:sz w:val="28"/>
          <w:szCs w:val="28"/>
          <w14:ligatures w14:val="none"/>
        </w:rPr>
      </w:pPr>
    </w:p>
    <w:p w14:paraId="52F517EE" w14:textId="61A2D3DC"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4 – Распределение выбора утверждений в 2-х позициях по результатам анкетирования</w:t>
      </w:r>
    </w:p>
    <w:p w14:paraId="1FA3F448" w14:textId="77777777" w:rsidR="00CF1CA6" w:rsidRPr="00401722" w:rsidRDefault="00CF1CA6" w:rsidP="00CF1CA6">
      <w:pPr>
        <w:tabs>
          <w:tab w:val="left" w:pos="1134"/>
        </w:tabs>
        <w:spacing w:after="0" w:line="240" w:lineRule="auto"/>
        <w:ind w:firstLine="709"/>
        <w:jc w:val="both"/>
        <w:rPr>
          <w:rFonts w:ascii="Times New Roman" w:hAnsi="Times New Roman" w:cs="Times New Roman"/>
          <w:kern w:val="0"/>
          <w:sz w:val="28"/>
          <w:szCs w:val="28"/>
          <w14:ligatures w14:val="none"/>
        </w:rPr>
      </w:pPr>
    </w:p>
    <w:p w14:paraId="6FDF3A6E" w14:textId="77777777" w:rsidR="00CF1CA6" w:rsidRPr="00401722" w:rsidRDefault="00CF1CA6" w:rsidP="00980D9C">
      <w:pPr>
        <w:tabs>
          <w:tab w:val="left" w:pos="1134"/>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Анализ данных утверждений позволяет отметить, что расхождения во мнениях педагогов и родителей обусловлено их социальными ролями и ценностями. Для родителей более значимо поведение ребенка, характеризующее его развитие в целом, то есть умения взаимодействовать с другими людьми. Воспитатели (педагоги) оценивают поведение ребенка в воспитательно-образовательном процессе, то есть его способности, проявляемые в ходе выполнения деятельности. Следует отметить, что признаки тревожности, выделяемые обеими сторонами, в целом присущи поведению наблюдаемых детей, которые создают определенные трудности в процессе социализации.</w:t>
      </w:r>
    </w:p>
    <w:p w14:paraId="61D18AB7" w14:textId="20D1990A" w:rsidR="00CF1CA6" w:rsidRPr="00401722" w:rsidRDefault="00CF1CA6" w:rsidP="00980D9C">
      <w:pPr>
        <w:spacing w:after="0" w:line="240" w:lineRule="auto"/>
        <w:ind w:firstLine="567"/>
        <w:jc w:val="both"/>
        <w:rPr>
          <w:rFonts w:ascii="Times New Roman" w:hAnsi="Times New Roman" w:cs="Times New Roman"/>
          <w:bCs/>
          <w:kern w:val="0"/>
          <w:sz w:val="28"/>
          <w:szCs w:val="28"/>
          <w14:ligatures w14:val="none"/>
        </w:rPr>
      </w:pPr>
      <w:r w:rsidRPr="00401722">
        <w:rPr>
          <w:rFonts w:ascii="Times New Roman" w:hAnsi="Times New Roman" w:cs="Times New Roman"/>
          <w:bCs/>
          <w:kern w:val="0"/>
          <w:sz w:val="28"/>
          <w:szCs w:val="28"/>
          <w14:ligatures w14:val="none"/>
        </w:rPr>
        <w:t xml:space="preserve">Результаты анкетирования являются подтверждающим фактором наличия тревожности у детей предшкольной группы и позволяет переходить к более углубленному диагностическому обследованию. </w:t>
      </w:r>
    </w:p>
    <w:p w14:paraId="3EC378F4" w14:textId="77777777" w:rsidR="00CF1CA6" w:rsidRPr="00401722" w:rsidRDefault="00CF1CA6" w:rsidP="00980D9C">
      <w:pPr>
        <w:spacing w:after="0" w:line="240" w:lineRule="auto"/>
        <w:ind w:firstLine="567"/>
        <w:jc w:val="both"/>
        <w:rPr>
          <w:rFonts w:ascii="Times New Roman" w:hAnsi="Times New Roman"/>
          <w:sz w:val="28"/>
          <w:szCs w:val="28"/>
        </w:rPr>
      </w:pPr>
      <w:r w:rsidRPr="00401722">
        <w:rPr>
          <w:rFonts w:ascii="Times New Roman" w:hAnsi="Times New Roman"/>
          <w:sz w:val="28"/>
          <w:szCs w:val="28"/>
        </w:rPr>
        <w:t xml:space="preserve">При проведении диагностического обследования дошкольников следует учитывать возрастные особенности детей, в частности, они менее усидчивы, склонны проявлять недоверие, могут испытывать страх перед незнакомыми людей и отказываться от выполнения заданий. Следует способствовать тому, чтобы время обследования было непродолжительным, задания чередовались и поддерживали интерес для выполнения. Для установления доверительных отношений с ребенком педагог-психолог регулирует взаимодействие, ориентируясь на индивидуально-типологические особенности детей. В целом, игровой подход является наиболее эффективным способом проведения диагностического обследования. </w:t>
      </w:r>
    </w:p>
    <w:p w14:paraId="6C0406C0" w14:textId="77777777" w:rsidR="00CF1CA6" w:rsidRPr="00401722" w:rsidRDefault="00CF1CA6" w:rsidP="00980D9C">
      <w:pPr>
        <w:spacing w:after="0" w:line="240" w:lineRule="auto"/>
        <w:ind w:firstLine="567"/>
        <w:jc w:val="both"/>
        <w:rPr>
          <w:rFonts w:ascii="Times New Roman" w:hAnsi="Times New Roman" w:cs="Times New Roman"/>
          <w:bCs/>
          <w:kern w:val="0"/>
          <w:sz w:val="28"/>
          <w:szCs w:val="28"/>
          <w14:ligatures w14:val="none"/>
        </w:rPr>
      </w:pPr>
      <w:r w:rsidRPr="00401722">
        <w:rPr>
          <w:rFonts w:ascii="Times New Roman" w:hAnsi="Times New Roman" w:cs="Times New Roman"/>
          <w:bCs/>
          <w:kern w:val="0"/>
          <w:sz w:val="28"/>
          <w:szCs w:val="28"/>
          <w14:ligatures w14:val="none"/>
        </w:rPr>
        <w:t>В ходе диагностического обследования использованы следующие методики:</w:t>
      </w:r>
    </w:p>
    <w:p w14:paraId="7183D2FB" w14:textId="3F350171" w:rsidR="00CF1CA6" w:rsidRPr="00401722" w:rsidRDefault="00CF1CA6" w:rsidP="00980D9C">
      <w:pPr>
        <w:numPr>
          <w:ilvl w:val="0"/>
          <w:numId w:val="71"/>
        </w:numPr>
        <w:tabs>
          <w:tab w:val="left" w:pos="993"/>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bCs/>
          <w:i/>
          <w:iCs/>
          <w:kern w:val="0"/>
          <w:sz w:val="28"/>
          <w:szCs w:val="28"/>
          <w14:ligatures w14:val="none"/>
        </w:rPr>
        <w:t>Тест тревожности Р. Тэммл, М. Дорки, В. Амен. Методика «Выбери нужное лицо»</w:t>
      </w:r>
      <w:r w:rsidRPr="00401722">
        <w:rPr>
          <w:rFonts w:ascii="Times New Roman" w:hAnsi="Times New Roman" w:cs="Times New Roman"/>
          <w:b/>
          <w:kern w:val="0"/>
          <w:sz w:val="28"/>
          <w:szCs w:val="28"/>
          <w14:ligatures w14:val="none"/>
        </w:rPr>
        <w:t xml:space="preserve">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w:t>
      </w:r>
      <w:r w:rsidR="00CD2849">
        <w:rPr>
          <w:rFonts w:ascii="Times New Roman" w:hAnsi="Times New Roman" w:cs="Times New Roman"/>
          <w:kern w:val="0"/>
          <w:sz w:val="28"/>
          <w:szCs w:val="28"/>
          <w14:ligatures w14:val="none"/>
        </w:rPr>
        <w:t>В</w:t>
      </w:r>
      <w:r w:rsidRPr="00401722">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6941E24A"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Данная проективная методика позволяет определить уровень тревожности дошкольников и подразделить на группы:</w:t>
      </w:r>
    </w:p>
    <w:p w14:paraId="1F931B82"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а) высокий уровень тревожности (ИТ выше 50%);</w:t>
      </w:r>
    </w:p>
    <w:p w14:paraId="69930FE8"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 средний уровень тревожности (ИТ от 20 до 50%);</w:t>
      </w:r>
    </w:p>
    <w:p w14:paraId="49D634A3"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низкий уровень тревожности (ИТ от 0 до 20%).</w:t>
      </w:r>
    </w:p>
    <w:p w14:paraId="39AE26A2"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Тест содержит экспериментальный материал, который включает 14 рисунков размером 8,5х11 см., для мальчиков и девочек отдельно.  </w:t>
      </w:r>
    </w:p>
    <w:p w14:paraId="690CF163" w14:textId="71EB7EB0"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Рисунки показывают ребенку в строго перечисленном порядке один за другим. Беседа проходит в отдельной комнате. Предъявив ребенку рисунок, педагог дает инструкцию. Предлагаемые рисунки изображают типичные ситуации, отличающиеся по своей эмоциональной окраске. Основная «проективная нагрузка» представлена   в двусмысленных рисунках, они позволяют понять, какой эмоциональный смысл придает им ребенок и указывает на его мироощущение и опыт общения [1</w:t>
      </w:r>
      <w:r w:rsidR="00FD4088" w:rsidRPr="00401722">
        <w:rPr>
          <w:rFonts w:ascii="Times New Roman" w:hAnsi="Times New Roman" w:cs="Times New Roman"/>
          <w:kern w:val="0"/>
          <w:sz w:val="28"/>
          <w:szCs w:val="28"/>
          <w14:ligatures w14:val="none"/>
        </w:rPr>
        <w:t>74</w:t>
      </w:r>
      <w:r w:rsidRPr="00401722">
        <w:rPr>
          <w:rFonts w:ascii="Times New Roman" w:hAnsi="Times New Roman" w:cs="Times New Roman"/>
          <w:kern w:val="0"/>
          <w:sz w:val="28"/>
          <w:szCs w:val="28"/>
          <w14:ligatures w14:val="none"/>
        </w:rPr>
        <w:t xml:space="preserve">]. </w:t>
      </w:r>
    </w:p>
    <w:p w14:paraId="30954951" w14:textId="614DB609" w:rsidR="00CF1CA6" w:rsidRPr="00401722" w:rsidRDefault="00CF1CA6" w:rsidP="00980D9C">
      <w:pPr>
        <w:numPr>
          <w:ilvl w:val="0"/>
          <w:numId w:val="71"/>
        </w:numPr>
        <w:tabs>
          <w:tab w:val="left" w:pos="1134"/>
        </w:tabs>
        <w:spacing w:after="0" w:line="240" w:lineRule="auto"/>
        <w:ind w:left="0" w:firstLine="567"/>
        <w:contextualSpacing/>
        <w:jc w:val="both"/>
        <w:rPr>
          <w:rFonts w:ascii="Times New Roman" w:eastAsia="Times New Roman" w:hAnsi="Times New Roman" w:cs="Times New Roman"/>
          <w:kern w:val="0"/>
          <w:sz w:val="28"/>
          <w:szCs w:val="28"/>
          <w:lang w:eastAsia="ru-RU"/>
          <w14:ligatures w14:val="none"/>
        </w:rPr>
      </w:pPr>
      <w:r w:rsidRPr="00401722">
        <w:rPr>
          <w:rFonts w:ascii="Times New Roman" w:hAnsi="Times New Roman" w:cs="Times New Roman"/>
          <w:bCs/>
          <w:i/>
          <w:iCs/>
          <w:kern w:val="0"/>
          <w:sz w:val="28"/>
          <w:szCs w:val="28"/>
          <w14:ligatures w14:val="none"/>
        </w:rPr>
        <w:t>Методика «Паровозик» (автор С.В. Велиева)</w:t>
      </w:r>
      <w:r w:rsidRPr="00401722">
        <w:rPr>
          <w:rFonts w:ascii="Times New Roman" w:hAnsi="Times New Roman" w:cs="Times New Roman"/>
          <w:kern w:val="0"/>
          <w:sz w:val="28"/>
          <w:szCs w:val="28"/>
          <w14:ligatures w14:val="none"/>
        </w:rPr>
        <w:t xml:space="preserve"> позволяет определить</w:t>
      </w:r>
      <w:r w:rsidRPr="00401722">
        <w:rPr>
          <w:rFonts w:ascii="Times New Roman" w:hAnsi="Times New Roman" w:cs="Times New Roman"/>
          <w:b/>
          <w:bCs/>
          <w:kern w:val="0"/>
          <w:sz w:val="28"/>
          <w:szCs w:val="28"/>
          <w14:ligatures w14:val="none"/>
        </w:rPr>
        <w:t xml:space="preserve"> </w:t>
      </w:r>
      <w:r w:rsidRPr="00401722">
        <w:rPr>
          <w:rFonts w:ascii="Times New Roman" w:eastAsia="Times New Roman" w:hAnsi="Times New Roman" w:cs="Times New Roman"/>
          <w:kern w:val="0"/>
          <w:sz w:val="28"/>
          <w:szCs w:val="28"/>
          <w:lang w:eastAsia="ru-RU"/>
          <w14:ligatures w14:val="none"/>
        </w:rPr>
        <w:t>особенности эмоционального состояния ребёнка: нормальное или пониженное настроение, состояния тревоги, страха, удовлетворительную или низкую адаптацию в новой или привычной, социальной среде</w:t>
      </w:r>
      <w:r w:rsidRPr="00401722">
        <w:rPr>
          <w:rFonts w:ascii="Times New Roman" w:hAnsi="Times New Roman" w:cs="Times New Roman"/>
          <w:kern w:val="0"/>
          <w:sz w:val="28"/>
          <w:szCs w:val="28"/>
          <w14:ligatures w14:val="none"/>
        </w:rPr>
        <w:t xml:space="preserve">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w:t>
      </w:r>
      <w:r w:rsidR="00CD2849">
        <w:rPr>
          <w:rFonts w:ascii="Times New Roman" w:hAnsi="Times New Roman" w:cs="Times New Roman"/>
          <w:kern w:val="0"/>
          <w:sz w:val="28"/>
          <w:szCs w:val="28"/>
          <w14:ligatures w14:val="none"/>
        </w:rPr>
        <w:t>Г</w:t>
      </w:r>
      <w:r w:rsidRPr="00401722">
        <w:rPr>
          <w:rFonts w:ascii="Times New Roman" w:hAnsi="Times New Roman" w:cs="Times New Roman"/>
          <w:kern w:val="0"/>
          <w:sz w:val="28"/>
          <w:szCs w:val="28"/>
          <w14:ligatures w14:val="none"/>
        </w:rPr>
        <w:t xml:space="preserve">).   </w:t>
      </w:r>
    </w:p>
    <w:p w14:paraId="6A2A86E8" w14:textId="77777777" w:rsidR="00CF1CA6" w:rsidRPr="00401722" w:rsidRDefault="00CF1CA6" w:rsidP="00980D9C">
      <w:pPr>
        <w:tabs>
          <w:tab w:val="left" w:pos="1134"/>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lastRenderedPageBreak/>
        <w:t>Методика направлена на выявление степени позитивного (ППС) и негативного (НПС) психического состояния. Применяется индивидуально.</w:t>
      </w:r>
    </w:p>
    <w:p w14:paraId="7C86745A" w14:textId="5FACC50D" w:rsidR="00CF1CA6" w:rsidRPr="00401722" w:rsidRDefault="00CF1CA6" w:rsidP="00980D9C">
      <w:pPr>
        <w:tabs>
          <w:tab w:val="left" w:pos="1134"/>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Экспериментальный материал включал рисунки 8-ми разноцветных вагончиков (красный, зеленый, желтый, синий, фиолетовый, серый, коричневый, черный) и белого паровоза. Вагончики располагаются на белом фоне, необходимо, чтобы ребенок удерживал все вагончики в поле зрения. Фиксируется: позиция цвета вагончиков; высказывания ребенка </w:t>
      </w:r>
      <w:r w:rsidRPr="00401722">
        <w:rPr>
          <w:rFonts w:ascii="Times New Roman" w:hAnsi="Times New Roman" w:cs="Times New Roman"/>
          <w:kern w:val="0"/>
          <w:sz w:val="28"/>
          <w:szCs w:val="28"/>
          <w14:ligatures w14:val="none"/>
        </w:rPr>
        <w:t>[1</w:t>
      </w:r>
      <w:r w:rsidR="00FD4088" w:rsidRPr="00401722">
        <w:rPr>
          <w:rFonts w:ascii="Times New Roman" w:hAnsi="Times New Roman" w:cs="Times New Roman"/>
          <w:kern w:val="0"/>
          <w:sz w:val="28"/>
          <w:szCs w:val="28"/>
          <w14:ligatures w14:val="none"/>
        </w:rPr>
        <w:t>75</w:t>
      </w:r>
      <w:r w:rsidRPr="00401722">
        <w:rPr>
          <w:rFonts w:ascii="Times New Roman" w:hAnsi="Times New Roman" w:cs="Times New Roman"/>
          <w:kern w:val="0"/>
          <w:sz w:val="28"/>
          <w:szCs w:val="28"/>
          <w14:ligatures w14:val="none"/>
        </w:rPr>
        <w:t>].</w:t>
      </w:r>
    </w:p>
    <w:p w14:paraId="4D2AAD7C" w14:textId="1AA06BAC" w:rsidR="00CF1CA6" w:rsidRPr="00401722" w:rsidRDefault="00CF1CA6" w:rsidP="00980D9C">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bCs/>
          <w:i/>
          <w:iCs/>
          <w:kern w:val="0"/>
          <w:sz w:val="28"/>
          <w:szCs w:val="28"/>
          <w:lang w:eastAsia="ru-RU"/>
          <w14:ligatures w14:val="none"/>
        </w:rPr>
        <w:t xml:space="preserve">Опросник А. И. Захарова «Подверженность ребенка страхам» </w:t>
      </w:r>
      <w:r w:rsidRPr="00401722">
        <w:rPr>
          <w:rFonts w:ascii="Times New Roman" w:eastAsia="Times New Roman" w:hAnsi="Times New Roman" w:cs="Times New Roman"/>
          <w:kern w:val="0"/>
          <w:sz w:val="28"/>
          <w:szCs w:val="28"/>
          <w:lang w:eastAsia="ru-RU"/>
          <w14:ligatures w14:val="none"/>
        </w:rPr>
        <w:t xml:space="preserve">направлена определение страхов, присущих среднему дошкольному возрасту </w:t>
      </w:r>
      <w:r w:rsidR="00E65566">
        <w:rPr>
          <w:rFonts w:ascii="Times New Roman" w:eastAsia="Times New Roman" w:hAnsi="Times New Roman" w:cs="Times New Roman"/>
          <w:kern w:val="0"/>
          <w:sz w:val="28"/>
          <w:szCs w:val="28"/>
          <w:lang w:eastAsia="ru-RU"/>
          <w14:ligatures w14:val="none"/>
        </w:rPr>
        <w:t>(приложение</w:t>
      </w:r>
      <w:r w:rsidRPr="00401722">
        <w:rPr>
          <w:rFonts w:ascii="Times New Roman" w:eastAsia="Times New Roman" w:hAnsi="Times New Roman" w:cs="Times New Roman"/>
          <w:kern w:val="0"/>
          <w:sz w:val="28"/>
          <w:szCs w:val="28"/>
          <w:lang w:eastAsia="ru-RU"/>
          <w14:ligatures w14:val="none"/>
        </w:rPr>
        <w:t xml:space="preserve"> </w:t>
      </w:r>
      <w:r w:rsidR="00CD2849">
        <w:rPr>
          <w:rFonts w:ascii="Times New Roman" w:eastAsia="Times New Roman" w:hAnsi="Times New Roman" w:cs="Times New Roman"/>
          <w:kern w:val="0"/>
          <w:sz w:val="28"/>
          <w:szCs w:val="28"/>
          <w:lang w:eastAsia="ru-RU"/>
          <w14:ligatures w14:val="none"/>
        </w:rPr>
        <w:t>Е</w:t>
      </w:r>
      <w:r w:rsidRPr="00401722">
        <w:rPr>
          <w:rFonts w:ascii="Times New Roman" w:eastAsia="Times New Roman" w:hAnsi="Times New Roman" w:cs="Times New Roman"/>
          <w:kern w:val="0"/>
          <w:sz w:val="28"/>
          <w:szCs w:val="28"/>
          <w:lang w:eastAsia="ru-RU"/>
          <w14:ligatures w14:val="none"/>
        </w:rPr>
        <w:t xml:space="preserve">).  </w:t>
      </w:r>
    </w:p>
    <w:p w14:paraId="794E5392" w14:textId="37F4E8E3"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Методика проводится в виде индивидуальной беседы с детьми, в процессе которой детям задают 29 вопросов. В ходе беседы педагог не торопливо, перечисляет страхи и ожидает ответа от ребенка «Да» - «нет» или «боюсь» - «не боюсь» [1</w:t>
      </w:r>
      <w:r w:rsidR="00FD4088" w:rsidRPr="00401722">
        <w:rPr>
          <w:rFonts w:ascii="Times New Roman" w:hAnsi="Times New Roman" w:cs="Times New Roman"/>
          <w:kern w:val="0"/>
          <w:sz w:val="28"/>
          <w:szCs w:val="28"/>
          <w14:ligatures w14:val="none"/>
        </w:rPr>
        <w:t>76</w:t>
      </w:r>
      <w:r w:rsidRPr="00401722">
        <w:rPr>
          <w:rFonts w:ascii="Times New Roman" w:hAnsi="Times New Roman" w:cs="Times New Roman"/>
          <w:kern w:val="0"/>
          <w:sz w:val="28"/>
          <w:szCs w:val="28"/>
          <w14:ligatures w14:val="none"/>
        </w:rPr>
        <w:t>].</w:t>
      </w:r>
    </w:p>
    <w:p w14:paraId="4CE90CF6" w14:textId="47BCDE6F" w:rsidR="00CF1CA6" w:rsidRPr="00401722"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bCs/>
          <w:i/>
          <w:iCs/>
          <w:kern w:val="0"/>
          <w:sz w:val="28"/>
          <w:szCs w:val="28"/>
          <w:lang w:eastAsia="ru-RU"/>
          <w14:ligatures w14:val="none"/>
        </w:rPr>
        <w:t>Методика «Лесенка»</w:t>
      </w:r>
      <w:r w:rsidRPr="00401722">
        <w:rPr>
          <w:rFonts w:ascii="Times New Roman" w:eastAsia="Times New Roman" w:hAnsi="Times New Roman" w:cs="Times New Roman"/>
          <w:b/>
          <w:kern w:val="0"/>
          <w:sz w:val="28"/>
          <w:szCs w:val="28"/>
          <w:lang w:eastAsia="ru-RU"/>
          <w14:ligatures w14:val="none"/>
        </w:rPr>
        <w:t xml:space="preserve"> </w:t>
      </w:r>
      <w:r w:rsidRPr="00401722">
        <w:rPr>
          <w:rFonts w:ascii="Times New Roman" w:eastAsia="Times New Roman" w:hAnsi="Times New Roman" w:cs="Times New Roman"/>
          <w:kern w:val="0"/>
          <w:sz w:val="28"/>
          <w:szCs w:val="28"/>
          <w:lang w:eastAsia="ru-RU"/>
          <w14:ligatures w14:val="none"/>
        </w:rPr>
        <w:t>предназначена для выявления системы представлений ребенка о себе, его мнение об оценке других, соотношение этих оценок.</w:t>
      </w:r>
      <w:r w:rsidRPr="00401722">
        <w:rPr>
          <w:rFonts w:ascii="Times New Roman" w:hAnsi="Times New Roman" w:cs="Times New Roman"/>
          <w:kern w:val="0"/>
          <w:sz w:val="28"/>
          <w:szCs w:val="28"/>
          <w14:ligatures w14:val="none"/>
        </w:rPr>
        <w:t xml:space="preserve">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6)   </w:t>
      </w:r>
    </w:p>
    <w:p w14:paraId="23A31C33" w14:textId="5E13F8FF"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Экспериментальный материал: рисунок лесенки с пронумерованными ступеньками, фигурки-силуэты девочки, мальчика. Индивидуальный вариант. Инструкция: «Вот лесенка. Если на ней расположить всех ребят, то здесь (первая ступенька, не указывая на номер) будут стоять самые хорошие ребята, показывая на вторую, третью – хорошие, здесь, указывая на четвертую – ни хорошие, ни плохие ребята, тут (показывая на 5, 6 ступеньки) – плохие, а здесь (седьмая ступенька)  - самые плохие. На какую ступеньку ты поставишь себя? Объясни, почему». В случае затруднений инструкция повторяется еще раз [1</w:t>
      </w:r>
      <w:r w:rsidR="00FD4088" w:rsidRPr="00401722">
        <w:rPr>
          <w:rFonts w:ascii="Times New Roman" w:hAnsi="Times New Roman" w:cs="Times New Roman"/>
          <w:kern w:val="0"/>
          <w:sz w:val="28"/>
          <w:szCs w:val="28"/>
          <w14:ligatures w14:val="none"/>
        </w:rPr>
        <w:t>7</w:t>
      </w:r>
      <w:r w:rsidR="00656A1A"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,с.</w:t>
      </w:r>
      <w:r w:rsidR="00CD2849">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54].</w:t>
      </w:r>
    </w:p>
    <w:p w14:paraId="437D9A68" w14:textId="39A69F56"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bookmarkStart w:id="103" w:name="_Hlk182987673"/>
      <w:r w:rsidRPr="00401722">
        <w:rPr>
          <w:rFonts w:ascii="Times New Roman" w:hAnsi="Times New Roman" w:cs="Times New Roman"/>
          <w:bCs/>
          <w:i/>
          <w:iCs/>
          <w:kern w:val="0"/>
          <w:sz w:val="28"/>
          <w:szCs w:val="28"/>
          <w14:ligatures w14:val="none"/>
        </w:rPr>
        <w:t>Методика «Два домика»</w:t>
      </w:r>
      <w:r w:rsidRPr="00401722">
        <w:rPr>
          <w:rFonts w:ascii="Times New Roman" w:hAnsi="Times New Roman" w:cs="Times New Roman"/>
          <w:kern w:val="0"/>
          <w:sz w:val="28"/>
          <w:szCs w:val="28"/>
          <w14:ligatures w14:val="none"/>
        </w:rPr>
        <w:t xml:space="preserve"> (Т. Д. Марцинковская) </w:t>
      </w:r>
      <w:bookmarkEnd w:id="103"/>
      <w:r w:rsidRPr="00401722">
        <w:rPr>
          <w:rFonts w:ascii="Times New Roman" w:hAnsi="Times New Roman" w:cs="Times New Roman"/>
          <w:kern w:val="0"/>
          <w:sz w:val="28"/>
          <w:szCs w:val="28"/>
          <w14:ligatures w14:val="none"/>
        </w:rPr>
        <w:t xml:space="preserve">направлена на изучение межличностных отношений детей дошкольного возраста, особенности взаимоотношений в группе, симпатии к членам, значимый круг общения.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7)   </w:t>
      </w:r>
    </w:p>
    <w:p w14:paraId="4499655E" w14:textId="3F444519"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Инструкция: «Посмотри на эти домики. Представь себе, что красный домик принадлежит тебе, в нем много красивых игрушек, и ты можешь пригласить к себе всех, кого захочешь. А в черном домике игрушек совсем нет. Подумай и скажи, кого из ребят своей группы ты пригласил бы к себе, а кого поселил бы в черном домике» [1</w:t>
      </w:r>
      <w:r w:rsidR="00FD4088" w:rsidRPr="00401722">
        <w:rPr>
          <w:rFonts w:ascii="Times New Roman" w:hAnsi="Times New Roman" w:cs="Times New Roman"/>
          <w:kern w:val="0"/>
          <w:sz w:val="28"/>
          <w:szCs w:val="28"/>
          <w14:ligatures w14:val="none"/>
        </w:rPr>
        <w:t>76</w:t>
      </w:r>
      <w:r w:rsidRPr="00401722">
        <w:rPr>
          <w:rFonts w:ascii="Times New Roman" w:hAnsi="Times New Roman" w:cs="Times New Roman"/>
          <w:kern w:val="0"/>
          <w:sz w:val="28"/>
          <w:szCs w:val="28"/>
          <w14:ligatures w14:val="none"/>
        </w:rPr>
        <w:t xml:space="preserve">,с. 47]. </w:t>
      </w:r>
    </w:p>
    <w:p w14:paraId="4BD29BF8" w14:textId="2D82593E"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i/>
          <w:kern w:val="0"/>
          <w:sz w:val="28"/>
          <w:szCs w:val="28"/>
          <w:lang w:eastAsia="ru-RU"/>
          <w14:ligatures w14:val="none"/>
        </w:rPr>
        <w:t xml:space="preserve">Методика «Рисунок семьи» </w:t>
      </w:r>
      <w:r w:rsidRPr="00401722">
        <w:rPr>
          <w:rFonts w:ascii="Times New Roman" w:eastAsia="Times New Roman" w:hAnsi="Times New Roman" w:cs="Times New Roman"/>
          <w:iCs/>
          <w:kern w:val="0"/>
          <w:sz w:val="28"/>
          <w:szCs w:val="28"/>
          <w:lang w:eastAsia="ru-RU"/>
          <w14:ligatures w14:val="none"/>
        </w:rPr>
        <w:t>Г.Т. Хоментаускас</w:t>
      </w:r>
      <w:r w:rsidRPr="00401722">
        <w:rPr>
          <w:rFonts w:ascii="Times New Roman" w:eastAsia="Times New Roman" w:hAnsi="Times New Roman" w:cs="Times New Roman"/>
          <w:b/>
          <w:kern w:val="0"/>
          <w:sz w:val="28"/>
          <w:szCs w:val="28"/>
          <w:lang w:eastAsia="ru-RU"/>
          <w14:ligatures w14:val="none"/>
        </w:rPr>
        <w:t xml:space="preserve"> </w:t>
      </w:r>
      <w:r w:rsidRPr="00401722">
        <w:rPr>
          <w:rFonts w:ascii="Times New Roman" w:eastAsia="Times New Roman" w:hAnsi="Times New Roman" w:cs="Times New Roman"/>
          <w:kern w:val="0"/>
          <w:sz w:val="28"/>
          <w:szCs w:val="28"/>
          <w:lang w:eastAsia="ru-RU"/>
          <w14:ligatures w14:val="none"/>
        </w:rPr>
        <w:t xml:space="preserve">выявляет </w:t>
      </w:r>
      <w:r w:rsidRPr="00401722">
        <w:rPr>
          <w:rFonts w:ascii="Times New Roman" w:hAnsi="Times New Roman" w:cs="Times New Roman"/>
          <w:kern w:val="0"/>
          <w:sz w:val="28"/>
          <w:szCs w:val="28"/>
          <w14:ligatures w14:val="none"/>
        </w:rPr>
        <w:t>особенности внутрисемейных отношений.</w:t>
      </w:r>
      <w:r w:rsidRPr="00401722">
        <w:rPr>
          <w:rFonts w:ascii="Times New Roman" w:eastAsia="Times New Roman" w:hAnsi="Times New Roman" w:cs="Times New Roman"/>
          <w:b/>
          <w:kern w:val="0"/>
          <w:sz w:val="28"/>
          <w:szCs w:val="28"/>
          <w:lang w:eastAsia="ru-RU"/>
          <w14:ligatures w14:val="none"/>
        </w:rPr>
        <w:t xml:space="preserve">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8)   </w:t>
      </w:r>
    </w:p>
    <w:p w14:paraId="69B6443F"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lang w:eastAsia="ru-RU"/>
          <w14:ligatures w14:val="none"/>
        </w:rPr>
        <w:t xml:space="preserve">На основе выполнения рисунка, ответов на вопросы, можно оценить особенности восприятия и переживаний ребенком отношений в семье. </w:t>
      </w:r>
      <w:r w:rsidRPr="00401722">
        <w:rPr>
          <w:rFonts w:ascii="Times New Roman" w:hAnsi="Times New Roman" w:cs="Times New Roman"/>
          <w:kern w:val="0"/>
          <w:sz w:val="28"/>
          <w:szCs w:val="28"/>
          <w14:ligatures w14:val="none"/>
        </w:rPr>
        <w:t xml:space="preserve">Экспериментальный материал: лист белой бумаги, шесть цветных карандашей (черный, красный, синий, зеленый, желтый, коричневый), ластик. </w:t>
      </w:r>
    </w:p>
    <w:p w14:paraId="106505D9"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Инструкция: «Нарисуй, пожалуйста, свою семью». </w:t>
      </w:r>
    </w:p>
    <w:p w14:paraId="0E9E0AF6" w14:textId="77777777" w:rsidR="00CF1CA6" w:rsidRPr="00401722" w:rsidRDefault="00CF1CA6" w:rsidP="00980D9C">
      <w:pPr>
        <w:spacing w:after="0" w:line="240" w:lineRule="auto"/>
        <w:ind w:firstLine="567"/>
        <w:jc w:val="both"/>
        <w:rPr>
          <w:rFonts w:ascii="Times New Roman" w:eastAsia="Times New Roman" w:hAnsi="Times New Roman" w:cs="Times New Roman"/>
          <w:b/>
          <w:kern w:val="0"/>
          <w:sz w:val="28"/>
          <w:szCs w:val="28"/>
          <w:lang w:eastAsia="ru-RU"/>
          <w14:ligatures w14:val="none"/>
        </w:rPr>
      </w:pPr>
      <w:r w:rsidRPr="00401722">
        <w:rPr>
          <w:rFonts w:ascii="Times New Roman" w:hAnsi="Times New Roman" w:cs="Times New Roman"/>
          <w:kern w:val="0"/>
          <w:sz w:val="28"/>
          <w:szCs w:val="28"/>
          <w14:ligatures w14:val="none"/>
        </w:rPr>
        <w:t>Дополнительные инструкции, применяемые в тесте, не рассматриваются.</w:t>
      </w:r>
    </w:p>
    <w:p w14:paraId="60172A86"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Время выполнения теста не ограничивается. По завершении рисунка проводится беседа, входе которой ребенку могут быть заданы вопросы. </w:t>
      </w:r>
    </w:p>
    <w:p w14:paraId="73C7487E" w14:textId="77777777" w:rsidR="00CF1CA6" w:rsidRPr="00401722" w:rsidRDefault="00CF1CA6" w:rsidP="00980D9C">
      <w:pPr>
        <w:spacing w:after="0" w:line="240" w:lineRule="auto"/>
        <w:ind w:firstLine="567"/>
        <w:jc w:val="both"/>
        <w:rPr>
          <w:rFonts w:ascii="Times New Roman" w:hAnsi="Times New Roman" w:cs="Times New Roman"/>
          <w:b/>
          <w:kern w:val="0"/>
          <w:sz w:val="28"/>
          <w:szCs w:val="28"/>
          <w14:ligatures w14:val="none"/>
        </w:rPr>
      </w:pPr>
      <w:r w:rsidRPr="00401722">
        <w:rPr>
          <w:rFonts w:ascii="Times New Roman" w:hAnsi="Times New Roman" w:cs="Times New Roman"/>
          <w:bCs/>
          <w:i/>
          <w:iCs/>
          <w:kern w:val="0"/>
          <w:sz w:val="28"/>
          <w:szCs w:val="28"/>
          <w14:ligatures w14:val="none"/>
        </w:rPr>
        <w:lastRenderedPageBreak/>
        <w:t>Интерпретация делится на три части</w:t>
      </w:r>
      <w:r w:rsidRPr="00401722">
        <w:rPr>
          <w:rFonts w:ascii="Times New Roman" w:hAnsi="Times New Roman" w:cs="Times New Roman"/>
          <w:b/>
          <w:kern w:val="0"/>
          <w:sz w:val="28"/>
          <w:szCs w:val="28"/>
          <w14:ligatures w14:val="none"/>
        </w:rPr>
        <w:t>:</w:t>
      </w:r>
    </w:p>
    <w:p w14:paraId="3F35069B" w14:textId="23E8CC88"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1. анализ структуры рисунка; 2. анализ особенностей графических презентаций членов семьи; 3. анализ процесса рисования [1</w:t>
      </w:r>
      <w:r w:rsidR="00FD4088" w:rsidRPr="00401722">
        <w:rPr>
          <w:rFonts w:ascii="Times New Roman" w:hAnsi="Times New Roman" w:cs="Times New Roman"/>
          <w:kern w:val="0"/>
          <w:sz w:val="28"/>
          <w:szCs w:val="28"/>
          <w14:ligatures w14:val="none"/>
        </w:rPr>
        <w:t>77</w:t>
      </w:r>
      <w:r w:rsidRPr="00401722">
        <w:rPr>
          <w:rFonts w:ascii="Times New Roman" w:hAnsi="Times New Roman" w:cs="Times New Roman"/>
          <w:kern w:val="0"/>
          <w:sz w:val="28"/>
          <w:szCs w:val="28"/>
          <w14:ligatures w14:val="none"/>
        </w:rPr>
        <w:t>].</w:t>
      </w:r>
    </w:p>
    <w:p w14:paraId="704B3376" w14:textId="173D70F9"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bCs/>
          <w:i/>
          <w:iCs/>
          <w:kern w:val="0"/>
          <w:sz w:val="28"/>
          <w:szCs w:val="28"/>
          <w14:ligatures w14:val="none"/>
        </w:rPr>
        <w:t>Методика «Найди и вычеркни»</w:t>
      </w:r>
      <w:r w:rsidRPr="00401722">
        <w:rPr>
          <w:rFonts w:ascii="Times New Roman" w:hAnsi="Times New Roman" w:cs="Times New Roman"/>
          <w:b/>
          <w:kern w:val="0"/>
          <w:sz w:val="28"/>
          <w:szCs w:val="28"/>
          <w14:ligatures w14:val="none"/>
        </w:rPr>
        <w:t xml:space="preserve"> </w:t>
      </w:r>
      <w:r w:rsidRPr="00401722">
        <w:rPr>
          <w:rFonts w:ascii="Times New Roman" w:hAnsi="Times New Roman" w:cs="Times New Roman"/>
          <w:kern w:val="0"/>
          <w:sz w:val="28"/>
          <w:szCs w:val="28"/>
          <w14:ligatures w14:val="none"/>
        </w:rPr>
        <w:t xml:space="preserve">предназначена для определения продуктивности и устойчивости внимания.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9)   </w:t>
      </w:r>
    </w:p>
    <w:p w14:paraId="100216D4" w14:textId="087DD4EC"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Экспериментальный материал:</w:t>
      </w:r>
      <w:r w:rsidRPr="00401722">
        <w:rPr>
          <w:rFonts w:ascii="Times New Roman" w:hAnsi="Times New Roman" w:cs="Times New Roman"/>
          <w:kern w:val="0"/>
          <w:sz w:val="28"/>
          <w:szCs w:val="28"/>
          <w14:ligatures w14:val="none"/>
        </w:rPr>
        <w:t xml:space="preserve"> бланк с изображением простых фигур: грибок, ведерко, мяч, цветок, флажок.  Время выполнения задания: 2,5 мин, в течение которых пять раз подряд (через каждые 30 сек) ребенку говорят «стоп» и «начинай». Педагог дает ребенку задание искать и разными способами зачеркивать какие-либо два разных предмета. Педагог отмечает на рисунке те места, где даются соответствующие команды [1</w:t>
      </w:r>
      <w:r w:rsidR="00FD4088" w:rsidRPr="00401722">
        <w:rPr>
          <w:rFonts w:ascii="Times New Roman" w:hAnsi="Times New Roman" w:cs="Times New Roman"/>
          <w:kern w:val="0"/>
          <w:sz w:val="28"/>
          <w:szCs w:val="28"/>
          <w14:ligatures w14:val="none"/>
        </w:rPr>
        <w:t>7</w:t>
      </w:r>
      <w:r w:rsidR="00656A1A"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w:t>
      </w:r>
    </w:p>
    <w:p w14:paraId="3B32784A" w14:textId="13CBE8B9"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bCs/>
          <w:i/>
          <w:iCs/>
          <w:kern w:val="0"/>
          <w:sz w:val="28"/>
          <w:szCs w:val="28"/>
          <w14:ligatures w14:val="none"/>
        </w:rPr>
        <w:t>Методика «Палочки и крестики»</w:t>
      </w:r>
      <w:r w:rsidRPr="00401722">
        <w:rPr>
          <w:rFonts w:ascii="Times New Roman" w:hAnsi="Times New Roman" w:cs="Times New Roman"/>
          <w:b/>
          <w:kern w:val="0"/>
          <w:sz w:val="28"/>
          <w:szCs w:val="28"/>
          <w14:ligatures w14:val="none"/>
        </w:rPr>
        <w:t xml:space="preserve"> </w:t>
      </w:r>
      <w:r w:rsidRPr="00401722">
        <w:rPr>
          <w:rFonts w:ascii="Times New Roman" w:hAnsi="Times New Roman" w:cs="Times New Roman"/>
          <w:kern w:val="0"/>
          <w:sz w:val="28"/>
          <w:szCs w:val="28"/>
          <w14:ligatures w14:val="none"/>
        </w:rPr>
        <w:t xml:space="preserve">определяет уровень произвольной регуляции деятельности ребенка.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10)   </w:t>
      </w:r>
    </w:p>
    <w:p w14:paraId="1A3D8E58"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 xml:space="preserve">Экспериментальный материал: </w:t>
      </w:r>
      <w:r w:rsidRPr="00401722">
        <w:rPr>
          <w:rFonts w:ascii="Times New Roman" w:hAnsi="Times New Roman" w:cs="Times New Roman"/>
          <w:kern w:val="0"/>
          <w:sz w:val="28"/>
          <w:szCs w:val="28"/>
          <w14:ligatures w14:val="none"/>
        </w:rPr>
        <w:t>тетрадный листок в клеточку с полями, ручка. На первой строчке сверху написан образец задания. Задание: писать палочки, крестики в течение 5мин., соблюдая следующие правила:</w:t>
      </w:r>
    </w:p>
    <w:p w14:paraId="468A892E" w14:textId="16943EE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1– пиши палочки и крестики точно в такой же последовательности; 2 – переходи на другую строчку после знака «-»; 3 – не пиши на полях; 4 – пиши каждый знак в одной клеточке; 5 – соблюдай расстояние между строчками в 2 клеточки. Все правила сначала подробно разъясняют и показывают ребенку [1</w:t>
      </w:r>
      <w:r w:rsidR="00656A1A" w:rsidRPr="00401722">
        <w:rPr>
          <w:rFonts w:ascii="Times New Roman" w:hAnsi="Times New Roman" w:cs="Times New Roman"/>
          <w:kern w:val="0"/>
          <w:sz w:val="28"/>
          <w:szCs w:val="28"/>
          <w14:ligatures w14:val="none"/>
        </w:rPr>
        <w:t>68</w:t>
      </w:r>
      <w:r w:rsidRPr="00401722">
        <w:rPr>
          <w:rFonts w:ascii="Times New Roman" w:hAnsi="Times New Roman" w:cs="Times New Roman"/>
          <w:kern w:val="0"/>
          <w:sz w:val="28"/>
          <w:szCs w:val="28"/>
          <w14:ligatures w14:val="none"/>
        </w:rPr>
        <w:t>].</w:t>
      </w:r>
    </w:p>
    <w:p w14:paraId="4BBD80ED" w14:textId="52749454" w:rsidR="00CF1CA6" w:rsidRPr="00401722" w:rsidRDefault="00CF1CA6" w:rsidP="00980D9C">
      <w:pPr>
        <w:spacing w:after="0" w:line="240" w:lineRule="auto"/>
        <w:ind w:firstLine="567"/>
        <w:jc w:val="both"/>
        <w:rPr>
          <w:rFonts w:ascii="Times New Roman" w:eastAsia="Times New Roman" w:hAnsi="Times New Roman" w:cs="Times New Roman"/>
          <w:bCs/>
          <w:iCs/>
          <w:kern w:val="0"/>
          <w:sz w:val="28"/>
          <w:szCs w:val="28"/>
          <w:lang w:eastAsia="ru-RU"/>
          <w14:ligatures w14:val="none"/>
        </w:rPr>
      </w:pPr>
      <w:r w:rsidRPr="00401722">
        <w:rPr>
          <w:rFonts w:ascii="Times New Roman" w:eastAsia="Times New Roman" w:hAnsi="Times New Roman" w:cs="Times New Roman"/>
          <w:i/>
          <w:kern w:val="0"/>
          <w:sz w:val="28"/>
          <w:szCs w:val="28"/>
          <w:lang w:eastAsia="ru-RU"/>
          <w14:ligatures w14:val="none"/>
        </w:rPr>
        <w:t>Проективные методики «Дорисовывание»,</w:t>
      </w:r>
      <w:r w:rsidRPr="00401722">
        <w:rPr>
          <w:rFonts w:ascii="Times New Roman" w:eastAsia="Times New Roman" w:hAnsi="Times New Roman" w:cs="Times New Roman"/>
          <w:b/>
          <w:bCs/>
          <w:iCs/>
          <w:kern w:val="0"/>
          <w:sz w:val="28"/>
          <w:szCs w:val="28"/>
          <w:lang w:eastAsia="ru-RU"/>
          <w14:ligatures w14:val="none"/>
        </w:rPr>
        <w:t xml:space="preserve"> </w:t>
      </w:r>
      <w:r w:rsidRPr="00401722">
        <w:rPr>
          <w:rFonts w:ascii="Times New Roman" w:eastAsia="Times New Roman" w:hAnsi="Times New Roman" w:cs="Times New Roman"/>
          <w:i/>
          <w:kern w:val="0"/>
          <w:sz w:val="28"/>
          <w:szCs w:val="28"/>
          <w:lang w:eastAsia="ru-RU"/>
          <w14:ligatures w14:val="none"/>
        </w:rPr>
        <w:t xml:space="preserve">«Три желания», </w:t>
      </w:r>
      <w:r w:rsidRPr="00401722">
        <w:rPr>
          <w:rFonts w:ascii="Times New Roman" w:eastAsia="Times New Roman" w:hAnsi="Times New Roman" w:cs="Times New Roman"/>
          <w:bCs/>
          <w:iCs/>
          <w:kern w:val="0"/>
          <w:sz w:val="28"/>
          <w:szCs w:val="28"/>
          <w:lang w:eastAsia="ru-RU"/>
          <w14:ligatures w14:val="none"/>
        </w:rPr>
        <w:t xml:space="preserve">позволяют выявить эмоциональную ориентацию ребенка на себя, других людей или мир вещей.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11)</w:t>
      </w:r>
      <w:r w:rsidR="00980D9C">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4007EE6C" w14:textId="5B54DF4C"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Экспериментальный материал: рисунки 3-х фигур (круг, треугольник, овал). Задания: 1) педагог предлагает ребенку добавить (дорисовать) к представленным фигурам любые детали, чтобы получились рисунки со смыслом; 2) «Представьте, что золотая рыбка может выполнить три ваших (твоих) желания. Что бы вы пожелали? Нарисуйте!».  По окончании рисования проводится беседа [1</w:t>
      </w:r>
      <w:r w:rsidR="00FD4088" w:rsidRPr="00401722">
        <w:rPr>
          <w:rFonts w:ascii="Times New Roman" w:hAnsi="Times New Roman" w:cs="Times New Roman"/>
          <w:kern w:val="0"/>
          <w:sz w:val="28"/>
          <w:szCs w:val="28"/>
          <w14:ligatures w14:val="none"/>
        </w:rPr>
        <w:t>7</w:t>
      </w:r>
      <w:r w:rsidR="00656A1A" w:rsidRPr="00401722">
        <w:rPr>
          <w:rFonts w:ascii="Times New Roman" w:hAnsi="Times New Roman" w:cs="Times New Roman"/>
          <w:kern w:val="0"/>
          <w:sz w:val="28"/>
          <w:szCs w:val="28"/>
          <w14:ligatures w14:val="none"/>
        </w:rPr>
        <w:t>9</w:t>
      </w:r>
      <w:r w:rsidRPr="00401722">
        <w:rPr>
          <w:rFonts w:ascii="Times New Roman" w:hAnsi="Times New Roman" w:cs="Times New Roman"/>
          <w:kern w:val="0"/>
          <w:sz w:val="28"/>
          <w:szCs w:val="28"/>
          <w14:ligatures w14:val="none"/>
        </w:rPr>
        <w:t>].</w:t>
      </w:r>
    </w:p>
    <w:p w14:paraId="0B527569" w14:textId="5D6B3268" w:rsidR="00CF1CA6" w:rsidRPr="00401722" w:rsidRDefault="00CF1CA6" w:rsidP="00980D9C">
      <w:pPr>
        <w:spacing w:after="0" w:line="240" w:lineRule="auto"/>
        <w:ind w:firstLine="567"/>
        <w:jc w:val="both"/>
        <w:rPr>
          <w:rFonts w:ascii="Times New Roman" w:eastAsiaTheme="minorEastAsia" w:hAnsi="Times New Roman" w:cs="Times New Roman"/>
          <w:kern w:val="0"/>
          <w:sz w:val="28"/>
          <w:szCs w:val="28"/>
          <w:lang w:eastAsia="ru-RU"/>
          <w14:ligatures w14:val="none"/>
        </w:rPr>
      </w:pPr>
      <w:r w:rsidRPr="00401722">
        <w:rPr>
          <w:rFonts w:ascii="Times New Roman" w:eastAsiaTheme="minorEastAsia" w:hAnsi="Times New Roman" w:cs="Times New Roman"/>
          <w:kern w:val="0"/>
          <w:sz w:val="28"/>
          <w:szCs w:val="28"/>
          <w:lang w:eastAsia="ru-RU"/>
          <w14:ligatures w14:val="none"/>
        </w:rPr>
        <w:t>Выбор вышеописанных методик обусловлен выделенными особенностями проявлениями тревожности в дошкольном возрасте, в частности у детей предшкольной группы.</w:t>
      </w:r>
    </w:p>
    <w:p w14:paraId="756EFE41" w14:textId="58CEBF85"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Theme="minorEastAsia" w:hAnsi="Times New Roman" w:cs="Times New Roman"/>
          <w:kern w:val="0"/>
          <w:sz w:val="28"/>
          <w:szCs w:val="28"/>
          <w:lang w:eastAsia="ru-RU"/>
          <w14:ligatures w14:val="none"/>
        </w:rPr>
        <w:t xml:space="preserve">Комплексная диагностика была начата с проведения проективной методики </w:t>
      </w:r>
      <w:r w:rsidRPr="00401722">
        <w:rPr>
          <w:rFonts w:ascii="Times New Roman" w:hAnsi="Times New Roman" w:cs="Times New Roman"/>
          <w:kern w:val="0"/>
          <w:sz w:val="28"/>
          <w:szCs w:val="28"/>
          <w14:ligatures w14:val="none"/>
        </w:rPr>
        <w:t xml:space="preserve">«Выбери нужное лицо» Р. Тэммл, М. Дорки, В. Амен.  По результатам проведения этой методики нами были выявлены дошкольники с признаками тревожности и распределены по уровням выраженности показателей </w:t>
      </w:r>
      <w:r w:rsidR="00980D9C">
        <w:rPr>
          <w:rFonts w:ascii="Times New Roman" w:hAnsi="Times New Roman" w:cs="Times New Roman"/>
          <w:kern w:val="0"/>
          <w:sz w:val="28"/>
          <w:szCs w:val="28"/>
          <w14:ligatures w14:val="none"/>
        </w:rPr>
        <w:t xml:space="preserve">(рисунок </w:t>
      </w:r>
      <w:r w:rsidRPr="00401722">
        <w:rPr>
          <w:rFonts w:ascii="Times New Roman" w:hAnsi="Times New Roman" w:cs="Times New Roman"/>
          <w:kern w:val="0"/>
          <w:sz w:val="28"/>
          <w:szCs w:val="28"/>
          <w14:ligatures w14:val="none"/>
        </w:rPr>
        <w:t>5).</w:t>
      </w:r>
    </w:p>
    <w:p w14:paraId="3E1CFDE6"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p>
    <w:p w14:paraId="794524D0" w14:textId="77777777" w:rsidR="00CF1CA6" w:rsidRPr="00401722" w:rsidRDefault="00CF1CA6" w:rsidP="00CF1CA6">
      <w:pPr>
        <w:spacing w:after="0" w:line="240" w:lineRule="auto"/>
        <w:jc w:val="both"/>
        <w:rPr>
          <w:rFonts w:ascii="Times New Roman" w:hAnsi="Times New Roman" w:cs="Times New Roman"/>
          <w:kern w:val="0"/>
          <w:sz w:val="28"/>
          <w:szCs w:val="28"/>
          <w14:ligatures w14:val="none"/>
        </w:rPr>
      </w:pPr>
      <w:r w:rsidRPr="00401722">
        <w:rPr>
          <w:noProof/>
          <w:kern w:val="0"/>
          <w:sz w:val="22"/>
          <w:szCs w:val="22"/>
          <w:lang w:eastAsia="ru-RU"/>
          <w14:ligatures w14:val="none"/>
        </w:rPr>
        <w:lastRenderedPageBreak/>
        <w:drawing>
          <wp:anchor distT="0" distB="0" distL="114300" distR="114300" simplePos="0" relativeHeight="251659264" behindDoc="1" locked="0" layoutInCell="1" allowOverlap="1" wp14:anchorId="4BE39246" wp14:editId="73369449">
            <wp:simplePos x="0" y="0"/>
            <wp:positionH relativeFrom="margin">
              <wp:align>center</wp:align>
            </wp:positionH>
            <wp:positionV relativeFrom="paragraph">
              <wp:posOffset>12700</wp:posOffset>
            </wp:positionV>
            <wp:extent cx="4870450" cy="1860550"/>
            <wp:effectExtent l="19050" t="0" r="6350" b="6350"/>
            <wp:wrapTight wrapText="bothSides">
              <wp:wrapPolygon edited="0">
                <wp:start x="-84" y="0"/>
                <wp:lineTo x="-84" y="21453"/>
                <wp:lineTo x="21544" y="21453"/>
                <wp:lineTo x="21544" y="0"/>
                <wp:lineTo x="-84"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1FF8F55" w14:textId="77777777" w:rsidR="00980D9C" w:rsidRDefault="00CF1CA6" w:rsidP="00CF1CA6">
      <w:pPr>
        <w:spacing w:after="0" w:line="240" w:lineRule="auto"/>
        <w:ind w:left="709"/>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 </w:t>
      </w:r>
    </w:p>
    <w:p w14:paraId="5F7F032D"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5ADD0621"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148362C4"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73F03A99"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75EF4717"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1843604A"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693BB228"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3F2F3275" w14:textId="77777777" w:rsidR="00980D9C" w:rsidRDefault="00980D9C" w:rsidP="00CF1CA6">
      <w:pPr>
        <w:spacing w:after="0" w:line="240" w:lineRule="auto"/>
        <w:ind w:left="709"/>
        <w:jc w:val="both"/>
        <w:rPr>
          <w:rFonts w:ascii="Times New Roman" w:hAnsi="Times New Roman" w:cs="Times New Roman"/>
          <w:kern w:val="0"/>
          <w:sz w:val="28"/>
          <w:szCs w:val="28"/>
          <w14:ligatures w14:val="none"/>
        </w:rPr>
      </w:pPr>
    </w:p>
    <w:p w14:paraId="3951A185" w14:textId="77777777" w:rsidR="00980D9C" w:rsidRPr="00980D9C" w:rsidRDefault="00980D9C" w:rsidP="00CF1CA6">
      <w:pPr>
        <w:spacing w:after="0" w:line="240" w:lineRule="auto"/>
        <w:ind w:left="709"/>
        <w:jc w:val="both"/>
        <w:rPr>
          <w:rFonts w:ascii="Times New Roman" w:hAnsi="Times New Roman" w:cs="Times New Roman"/>
          <w:kern w:val="0"/>
          <w:sz w:val="4"/>
          <w:szCs w:val="4"/>
          <w14:ligatures w14:val="none"/>
        </w:rPr>
      </w:pPr>
    </w:p>
    <w:p w14:paraId="6CA22B9B" w14:textId="10AF8A19"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5 – Показатели проявления признаков тревожности у дошкольников</w:t>
      </w:r>
    </w:p>
    <w:p w14:paraId="246FD6D1" w14:textId="77777777" w:rsidR="00CF1CA6" w:rsidRPr="00980D9C" w:rsidRDefault="00CF1CA6" w:rsidP="00CF1CA6">
      <w:pPr>
        <w:spacing w:after="0" w:line="240" w:lineRule="auto"/>
        <w:jc w:val="both"/>
        <w:rPr>
          <w:rFonts w:ascii="Times New Roman" w:hAnsi="Times New Roman" w:cs="Times New Roman"/>
          <w:kern w:val="0"/>
          <w:sz w:val="28"/>
          <w:szCs w:val="28"/>
          <w14:ligatures w14:val="none"/>
        </w:rPr>
      </w:pPr>
    </w:p>
    <w:p w14:paraId="7190CCFD" w14:textId="22F0C1F4"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 результатам проведенного тестирования установлены уровни проявления тревожности у детей предшкольной группы, посещающих дошкольные организации г. Алматы, из 185 обследованных детей   47%  (87 человек)  имеют высокие показатели тревожности, ИТ (индекс тревожности), варьирует в пределах от 57 до 79%; средний уровень тревожности выражен у 78 дошкольников, ИТ выражен от 50% до 36%; в третью группу вошли дети с ИТ менее 20% в количестве  20-ти человек, которые составили  11% обследуемых.</w:t>
      </w:r>
    </w:p>
    <w:p w14:paraId="5B150789" w14:textId="581FE79A"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Результаты процедуры измерения тревожности с применением </w:t>
      </w:r>
      <w:r w:rsidRPr="00401722">
        <w:rPr>
          <w:rFonts w:ascii="Times New Roman" w:eastAsiaTheme="minorEastAsia" w:hAnsi="Times New Roman" w:cs="Times New Roman"/>
          <w:kern w:val="0"/>
          <w:sz w:val="28"/>
          <w:szCs w:val="28"/>
          <w:lang w:eastAsia="ru-RU"/>
          <w14:ligatures w14:val="none"/>
        </w:rPr>
        <w:t xml:space="preserve">методики </w:t>
      </w:r>
      <w:r w:rsidRPr="00401722">
        <w:rPr>
          <w:rFonts w:ascii="Times New Roman" w:hAnsi="Times New Roman" w:cs="Times New Roman"/>
          <w:kern w:val="0"/>
          <w:sz w:val="28"/>
          <w:szCs w:val="28"/>
          <w14:ligatures w14:val="none"/>
        </w:rPr>
        <w:t>«Выбери нужное лицо» (Р. Тэммл, М. Дорки, В. Амен) позволили разделить респондентов и создать 2 группы: экспериментальную и контрольную</w:t>
      </w:r>
      <w:bookmarkStart w:id="104" w:name="_Hlk194920164"/>
      <w:r w:rsidRPr="00401722">
        <w:rPr>
          <w:rFonts w:ascii="Times New Roman" w:hAnsi="Times New Roman" w:cs="Times New Roman"/>
          <w:kern w:val="0"/>
          <w:sz w:val="28"/>
          <w:szCs w:val="28"/>
          <w14:ligatures w14:val="none"/>
        </w:rPr>
        <w:t xml:space="preserve">. </w:t>
      </w:r>
      <w:bookmarkEnd w:id="104"/>
    </w:p>
    <w:p w14:paraId="50CEF5E6"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экспериментальную группу вошли дети с высоким уровнем тревожности (ИТ= 57, 64, 71, 79, 86), общее количество 87 дошкольников. В контрольную группу вошли дети с показателями двух уровней тревожности: средний и низкий (ИТ= от 20 до 50), общее количество 98 дошкольников. </w:t>
      </w:r>
    </w:p>
    <w:p w14:paraId="2EBC5E4F" w14:textId="094D7055"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ходе анализа полученных результатов нами были сопоставлены показатели ИТ двух групп: экспериментальной и контрольной по выраженности отрицательного эмоционального опыта по заданным в тесте ситуациям, в частности, на рисунках: 2 (Ребенок и мать с младенцем), 4 (Одевание), 6 (Укладывание спать в одиночестве), 7 (Умывание), 9 (Игнорирование), 11(Собирание игрушек), 14 (Еда в одиночестве). Данные ситуации рассматриваются как имеющие высокое проективное значение, в особенности отрицательные ответы по рисункам: 4, 6, 14 могут свидетельствовать о наивысшем проявлении ИТ. Отрицательные выборы на ситуации рисунков 2, 7, 9, 11 позволяют подтвердить наличие высокого или среднего ИТ</w:t>
      </w:r>
      <w:r w:rsidR="00D5530F" w:rsidRPr="00401722">
        <w:rPr>
          <w:rFonts w:ascii="Times New Roman" w:hAnsi="Times New Roman" w:cs="Times New Roman"/>
          <w:kern w:val="0"/>
          <w:sz w:val="28"/>
          <w:szCs w:val="28"/>
          <w14:ligatures w14:val="none"/>
        </w:rPr>
        <w:t xml:space="preserve"> [180]</w:t>
      </w:r>
      <w:r w:rsidRPr="00401722">
        <w:rPr>
          <w:rFonts w:ascii="Times New Roman" w:hAnsi="Times New Roman" w:cs="Times New Roman"/>
          <w:kern w:val="0"/>
          <w:sz w:val="28"/>
          <w:szCs w:val="28"/>
          <w14:ligatures w14:val="none"/>
        </w:rPr>
        <w:t>.</w:t>
      </w:r>
    </w:p>
    <w:p w14:paraId="0B7AC9CE" w14:textId="2B1FCB47" w:rsidR="00CF1CA6" w:rsidRPr="00401722" w:rsidRDefault="00CF1CA6" w:rsidP="00980D9C">
      <w:pPr>
        <w:spacing w:after="0" w:line="240" w:lineRule="auto"/>
        <w:ind w:firstLine="567"/>
        <w:jc w:val="both"/>
        <w:rPr>
          <w:rFonts w:ascii="Times New Roman" w:hAnsi="Times New Roman" w:cs="Times New Roman"/>
          <w:b/>
          <w:kern w:val="0"/>
          <w:sz w:val="28"/>
          <w:szCs w:val="28"/>
          <w14:ligatures w14:val="none"/>
        </w:rPr>
      </w:pPr>
      <w:r w:rsidRPr="00401722">
        <w:rPr>
          <w:rFonts w:ascii="Times New Roman" w:hAnsi="Times New Roman" w:cs="Times New Roman"/>
          <w:kern w:val="0"/>
          <w:sz w:val="28"/>
          <w:szCs w:val="28"/>
          <w14:ligatures w14:val="none"/>
        </w:rPr>
        <w:t xml:space="preserve">Для сопоставления данных по этим рисункам мы использовали критерий углового преобразования </w:t>
      </w:r>
      <w:r w:rsidRPr="00401722">
        <w:rPr>
          <w:rFonts w:ascii="Times New Roman" w:hAnsi="Times New Roman" w:cs="Times New Roman"/>
          <w:b/>
          <w:kern w:val="0"/>
          <w:sz w:val="28"/>
          <w:szCs w:val="28"/>
          <w14:ligatures w14:val="none"/>
        </w:rPr>
        <w:t xml:space="preserve">φ* </w:t>
      </w:r>
      <w:r w:rsidRPr="00401722">
        <w:rPr>
          <w:rFonts w:ascii="Times New Roman" w:hAnsi="Times New Roman" w:cs="Times New Roman"/>
          <w:bCs/>
          <w:i/>
          <w:iCs/>
          <w:kern w:val="0"/>
          <w:sz w:val="28"/>
          <w:szCs w:val="28"/>
          <w14:ligatures w14:val="none"/>
        </w:rPr>
        <w:t>Фишера</w:t>
      </w:r>
      <w:r w:rsidRPr="00401722">
        <w:rPr>
          <w:rFonts w:ascii="Times New Roman" w:hAnsi="Times New Roman" w:cs="Times New Roman"/>
          <w:b/>
          <w:kern w:val="0"/>
          <w:sz w:val="28"/>
          <w:szCs w:val="28"/>
          <w14:ligatures w14:val="none"/>
        </w:rPr>
        <w:t xml:space="preserve"> </w:t>
      </w:r>
      <w:r w:rsidRPr="00401722">
        <w:rPr>
          <w:rFonts w:ascii="Times New Roman" w:hAnsi="Times New Roman" w:cs="Times New Roman"/>
          <w:bCs/>
          <w:kern w:val="0"/>
          <w:sz w:val="28"/>
          <w:szCs w:val="28"/>
          <w14:ligatures w14:val="none"/>
        </w:rPr>
        <w:t>[1</w:t>
      </w:r>
      <w:r w:rsidR="00D5530F" w:rsidRPr="00401722">
        <w:rPr>
          <w:rFonts w:ascii="Times New Roman" w:hAnsi="Times New Roman" w:cs="Times New Roman"/>
          <w:bCs/>
          <w:kern w:val="0"/>
          <w:sz w:val="28"/>
          <w:szCs w:val="28"/>
          <w14:ligatures w14:val="none"/>
        </w:rPr>
        <w:t>8</w:t>
      </w:r>
      <w:r w:rsidR="00656A1A" w:rsidRPr="00401722">
        <w:rPr>
          <w:rFonts w:ascii="Times New Roman" w:hAnsi="Times New Roman" w:cs="Times New Roman"/>
          <w:bCs/>
          <w:kern w:val="0"/>
          <w:sz w:val="28"/>
          <w:szCs w:val="28"/>
          <w14:ligatures w14:val="none"/>
        </w:rPr>
        <w:t>1</w:t>
      </w:r>
      <w:r w:rsidRPr="00401722">
        <w:rPr>
          <w:rFonts w:ascii="Times New Roman" w:hAnsi="Times New Roman" w:cs="Times New Roman"/>
          <w:bCs/>
          <w:kern w:val="0"/>
          <w:sz w:val="28"/>
          <w:szCs w:val="28"/>
          <w14:ligatures w14:val="none"/>
        </w:rPr>
        <w:t>,1</w:t>
      </w:r>
      <w:r w:rsidR="00D5530F" w:rsidRPr="00401722">
        <w:rPr>
          <w:rFonts w:ascii="Times New Roman" w:hAnsi="Times New Roman" w:cs="Times New Roman"/>
          <w:bCs/>
          <w:kern w:val="0"/>
          <w:sz w:val="28"/>
          <w:szCs w:val="28"/>
          <w14:ligatures w14:val="none"/>
        </w:rPr>
        <w:t>8</w:t>
      </w:r>
      <w:r w:rsidR="00656A1A" w:rsidRPr="00401722">
        <w:rPr>
          <w:rFonts w:ascii="Times New Roman" w:hAnsi="Times New Roman" w:cs="Times New Roman"/>
          <w:bCs/>
          <w:kern w:val="0"/>
          <w:sz w:val="28"/>
          <w:szCs w:val="28"/>
          <w14:ligatures w14:val="none"/>
        </w:rPr>
        <w:t>2</w:t>
      </w:r>
      <w:r w:rsidRPr="00401722">
        <w:rPr>
          <w:rFonts w:ascii="Times New Roman" w:hAnsi="Times New Roman" w:cs="Times New Roman"/>
          <w:bCs/>
          <w:kern w:val="0"/>
          <w:sz w:val="28"/>
          <w:szCs w:val="28"/>
          <w14:ligatures w14:val="none"/>
        </w:rPr>
        <w:t>].</w:t>
      </w:r>
      <w:r w:rsidRPr="00401722">
        <w:rPr>
          <w:rFonts w:ascii="Times New Roman" w:hAnsi="Times New Roman" w:cs="Times New Roman"/>
          <w:b/>
          <w:kern w:val="0"/>
          <w:sz w:val="28"/>
          <w:szCs w:val="28"/>
          <w14:ligatures w14:val="none"/>
        </w:rPr>
        <w:t xml:space="preserve">  </w:t>
      </w:r>
      <w:r w:rsidRPr="00401722">
        <w:rPr>
          <w:rFonts w:ascii="Times New Roman" w:hAnsi="Times New Roman" w:cs="Times New Roman"/>
          <w:kern w:val="0"/>
          <w:sz w:val="28"/>
          <w:szCs w:val="28"/>
          <w14:ligatures w14:val="none"/>
        </w:rPr>
        <w:t xml:space="preserve">Сравнение проведено на примере показателей двух групп: экспериментальной и контрольной. Анализ данных представлен ниже </w:t>
      </w:r>
      <w:r w:rsidR="00352440">
        <w:rPr>
          <w:rFonts w:ascii="Times New Roman" w:hAnsi="Times New Roman" w:cs="Times New Roman"/>
          <w:kern w:val="0"/>
          <w:sz w:val="28"/>
          <w:szCs w:val="28"/>
          <w14:ligatures w14:val="none"/>
        </w:rPr>
        <w:t xml:space="preserve">(таблица </w:t>
      </w:r>
      <w:r w:rsidR="00BE71FC">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w:t>
      </w:r>
      <w:r w:rsidR="00980D9C">
        <w:rPr>
          <w:rFonts w:ascii="Times New Roman" w:hAnsi="Times New Roman" w:cs="Times New Roman"/>
          <w:kern w:val="0"/>
          <w:sz w:val="28"/>
          <w:szCs w:val="28"/>
          <w14:ligatures w14:val="none"/>
        </w:rPr>
        <w:t>.</w:t>
      </w:r>
    </w:p>
    <w:p w14:paraId="009C93CB"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Гипотезы для сопоставления показателей 2-х групп по 4-му вопросу:</w:t>
      </w:r>
    </w:p>
    <w:p w14:paraId="11DE8FD1"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Ηₒ: Доля лиц с высоким уровнем ИТ не больше в экспериментальной группе</w:t>
      </w:r>
    </w:p>
    <w:p w14:paraId="223FF9D4" w14:textId="77777777"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Н1: Доля лиц с </w:t>
      </w:r>
      <w:r w:rsidRPr="00401722">
        <w:rPr>
          <w:rFonts w:ascii="Times New Roman" w:hAnsi="Times New Roman" w:cs="Times New Roman"/>
          <w:bCs/>
          <w:i/>
          <w:iCs/>
          <w:kern w:val="0"/>
          <w:sz w:val="28"/>
          <w:szCs w:val="28"/>
          <w14:ligatures w14:val="none"/>
        </w:rPr>
        <w:t>высоким уровнем ИТ</w:t>
      </w:r>
      <w:r w:rsidRPr="00401722">
        <w:rPr>
          <w:rFonts w:ascii="Times New Roman" w:hAnsi="Times New Roman" w:cs="Times New Roman"/>
          <w:kern w:val="0"/>
          <w:sz w:val="28"/>
          <w:szCs w:val="28"/>
          <w14:ligatures w14:val="none"/>
        </w:rPr>
        <w:t xml:space="preserve"> больше в экспериментальной группе</w:t>
      </w:r>
    </w:p>
    <w:p w14:paraId="0B600223" w14:textId="77777777" w:rsidR="00CF1CA6" w:rsidRPr="00401722" w:rsidRDefault="00CF1CA6" w:rsidP="00CF1CA6">
      <w:pPr>
        <w:spacing w:after="0" w:line="240" w:lineRule="auto"/>
        <w:ind w:firstLine="709"/>
        <w:jc w:val="center"/>
        <w:rPr>
          <w:rFonts w:ascii="Times New Roman" w:hAnsi="Times New Roman" w:cs="Times New Roman"/>
          <w:b/>
          <w:kern w:val="0"/>
          <w14:ligatures w14:val="none"/>
        </w:rPr>
      </w:pPr>
    </w:p>
    <w:p w14:paraId="7D3EB8D0" w14:textId="46539C0F" w:rsidR="00CF1CA6" w:rsidRPr="00401722" w:rsidRDefault="00CF1CA6" w:rsidP="00980D9C">
      <w:pPr>
        <w:spacing w:after="0" w:line="240" w:lineRule="auto"/>
        <w:jc w:val="both"/>
        <w:rPr>
          <w:rFonts w:ascii="Times New Roman" w:hAnsi="Times New Roman" w:cs="Times New Roman"/>
          <w:kern w:val="0"/>
          <w:sz w:val="28"/>
          <w:szCs w:val="28"/>
          <w14:ligatures w14:val="none"/>
        </w:rPr>
      </w:pPr>
      <w:bookmarkStart w:id="105" w:name="_Hlk191512382"/>
      <w:r w:rsidRPr="00401722">
        <w:rPr>
          <w:rFonts w:ascii="Times New Roman" w:hAnsi="Times New Roman" w:cs="Times New Roman"/>
          <w:kern w:val="0"/>
          <w:sz w:val="28"/>
          <w:szCs w:val="28"/>
          <w14:ligatures w14:val="none"/>
        </w:rPr>
        <w:lastRenderedPageBreak/>
        <w:t xml:space="preserve">Таблица </w:t>
      </w:r>
      <w:r w:rsidR="00A854B1" w:rsidRPr="00401722">
        <w:rPr>
          <w:rFonts w:ascii="Times New Roman" w:hAnsi="Times New Roman" w:cs="Times New Roman"/>
          <w:kern w:val="0"/>
          <w:sz w:val="28"/>
          <w:szCs w:val="28"/>
          <w14:ligatures w14:val="none"/>
        </w:rPr>
        <w:t>5</w:t>
      </w:r>
      <w:r w:rsidR="003C72E6" w:rsidRPr="00401722">
        <w:rPr>
          <w:rFonts w:ascii="Times New Roman" w:hAnsi="Times New Roman" w:cs="Times New Roman"/>
          <w:kern w:val="0"/>
          <w:sz w:val="28"/>
          <w:szCs w:val="28"/>
          <w14:ligatures w14:val="none"/>
        </w:rPr>
        <w:t xml:space="preserve"> </w:t>
      </w:r>
      <w:r w:rsidR="003C72E6" w:rsidRPr="00401722">
        <w:rPr>
          <w:rFonts w:ascii="Times New Roman" w:hAnsi="Times New Roman" w:cs="Times New Roman"/>
          <w:bCs/>
          <w:kern w:val="0"/>
          <w:sz w:val="28"/>
          <w:szCs w:val="28"/>
          <w14:ligatures w14:val="none"/>
        </w:rPr>
        <w:t>–</w:t>
      </w:r>
      <w:r w:rsidR="003C72E6" w:rsidRPr="00401722">
        <w:rPr>
          <w:rFonts w:ascii="Times New Roman" w:hAnsi="Times New Roman" w:cs="Times New Roman"/>
          <w:b/>
          <w:kern w:val="0"/>
          <w:sz w:val="28"/>
          <w:szCs w:val="28"/>
          <w14:ligatures w14:val="none"/>
        </w:rPr>
        <w:t xml:space="preserve"> </w:t>
      </w:r>
      <w:r w:rsidRPr="00401722">
        <w:rPr>
          <w:rFonts w:ascii="Times New Roman" w:hAnsi="Times New Roman" w:cs="Times New Roman"/>
          <w:kern w:val="0"/>
          <w:sz w:val="28"/>
          <w:szCs w:val="28"/>
          <w14:ligatures w14:val="none"/>
        </w:rPr>
        <w:t>Расчет критерия φ* Фишера при сопоставлении уровня ИТ в контрольной и экспериментальной группах (по 4 вопросу)</w:t>
      </w:r>
    </w:p>
    <w:bookmarkEnd w:id="105"/>
    <w:p w14:paraId="6A44FFAE" w14:textId="77777777" w:rsidR="00CF1CA6" w:rsidRPr="00980D9C" w:rsidRDefault="00CF1CA6" w:rsidP="00CF1CA6">
      <w:pPr>
        <w:spacing w:after="0" w:line="240" w:lineRule="auto"/>
        <w:ind w:firstLine="709"/>
        <w:jc w:val="center"/>
        <w:rPr>
          <w:rFonts w:ascii="Times New Roman" w:hAnsi="Times New Roman" w:cs="Times New Roman"/>
          <w:b/>
          <w:kern w:val="0"/>
          <w:sz w:val="28"/>
          <w:szCs w:val="28"/>
          <w14:ligatures w14:val="none"/>
        </w:rPr>
      </w:pPr>
    </w:p>
    <w:tbl>
      <w:tblPr>
        <w:tblStyle w:val="ae"/>
        <w:tblW w:w="9639" w:type="dxa"/>
        <w:tblInd w:w="-5" w:type="dxa"/>
        <w:tblLayout w:type="fixed"/>
        <w:tblLook w:val="04A0" w:firstRow="1" w:lastRow="0" w:firstColumn="1" w:lastColumn="0" w:noHBand="0" w:noVBand="1"/>
      </w:tblPr>
      <w:tblGrid>
        <w:gridCol w:w="1418"/>
        <w:gridCol w:w="1134"/>
        <w:gridCol w:w="850"/>
        <w:gridCol w:w="426"/>
        <w:gridCol w:w="1984"/>
        <w:gridCol w:w="1276"/>
        <w:gridCol w:w="850"/>
        <w:gridCol w:w="567"/>
        <w:gridCol w:w="1134"/>
      </w:tblGrid>
      <w:tr w:rsidR="00401722" w:rsidRPr="00401722" w14:paraId="3DF539E4" w14:textId="77777777" w:rsidTr="00980D9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19F08"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xml:space="preserve">Группы </w:t>
            </w:r>
          </w:p>
        </w:tc>
        <w:tc>
          <w:tcPr>
            <w:tcW w:w="43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EFA87"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«Есть эффект» - высокий уровень ИТ</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DFA5D"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9C26"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xml:space="preserve">Суммы </w:t>
            </w:r>
          </w:p>
        </w:tc>
      </w:tr>
      <w:tr w:rsidR="00401722" w:rsidRPr="00401722" w14:paraId="071A740C" w14:textId="77777777" w:rsidTr="00980D9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AC2BD" w14:textId="77777777" w:rsidR="00CF1CA6" w:rsidRPr="00980D9C" w:rsidRDefault="00CF1CA6" w:rsidP="003E7F81">
            <w:pP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D7725"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09FE9"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35C79" w14:textId="77777777" w:rsidR="00CF1CA6" w:rsidRPr="00980D9C" w:rsidRDefault="00CF1CA6" w:rsidP="003E7F81">
            <w:pPr>
              <w:ind w:firstLine="709"/>
              <w:jc w:val="center"/>
              <w:rPr>
                <w:rFonts w:ascii="Times New Roman" w:hAnsi="Times New Roman" w:cs="Times New Roman"/>
                <w:sz w:val="24"/>
                <w:szCs w:val="24"/>
              </w:rPr>
            </w:pPr>
            <w:r w:rsidRPr="00980D9C">
              <w:rPr>
                <w:rFonts w:ascii="Times New Roman" w:hAnsi="Times New Roman" w:cs="Times New Roman"/>
                <w:sz w:val="24"/>
                <w:szCs w:val="24"/>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F7BF5" w14:textId="77777777" w:rsidR="00CF1CA6" w:rsidRPr="00980D9C" w:rsidRDefault="00CF1CA6" w:rsidP="003E7F81">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30BFE"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FECA3"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5F497"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53AB8" w14:textId="77777777" w:rsidR="00CF1CA6" w:rsidRPr="00980D9C" w:rsidRDefault="00CF1CA6" w:rsidP="003E7F81">
            <w:pPr>
              <w:ind w:firstLine="709"/>
              <w:jc w:val="center"/>
              <w:rPr>
                <w:rFonts w:ascii="Times New Roman" w:hAnsi="Times New Roman" w:cs="Times New Roman"/>
                <w:sz w:val="24"/>
                <w:szCs w:val="24"/>
              </w:rPr>
            </w:pPr>
          </w:p>
        </w:tc>
      </w:tr>
      <w:tr w:rsidR="00401722" w:rsidRPr="00401722" w14:paraId="4E351904" w14:textId="77777777" w:rsidTr="00980D9C">
        <w:trPr>
          <w:trHeight w:val="35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2A39D"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ЭГ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B7ACD"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2F039"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28,7</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6AE2B"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 xml:space="preserve">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4A460" w14:textId="77777777" w:rsidR="00CF1CA6" w:rsidRPr="00980D9C" w:rsidRDefault="00000000" w:rsidP="003E7F81">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1</m:t>
                  </m:r>
                </m:sub>
              </m:sSub>
            </m:oMath>
            <w:r w:rsidR="00CF1CA6" w:rsidRPr="00980D9C">
              <w:rPr>
                <w:rFonts w:ascii="Times New Roman" w:hAnsi="Times New Roman" w:cs="Times New Roman"/>
                <w:sz w:val="24"/>
                <w:szCs w:val="24"/>
              </w:rPr>
              <w:t>(28,7%) = 1,131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2E159"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62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BF171"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71,3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A5B48"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CD430"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87</w:t>
            </w:r>
          </w:p>
        </w:tc>
      </w:tr>
      <w:tr w:rsidR="00401722" w:rsidRPr="00401722" w14:paraId="2CFDF34F" w14:textId="77777777" w:rsidTr="00980D9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D97BA"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29C47"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2243C"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506D5"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 xml:space="preserve">В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40EF0" w14:textId="77777777" w:rsidR="00CF1CA6" w:rsidRPr="00980D9C" w:rsidRDefault="00000000" w:rsidP="003E7F81">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2</m:t>
                  </m:r>
                </m:sub>
              </m:sSub>
            </m:oMath>
            <w:r w:rsidR="00CF1CA6" w:rsidRPr="00980D9C">
              <w:rPr>
                <w:rFonts w:ascii="Times New Roman" w:hAnsi="Times New Roman" w:cs="Times New Roman"/>
                <w:sz w:val="24"/>
                <w:szCs w:val="24"/>
              </w:rPr>
              <w:t xml:space="preserve"> (3%) = 0,348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E0D2A"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BE763"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97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8A6B7"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0ADF3" w14:textId="77777777" w:rsidR="00CF1CA6" w:rsidRPr="00980D9C" w:rsidRDefault="00CF1CA6" w:rsidP="003E7F81">
            <w:pPr>
              <w:jc w:val="both"/>
              <w:rPr>
                <w:rFonts w:ascii="Times New Roman" w:hAnsi="Times New Roman" w:cs="Times New Roman"/>
                <w:sz w:val="24"/>
                <w:szCs w:val="24"/>
              </w:rPr>
            </w:pPr>
            <w:r w:rsidRPr="00980D9C">
              <w:rPr>
                <w:rFonts w:ascii="Times New Roman" w:hAnsi="Times New Roman" w:cs="Times New Roman"/>
                <w:sz w:val="24"/>
                <w:szCs w:val="24"/>
              </w:rPr>
              <w:t>98</w:t>
            </w:r>
          </w:p>
        </w:tc>
      </w:tr>
      <w:tr w:rsidR="00980D9C" w:rsidRPr="00401722" w14:paraId="18CAF7A0" w14:textId="77777777" w:rsidTr="00980D9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BE1BC"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FC070"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66C0A" w14:textId="77777777" w:rsidR="00CF1CA6" w:rsidRPr="00980D9C" w:rsidRDefault="00CF1CA6" w:rsidP="003E7F81">
            <w:pPr>
              <w:ind w:firstLine="709"/>
              <w:jc w:val="center"/>
              <w:rPr>
                <w:rFonts w:ascii="Times New Roman" w:hAnsi="Times New Roman" w:cs="Times New Roman"/>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BB64B" w14:textId="77777777" w:rsidR="00CF1CA6" w:rsidRPr="00980D9C" w:rsidRDefault="00CF1CA6" w:rsidP="003E7F81">
            <w:pPr>
              <w:ind w:firstLine="709"/>
              <w:jc w:val="center"/>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D1C0F" w14:textId="77777777" w:rsidR="00CF1CA6" w:rsidRPr="00980D9C" w:rsidRDefault="00CF1CA6" w:rsidP="003E7F81">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A49DC"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157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051AB" w14:textId="77777777" w:rsidR="00CF1CA6" w:rsidRPr="00980D9C" w:rsidRDefault="00CF1CA6" w:rsidP="003E7F81">
            <w:pPr>
              <w:ind w:firstLine="709"/>
              <w:jc w:val="center"/>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9D14E" w14:textId="77777777" w:rsidR="00CF1CA6" w:rsidRPr="00980D9C" w:rsidRDefault="00CF1CA6" w:rsidP="003E7F81">
            <w:pPr>
              <w:ind w:firstLine="709"/>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F826A" w14:textId="77777777" w:rsidR="00CF1CA6" w:rsidRPr="00980D9C" w:rsidRDefault="00CF1CA6" w:rsidP="003E7F81">
            <w:pPr>
              <w:rPr>
                <w:rFonts w:ascii="Times New Roman" w:hAnsi="Times New Roman" w:cs="Times New Roman"/>
                <w:sz w:val="24"/>
                <w:szCs w:val="24"/>
              </w:rPr>
            </w:pPr>
            <w:r w:rsidRPr="00980D9C">
              <w:rPr>
                <w:rFonts w:ascii="Times New Roman" w:hAnsi="Times New Roman" w:cs="Times New Roman"/>
                <w:sz w:val="24"/>
                <w:szCs w:val="24"/>
              </w:rPr>
              <w:t>185</w:t>
            </w:r>
          </w:p>
        </w:tc>
      </w:tr>
    </w:tbl>
    <w:p w14:paraId="3D8A63CE" w14:textId="77777777" w:rsidR="00CF1CA6" w:rsidRPr="00980D9C" w:rsidRDefault="00CF1CA6" w:rsidP="00CF1CA6">
      <w:pPr>
        <w:spacing w:after="0" w:line="240" w:lineRule="auto"/>
        <w:ind w:firstLine="709"/>
        <w:jc w:val="center"/>
        <w:rPr>
          <w:rFonts w:ascii="Times New Roman" w:hAnsi="Times New Roman" w:cs="Times New Roman"/>
          <w:kern w:val="0"/>
          <w:sz w:val="28"/>
          <w:szCs w:val="28"/>
          <w14:ligatures w14:val="none"/>
        </w:rPr>
      </w:pPr>
    </w:p>
    <w:p w14:paraId="0123B5E6"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Вычисление эмпирического значения φ* происходит по формуле: </w:t>
      </w:r>
    </w:p>
    <w:p w14:paraId="5205E6C9"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m:oMath>
        <m:r>
          <m:rPr>
            <m:sty m:val="p"/>
          </m:rPr>
          <w:rPr>
            <w:rFonts w:ascii="Cambria Math" w:hAnsi="Cambria Math" w:cs="Times New Roman"/>
            <w:kern w:val="0"/>
            <w:sz w:val="28"/>
            <w:szCs w:val="28"/>
            <w14:ligatures w14:val="none"/>
          </w:rPr>
          <m:t>φ* =</m:t>
        </m:r>
        <m:d>
          <m:dPr>
            <m:ctrlPr>
              <w:rPr>
                <w:rFonts w:ascii="Cambria Math" w:hAnsi="Cambria Math" w:cs="Times New Roman"/>
                <w:kern w:val="0"/>
                <w:sz w:val="28"/>
                <w:szCs w:val="28"/>
                <w14:ligatures w14:val="none"/>
              </w:rPr>
            </m:ctrlPr>
          </m:dPr>
          <m:e>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 xml:space="preserve">-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e>
        </m:d>
        <m:r>
          <m:rPr>
            <m:sty m:val="p"/>
          </m:rPr>
          <w:rPr>
            <w:rFonts w:ascii="Cambria Math" w:hAnsi="Cambria Math" w:cs="Times New Roman"/>
            <w:kern w:val="0"/>
            <w:sz w:val="28"/>
            <w:szCs w:val="28"/>
            <w14:ligatures w14:val="none"/>
          </w:rPr>
          <m:t xml:space="preserve">* </m:t>
        </m:r>
        <m:rad>
          <m:radPr>
            <m:degHide m:val="1"/>
            <m:ctrlPr>
              <w:rPr>
                <w:rFonts w:ascii="Cambria Math" w:hAnsi="Cambria Math" w:cs="Times New Roman"/>
                <w:kern w:val="0"/>
                <w:sz w:val="28"/>
                <w:szCs w:val="28"/>
                <w14:ligatures w14:val="none"/>
              </w:rPr>
            </m:ctrlPr>
          </m:radPr>
          <m:deg/>
          <m:e>
            <m:f>
              <m:fPr>
                <m:ctrlPr>
                  <w:rPr>
                    <w:rFonts w:ascii="Cambria Math" w:hAnsi="Cambria Math" w:cs="Times New Roman"/>
                    <w:kern w:val="0"/>
                    <w:sz w:val="28"/>
                    <w:szCs w:val="28"/>
                    <w14:ligatures w14:val="none"/>
                  </w:rPr>
                </m:ctrlPr>
              </m:fPr>
              <m:num>
                <m:sSub>
                  <m:sSubPr>
                    <m:ctrlPr>
                      <w:rPr>
                        <w:rFonts w:ascii="Cambria Math" w:hAnsi="Cambria Math" w:cs="Times New Roman"/>
                        <w:kern w:val="0"/>
                        <w:sz w:val="28"/>
                        <w:szCs w:val="28"/>
                        <w14:ligatures w14:val="none"/>
                      </w:rPr>
                    </m:ctrlPr>
                  </m:sSubPr>
                  <m:e>
                    <m:sSub>
                      <m:sSubPr>
                        <m:ctrlPr>
                          <w:rPr>
                            <w:rFonts w:ascii="Cambria Math" w:hAnsi="Cambria Math" w:cs="Times New Roman"/>
                            <w:kern w:val="0"/>
                            <w:sz w:val="28"/>
                            <w:szCs w:val="28"/>
                            <w14:ligatures w14:val="none"/>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1</m:t>
                        </m:r>
                      </m:sub>
                    </m:sSub>
                    <m:r>
                      <w:rPr>
                        <w:rFonts w:ascii="Cambria Math" w:hAnsi="Cambria Math" w:cs="Times New Roman"/>
                        <w:kern w:val="0"/>
                        <w:sz w:val="28"/>
                        <w:szCs w:val="28"/>
                        <w14:ligatures w14:val="none"/>
                      </w:rPr>
                      <m:t>*</m:t>
                    </m:r>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 xml:space="preserve">2  </m:t>
                    </m:r>
                  </m:sub>
                </m:sSub>
              </m:num>
              <m:den>
                <m:sSub>
                  <m:sSubPr>
                    <m:ctrlPr>
                      <w:rPr>
                        <w:rFonts w:ascii="Cambria Math" w:hAnsi="Cambria Math" w:cs="Times New Roman"/>
                        <w:kern w:val="0"/>
                        <w:sz w:val="28"/>
                        <w:szCs w:val="28"/>
                        <w14:ligatures w14:val="none"/>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m:t>
                </m:r>
                <m:sSub>
                  <m:sSubPr>
                    <m:ctrlPr>
                      <w:rPr>
                        <w:rFonts w:ascii="Cambria Math" w:hAnsi="Cambria Math" w:cs="Times New Roman"/>
                        <w:kern w:val="0"/>
                        <w:sz w:val="28"/>
                        <w:szCs w:val="28"/>
                        <w14:ligatures w14:val="none"/>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2</m:t>
                    </m:r>
                  </m:sub>
                </m:sSub>
                <m:r>
                  <w:rPr>
                    <w:rFonts w:ascii="Cambria Math" w:hAnsi="Cambria Math" w:cs="Times New Roman"/>
                    <w:kern w:val="0"/>
                    <w:sz w:val="28"/>
                    <w:szCs w:val="28"/>
                    <w14:ligatures w14:val="none"/>
                  </w:rPr>
                  <m:t xml:space="preserve"> </m:t>
                </m:r>
              </m:den>
            </m:f>
          </m:e>
        </m:rad>
      </m:oMath>
      <w:r w:rsidRPr="00980D9C">
        <w:rPr>
          <w:rFonts w:ascii="Times New Roman" w:eastAsiaTheme="minorEastAsia" w:hAnsi="Times New Roman" w:cs="Times New Roman"/>
          <w:kern w:val="0"/>
          <w:sz w:val="28"/>
          <w:szCs w:val="28"/>
          <w14:ligatures w14:val="none"/>
        </w:rPr>
        <w:t xml:space="preserve"> ; </w:t>
      </w:r>
      <w:r w:rsidRPr="00980D9C">
        <w:rPr>
          <w:rFonts w:ascii="Times New Roman" w:hAnsi="Times New Roman" w:cs="Times New Roman"/>
          <w:kern w:val="0"/>
          <w:sz w:val="28"/>
          <w:szCs w:val="28"/>
          <w14:ligatures w14:val="none"/>
        </w:rPr>
        <w:t xml:space="preserve">где </w:t>
      </w: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oMath>
      <w:r w:rsidRPr="00980D9C">
        <w:rPr>
          <w:rFonts w:ascii="Times New Roman" w:hAnsi="Times New Roman" w:cs="Times New Roman"/>
          <w:kern w:val="0"/>
          <w:sz w:val="28"/>
          <w:szCs w:val="28"/>
          <w14:ligatures w14:val="none"/>
        </w:rPr>
        <w:t xml:space="preserve"> – угол, соответствующий большей % доле</w:t>
      </w:r>
    </w:p>
    <w:p w14:paraId="477389A2" w14:textId="77777777" w:rsidR="00CF1CA6" w:rsidRPr="00980D9C" w:rsidRDefault="00000000" w:rsidP="00980D9C">
      <w:pPr>
        <w:spacing w:after="0" w:line="240" w:lineRule="auto"/>
        <w:ind w:firstLine="567"/>
        <w:jc w:val="both"/>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oMath>
      <w:r w:rsidR="00CF1CA6" w:rsidRPr="00980D9C">
        <w:rPr>
          <w:rFonts w:ascii="Times New Roman" w:hAnsi="Times New Roman" w:cs="Times New Roman"/>
          <w:kern w:val="0"/>
          <w:sz w:val="28"/>
          <w:szCs w:val="28"/>
          <w14:ligatures w14:val="none"/>
        </w:rPr>
        <w:t xml:space="preserve"> – угол, соответствующий меньшей % доле</w:t>
      </w:r>
    </w:p>
    <w:p w14:paraId="3673DE46" w14:textId="77777777" w:rsidR="00CF1CA6" w:rsidRPr="00980D9C" w:rsidRDefault="00000000" w:rsidP="00980D9C">
      <w:pPr>
        <w:spacing w:after="0" w:line="240" w:lineRule="auto"/>
        <w:ind w:firstLine="567"/>
        <w:jc w:val="both"/>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1</m:t>
            </m:r>
          </m:sub>
        </m:sSub>
      </m:oMath>
      <w:r w:rsidR="00CF1CA6" w:rsidRPr="00980D9C">
        <w:rPr>
          <w:rFonts w:ascii="Times New Roman" w:hAnsi="Times New Roman" w:cs="Times New Roman"/>
          <w:kern w:val="0"/>
          <w:sz w:val="28"/>
          <w:szCs w:val="28"/>
          <w14:ligatures w14:val="none"/>
        </w:rPr>
        <w:t xml:space="preserve"> – количество наблюдений в выборке 1,</w:t>
      </w:r>
      <w:r w:rsidR="00CF1CA6" w:rsidRPr="00980D9C">
        <w:rPr>
          <w:rFonts w:ascii="Times New Roman" w:eastAsiaTheme="minorEastAsia" w:hAnsi="Times New Roman" w:cs="Times New Roman"/>
          <w:kern w:val="0"/>
          <w:sz w:val="28"/>
          <w:szCs w:val="28"/>
          <w14:ligatures w14:val="none"/>
        </w:rPr>
        <w:t xml:space="preserve"> </w:t>
      </w:r>
      <m:oMath>
        <m:sSub>
          <m:sSubPr>
            <m:ctrlPr>
              <w:rPr>
                <w:rFonts w:ascii="Cambria Math" w:hAnsi="Cambria Math" w:cs="Times New Roman"/>
                <w:kern w:val="0"/>
                <w:sz w:val="28"/>
                <w:szCs w:val="28"/>
                <w14:ligatures w14:val="none"/>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2</m:t>
            </m:r>
          </m:sub>
        </m:sSub>
      </m:oMath>
      <w:r w:rsidR="00CF1CA6" w:rsidRPr="00980D9C">
        <w:rPr>
          <w:rFonts w:ascii="Times New Roman" w:hAnsi="Times New Roman" w:cs="Times New Roman"/>
          <w:kern w:val="0"/>
          <w:sz w:val="28"/>
          <w:szCs w:val="28"/>
          <w14:ligatures w14:val="none"/>
        </w:rPr>
        <w:t xml:space="preserve"> - количество наблюдений в выборке 2.</w:t>
      </w:r>
    </w:p>
    <w:p w14:paraId="1622F5C7"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m:oMath>
        <m:r>
          <m:rPr>
            <m:sty m:val="p"/>
          </m:rPr>
          <w:rPr>
            <w:rFonts w:ascii="Cambria Math" w:hAnsi="Cambria Math" w:cs="Times New Roman"/>
            <w:kern w:val="0"/>
            <w:sz w:val="28"/>
            <w:szCs w:val="28"/>
            <w14:ligatures w14:val="none"/>
          </w:rPr>
          <m:t>φ* =(1,131-0,348)*</m:t>
        </m:r>
        <m:rad>
          <m:radPr>
            <m:degHide m:val="1"/>
            <m:ctrlPr>
              <w:rPr>
                <w:rFonts w:ascii="Cambria Math" w:hAnsi="Cambria Math" w:cs="Times New Roman"/>
                <w:kern w:val="0"/>
                <w:sz w:val="28"/>
                <w:szCs w:val="28"/>
                <w14:ligatures w14:val="none"/>
              </w:rPr>
            </m:ctrlPr>
          </m:radPr>
          <m:deg/>
          <m:e>
            <m:f>
              <m:fPr>
                <m:ctrlPr>
                  <w:rPr>
                    <w:rFonts w:ascii="Cambria Math" w:hAnsi="Cambria Math" w:cs="Times New Roman"/>
                    <w:kern w:val="0"/>
                    <w:sz w:val="28"/>
                    <w:szCs w:val="28"/>
                    <w14:ligatures w14:val="none"/>
                  </w:rPr>
                </m:ctrlPr>
              </m:fPr>
              <m:num>
                <m:r>
                  <m:rPr>
                    <m:sty m:val="p"/>
                  </m:rPr>
                  <w:rPr>
                    <w:rFonts w:ascii="Cambria Math" w:hAnsi="Cambria Math" w:cs="Times New Roman"/>
                    <w:kern w:val="0"/>
                    <w:sz w:val="28"/>
                    <w:szCs w:val="28"/>
                    <w14:ligatures w14:val="none"/>
                  </w:rPr>
                  <m:t>98*87</m:t>
                </m:r>
              </m:num>
              <m:den>
                <m:r>
                  <m:rPr>
                    <m:sty m:val="p"/>
                  </m:rPr>
                  <w:rPr>
                    <w:rFonts w:ascii="Cambria Math" w:hAnsi="Cambria Math" w:cs="Times New Roman"/>
                    <w:kern w:val="0"/>
                    <w:sz w:val="28"/>
                    <w:szCs w:val="28"/>
                    <w14:ligatures w14:val="none"/>
                  </w:rPr>
                  <m:t>98+87</m:t>
                </m:r>
              </m:den>
            </m:f>
          </m:e>
        </m:rad>
        <m:r>
          <w:rPr>
            <w:rFonts w:ascii="Cambria Math" w:hAnsi="Cambria Math" w:cs="Times New Roman"/>
            <w:kern w:val="0"/>
            <w:sz w:val="28"/>
            <w:szCs w:val="28"/>
            <w14:ligatures w14:val="none"/>
          </w:rPr>
          <m:t xml:space="preserve"> </m:t>
        </m:r>
      </m:oMath>
      <w:r w:rsidRPr="00980D9C">
        <w:rPr>
          <w:rFonts w:ascii="Times New Roman" w:eastAsiaTheme="minorEastAsia"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 xml:space="preserve">где </w:t>
      </w:r>
      <m:oMath>
        <m:rad>
          <m:radPr>
            <m:degHide m:val="1"/>
            <m:ctrlPr>
              <w:rPr>
                <w:rFonts w:ascii="Cambria Math" w:hAnsi="Cambria Math" w:cs="Times New Roman"/>
                <w:i/>
                <w:kern w:val="0"/>
                <w:sz w:val="28"/>
                <w:szCs w:val="28"/>
                <w14:ligatures w14:val="none"/>
              </w:rPr>
            </m:ctrlPr>
          </m:radPr>
          <m:deg/>
          <m:e>
            <m:f>
              <m:fPr>
                <m:ctrlPr>
                  <w:rPr>
                    <w:rFonts w:ascii="Cambria Math" w:hAnsi="Cambria Math" w:cs="Times New Roman"/>
                    <w:i/>
                    <w:kern w:val="0"/>
                    <w:sz w:val="28"/>
                    <w:szCs w:val="28"/>
                    <w14:ligatures w14:val="none"/>
                  </w:rPr>
                </m:ctrlPr>
              </m:fPr>
              <m:num>
                <m:r>
                  <w:rPr>
                    <w:rFonts w:ascii="Cambria Math" w:hAnsi="Cambria Math" w:cs="Times New Roman"/>
                    <w:kern w:val="0"/>
                    <w:sz w:val="28"/>
                    <w:szCs w:val="28"/>
                    <w14:ligatures w14:val="none"/>
                  </w:rPr>
                  <m:t>8526</m:t>
                </m:r>
              </m:num>
              <m:den>
                <m:r>
                  <w:rPr>
                    <w:rFonts w:ascii="Cambria Math" w:hAnsi="Cambria Math" w:cs="Times New Roman"/>
                    <w:kern w:val="0"/>
                    <w:sz w:val="28"/>
                    <w:szCs w:val="28"/>
                    <w14:ligatures w14:val="none"/>
                  </w:rPr>
                  <m:t>185</m:t>
                </m:r>
              </m:den>
            </m:f>
          </m:e>
        </m:rad>
      </m:oMath>
      <w:r w:rsidRPr="00980D9C">
        <w:rPr>
          <w:rFonts w:ascii="Times New Roman" w:hAnsi="Times New Roman" w:cs="Times New Roman"/>
          <w:kern w:val="0"/>
          <w:sz w:val="28"/>
          <w:szCs w:val="28"/>
          <w14:ligatures w14:val="none"/>
        </w:rPr>
        <w:t xml:space="preserve"> = </w:t>
      </w:r>
      <m:oMath>
        <m:rad>
          <m:radPr>
            <m:degHide m:val="1"/>
            <m:ctrlPr>
              <w:rPr>
                <w:rFonts w:ascii="Cambria Math" w:hAnsi="Cambria Math" w:cs="Times New Roman"/>
                <w:i/>
                <w:kern w:val="0"/>
                <w:sz w:val="28"/>
                <w:szCs w:val="28"/>
                <w14:ligatures w14:val="none"/>
              </w:rPr>
            </m:ctrlPr>
          </m:radPr>
          <m:deg/>
          <m:e>
            <m:r>
              <w:rPr>
                <w:rFonts w:ascii="Cambria Math" w:hAnsi="Cambria Math" w:cs="Times New Roman"/>
                <w:kern w:val="0"/>
                <w:sz w:val="28"/>
                <w:szCs w:val="28"/>
                <w14:ligatures w14:val="none"/>
              </w:rPr>
              <m:t>46,08</m:t>
            </m:r>
          </m:e>
        </m:rad>
      </m:oMath>
      <w:r w:rsidRPr="00980D9C">
        <w:rPr>
          <w:rFonts w:ascii="Times New Roman" w:hAnsi="Times New Roman" w:cs="Times New Roman"/>
          <w:kern w:val="0"/>
          <w:sz w:val="28"/>
          <w:szCs w:val="28"/>
          <w14:ligatures w14:val="none"/>
        </w:rPr>
        <w:t xml:space="preserve"> = </w:t>
      </w:r>
      <w:r w:rsidRPr="00980D9C">
        <w:rPr>
          <w:rFonts w:ascii="Times New Roman" w:hAnsi="Times New Roman" w:cs="Times New Roman"/>
          <w:b/>
          <w:bCs/>
          <w:kern w:val="0"/>
          <w:sz w:val="28"/>
          <w:szCs w:val="28"/>
          <w14:ligatures w14:val="none"/>
        </w:rPr>
        <w:t>6,79;</w:t>
      </w:r>
      <w:r w:rsidRPr="00980D9C">
        <w:rPr>
          <w:rFonts w:ascii="Times New Roman" w:hAnsi="Times New Roman" w:cs="Times New Roman"/>
          <w:kern w:val="0"/>
          <w:sz w:val="28"/>
          <w:szCs w:val="28"/>
          <w14:ligatures w14:val="none"/>
        </w:rPr>
        <w:t xml:space="preserve">                            </w:t>
      </w:r>
    </w:p>
    <w:p w14:paraId="4842FBFC" w14:textId="39570B41"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Отсюда:</w:t>
      </w:r>
      <w:r w:rsidR="00656A1A" w:rsidRPr="00980D9C">
        <w:rPr>
          <w:rFonts w:ascii="Times New Roman"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φ*= 0,783*6,79=5,31</w:t>
      </w:r>
    </w:p>
    <w:p w14:paraId="4CC9C1AC"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7317B621"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6FB2F73D"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3FC3C4B0"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5,31</w:t>
      </w:r>
      <w:r w:rsidRPr="00980D9C">
        <w:rPr>
          <w:rFonts w:ascii="Times New Roman" w:hAnsi="Times New Roman" w:cs="Times New Roman"/>
          <w:kern w:val="0"/>
          <w:sz w:val="28"/>
          <w:szCs w:val="28"/>
          <w:lang w:val="kk-KZ"/>
          <w14:ligatures w14:val="none"/>
        </w:rPr>
        <w:t>&gt;2,31</w:t>
      </w:r>
    </w:p>
    <w:p w14:paraId="545D7292"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w:t>
      </w:r>
    </w:p>
    <w:p w14:paraId="200134B1"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lang w:val="kk-KZ"/>
          <w14:ligatures w14:val="none"/>
        </w:rPr>
        <w:t>Доля лиц с высоким уровнем ИТ выше в экспериментальной группе.</w:t>
      </w:r>
    </w:p>
    <w:p w14:paraId="694F221F" w14:textId="5383CF68"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Гипотезы для сопоставления показателей 2-х групп по 6-му вопросу</w:t>
      </w:r>
      <w:r w:rsidR="00B8692C" w:rsidRPr="00980D9C">
        <w:rPr>
          <w:rFonts w:ascii="Times New Roman" w:hAnsi="Times New Roman" w:cs="Times New Roman"/>
          <w:kern w:val="0"/>
          <w:sz w:val="28"/>
          <w:szCs w:val="28"/>
          <w14:ligatures w14:val="none"/>
        </w:rPr>
        <w:t xml:space="preserve"> </w:t>
      </w:r>
      <w:r w:rsidR="003003FE" w:rsidRPr="00980D9C">
        <w:rPr>
          <w:rFonts w:ascii="Times New Roman"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w:t>
      </w:r>
      <w:r w:rsidR="00B8692C" w:rsidRPr="00980D9C">
        <w:rPr>
          <w:rFonts w:ascii="Times New Roman" w:hAnsi="Times New Roman" w:cs="Times New Roman"/>
          <w:kern w:val="0"/>
          <w:sz w:val="28"/>
          <w:szCs w:val="28"/>
          <w14:ligatures w14:val="none"/>
        </w:rPr>
        <w:t xml:space="preserve">Расчеты – </w:t>
      </w:r>
      <w:r w:rsidR="009769AD" w:rsidRPr="00980D9C">
        <w:rPr>
          <w:rFonts w:ascii="Times New Roman" w:hAnsi="Times New Roman" w:cs="Times New Roman"/>
          <w:kern w:val="0"/>
          <w:sz w:val="28"/>
          <w:szCs w:val="28"/>
          <w14:ligatures w14:val="none"/>
        </w:rPr>
        <w:t>Приложение 12, т</w:t>
      </w:r>
      <w:r w:rsidRPr="00980D9C">
        <w:rPr>
          <w:rFonts w:ascii="Times New Roman" w:hAnsi="Times New Roman" w:cs="Times New Roman"/>
          <w:kern w:val="0"/>
          <w:sz w:val="28"/>
          <w:szCs w:val="28"/>
          <w14:ligatures w14:val="none"/>
        </w:rPr>
        <w:t xml:space="preserve">аблица </w:t>
      </w:r>
      <w:r w:rsidR="00A854B1" w:rsidRPr="00980D9C">
        <w:rPr>
          <w:rFonts w:ascii="Times New Roman" w:hAnsi="Times New Roman" w:cs="Times New Roman"/>
          <w:kern w:val="0"/>
          <w:sz w:val="28"/>
          <w:szCs w:val="28"/>
          <w14:ligatures w14:val="none"/>
        </w:rPr>
        <w:t>6</w:t>
      </w:r>
      <w:r w:rsidRPr="00980D9C">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p>
    <w:p w14:paraId="1BDCE577"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экспериментальной группе</w:t>
      </w:r>
    </w:p>
    <w:p w14:paraId="045BD6C8"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экспериментальной группе.</w:t>
      </w:r>
    </w:p>
    <w:p w14:paraId="0E64963A" w14:textId="77777777" w:rsidR="00CF1CA6" w:rsidRPr="00980D9C" w:rsidRDefault="00CF1CA6" w:rsidP="00980D9C">
      <w:pPr>
        <w:spacing w:after="0" w:line="240" w:lineRule="auto"/>
        <w:ind w:firstLine="567"/>
        <w:jc w:val="both"/>
        <w:rPr>
          <w:rFonts w:ascii="Times New Roman" w:eastAsiaTheme="minorEastAsia" w:hAnsi="Times New Roman" w:cs="Times New Roman"/>
          <w:kern w:val="0"/>
          <w:sz w:val="28"/>
          <w:szCs w:val="28"/>
          <w14:ligatures w14:val="none"/>
        </w:rPr>
      </w:pPr>
      <m:oMathPara>
        <m:oMath>
          <m:r>
            <m:rPr>
              <m:sty m:val="p"/>
            </m:rPr>
            <w:rPr>
              <w:rFonts w:ascii="Cambria Math" w:hAnsi="Cambria Math" w:cs="Times New Roman"/>
              <w:kern w:val="0"/>
              <w:sz w:val="28"/>
              <w:szCs w:val="28"/>
              <w14:ligatures w14:val="none"/>
            </w:rPr>
            <m:t>φ*</m:t>
          </m:r>
          <m:r>
            <m:rPr>
              <m:sty m:val="p"/>
            </m:rPr>
            <w:rPr>
              <w:rFonts w:ascii="Cambria Math" w:hAnsi="Times New Roman" w:cs="Times New Roman"/>
              <w:kern w:val="0"/>
              <w:sz w:val="28"/>
              <w:szCs w:val="28"/>
              <w14:ligatures w14:val="none"/>
            </w:rPr>
            <m:t xml:space="preserve"> =</m:t>
          </m:r>
          <m:d>
            <m:dPr>
              <m:ctrlPr>
                <w:rPr>
                  <w:rFonts w:ascii="Cambria Math" w:hAnsi="Times New Roman" w:cs="Times New Roman"/>
                  <w:kern w:val="0"/>
                  <w:sz w:val="28"/>
                  <w:szCs w:val="28"/>
                  <w14:ligatures w14:val="none"/>
                </w:rPr>
              </m:ctrlPr>
            </m:dPr>
            <m:e>
              <m:r>
                <m:rPr>
                  <m:sty m:val="p"/>
                </m:rPr>
                <w:rPr>
                  <w:rFonts w:ascii="Cambria Math" w:hAnsi="Cambria Math" w:cs="Cambria Math"/>
                  <w:kern w:val="0"/>
                  <w:sz w:val="28"/>
                  <w:szCs w:val="28"/>
                  <w14:ligatures w14:val="none"/>
                </w:rPr>
                <m:t>2,655-2,083</m:t>
              </m:r>
            </m:e>
          </m:d>
          <m:r>
            <m:rPr>
              <m:sty m:val="p"/>
            </m:rPr>
            <w:rPr>
              <w:rFonts w:ascii="Cambria Math" w:hAnsi="Cambria Math" w:cs="Cambria Math"/>
              <w:kern w:val="0"/>
              <w:sz w:val="28"/>
              <w:szCs w:val="28"/>
              <w14:ligatures w14:val="none"/>
            </w:rPr>
            <m:t>*</m:t>
          </m:r>
          <m:r>
            <m:rPr>
              <m:sty m:val="p"/>
            </m:rPr>
            <w:rPr>
              <w:rFonts w:ascii="Cambria Math" w:hAnsi="Times New Roman" w:cs="Times New Roman"/>
              <w:kern w:val="0"/>
              <w:sz w:val="28"/>
              <w:szCs w:val="28"/>
              <w14:ligatures w14:val="none"/>
            </w:rPr>
            <m:t xml:space="preserve"> 6</m:t>
          </m:r>
          <m:r>
            <w:rPr>
              <w:rFonts w:ascii="Cambria Math" w:hAnsi="Times New Roman" w:cs="Times New Roman"/>
              <w:kern w:val="0"/>
              <w:sz w:val="28"/>
              <w:szCs w:val="28"/>
              <w14:ligatures w14:val="none"/>
            </w:rPr>
            <m:t>,</m:t>
          </m:r>
          <m:r>
            <m:rPr>
              <m:sty m:val="p"/>
            </m:rPr>
            <w:rPr>
              <w:rFonts w:ascii="Cambria Math" w:hAnsi="Times New Roman" w:cs="Times New Roman"/>
              <w:kern w:val="0"/>
              <w:sz w:val="28"/>
              <w:szCs w:val="28"/>
              <w14:ligatures w14:val="none"/>
            </w:rPr>
            <m:t>79</m:t>
          </m:r>
          <m:r>
            <w:rPr>
              <w:rFonts w:ascii="Cambria Math" w:hAnsi="Times New Roman" w:cs="Times New Roman"/>
              <w:kern w:val="0"/>
              <w:sz w:val="28"/>
              <w:szCs w:val="28"/>
              <w14:ligatures w14:val="none"/>
            </w:rPr>
            <m:t xml:space="preserve">  </m:t>
          </m:r>
          <m:r>
            <m:rPr>
              <m:sty m:val="p"/>
            </m:rPr>
            <w:rPr>
              <w:rFonts w:ascii="Cambria Math" w:hAnsi="Cambria Math" w:cs="Times New Roman"/>
              <w:kern w:val="0"/>
              <w:sz w:val="28"/>
              <w:szCs w:val="28"/>
              <w14:ligatures w14:val="none"/>
            </w:rPr>
            <m:t>=3,88</m:t>
          </m:r>
          <m:r>
            <w:rPr>
              <w:rFonts w:ascii="Cambria Math" w:hAnsi="Times New Roman" w:cs="Times New Roman"/>
              <w:kern w:val="0"/>
              <w:sz w:val="28"/>
              <w:szCs w:val="28"/>
              <w14:ligatures w14:val="none"/>
            </w:rPr>
            <m:t xml:space="preserve">  </m:t>
          </m:r>
        </m:oMath>
      </m:oMathPara>
    </w:p>
    <w:p w14:paraId="43E3F282"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1ADB2AFD"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650CE381"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3A80C386"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3,88</w:t>
      </w:r>
      <w:r w:rsidRPr="00980D9C">
        <w:rPr>
          <w:rFonts w:ascii="Times New Roman" w:hAnsi="Times New Roman" w:cs="Times New Roman"/>
          <w:kern w:val="0"/>
          <w:sz w:val="28"/>
          <w:szCs w:val="28"/>
          <w:lang w:val="kk-KZ"/>
          <w14:ligatures w14:val="none"/>
        </w:rPr>
        <w:t>&gt;2,31</w:t>
      </w:r>
    </w:p>
    <w:p w14:paraId="78D9C896" w14:textId="77777777" w:rsidR="00CF1CA6" w:rsidRPr="00980D9C" w:rsidRDefault="00CF1CA6" w:rsidP="00980D9C">
      <w:pPr>
        <w:spacing w:after="0" w:line="240" w:lineRule="auto"/>
        <w:ind w:firstLine="567"/>
        <w:rPr>
          <w:rFonts w:ascii="Times New Roman" w:hAnsi="Times New Roman" w:cs="Times New Roman"/>
          <w:i/>
          <w:kern w:val="0"/>
          <w:sz w:val="28"/>
          <w:szCs w:val="28"/>
          <w:lang w:val="kk-KZ"/>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 </w:t>
      </w:r>
      <w:r w:rsidRPr="00980D9C">
        <w:rPr>
          <w:rFonts w:ascii="Times New Roman" w:hAnsi="Times New Roman" w:cs="Times New Roman"/>
          <w:i/>
          <w:kern w:val="0"/>
          <w:sz w:val="28"/>
          <w:szCs w:val="28"/>
          <w:lang w:val="kk-KZ"/>
          <w14:ligatures w14:val="none"/>
        </w:rPr>
        <w:t>доля лиц с высоким уровнем ИТ выше в экспериментальной группе.</w:t>
      </w:r>
    </w:p>
    <w:p w14:paraId="55F12BAF" w14:textId="636983D5"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Гипотезы по 14 вопросу, </w:t>
      </w:r>
      <w:r w:rsidR="009769AD" w:rsidRPr="00980D9C">
        <w:rPr>
          <w:rFonts w:ascii="Times New Roman" w:hAnsi="Times New Roman" w:cs="Times New Roman"/>
          <w:kern w:val="0"/>
          <w:sz w:val="28"/>
          <w:szCs w:val="28"/>
          <w14:ligatures w14:val="none"/>
        </w:rPr>
        <w:t xml:space="preserve"> </w:t>
      </w:r>
      <w:r w:rsidR="00E65566" w:rsidRPr="00980D9C">
        <w:rPr>
          <w:rFonts w:ascii="Times New Roman" w:hAnsi="Times New Roman" w:cs="Times New Roman"/>
          <w:kern w:val="0"/>
          <w:sz w:val="28"/>
          <w:szCs w:val="28"/>
          <w14:ligatures w14:val="none"/>
        </w:rPr>
        <w:t>(приложение</w:t>
      </w:r>
      <w:r w:rsidR="009769AD" w:rsidRPr="00980D9C">
        <w:rPr>
          <w:rFonts w:ascii="Times New Roman" w:hAnsi="Times New Roman" w:cs="Times New Roman"/>
          <w:kern w:val="0"/>
          <w:sz w:val="28"/>
          <w:szCs w:val="28"/>
          <w14:ligatures w14:val="none"/>
        </w:rPr>
        <w:t xml:space="preserve"> 12, </w:t>
      </w:r>
      <w:r w:rsidR="00CD2849" w:rsidRPr="00980D9C">
        <w:rPr>
          <w:rFonts w:ascii="Times New Roman" w:hAnsi="Times New Roman" w:cs="Times New Roman"/>
          <w:kern w:val="0"/>
          <w:sz w:val="28"/>
          <w:szCs w:val="28"/>
          <w14:ligatures w14:val="none"/>
        </w:rPr>
        <w:t>т</w:t>
      </w:r>
      <w:r w:rsidRPr="00980D9C">
        <w:rPr>
          <w:rFonts w:ascii="Times New Roman" w:hAnsi="Times New Roman" w:cs="Times New Roman"/>
          <w:kern w:val="0"/>
          <w:sz w:val="28"/>
          <w:szCs w:val="28"/>
          <w14:ligatures w14:val="none"/>
        </w:rPr>
        <w:t>аблиц</w:t>
      </w:r>
      <w:r w:rsidR="00CD2849">
        <w:rPr>
          <w:rFonts w:ascii="Times New Roman" w:hAnsi="Times New Roman" w:cs="Times New Roman"/>
          <w:kern w:val="0"/>
          <w:sz w:val="28"/>
          <w:szCs w:val="28"/>
          <w14:ligatures w14:val="none"/>
        </w:rPr>
        <w:t>а</w:t>
      </w:r>
      <w:r w:rsidRPr="00980D9C">
        <w:rPr>
          <w:rFonts w:ascii="Times New Roman" w:hAnsi="Times New Roman" w:cs="Times New Roman"/>
          <w:kern w:val="0"/>
          <w:sz w:val="28"/>
          <w:szCs w:val="28"/>
          <w14:ligatures w14:val="none"/>
        </w:rPr>
        <w:t xml:space="preserve"> </w:t>
      </w:r>
      <w:r w:rsidR="00A854B1" w:rsidRPr="00980D9C">
        <w:rPr>
          <w:rFonts w:ascii="Times New Roman" w:hAnsi="Times New Roman" w:cs="Times New Roman"/>
          <w:kern w:val="0"/>
          <w:sz w:val="28"/>
          <w:szCs w:val="28"/>
          <w14:ligatures w14:val="none"/>
        </w:rPr>
        <w:t>7</w:t>
      </w:r>
      <w:r w:rsidR="009769AD" w:rsidRPr="00980D9C">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p>
    <w:p w14:paraId="2025C8E5"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lastRenderedPageBreak/>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экспериментальной группе</w:t>
      </w:r>
    </w:p>
    <w:p w14:paraId="6498B761"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экспериментальной группе</w:t>
      </w:r>
    </w:p>
    <w:p w14:paraId="12D9D6BF" w14:textId="77777777" w:rsidR="00CF1CA6" w:rsidRPr="00980D9C" w:rsidRDefault="00CF1CA6" w:rsidP="00980D9C">
      <w:pPr>
        <w:spacing w:after="0" w:line="240" w:lineRule="auto"/>
        <w:ind w:firstLine="567"/>
        <w:jc w:val="both"/>
        <w:rPr>
          <w:rFonts w:ascii="Times New Roman" w:eastAsiaTheme="minorEastAsia" w:hAnsi="Times New Roman" w:cs="Times New Roman"/>
          <w:kern w:val="0"/>
          <w:sz w:val="28"/>
          <w:szCs w:val="28"/>
          <w14:ligatures w14:val="none"/>
        </w:rPr>
      </w:pPr>
      <m:oMath>
        <m:r>
          <m:rPr>
            <m:sty m:val="p"/>
          </m:rPr>
          <w:rPr>
            <w:rFonts w:ascii="Cambria Math" w:hAnsi="Cambria Math" w:cs="Times New Roman"/>
            <w:kern w:val="0"/>
            <w:sz w:val="28"/>
            <w:szCs w:val="28"/>
            <w14:ligatures w14:val="none"/>
          </w:rPr>
          <m:t>φ*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2,009-1,448</m:t>
            </m:r>
          </m:e>
        </m:d>
        <m:r>
          <m:rPr>
            <m:sty m:val="p"/>
          </m:rPr>
          <w:rPr>
            <w:rFonts w:ascii="Cambria Math" w:hAnsi="Cambria Math" w:cs="Times New Roman"/>
            <w:kern w:val="0"/>
            <w:sz w:val="28"/>
            <w:szCs w:val="28"/>
            <w14:ligatures w14:val="none"/>
          </w:rPr>
          <m:t xml:space="preserve">* </m:t>
        </m:r>
        <m:r>
          <w:rPr>
            <w:rFonts w:ascii="Cambria Math" w:hAnsi="Cambria Math" w:cs="Times New Roman"/>
            <w:kern w:val="0"/>
            <w:sz w:val="28"/>
            <w:szCs w:val="28"/>
            <w14:ligatures w14:val="none"/>
          </w:rPr>
          <m:t>6,79</m:t>
        </m:r>
      </m:oMath>
      <w:r w:rsidRPr="00980D9C">
        <w:rPr>
          <w:rFonts w:ascii="Times New Roman" w:eastAsiaTheme="minorEastAsia"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=3,8</w:t>
      </w:r>
    </w:p>
    <w:p w14:paraId="4A100B78"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6494C944"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AFA2B44"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2A5AA952"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3,8</w:t>
      </w:r>
      <w:r w:rsidRPr="00980D9C">
        <w:rPr>
          <w:rFonts w:ascii="Times New Roman" w:hAnsi="Times New Roman" w:cs="Times New Roman"/>
          <w:kern w:val="0"/>
          <w:sz w:val="28"/>
          <w:szCs w:val="28"/>
          <w:lang w:val="kk-KZ"/>
          <w14:ligatures w14:val="none"/>
        </w:rPr>
        <w:t>&gt;2,31</w:t>
      </w:r>
    </w:p>
    <w:p w14:paraId="731E6B8E"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до эксперимента – </w:t>
      </w:r>
      <w:r w:rsidRPr="00980D9C">
        <w:rPr>
          <w:rFonts w:ascii="Times New Roman" w:hAnsi="Times New Roman" w:cs="Times New Roman"/>
          <w:i/>
          <w:kern w:val="0"/>
          <w:sz w:val="28"/>
          <w:szCs w:val="28"/>
          <w:lang w:val="kk-KZ"/>
          <w14:ligatures w14:val="none"/>
        </w:rPr>
        <w:t>доля лиц с высоким уровнем ИТ выше в экспериментальной группе.</w:t>
      </w:r>
    </w:p>
    <w:p w14:paraId="71110C56"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lang w:val="kk-KZ"/>
          <w14:ligatures w14:val="none"/>
        </w:rPr>
        <w:t>Сопоставление выборов ответов по вопросам 4, 6,14 позволяет отметить о существовании различий между показателями экспериментальной и контрольной группы. Показатели экспериментальной группы выше показателей контрольной группы, ИТ выше у детей с высоким уровнем тревожности.</w:t>
      </w:r>
    </w:p>
    <w:p w14:paraId="361332DC" w14:textId="224F37C3" w:rsidR="00CF1CA6" w:rsidRPr="00980D9C" w:rsidRDefault="00CF1CA6" w:rsidP="00980D9C">
      <w:pPr>
        <w:spacing w:after="0" w:line="240" w:lineRule="auto"/>
        <w:ind w:firstLine="567"/>
        <w:jc w:val="both"/>
        <w:rPr>
          <w:rFonts w:ascii="Times New Roman" w:hAnsi="Times New Roman" w:cs="Times New Roman"/>
          <w:b/>
          <w:kern w:val="0"/>
          <w:sz w:val="28"/>
          <w:szCs w:val="28"/>
          <w14:ligatures w14:val="none"/>
        </w:rPr>
      </w:pPr>
      <w:r w:rsidRPr="00980D9C">
        <w:rPr>
          <w:rFonts w:ascii="Times New Roman" w:hAnsi="Times New Roman" w:cs="Times New Roman"/>
          <w:kern w:val="0"/>
          <w:sz w:val="28"/>
          <w:szCs w:val="28"/>
          <w:lang w:val="kk-KZ"/>
          <w14:ligatures w14:val="none"/>
        </w:rPr>
        <w:t xml:space="preserve">Мы также сопоставили наличие отрицательных выборов экспериментальной и контрольной групп  по вопросам: 2,7,9,11 с использованием </w:t>
      </w:r>
      <w:r w:rsidRPr="00980D9C">
        <w:rPr>
          <w:rFonts w:ascii="Times New Roman" w:hAnsi="Times New Roman" w:cs="Times New Roman"/>
          <w:kern w:val="0"/>
          <w:sz w:val="28"/>
          <w:szCs w:val="28"/>
          <w14:ligatures w14:val="none"/>
        </w:rPr>
        <w:t>φ* критерия.</w:t>
      </w:r>
    </w:p>
    <w:p w14:paraId="1992DFE4"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В результате проведенных расчетов были получены следующие данные:</w:t>
      </w:r>
    </w:p>
    <w:p w14:paraId="32A3E99F" w14:textId="6942BE8C"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Гипотезы для сопоставления показателей по вопросу 2 </w:t>
      </w:r>
      <w:r w:rsidR="00E65566" w:rsidRPr="00980D9C">
        <w:rPr>
          <w:rFonts w:ascii="Times New Roman" w:hAnsi="Times New Roman" w:cs="Times New Roman"/>
          <w:kern w:val="0"/>
          <w:sz w:val="28"/>
          <w:szCs w:val="28"/>
          <w14:ligatures w14:val="none"/>
        </w:rPr>
        <w:t>(приложение</w:t>
      </w:r>
      <w:r w:rsidR="009769AD" w:rsidRPr="00980D9C">
        <w:rPr>
          <w:rFonts w:ascii="Times New Roman" w:hAnsi="Times New Roman" w:cs="Times New Roman"/>
          <w:kern w:val="0"/>
          <w:sz w:val="28"/>
          <w:szCs w:val="28"/>
          <w14:ligatures w14:val="none"/>
        </w:rPr>
        <w:t xml:space="preserve"> 12, т</w:t>
      </w:r>
      <w:r w:rsidRPr="00980D9C">
        <w:rPr>
          <w:rFonts w:ascii="Times New Roman" w:hAnsi="Times New Roman" w:cs="Times New Roman"/>
          <w:kern w:val="0"/>
          <w:sz w:val="28"/>
          <w:szCs w:val="28"/>
          <w14:ligatures w14:val="none"/>
        </w:rPr>
        <w:t xml:space="preserve">аблица </w:t>
      </w:r>
      <w:r w:rsidR="00A854B1" w:rsidRPr="00980D9C">
        <w:rPr>
          <w:rFonts w:ascii="Times New Roman" w:hAnsi="Times New Roman" w:cs="Times New Roman"/>
          <w:kern w:val="0"/>
          <w:sz w:val="28"/>
          <w:szCs w:val="28"/>
          <w14:ligatures w14:val="none"/>
        </w:rPr>
        <w:t>8</w:t>
      </w:r>
      <w:r w:rsidRPr="00980D9C">
        <w:rPr>
          <w:rFonts w:ascii="Times New Roman" w:hAnsi="Times New Roman" w:cs="Times New Roman"/>
          <w:kern w:val="0"/>
          <w:sz w:val="28"/>
          <w:szCs w:val="28"/>
          <w14:ligatures w14:val="none"/>
        </w:rPr>
        <w:t>).</w:t>
      </w:r>
    </w:p>
    <w:p w14:paraId="554650A7"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ЭГ</w:t>
      </w:r>
    </w:p>
    <w:p w14:paraId="0590F2FC"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ЭГ</w:t>
      </w:r>
    </w:p>
    <w:p w14:paraId="468F700E"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0,487*6,79= 3,3</w:t>
      </w:r>
    </w:p>
    <w:p w14:paraId="07CA9DA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030FF8D4"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16C97D9D"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4AE4A40A"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3,3 </w:t>
      </w:r>
      <w:r w:rsidRPr="00980D9C">
        <w:rPr>
          <w:rFonts w:ascii="Times New Roman" w:hAnsi="Times New Roman" w:cs="Times New Roman"/>
          <w:kern w:val="0"/>
          <w:sz w:val="28"/>
          <w:szCs w:val="28"/>
          <w:lang w:val="kk-KZ"/>
          <w14:ligatures w14:val="none"/>
        </w:rPr>
        <w:t>&gt;2,31</w:t>
      </w:r>
    </w:p>
    <w:p w14:paraId="4075E05C" w14:textId="77777777" w:rsidR="00CF1CA6" w:rsidRPr="00980D9C" w:rsidRDefault="00CF1CA6" w:rsidP="00980D9C">
      <w:pPr>
        <w:spacing w:after="0" w:line="240" w:lineRule="auto"/>
        <w:ind w:firstLine="567"/>
        <w:jc w:val="both"/>
        <w:rPr>
          <w:rFonts w:ascii="Times New Roman" w:hAnsi="Times New Roman" w:cs="Times New Roman"/>
          <w:i/>
          <w:kern w:val="0"/>
          <w:sz w:val="28"/>
          <w:szCs w:val="28"/>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до эксперимента – </w:t>
      </w:r>
      <w:r w:rsidRPr="00980D9C">
        <w:rPr>
          <w:rFonts w:ascii="Times New Roman" w:hAnsi="Times New Roman" w:cs="Times New Roman"/>
          <w:i/>
          <w:kern w:val="0"/>
          <w:sz w:val="28"/>
          <w:szCs w:val="28"/>
          <w:lang w:val="kk-KZ"/>
          <w14:ligatures w14:val="none"/>
        </w:rPr>
        <w:t>доля лиц с высоким уровнем ИТ выше в экспериментальной группе.</w:t>
      </w:r>
    </w:p>
    <w:p w14:paraId="052D0344" w14:textId="2E0EE33B"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Гипотезы:</w:t>
      </w:r>
      <w:r w:rsidR="009769AD" w:rsidRPr="00980D9C">
        <w:rPr>
          <w:rFonts w:ascii="Times New Roman" w:hAnsi="Times New Roman" w:cs="Times New Roman"/>
          <w:kern w:val="0"/>
          <w:sz w:val="28"/>
          <w:szCs w:val="28"/>
          <w14:ligatures w14:val="none"/>
        </w:rPr>
        <w:t xml:space="preserve"> </w:t>
      </w:r>
      <w:r w:rsidR="00E65566" w:rsidRPr="00980D9C">
        <w:rPr>
          <w:rFonts w:ascii="Times New Roman" w:hAnsi="Times New Roman" w:cs="Times New Roman"/>
          <w:kern w:val="0"/>
          <w:sz w:val="28"/>
          <w:szCs w:val="28"/>
          <w14:ligatures w14:val="none"/>
        </w:rPr>
        <w:t>(приложение</w:t>
      </w:r>
      <w:r w:rsidR="009769AD" w:rsidRPr="00980D9C">
        <w:rPr>
          <w:rFonts w:ascii="Times New Roman" w:hAnsi="Times New Roman" w:cs="Times New Roman"/>
          <w:kern w:val="0"/>
          <w:sz w:val="28"/>
          <w:szCs w:val="28"/>
          <w14:ligatures w14:val="none"/>
        </w:rPr>
        <w:t xml:space="preserve"> 12, таблица </w:t>
      </w:r>
      <w:r w:rsidR="00A854B1" w:rsidRPr="00980D9C">
        <w:rPr>
          <w:rFonts w:ascii="Times New Roman" w:hAnsi="Times New Roman" w:cs="Times New Roman"/>
          <w:kern w:val="0"/>
          <w:sz w:val="28"/>
          <w:szCs w:val="28"/>
          <w14:ligatures w14:val="none"/>
        </w:rPr>
        <w:t>9</w:t>
      </w:r>
      <w:r w:rsidR="009769AD" w:rsidRPr="00980D9C">
        <w:rPr>
          <w:rFonts w:ascii="Times New Roman" w:hAnsi="Times New Roman" w:cs="Times New Roman"/>
          <w:kern w:val="0"/>
          <w:sz w:val="28"/>
          <w:szCs w:val="28"/>
          <w14:ligatures w14:val="none"/>
        </w:rPr>
        <w:t>).</w:t>
      </w:r>
    </w:p>
    <w:p w14:paraId="2AE2F303"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ЭГ</w:t>
      </w:r>
    </w:p>
    <w:p w14:paraId="5F91937A"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ЭГ</w:t>
      </w:r>
    </w:p>
    <w:p w14:paraId="0D8FEF97"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0,478*6,79=3,24</w:t>
      </w:r>
    </w:p>
    <w:p w14:paraId="65E73172"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7160C817"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28E906DA"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0EB8B3A3"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3,24</w:t>
      </w:r>
      <w:r w:rsidRPr="00980D9C">
        <w:rPr>
          <w:rFonts w:ascii="Times New Roman" w:hAnsi="Times New Roman" w:cs="Times New Roman"/>
          <w:kern w:val="0"/>
          <w:sz w:val="28"/>
          <w:szCs w:val="28"/>
          <w:lang w:val="kk-KZ"/>
          <w14:ligatures w14:val="none"/>
        </w:rPr>
        <w:t>&gt;2,31</w:t>
      </w:r>
    </w:p>
    <w:p w14:paraId="5ED030E8" w14:textId="77777777" w:rsidR="00CF1CA6" w:rsidRPr="00980D9C" w:rsidRDefault="00CF1CA6" w:rsidP="00980D9C">
      <w:pPr>
        <w:spacing w:after="0" w:line="240" w:lineRule="auto"/>
        <w:ind w:firstLine="567"/>
        <w:jc w:val="both"/>
        <w:rPr>
          <w:rFonts w:ascii="Times New Roman" w:hAnsi="Times New Roman" w:cs="Times New Roman"/>
          <w:i/>
          <w:kern w:val="0"/>
          <w:sz w:val="28"/>
          <w:szCs w:val="28"/>
          <w:lang w:val="kk-KZ"/>
          <w14:ligatures w14:val="none"/>
        </w:rPr>
      </w:pPr>
      <w:r w:rsidRPr="00980D9C">
        <w:rPr>
          <w:rFonts w:ascii="Times New Roman" w:hAnsi="Times New Roman" w:cs="Times New Roman"/>
          <w:kern w:val="0"/>
          <w:sz w:val="28"/>
          <w:szCs w:val="28"/>
          <w:lang w:val="kk-KZ"/>
          <w14:ligatures w14:val="none"/>
        </w:rPr>
        <w:lastRenderedPageBreak/>
        <w:t xml:space="preserve">Следовательно, принимается гипотеза о наличии  статистически достоверных различий, в контрольной и экспериментальной группах до эксперимента – </w:t>
      </w:r>
      <w:r w:rsidRPr="00980D9C">
        <w:rPr>
          <w:rFonts w:ascii="Times New Roman" w:hAnsi="Times New Roman" w:cs="Times New Roman"/>
          <w:i/>
          <w:kern w:val="0"/>
          <w:sz w:val="28"/>
          <w:szCs w:val="28"/>
          <w:lang w:val="kk-KZ"/>
          <w14:ligatures w14:val="none"/>
        </w:rPr>
        <w:t>д</w:t>
      </w:r>
      <w:r w:rsidRPr="00980D9C">
        <w:rPr>
          <w:rFonts w:ascii="Times New Roman" w:hAnsi="Times New Roman" w:cs="Times New Roman"/>
          <w:i/>
          <w:iCs/>
          <w:kern w:val="0"/>
          <w:sz w:val="28"/>
          <w:szCs w:val="28"/>
          <w:lang w:val="kk-KZ"/>
          <w14:ligatures w14:val="none"/>
        </w:rPr>
        <w:t>оля лиц с высоким уровнем ИТ выше в экспериментальной группе.</w:t>
      </w:r>
    </w:p>
    <w:p w14:paraId="73F11310" w14:textId="61F36A01"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Гипотезы: </w:t>
      </w:r>
      <w:r w:rsidR="00B8692C" w:rsidRPr="00980D9C">
        <w:rPr>
          <w:rFonts w:ascii="Times New Roman" w:hAnsi="Times New Roman" w:cs="Times New Roman"/>
          <w:kern w:val="0"/>
          <w:sz w:val="28"/>
          <w:szCs w:val="28"/>
          <w14:ligatures w14:val="none"/>
        </w:rPr>
        <w:t xml:space="preserve">Расчеты показателей </w:t>
      </w:r>
      <w:r w:rsidR="00E65566" w:rsidRPr="00980D9C">
        <w:rPr>
          <w:rFonts w:ascii="Times New Roman" w:hAnsi="Times New Roman" w:cs="Times New Roman"/>
          <w:kern w:val="0"/>
          <w:sz w:val="28"/>
          <w:szCs w:val="28"/>
          <w14:ligatures w14:val="none"/>
        </w:rPr>
        <w:t>(приложение</w:t>
      </w:r>
      <w:r w:rsidR="00B8692C" w:rsidRPr="00980D9C">
        <w:rPr>
          <w:rFonts w:ascii="Times New Roman" w:hAnsi="Times New Roman" w:cs="Times New Roman"/>
          <w:kern w:val="0"/>
          <w:sz w:val="28"/>
          <w:szCs w:val="28"/>
          <w14:ligatures w14:val="none"/>
        </w:rPr>
        <w:t xml:space="preserve"> 12, т</w:t>
      </w:r>
      <w:r w:rsidRPr="00980D9C">
        <w:rPr>
          <w:rFonts w:ascii="Times New Roman" w:hAnsi="Times New Roman" w:cs="Times New Roman"/>
          <w:kern w:val="0"/>
          <w:sz w:val="28"/>
          <w:szCs w:val="28"/>
          <w14:ligatures w14:val="none"/>
        </w:rPr>
        <w:t xml:space="preserve">аблица </w:t>
      </w:r>
      <w:r w:rsidR="00A854B1" w:rsidRPr="00980D9C">
        <w:rPr>
          <w:rFonts w:ascii="Times New Roman" w:hAnsi="Times New Roman" w:cs="Times New Roman"/>
          <w:kern w:val="0"/>
          <w:sz w:val="28"/>
          <w:szCs w:val="28"/>
          <w14:ligatures w14:val="none"/>
        </w:rPr>
        <w:t>10</w:t>
      </w:r>
      <w:r w:rsidRPr="00980D9C">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p>
    <w:p w14:paraId="02754467"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ЭГ</w:t>
      </w:r>
    </w:p>
    <w:p w14:paraId="67CDD2F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ЭГ</w:t>
      </w:r>
    </w:p>
    <w:p w14:paraId="38E246BC"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1,146*6,79=7,78</w:t>
      </w:r>
    </w:p>
    <w:p w14:paraId="5BC06539"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7EF82E1E"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120E431E"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48318015"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7,78</w:t>
      </w:r>
      <w:r w:rsidRPr="00980D9C">
        <w:rPr>
          <w:rFonts w:ascii="Times New Roman" w:hAnsi="Times New Roman" w:cs="Times New Roman"/>
          <w:kern w:val="0"/>
          <w:sz w:val="28"/>
          <w:szCs w:val="28"/>
          <w:lang w:val="kk-KZ"/>
          <w14:ligatures w14:val="none"/>
        </w:rPr>
        <w:t>&gt;2,31</w:t>
      </w:r>
    </w:p>
    <w:p w14:paraId="2E0B8996" w14:textId="77777777" w:rsidR="00CF1CA6" w:rsidRPr="00980D9C" w:rsidRDefault="00CF1CA6" w:rsidP="00980D9C">
      <w:pPr>
        <w:spacing w:after="0" w:line="240" w:lineRule="auto"/>
        <w:ind w:firstLine="567"/>
        <w:jc w:val="both"/>
        <w:rPr>
          <w:rFonts w:ascii="Times New Roman" w:hAnsi="Times New Roman" w:cs="Times New Roman"/>
          <w:i/>
          <w:kern w:val="0"/>
          <w:sz w:val="28"/>
          <w:szCs w:val="28"/>
          <w:lang w:val="kk-KZ"/>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до эксперимента – </w:t>
      </w:r>
      <w:r w:rsidRPr="00980D9C">
        <w:rPr>
          <w:rFonts w:ascii="Times New Roman" w:hAnsi="Times New Roman" w:cs="Times New Roman"/>
          <w:i/>
          <w:kern w:val="0"/>
          <w:sz w:val="28"/>
          <w:szCs w:val="28"/>
          <w:lang w:val="kk-KZ"/>
          <w14:ligatures w14:val="none"/>
        </w:rPr>
        <w:t>доля лиц с высоким уровнем ИТ выше в экспериментальной группе.</w:t>
      </w:r>
    </w:p>
    <w:p w14:paraId="13A11156" w14:textId="5FCC5E38"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Гипотезы: </w:t>
      </w:r>
      <w:r w:rsidR="00352440" w:rsidRPr="00980D9C">
        <w:rPr>
          <w:rFonts w:ascii="Times New Roman" w:hAnsi="Times New Roman" w:cs="Times New Roman"/>
          <w:kern w:val="0"/>
          <w:sz w:val="28"/>
          <w:szCs w:val="28"/>
          <w14:ligatures w14:val="none"/>
        </w:rPr>
        <w:t xml:space="preserve">(таблица </w:t>
      </w:r>
      <w:r w:rsidRPr="00980D9C">
        <w:rPr>
          <w:rFonts w:ascii="Times New Roman" w:hAnsi="Times New Roman" w:cs="Times New Roman"/>
          <w:kern w:val="0"/>
          <w:sz w:val="28"/>
          <w:szCs w:val="28"/>
          <w14:ligatures w14:val="none"/>
        </w:rPr>
        <w:t>1</w:t>
      </w:r>
      <w:r w:rsidR="00A854B1" w:rsidRPr="00980D9C">
        <w:rPr>
          <w:rFonts w:ascii="Times New Roman" w:hAnsi="Times New Roman" w:cs="Times New Roman"/>
          <w:kern w:val="0"/>
          <w:sz w:val="28"/>
          <w:szCs w:val="28"/>
          <w14:ligatures w14:val="none"/>
        </w:rPr>
        <w:t>1</w:t>
      </w:r>
      <w:r w:rsidRPr="00980D9C">
        <w:rPr>
          <w:rFonts w:ascii="Times New Roman" w:hAnsi="Times New Roman" w:cs="Times New Roman"/>
          <w:kern w:val="0"/>
          <w:sz w:val="28"/>
          <w:szCs w:val="28"/>
          <w14:ligatures w14:val="none"/>
        </w:rPr>
        <w:t>)</w:t>
      </w:r>
    </w:p>
    <w:p w14:paraId="2522C452"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Η</w:t>
      </w:r>
      <w:r w:rsidRPr="00980D9C">
        <w:rPr>
          <w:rFonts w:ascii="Times New Roman" w:hAnsi="Times New Roman" w:cs="Times New Roman"/>
          <w:kern w:val="0"/>
          <w:sz w:val="28"/>
          <w:szCs w:val="28"/>
          <w:vertAlign w:val="subscript"/>
          <w14:ligatures w14:val="none"/>
        </w:rPr>
        <w:t>0</w:t>
      </w:r>
      <w:r w:rsidRPr="00980D9C">
        <w:rPr>
          <w:rFonts w:ascii="Times New Roman" w:hAnsi="Times New Roman" w:cs="Times New Roman"/>
          <w:kern w:val="0"/>
          <w:sz w:val="28"/>
          <w:szCs w:val="28"/>
          <w14:ligatures w14:val="none"/>
        </w:rPr>
        <w:t>: Доля лиц с высоким уровнем ИТ не больше в ЭГ</w:t>
      </w:r>
    </w:p>
    <w:p w14:paraId="41D23A7B"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w:t>
      </w:r>
      <w:r w:rsidRPr="00980D9C">
        <w:rPr>
          <w:rFonts w:ascii="Times New Roman" w:hAnsi="Times New Roman" w:cs="Times New Roman"/>
          <w:kern w:val="0"/>
          <w:sz w:val="28"/>
          <w:szCs w:val="28"/>
          <w:vertAlign w:val="subscript"/>
          <w14:ligatures w14:val="none"/>
        </w:rPr>
        <w:t>1</w:t>
      </w:r>
      <w:r w:rsidRPr="00980D9C">
        <w:rPr>
          <w:rFonts w:ascii="Times New Roman" w:hAnsi="Times New Roman" w:cs="Times New Roman"/>
          <w:kern w:val="0"/>
          <w:sz w:val="28"/>
          <w:szCs w:val="28"/>
          <w14:ligatures w14:val="none"/>
        </w:rPr>
        <w:t xml:space="preserve">: Доля лиц с </w:t>
      </w:r>
      <w:r w:rsidRPr="00980D9C">
        <w:rPr>
          <w:rFonts w:ascii="Times New Roman" w:hAnsi="Times New Roman" w:cs="Times New Roman"/>
          <w:bCs/>
          <w:i/>
          <w:iCs/>
          <w:kern w:val="0"/>
          <w:sz w:val="28"/>
          <w:szCs w:val="28"/>
          <w14:ligatures w14:val="none"/>
        </w:rPr>
        <w:t>высоким уровнем ИТ</w:t>
      </w:r>
      <w:r w:rsidRPr="00980D9C">
        <w:rPr>
          <w:rFonts w:ascii="Times New Roman" w:hAnsi="Times New Roman" w:cs="Times New Roman"/>
          <w:kern w:val="0"/>
          <w:sz w:val="28"/>
          <w:szCs w:val="28"/>
          <w14:ligatures w14:val="none"/>
        </w:rPr>
        <w:t xml:space="preserve"> больше в ЭГ</w:t>
      </w:r>
    </w:p>
    <w:p w14:paraId="72D648BF" w14:textId="52368A38" w:rsidR="00B8692C" w:rsidRPr="00980D9C" w:rsidRDefault="00B8692C"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Расчеты показателей </w:t>
      </w:r>
      <w:r w:rsidR="00E65566" w:rsidRPr="00980D9C">
        <w:rPr>
          <w:rFonts w:ascii="Times New Roman" w:hAnsi="Times New Roman" w:cs="Times New Roman"/>
          <w:kern w:val="0"/>
          <w:sz w:val="28"/>
          <w:szCs w:val="28"/>
          <w14:ligatures w14:val="none"/>
        </w:rPr>
        <w:t>(приложение</w:t>
      </w:r>
      <w:r w:rsidRPr="00980D9C">
        <w:rPr>
          <w:rFonts w:ascii="Times New Roman" w:hAnsi="Times New Roman" w:cs="Times New Roman"/>
          <w:kern w:val="0"/>
          <w:sz w:val="28"/>
          <w:szCs w:val="28"/>
          <w14:ligatures w14:val="none"/>
        </w:rPr>
        <w:t xml:space="preserve"> 12, таблица </w:t>
      </w:r>
      <w:r w:rsidR="00A854B1" w:rsidRPr="00980D9C">
        <w:rPr>
          <w:rFonts w:ascii="Times New Roman" w:hAnsi="Times New Roman" w:cs="Times New Roman"/>
          <w:kern w:val="0"/>
          <w:sz w:val="28"/>
          <w:szCs w:val="28"/>
          <w14:ligatures w14:val="none"/>
        </w:rPr>
        <w:t>11</w:t>
      </w:r>
      <w:r w:rsidRPr="00980D9C">
        <w:rPr>
          <w:rFonts w:ascii="Times New Roman" w:hAnsi="Times New Roman" w:cs="Times New Roman"/>
          <w:kern w:val="0"/>
          <w:sz w:val="28"/>
          <w:szCs w:val="28"/>
          <w14:ligatures w14:val="none"/>
        </w:rPr>
        <w:t>)</w:t>
      </w:r>
      <w:r w:rsidR="00CD2849">
        <w:rPr>
          <w:rFonts w:ascii="Times New Roman" w:hAnsi="Times New Roman" w:cs="Times New Roman"/>
          <w:kern w:val="0"/>
          <w:sz w:val="28"/>
          <w:szCs w:val="28"/>
          <w14:ligatures w14:val="none"/>
        </w:rPr>
        <w:t>.</w:t>
      </w:r>
    </w:p>
    <w:p w14:paraId="01D7EF9A"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0,921*6,79=6,25</w:t>
      </w:r>
    </w:p>
    <w:p w14:paraId="540F90D4"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уровня статистической значимости различий сравниваем полученное значение φ* с значениями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74340376"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0A75ACAC"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5F6DFE0D"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 &gt;</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6,25</w:t>
      </w:r>
      <w:r w:rsidRPr="00980D9C">
        <w:rPr>
          <w:rFonts w:ascii="Times New Roman" w:hAnsi="Times New Roman" w:cs="Times New Roman"/>
          <w:kern w:val="0"/>
          <w:sz w:val="28"/>
          <w:szCs w:val="28"/>
          <w:lang w:val="kk-KZ"/>
          <w14:ligatures w14:val="none"/>
        </w:rPr>
        <w:t>&gt;2,31</w:t>
      </w:r>
    </w:p>
    <w:p w14:paraId="19B82213" w14:textId="77777777" w:rsidR="00CF1CA6" w:rsidRPr="00980D9C" w:rsidRDefault="00CF1CA6" w:rsidP="00980D9C">
      <w:pPr>
        <w:spacing w:after="0" w:line="240" w:lineRule="auto"/>
        <w:ind w:firstLine="567"/>
        <w:jc w:val="both"/>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lang w:val="kk-KZ"/>
          <w14:ligatures w14:val="none"/>
        </w:rPr>
        <w:t xml:space="preserve">Следовательно, принимается гипотеза о наличии  статистически достоверных различий, в контрольной и экспериментальной группах до эксперимента – </w:t>
      </w:r>
      <w:r w:rsidRPr="00980D9C">
        <w:rPr>
          <w:rFonts w:ascii="Times New Roman" w:hAnsi="Times New Roman" w:cs="Times New Roman"/>
          <w:i/>
          <w:kern w:val="0"/>
          <w:sz w:val="28"/>
          <w:szCs w:val="28"/>
          <w:lang w:val="kk-KZ"/>
          <w14:ligatures w14:val="none"/>
        </w:rPr>
        <w:t>доля лиц с высоким уровнем ИТ выше в экспериментальной группе.</w:t>
      </w:r>
    </w:p>
    <w:p w14:paraId="47FFF537"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Использование критерия Фишера φ* позволило установить наличие достоверных различий в экспериментальной и контрольной группе по выраженности ИТ. Таким образом, мы получили две группы, которые стали участниками двух экспериментальных режимов исследования. </w:t>
      </w:r>
    </w:p>
    <w:p w14:paraId="416F0F4E"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Дальнейший анализ и обработка данных процедуры диагностического измерения рассматриваются как показатели двух экспериментальной и контрольной групп.</w:t>
      </w:r>
    </w:p>
    <w:p w14:paraId="5CAAF262"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i/>
          <w:iCs/>
          <w:kern w:val="0"/>
          <w:sz w:val="28"/>
          <w:szCs w:val="28"/>
          <w14:ligatures w14:val="none"/>
        </w:rPr>
        <w:t>Методика «Паровозик»</w:t>
      </w:r>
      <w:r w:rsidRPr="00980D9C">
        <w:rPr>
          <w:rFonts w:ascii="Times New Roman" w:hAnsi="Times New Roman" w:cs="Times New Roman"/>
          <w:kern w:val="0"/>
          <w:sz w:val="28"/>
          <w:szCs w:val="28"/>
          <w14:ligatures w14:val="none"/>
        </w:rPr>
        <w:t xml:space="preserve"> (С.В. Велиева) – определение особенностей эмоционального состояния дошкольников в период пребывания в детском саду. </w:t>
      </w:r>
    </w:p>
    <w:p w14:paraId="25218BA5" w14:textId="280C56A8"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По результатам измерения были получены следующие показатели </w:t>
      </w:r>
      <w:r w:rsidR="009C25F1" w:rsidRPr="00980D9C">
        <w:rPr>
          <w:rFonts w:ascii="Times New Roman" w:hAnsi="Times New Roman" w:cs="Times New Roman"/>
          <w:kern w:val="0"/>
          <w:sz w:val="28"/>
          <w:szCs w:val="28"/>
          <w14:ligatures w14:val="none"/>
        </w:rPr>
        <w:t>(рисунок</w:t>
      </w:r>
      <w:r w:rsidR="00980D9C">
        <w:rPr>
          <w:rFonts w:ascii="Times New Roman" w:hAnsi="Times New Roman" w:cs="Times New Roman"/>
          <w:kern w:val="0"/>
          <w:sz w:val="28"/>
          <w:szCs w:val="28"/>
          <w14:ligatures w14:val="none"/>
        </w:rPr>
        <w:t xml:space="preserve"> </w:t>
      </w:r>
      <w:r w:rsidR="00FF6674">
        <w:rPr>
          <w:rFonts w:ascii="Times New Roman" w:hAnsi="Times New Roman" w:cs="Times New Roman"/>
          <w:kern w:val="0"/>
          <w:sz w:val="28"/>
          <w:szCs w:val="28"/>
          <w14:ligatures w14:val="none"/>
        </w:rPr>
        <w:t>6</w:t>
      </w:r>
      <w:r w:rsidRPr="00980D9C">
        <w:rPr>
          <w:rFonts w:ascii="Times New Roman" w:hAnsi="Times New Roman" w:cs="Times New Roman"/>
          <w:kern w:val="0"/>
          <w:sz w:val="28"/>
          <w:szCs w:val="28"/>
          <w14:ligatures w14:val="none"/>
        </w:rPr>
        <w:t>)</w:t>
      </w:r>
      <w:r w:rsidR="00980D9C">
        <w:rPr>
          <w:rFonts w:ascii="Times New Roman" w:hAnsi="Times New Roman" w:cs="Times New Roman"/>
          <w:kern w:val="0"/>
          <w:sz w:val="28"/>
          <w:szCs w:val="28"/>
          <w14:ligatures w14:val="none"/>
        </w:rPr>
        <w:t>.</w:t>
      </w:r>
    </w:p>
    <w:p w14:paraId="12F6FDF4"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p>
    <w:p w14:paraId="28793848" w14:textId="77777777" w:rsidR="00CF1CA6" w:rsidRPr="00401722" w:rsidRDefault="00CF1CA6" w:rsidP="00980D9C">
      <w:pPr>
        <w:spacing w:after="0" w:line="240" w:lineRule="auto"/>
        <w:jc w:val="center"/>
        <w:rPr>
          <w:rFonts w:ascii="Times New Roman" w:hAnsi="Times New Roman" w:cs="Times New Roman"/>
          <w:kern w:val="0"/>
          <w:sz w:val="28"/>
          <w:szCs w:val="28"/>
          <w14:ligatures w14:val="none"/>
        </w:rPr>
      </w:pPr>
      <w:r w:rsidRPr="00401722">
        <w:rPr>
          <w:noProof/>
          <w:kern w:val="0"/>
          <w:sz w:val="22"/>
          <w:szCs w:val="22"/>
          <w:lang w:eastAsia="ru-RU"/>
          <w14:ligatures w14:val="none"/>
        </w:rPr>
        <w:lastRenderedPageBreak/>
        <w:drawing>
          <wp:inline distT="0" distB="0" distL="0" distR="0" wp14:anchorId="732C609E" wp14:editId="22B0F72A">
            <wp:extent cx="5499100" cy="19812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375BD2" w14:textId="77777777" w:rsidR="00980D9C" w:rsidRDefault="00980D9C" w:rsidP="00CF1CA6">
      <w:pPr>
        <w:spacing w:after="0" w:line="240" w:lineRule="auto"/>
        <w:jc w:val="both"/>
        <w:rPr>
          <w:rFonts w:ascii="Times New Roman" w:hAnsi="Times New Roman" w:cs="Times New Roman"/>
          <w:kern w:val="0"/>
          <w14:ligatures w14:val="none"/>
        </w:rPr>
      </w:pPr>
    </w:p>
    <w:p w14:paraId="4D70F64D" w14:textId="3D46D3C7"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6 – Показатели измерения психического состояния по методике «Паровозик»</w:t>
      </w:r>
    </w:p>
    <w:p w14:paraId="2AEAE7E3" w14:textId="77777777" w:rsidR="00980D9C" w:rsidRPr="00401722" w:rsidRDefault="00980D9C" w:rsidP="00CF1CA6">
      <w:pPr>
        <w:spacing w:after="0" w:line="240" w:lineRule="auto"/>
        <w:jc w:val="both"/>
        <w:rPr>
          <w:rFonts w:ascii="Times New Roman" w:hAnsi="Times New Roman" w:cs="Times New Roman"/>
          <w:kern w:val="0"/>
          <w14:ligatures w14:val="none"/>
        </w:rPr>
      </w:pPr>
    </w:p>
    <w:p w14:paraId="4EEF3B66"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w:t>
      </w:r>
      <w:r w:rsidRPr="00980D9C">
        <w:rPr>
          <w:rFonts w:ascii="Times New Roman" w:hAnsi="Times New Roman" w:cs="Times New Roman"/>
          <w:kern w:val="0"/>
          <w:sz w:val="28"/>
          <w:szCs w:val="28"/>
          <w14:ligatures w14:val="none"/>
        </w:rPr>
        <w:t>экспериментальной группе (87 детей) позитивное психическое состояние  (далее – ППС) выражено у 42-х (48%); негативное психическое состояние  (НПС) низкой степени имеют 18 детей (20,6%); негативное психическое состояние средней степени у 16-и дошкольников (18,4%), 11 имеют с высокой степенью негативного психического состояния 13%.</w:t>
      </w:r>
    </w:p>
    <w:p w14:paraId="4AC6902C"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В контрольной группе из 98-ми детей позитивное психическое состояние выражено у 66 дошкольников (67,3%), негативное психическое состояние низкой степени имеют 13 человек (13,3%), негативное психическое состояние средней степени выражено у 19-и (19,4%).</w:t>
      </w:r>
    </w:p>
    <w:p w14:paraId="3E95BE4D"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Полученные данные показывают возможность различий в степени выраженности позитивного и негативного психических состояний детей двух групп. Сопоставление данных двух групп осуществляется с помощью </w:t>
      </w:r>
      <w:bookmarkStart w:id="106" w:name="_Hlk183632494"/>
      <w:r w:rsidRPr="00980D9C">
        <w:rPr>
          <w:rFonts w:ascii="Times New Roman" w:hAnsi="Times New Roman" w:cs="Times New Roman"/>
          <w:kern w:val="0"/>
          <w:sz w:val="28"/>
          <w:szCs w:val="28"/>
          <w14:ligatures w14:val="none"/>
        </w:rPr>
        <w:t xml:space="preserve">критерия φ* Фишера.  </w:t>
      </w:r>
      <w:bookmarkEnd w:id="106"/>
    </w:p>
    <w:p w14:paraId="11B27368" w14:textId="77777777"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oMath>
      <w:r w:rsidR="00CF1CA6" w:rsidRPr="00980D9C">
        <w:rPr>
          <w:rFonts w:ascii="Times New Roman" w:hAnsi="Times New Roman" w:cs="Times New Roman"/>
          <w:kern w:val="0"/>
          <w:sz w:val="28"/>
          <w:szCs w:val="28"/>
          <w14:ligatures w14:val="none"/>
        </w:rPr>
        <w:t xml:space="preserve"> (67,3%) =</w:t>
      </w:r>
      <m:oMath>
        <m:r>
          <m:rPr>
            <m:sty m:val="p"/>
          </m:rPr>
          <w:rPr>
            <w:rFonts w:ascii="Cambria Math" w:hAnsi="Cambria Math" w:cs="Times New Roman"/>
            <w:kern w:val="0"/>
            <w:sz w:val="28"/>
            <w:szCs w:val="28"/>
            <w14:ligatures w14:val="none"/>
          </w:rPr>
          <m:t>1,924</m:t>
        </m:r>
      </m:oMath>
      <w:r w:rsidR="00CF1CA6" w:rsidRPr="00980D9C">
        <w:rPr>
          <w:rFonts w:ascii="Times New Roman" w:hAnsi="Times New Roman" w:cs="Times New Roman"/>
          <w:kern w:val="0"/>
          <w:sz w:val="28"/>
          <w:szCs w:val="28"/>
          <w14:ligatures w14:val="none"/>
        </w:rPr>
        <w:t xml:space="preserve"> </w:t>
      </w:r>
    </w:p>
    <w:p w14:paraId="060211AF" w14:textId="77777777"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
        <m:sSub>
          <m:sSubPr>
            <m:ctrlPr>
              <w:rPr>
                <w:rFonts w:ascii="Cambria Math" w:hAnsi="Cambria Math" w:cs="Times New Roman"/>
                <w:sz w:val="28"/>
                <w:szCs w:val="28"/>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r>
          <w:rPr>
            <w:rFonts w:ascii="Cambria Math" w:hAnsi="Cambria Math" w:cs="Times New Roman"/>
            <w:kern w:val="0"/>
            <w:sz w:val="28"/>
            <w:szCs w:val="28"/>
            <w14:ligatures w14:val="none"/>
          </w:rPr>
          <m:t>(</m:t>
        </m:r>
        <m:r>
          <m:rPr>
            <m:sty m:val="p"/>
          </m:rPr>
          <w:rPr>
            <w:rFonts w:ascii="Cambria Math" w:hAnsi="Cambria Math" w:cs="Times New Roman"/>
            <w:kern w:val="0"/>
            <w:sz w:val="28"/>
            <w:szCs w:val="28"/>
            <w14:ligatures w14:val="none"/>
          </w:rPr>
          <m:t>48%</m:t>
        </m:r>
        <m:r>
          <w:rPr>
            <w:rFonts w:ascii="Cambria Math" w:hAnsi="Cambria Math" w:cs="Times New Roman"/>
            <w:kern w:val="0"/>
            <w:sz w:val="28"/>
            <w:szCs w:val="28"/>
            <w14:ligatures w14:val="none"/>
          </w:rPr>
          <m:t>)</m:t>
        </m:r>
      </m:oMath>
      <w:r w:rsidR="00CF1CA6" w:rsidRPr="00980D9C">
        <w:rPr>
          <w:rFonts w:ascii="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1, 535</m:t>
        </m:r>
      </m:oMath>
    </w:p>
    <w:p w14:paraId="186D2332"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φ*= </w:t>
      </w:r>
      <m:oMath>
        <m:r>
          <m:rPr>
            <m:sty m:val="p"/>
          </m:rPr>
          <w:rPr>
            <w:rFonts w:ascii="Cambria Math" w:hAnsi="Cambria Math" w:cs="Times New Roman"/>
            <w:kern w:val="0"/>
            <w:sz w:val="28"/>
            <w:szCs w:val="28"/>
            <w14:ligatures w14:val="none"/>
          </w:rPr>
          <m:t xml:space="preserve">0,389 </m:t>
        </m:r>
      </m:oMath>
      <w:r w:rsidRPr="00980D9C">
        <w:rPr>
          <w:rFonts w:ascii="Times New Roman" w:hAnsi="Times New Roman" w:cs="Times New Roman"/>
          <w:kern w:val="0"/>
          <w:sz w:val="28"/>
          <w:szCs w:val="28"/>
          <w14:ligatures w14:val="none"/>
        </w:rPr>
        <w:t>* 6,79 = 2,64</w:t>
      </w:r>
    </w:p>
    <w:p w14:paraId="2DEBE69E"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4DFB10BE"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3BE1E98"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1FA87155"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φ*</w:t>
      </w:r>
      <w:r w:rsidRPr="00980D9C">
        <w:rPr>
          <w:rFonts w:ascii="Times New Roman" w:hAnsi="Times New Roman" w:cs="Times New Roman"/>
          <w:kern w:val="0"/>
          <w:sz w:val="28"/>
          <w:szCs w:val="28"/>
          <w:lang w:val="kk-KZ"/>
          <w14:ligatures w14:val="none"/>
        </w:rPr>
        <w:t>&gt;</w:t>
      </w:r>
      <w:r w:rsidRPr="00980D9C">
        <w:rPr>
          <w:rFonts w:ascii="Times New Roman" w:hAnsi="Times New Roman" w:cs="Times New Roman"/>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так как 2,64</w:t>
      </w:r>
      <w:r w:rsidRPr="00980D9C">
        <w:rPr>
          <w:rFonts w:ascii="Times New Roman" w:hAnsi="Times New Roman" w:cs="Times New Roman"/>
          <w:kern w:val="0"/>
          <w:sz w:val="28"/>
          <w:szCs w:val="28"/>
          <w:lang w:val="kk-KZ"/>
          <w14:ligatures w14:val="none"/>
        </w:rPr>
        <w:t>&gt;2,31</w:t>
      </w:r>
    </w:p>
    <w:p w14:paraId="1C1081A1"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lang w:val="kk-KZ"/>
          <w14:ligatures w14:val="none"/>
        </w:rPr>
        <w:t>Полученная величина</w:t>
      </w:r>
      <w:r w:rsidRPr="00980D9C">
        <w:rPr>
          <w:rFonts w:ascii="Times New Roman" w:hAnsi="Times New Roman" w:cs="Times New Roman"/>
          <w:kern w:val="0"/>
          <w:sz w:val="28"/>
          <w:szCs w:val="28"/>
          <w14:ligatures w14:val="none"/>
        </w:rPr>
        <w:t xml:space="preserve"> φ</w:t>
      </w:r>
      <w:r w:rsidRPr="00980D9C">
        <w:rPr>
          <w:rFonts w:ascii="Times New Roman" w:hAnsi="Times New Roman" w:cs="Times New Roman"/>
          <w:kern w:val="0"/>
          <w:sz w:val="28"/>
          <w:szCs w:val="28"/>
          <w:vertAlign w:val="subscript"/>
          <w14:ligatures w14:val="none"/>
        </w:rPr>
        <w:t xml:space="preserve">эмп </w:t>
      </w:r>
      <w:r w:rsidRPr="00980D9C">
        <w:rPr>
          <w:rFonts w:ascii="Times New Roman" w:hAnsi="Times New Roman" w:cs="Times New Roman"/>
          <w:kern w:val="0"/>
          <w:sz w:val="28"/>
          <w:szCs w:val="28"/>
          <w14:ligatures w14:val="none"/>
        </w:rPr>
        <w:t xml:space="preserve">превышает соответствующее критическое значение для уровня в 1%, следовательно, различия между группами значимы на уровне 1%, т.е., </w:t>
      </w:r>
      <w:r w:rsidRPr="00980D9C">
        <w:rPr>
          <w:rFonts w:ascii="Times New Roman" w:hAnsi="Times New Roman" w:cs="Times New Roman"/>
          <w:i/>
          <w:iCs/>
          <w:kern w:val="0"/>
          <w:sz w:val="28"/>
          <w:szCs w:val="28"/>
          <w14:ligatures w14:val="none"/>
        </w:rPr>
        <w:t>в контрольной группе позитивное психическое состояние выражено в большей степени, чем в экспериментальной</w:t>
      </w:r>
      <w:r w:rsidRPr="00980D9C">
        <w:rPr>
          <w:rFonts w:ascii="Times New Roman" w:hAnsi="Times New Roman" w:cs="Times New Roman"/>
          <w:kern w:val="0"/>
          <w:sz w:val="28"/>
          <w:szCs w:val="28"/>
          <w14:ligatures w14:val="none"/>
        </w:rPr>
        <w:t>.</w:t>
      </w:r>
    </w:p>
    <w:p w14:paraId="4049B65C"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Сопоставление количественных значений по степени выраженности НПС средней степени в двух группах:</w:t>
      </w:r>
    </w:p>
    <w:p w14:paraId="66E5BC17" w14:textId="77777777"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oMath>
      <w:r w:rsidR="00CF1CA6" w:rsidRPr="00980D9C">
        <w:rPr>
          <w:rFonts w:ascii="Times New Roman" w:hAnsi="Times New Roman" w:cs="Times New Roman"/>
          <w:kern w:val="0"/>
          <w:sz w:val="28"/>
          <w:szCs w:val="28"/>
          <w14:ligatures w14:val="none"/>
        </w:rPr>
        <w:t xml:space="preserve"> (19,4%)=</w:t>
      </w:r>
      <m:oMath>
        <m:r>
          <w:rPr>
            <w:rFonts w:ascii="Cambria Math"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0,912;</m:t>
        </m:r>
      </m:oMath>
      <w:r w:rsidR="00CF1CA6" w:rsidRPr="00980D9C">
        <w:rPr>
          <w:rFonts w:ascii="Times New Roman" w:hAnsi="Times New Roman" w:cs="Times New Roman"/>
          <w:kern w:val="0"/>
          <w:sz w:val="28"/>
          <w:szCs w:val="28"/>
          <w14:ligatures w14:val="none"/>
        </w:rPr>
        <w:t xml:space="preserve"> </w:t>
      </w: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 xml:space="preserve">  φ</m:t>
            </m:r>
          </m:e>
          <m:sub>
            <m:r>
              <m:rPr>
                <m:sty m:val="p"/>
              </m:rPr>
              <w:rPr>
                <w:rFonts w:ascii="Cambria Math" w:hAnsi="Cambria Math" w:cs="Times New Roman"/>
                <w:kern w:val="0"/>
                <w:sz w:val="28"/>
                <w:szCs w:val="28"/>
                <w14:ligatures w14:val="none"/>
              </w:rPr>
              <m:t>2</m:t>
            </m:r>
          </m:sub>
        </m:sSub>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18,4%</m:t>
            </m:r>
          </m:e>
        </m:d>
      </m:oMath>
      <w:r w:rsidR="00CF1CA6" w:rsidRPr="00980D9C">
        <w:rPr>
          <w:rFonts w:ascii="Times New Roman" w:hAnsi="Times New Roman" w:cs="Times New Roman"/>
          <w:kern w:val="0"/>
          <w:sz w:val="28"/>
          <w:szCs w:val="28"/>
          <w14:ligatures w14:val="none"/>
        </w:rPr>
        <w:t xml:space="preserve">= </w:t>
      </w:r>
      <m:oMath>
        <m:r>
          <w:rPr>
            <w:rFonts w:ascii="Cambria Math" w:hAnsi="Cambria Math" w:cs="Times New Roman"/>
            <w:kern w:val="0"/>
            <w:sz w:val="28"/>
            <w:szCs w:val="28"/>
            <w14:ligatures w14:val="none"/>
          </w:rPr>
          <m:t>0,887</m:t>
        </m:r>
      </m:oMath>
    </w:p>
    <w:p w14:paraId="166DA1F0" w14:textId="1E7069E2"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Para>
        <m:oMath>
          <m:d>
            <m:dPr>
              <m:ctrlPr>
                <w:rPr>
                  <w:rFonts w:ascii="Cambria Math" w:hAnsi="Cambria Math" w:cs="Times New Roman"/>
                  <w:kern w:val="0"/>
                  <w:sz w:val="28"/>
                  <w:szCs w:val="28"/>
                  <w14:ligatures w14:val="none"/>
                </w:rPr>
              </m:ctrlPr>
            </m:dPr>
            <m:e>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 xml:space="preserve">-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e>
          </m:d>
          <m:r>
            <m:rPr>
              <m:sty m:val="p"/>
            </m:rPr>
            <w:rPr>
              <w:rFonts w:ascii="Cambria Math" w:hAnsi="Cambria Math" w:cs="Times New Roman"/>
              <w:kern w:val="0"/>
              <w:sz w:val="28"/>
              <w:szCs w:val="28"/>
              <w14:ligatures w14:val="none"/>
            </w:rPr>
            <m:t>=0,912</m:t>
          </m:r>
          <m:r>
            <w:rPr>
              <w:rFonts w:ascii="Cambria Math"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m:t>
          </m:r>
          <m:r>
            <w:rPr>
              <w:rFonts w:ascii="Cambria Math" w:hAnsi="Cambria Math" w:cs="Times New Roman"/>
              <w:kern w:val="0"/>
              <w:sz w:val="28"/>
              <w:szCs w:val="28"/>
              <w14:ligatures w14:val="none"/>
            </w:rPr>
            <m:t>0,887</m:t>
          </m:r>
          <m:r>
            <m:rPr>
              <m:sty m:val="p"/>
            </m:rPr>
            <w:rPr>
              <w:rFonts w:ascii="Cambria Math" w:hAnsi="Cambria Math" w:cs="Times New Roman"/>
              <w:kern w:val="0"/>
              <w:sz w:val="28"/>
              <w:szCs w:val="28"/>
              <w14:ligatures w14:val="none"/>
            </w:rPr>
            <m:t xml:space="preserve">=0,025 </m:t>
          </m:r>
        </m:oMath>
      </m:oMathPara>
    </w:p>
    <w:p w14:paraId="06EA3707"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Φ</w:t>
      </w:r>
      <w:r w:rsidRPr="00980D9C">
        <w:rPr>
          <w:rFonts w:ascii="Times New Roman" w:hAnsi="Times New Roman" w:cs="Times New Roman"/>
          <w:kern w:val="0"/>
          <w:sz w:val="28"/>
          <w:szCs w:val="28"/>
          <w:vertAlign w:val="subscript"/>
          <w14:ligatures w14:val="none"/>
        </w:rPr>
        <w:t>эмп</w:t>
      </w:r>
      <w:r w:rsidRPr="00980D9C">
        <w:rPr>
          <w:rFonts w:ascii="Times New Roman" w:hAnsi="Times New Roman" w:cs="Times New Roman"/>
          <w:kern w:val="0"/>
          <w:sz w:val="28"/>
          <w:szCs w:val="28"/>
          <w14:ligatures w14:val="none"/>
        </w:rPr>
        <w:t xml:space="preserve"> = </w:t>
      </w:r>
      <m:oMath>
        <m:r>
          <m:rPr>
            <m:sty m:val="p"/>
          </m:rPr>
          <w:rPr>
            <w:rFonts w:ascii="Cambria Math" w:hAnsi="Cambria Math" w:cs="Times New Roman"/>
            <w:kern w:val="0"/>
            <w:sz w:val="28"/>
            <w:szCs w:val="28"/>
            <w14:ligatures w14:val="none"/>
          </w:rPr>
          <m:t xml:space="preserve">0,025 </m:t>
        </m:r>
      </m:oMath>
      <w:r w:rsidRPr="00980D9C">
        <w:rPr>
          <w:rFonts w:ascii="Times New Roman" w:hAnsi="Times New Roman" w:cs="Times New Roman"/>
          <w:kern w:val="0"/>
          <w:sz w:val="28"/>
          <w:szCs w:val="28"/>
          <w14:ligatures w14:val="none"/>
        </w:rPr>
        <w:t>* 6,79= 0,16</w:t>
      </w:r>
    </w:p>
    <w:p w14:paraId="624DBBEB"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5B2EFEEF"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4F70B7D"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lastRenderedPageBreak/>
        <w:t>p</w:t>
      </w:r>
      <w:r w:rsidRPr="00980D9C">
        <w:rPr>
          <w:rFonts w:ascii="Times New Roman" w:hAnsi="Times New Roman" w:cs="Times New Roman"/>
          <w:kern w:val="0"/>
          <w:sz w:val="28"/>
          <w:szCs w:val="28"/>
          <w14:ligatures w14:val="none"/>
        </w:rPr>
        <w:t xml:space="preserve"> 0,01 = 2,31</w:t>
      </w:r>
    </w:p>
    <w:p w14:paraId="04808D23"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 xml:space="preserve"> φ* &lt;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так как 0,164</w:t>
      </w:r>
      <w:r w:rsidRPr="00980D9C">
        <w:rPr>
          <w:rFonts w:ascii="Times New Roman" w:hAnsi="Times New Roman" w:cs="Times New Roman"/>
          <w:kern w:val="0"/>
          <w:sz w:val="28"/>
          <w:szCs w:val="28"/>
          <w:lang w:val="kk-KZ"/>
          <w14:ligatures w14:val="none"/>
        </w:rPr>
        <w:t>&lt;</w:t>
      </w:r>
      <w:r w:rsidRPr="00980D9C">
        <w:rPr>
          <w:rFonts w:ascii="Times New Roman" w:hAnsi="Times New Roman" w:cs="Times New Roman"/>
          <w:kern w:val="0"/>
          <w:sz w:val="28"/>
          <w:szCs w:val="28"/>
          <w14:ligatures w14:val="none"/>
        </w:rPr>
        <w:t>1,64</w:t>
      </w:r>
    </w:p>
    <w:p w14:paraId="52B31935"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так как 0,164</w:t>
      </w:r>
      <w:r w:rsidRPr="00980D9C">
        <w:rPr>
          <w:rFonts w:ascii="Times New Roman" w:hAnsi="Times New Roman" w:cs="Times New Roman"/>
          <w:kern w:val="0"/>
          <w:sz w:val="28"/>
          <w:szCs w:val="28"/>
          <w:lang w:val="kk-KZ"/>
          <w14:ligatures w14:val="none"/>
        </w:rPr>
        <w:t>&lt;</w:t>
      </w:r>
      <w:r w:rsidRPr="00980D9C">
        <w:rPr>
          <w:rFonts w:ascii="Times New Roman" w:hAnsi="Times New Roman" w:cs="Times New Roman"/>
          <w:kern w:val="0"/>
          <w:sz w:val="28"/>
          <w:szCs w:val="28"/>
          <w14:ligatures w14:val="none"/>
        </w:rPr>
        <w:t>1,64</w:t>
      </w:r>
    </w:p>
    <w:p w14:paraId="3BDAE783" w14:textId="77777777" w:rsidR="00CF1CA6" w:rsidRPr="00980D9C" w:rsidRDefault="00CF1CA6" w:rsidP="00980D9C">
      <w:pPr>
        <w:spacing w:after="0" w:line="240" w:lineRule="auto"/>
        <w:ind w:firstLine="567"/>
        <w:jc w:val="both"/>
        <w:rPr>
          <w:rFonts w:ascii="Times New Roman" w:hAnsi="Times New Roman" w:cs="Times New Roman"/>
          <w:i/>
          <w:iCs/>
          <w:kern w:val="0"/>
          <w:sz w:val="28"/>
          <w:szCs w:val="28"/>
          <w14:ligatures w14:val="none"/>
        </w:rPr>
      </w:pPr>
      <w:r w:rsidRPr="00980D9C">
        <w:rPr>
          <w:rFonts w:ascii="Times New Roman" w:hAnsi="Times New Roman" w:cs="Times New Roman"/>
          <w:kern w:val="0"/>
          <w:sz w:val="28"/>
          <w:szCs w:val="28"/>
          <w:lang w:val="kk-KZ"/>
          <w14:ligatures w14:val="none"/>
        </w:rPr>
        <w:t>Полученная величина</w:t>
      </w:r>
      <w:r w:rsidRPr="00980D9C">
        <w:rPr>
          <w:rFonts w:ascii="Times New Roman" w:hAnsi="Times New Roman" w:cs="Times New Roman"/>
          <w:kern w:val="0"/>
          <w:sz w:val="28"/>
          <w:szCs w:val="28"/>
          <w14:ligatures w14:val="none"/>
        </w:rPr>
        <w:t xml:space="preserve"> φ</w:t>
      </w:r>
      <w:r w:rsidRPr="00980D9C">
        <w:rPr>
          <w:rFonts w:ascii="Times New Roman" w:hAnsi="Times New Roman" w:cs="Times New Roman"/>
          <w:kern w:val="0"/>
          <w:sz w:val="28"/>
          <w:szCs w:val="28"/>
          <w:vertAlign w:val="subscript"/>
          <w14:ligatures w14:val="none"/>
        </w:rPr>
        <w:t xml:space="preserve">эмп </w:t>
      </w:r>
      <w:r w:rsidRPr="00980D9C">
        <w:rPr>
          <w:rFonts w:ascii="Times New Roman" w:hAnsi="Times New Roman" w:cs="Times New Roman"/>
          <w:kern w:val="0"/>
          <w:sz w:val="28"/>
          <w:szCs w:val="28"/>
          <w14:ligatures w14:val="none"/>
        </w:rPr>
        <w:t>меньше соответствующего критического значение для уровня в 5%, следовательно, различия между группами незначимы на уровне 5%, т.е., негативное психическое состояние средней степени в экспериментальной и контрольной группах схожи</w:t>
      </w:r>
      <w:r w:rsidRPr="00980D9C">
        <w:rPr>
          <w:rFonts w:ascii="Times New Roman" w:hAnsi="Times New Roman" w:cs="Times New Roman"/>
          <w:i/>
          <w:iCs/>
          <w:kern w:val="0"/>
          <w:sz w:val="28"/>
          <w:szCs w:val="28"/>
          <w14:ligatures w14:val="none"/>
        </w:rPr>
        <w:t>.</w:t>
      </w:r>
    </w:p>
    <w:p w14:paraId="57F05D96"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Сравнение количественных значений по степени выраженности НПС низкой степени в двух группах:</w:t>
      </w:r>
    </w:p>
    <w:p w14:paraId="3B432AE5" w14:textId="77777777"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w:rPr>
            <w:rFonts w:ascii="Cambria Math" w:hAnsi="Cambria Math" w:cs="Times New Roman"/>
            <w:kern w:val="0"/>
            <w:sz w:val="28"/>
            <w:szCs w:val="28"/>
            <w14:ligatures w14:val="none"/>
          </w:rPr>
          <m:t>(20,6%)</m:t>
        </m:r>
      </m:oMath>
      <w:r w:rsidR="00CF1CA6" w:rsidRPr="00980D9C">
        <w:rPr>
          <w:rFonts w:ascii="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0,942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 xml:space="preserve"> и φ</m:t>
            </m:r>
          </m:e>
          <m:sub>
            <m:r>
              <m:rPr>
                <m:sty m:val="p"/>
              </m:rPr>
              <w:rPr>
                <w:rFonts w:ascii="Cambria Math" w:hAnsi="Cambria Math" w:cs="Times New Roman"/>
                <w:kern w:val="0"/>
                <w:sz w:val="28"/>
                <w:szCs w:val="28"/>
                <w14:ligatures w14:val="none"/>
              </w:rPr>
              <m:t>2</m:t>
            </m:r>
          </m:sub>
        </m:sSub>
        <m:r>
          <w:rPr>
            <w:rFonts w:ascii="Cambria Math" w:hAnsi="Cambria Math" w:cs="Times New Roman"/>
            <w:kern w:val="0"/>
            <w:sz w:val="28"/>
            <w:szCs w:val="28"/>
            <w14:ligatures w14:val="none"/>
          </w:rPr>
          <m:t>(</m:t>
        </m:r>
        <m:r>
          <m:rPr>
            <m:sty m:val="p"/>
          </m:rPr>
          <w:rPr>
            <w:rFonts w:ascii="Cambria Math" w:hAnsi="Cambria Math" w:cs="Times New Roman"/>
            <w:kern w:val="0"/>
            <w:sz w:val="28"/>
            <w:szCs w:val="28"/>
            <w14:ligatures w14:val="none"/>
          </w:rPr>
          <m:t>13,4%</m:t>
        </m:r>
        <m:r>
          <w:rPr>
            <w:rFonts w:ascii="Cambria Math" w:hAnsi="Cambria Math" w:cs="Times New Roman"/>
            <w:kern w:val="0"/>
            <w:sz w:val="28"/>
            <w:szCs w:val="28"/>
            <w14:ligatures w14:val="none"/>
          </w:rPr>
          <m:t>)</m:t>
        </m:r>
      </m:oMath>
      <w:r w:rsidR="00CF1CA6" w:rsidRPr="00980D9C">
        <w:rPr>
          <w:rFonts w:ascii="Times New Roman" w:hAnsi="Times New Roman" w:cs="Times New Roman"/>
          <w:kern w:val="0"/>
          <w:sz w:val="28"/>
          <w:szCs w:val="28"/>
          <w14:ligatures w14:val="none"/>
        </w:rPr>
        <w:t xml:space="preserve">= </w:t>
      </w:r>
      <m:oMath>
        <m:r>
          <w:rPr>
            <w:rFonts w:ascii="Cambria Math" w:hAnsi="Cambria Math" w:cs="Times New Roman"/>
            <w:kern w:val="0"/>
            <w:sz w:val="28"/>
            <w:szCs w:val="28"/>
            <w14:ligatures w14:val="none"/>
          </w:rPr>
          <m:t>0,750</m:t>
        </m:r>
      </m:oMath>
      <w:r w:rsidR="00CF1CA6" w:rsidRPr="00980D9C">
        <w:rPr>
          <w:rFonts w:ascii="Times New Roman" w:hAnsi="Times New Roman" w:cs="Times New Roman"/>
          <w:kern w:val="0"/>
          <w:sz w:val="28"/>
          <w:szCs w:val="28"/>
          <w14:ligatures w14:val="none"/>
        </w:rPr>
        <w:t xml:space="preserve"> </w:t>
      </w:r>
    </w:p>
    <w:p w14:paraId="1AD16025"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eastAsiaTheme="minorEastAsia" w:hAnsi="Times New Roman" w:cs="Times New Roman"/>
          <w:kern w:val="0"/>
          <w:sz w:val="28"/>
          <w:szCs w:val="28"/>
          <w14:ligatures w14:val="none"/>
        </w:rPr>
        <w:t xml:space="preserve"> </w:t>
      </w:r>
      <m:oMath>
        <m:d>
          <m:dPr>
            <m:ctrlPr>
              <w:rPr>
                <w:rFonts w:ascii="Cambria Math" w:hAnsi="Cambria Math" w:cs="Times New Roman"/>
                <w:kern w:val="0"/>
                <w:sz w:val="28"/>
                <w:szCs w:val="28"/>
                <w14:ligatures w14:val="none"/>
              </w:rPr>
            </m:ctrlPr>
          </m:dPr>
          <m:e>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 xml:space="preserve">-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e>
        </m:d>
        <m:r>
          <m:rPr>
            <m:sty m:val="p"/>
          </m:rPr>
          <w:rPr>
            <w:rFonts w:ascii="Cambria Math" w:hAnsi="Cambria Math" w:cs="Times New Roman"/>
            <w:kern w:val="0"/>
            <w:sz w:val="28"/>
            <w:szCs w:val="28"/>
            <w14:ligatures w14:val="none"/>
          </w:rPr>
          <m:t>=0,942</m:t>
        </m:r>
        <m:r>
          <w:rPr>
            <w:rFonts w:ascii="Cambria Math"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m:t>
        </m:r>
        <m:r>
          <w:rPr>
            <w:rFonts w:ascii="Cambria Math" w:hAnsi="Cambria Math" w:cs="Times New Roman"/>
            <w:kern w:val="0"/>
            <w:sz w:val="28"/>
            <w:szCs w:val="28"/>
            <w14:ligatures w14:val="none"/>
          </w:rPr>
          <m:t>0,750</m:t>
        </m:r>
        <m:r>
          <m:rPr>
            <m:sty m:val="p"/>
          </m:rPr>
          <w:rPr>
            <w:rFonts w:ascii="Cambria Math" w:hAnsi="Cambria Math" w:cs="Times New Roman"/>
            <w:kern w:val="0"/>
            <w:sz w:val="28"/>
            <w:szCs w:val="28"/>
            <w14:ligatures w14:val="none"/>
          </w:rPr>
          <m:t xml:space="preserve">=0,192    </m:t>
        </m:r>
      </m:oMath>
    </w:p>
    <w:p w14:paraId="6D6233D2"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Φ</w:t>
      </w:r>
      <w:r w:rsidRPr="00980D9C">
        <w:rPr>
          <w:rFonts w:ascii="Times New Roman" w:hAnsi="Times New Roman" w:cs="Times New Roman"/>
          <w:kern w:val="0"/>
          <w:sz w:val="28"/>
          <w:szCs w:val="28"/>
          <w:vertAlign w:val="subscript"/>
          <w14:ligatures w14:val="none"/>
        </w:rPr>
        <w:t xml:space="preserve">эмп = </w:t>
      </w:r>
      <w:r w:rsidRPr="00980D9C">
        <w:rPr>
          <w:rFonts w:ascii="Times New Roman" w:eastAsiaTheme="minorEastAsia" w:hAnsi="Times New Roman" w:cs="Times New Roman"/>
          <w:kern w:val="0"/>
          <w:sz w:val="28"/>
          <w:szCs w:val="28"/>
          <w14:ligatures w14:val="none"/>
        </w:rPr>
        <w:t>0,192*6,79 = 0,13</w:t>
      </w:r>
    </w:p>
    <w:p w14:paraId="6B6AEAF5"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7FC4B9F4"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91EB6B5"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6A541B56"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 xml:space="preserve"> φ* &lt;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так как 0,13</w:t>
      </w:r>
      <w:r w:rsidRPr="00980D9C">
        <w:rPr>
          <w:rFonts w:ascii="Times New Roman" w:hAnsi="Times New Roman" w:cs="Times New Roman"/>
          <w:kern w:val="0"/>
          <w:sz w:val="28"/>
          <w:szCs w:val="28"/>
          <w:lang w:val="kk-KZ"/>
          <w14:ligatures w14:val="none"/>
        </w:rPr>
        <w:t>&lt;</w:t>
      </w:r>
      <w:r w:rsidRPr="00980D9C">
        <w:rPr>
          <w:rFonts w:ascii="Times New Roman" w:hAnsi="Times New Roman" w:cs="Times New Roman"/>
          <w:kern w:val="0"/>
          <w:sz w:val="28"/>
          <w:szCs w:val="28"/>
          <w14:ligatures w14:val="none"/>
        </w:rPr>
        <w:t>1,64</w:t>
      </w:r>
    </w:p>
    <w:p w14:paraId="37A9AD6D" w14:textId="77777777" w:rsidR="00CF1CA6" w:rsidRPr="00980D9C" w:rsidRDefault="00CF1CA6" w:rsidP="00980D9C">
      <w:pPr>
        <w:spacing w:after="0" w:line="240" w:lineRule="auto"/>
        <w:ind w:firstLine="567"/>
        <w:rPr>
          <w:rFonts w:ascii="Times New Roman" w:hAnsi="Times New Roman" w:cs="Times New Roman"/>
          <w:kern w:val="0"/>
          <w:sz w:val="28"/>
          <w:szCs w:val="28"/>
          <w:lang w:val="kk-KZ"/>
          <w14:ligatures w14:val="none"/>
        </w:rPr>
      </w:pPr>
      <w:r w:rsidRPr="00980D9C">
        <w:rPr>
          <w:rFonts w:ascii="Times New Roman" w:hAnsi="Times New Roman" w:cs="Times New Roman"/>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так как 0,13</w:t>
      </w:r>
      <w:r w:rsidRPr="00980D9C">
        <w:rPr>
          <w:rFonts w:ascii="Times New Roman" w:hAnsi="Times New Roman" w:cs="Times New Roman"/>
          <w:kern w:val="0"/>
          <w:sz w:val="28"/>
          <w:szCs w:val="28"/>
          <w:lang w:val="kk-KZ"/>
          <w14:ligatures w14:val="none"/>
        </w:rPr>
        <w:t>&lt;</w:t>
      </w:r>
      <w:r w:rsidRPr="00980D9C">
        <w:rPr>
          <w:rFonts w:ascii="Times New Roman" w:hAnsi="Times New Roman" w:cs="Times New Roman"/>
          <w:kern w:val="0"/>
          <w:sz w:val="28"/>
          <w:szCs w:val="28"/>
          <w14:ligatures w14:val="none"/>
        </w:rPr>
        <w:t>1,64</w:t>
      </w:r>
    </w:p>
    <w:p w14:paraId="036EF9C1" w14:textId="689A57A1"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lang w:val="kk-KZ"/>
          <w14:ligatures w14:val="none"/>
        </w:rPr>
        <w:t>Полученная величина</w:t>
      </w:r>
      <w:r w:rsidRPr="00980D9C">
        <w:rPr>
          <w:rFonts w:ascii="Times New Roman" w:hAnsi="Times New Roman" w:cs="Times New Roman"/>
          <w:kern w:val="0"/>
          <w:sz w:val="28"/>
          <w:szCs w:val="28"/>
          <w14:ligatures w14:val="none"/>
        </w:rPr>
        <w:t xml:space="preserve"> φ</w:t>
      </w:r>
      <w:r w:rsidRPr="00980D9C">
        <w:rPr>
          <w:rFonts w:ascii="Times New Roman" w:hAnsi="Times New Roman" w:cs="Times New Roman"/>
          <w:kern w:val="0"/>
          <w:sz w:val="28"/>
          <w:szCs w:val="28"/>
          <w:vertAlign w:val="subscript"/>
          <w14:ligatures w14:val="none"/>
        </w:rPr>
        <w:t xml:space="preserve">эмп </w:t>
      </w:r>
      <w:r w:rsidRPr="00980D9C">
        <w:rPr>
          <w:rFonts w:ascii="Times New Roman" w:hAnsi="Times New Roman" w:cs="Times New Roman"/>
          <w:kern w:val="0"/>
          <w:sz w:val="28"/>
          <w:szCs w:val="28"/>
          <w14:ligatures w14:val="none"/>
        </w:rPr>
        <w:t>меньше соответствующего критического значение для уровня в 5%, следовательно, различия между группами незначимы на уровне 5%, т.е., негативное психическое состояние средней степени в экспериментальной и контрольной группах схожи</w:t>
      </w:r>
      <w:r w:rsidR="002F7B6A" w:rsidRPr="00980D9C">
        <w:rPr>
          <w:rFonts w:ascii="Times New Roman" w:hAnsi="Times New Roman" w:cs="Times New Roman"/>
          <w:i/>
          <w:iCs/>
          <w:kern w:val="0"/>
          <w:sz w:val="28"/>
          <w:szCs w:val="28"/>
          <w14:ligatures w14:val="none"/>
        </w:rPr>
        <w:t xml:space="preserve"> </w:t>
      </w:r>
      <w:r w:rsidR="002F7B6A" w:rsidRPr="00980D9C">
        <w:rPr>
          <w:rFonts w:ascii="Times New Roman" w:hAnsi="Times New Roman" w:cs="Times New Roman"/>
          <w:kern w:val="0"/>
          <w:sz w:val="28"/>
          <w:szCs w:val="28"/>
          <w14:ligatures w14:val="none"/>
        </w:rPr>
        <w:t>[1</w:t>
      </w:r>
      <w:r w:rsidR="00D5530F" w:rsidRPr="00980D9C">
        <w:rPr>
          <w:rFonts w:ascii="Times New Roman" w:hAnsi="Times New Roman" w:cs="Times New Roman"/>
          <w:kern w:val="0"/>
          <w:sz w:val="28"/>
          <w:szCs w:val="28"/>
          <w14:ligatures w14:val="none"/>
        </w:rPr>
        <w:t>8</w:t>
      </w:r>
      <w:r w:rsidR="002F7B6A" w:rsidRPr="00980D9C">
        <w:rPr>
          <w:rFonts w:ascii="Times New Roman" w:hAnsi="Times New Roman" w:cs="Times New Roman"/>
          <w:kern w:val="0"/>
          <w:sz w:val="28"/>
          <w:szCs w:val="28"/>
          <w14:ligatures w14:val="none"/>
        </w:rPr>
        <w:t>3]</w:t>
      </w:r>
      <w:r w:rsidRPr="00980D9C">
        <w:rPr>
          <w:rFonts w:ascii="Times New Roman" w:hAnsi="Times New Roman" w:cs="Times New Roman"/>
          <w:kern w:val="0"/>
          <w:sz w:val="28"/>
          <w:szCs w:val="28"/>
          <w14:ligatures w14:val="none"/>
        </w:rPr>
        <w:t>.</w:t>
      </w:r>
    </w:p>
    <w:p w14:paraId="53701BB5"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lang w:val="kk-KZ"/>
          <w14:ligatures w14:val="none"/>
        </w:rPr>
        <w:t>Полученная величина</w:t>
      </w:r>
      <w:r w:rsidRPr="00980D9C">
        <w:rPr>
          <w:rFonts w:ascii="Times New Roman" w:hAnsi="Times New Roman" w:cs="Times New Roman"/>
          <w:kern w:val="0"/>
          <w:sz w:val="28"/>
          <w:szCs w:val="28"/>
          <w14:ligatures w14:val="none"/>
        </w:rPr>
        <w:t xml:space="preserve"> φ</w:t>
      </w:r>
      <w:r w:rsidRPr="00980D9C">
        <w:rPr>
          <w:rFonts w:ascii="Times New Roman" w:hAnsi="Times New Roman" w:cs="Times New Roman"/>
          <w:kern w:val="0"/>
          <w:sz w:val="28"/>
          <w:szCs w:val="28"/>
          <w:vertAlign w:val="subscript"/>
          <w14:ligatures w14:val="none"/>
        </w:rPr>
        <w:t xml:space="preserve">эмп </w:t>
      </w:r>
      <w:r w:rsidRPr="00980D9C">
        <w:rPr>
          <w:rFonts w:ascii="Times New Roman" w:hAnsi="Times New Roman" w:cs="Times New Roman"/>
          <w:kern w:val="0"/>
          <w:sz w:val="28"/>
          <w:szCs w:val="28"/>
          <w14:ligatures w14:val="none"/>
        </w:rPr>
        <w:t xml:space="preserve">превышает соответствующее критическое значение для уровня в 1%, следовательно, различия между группами значимы на уровне 1%, т.е., </w:t>
      </w:r>
      <w:r w:rsidRPr="00980D9C">
        <w:rPr>
          <w:rFonts w:ascii="Times New Roman" w:hAnsi="Times New Roman" w:cs="Times New Roman"/>
          <w:i/>
          <w:iCs/>
          <w:kern w:val="0"/>
          <w:sz w:val="28"/>
          <w:szCs w:val="28"/>
          <w14:ligatures w14:val="none"/>
        </w:rPr>
        <w:t xml:space="preserve">в </w:t>
      </w:r>
      <w:r w:rsidRPr="00980D9C">
        <w:rPr>
          <w:rFonts w:ascii="Times New Roman" w:hAnsi="Times New Roman" w:cs="Times New Roman"/>
          <w:kern w:val="0"/>
          <w:sz w:val="28"/>
          <w:szCs w:val="28"/>
          <w14:ligatures w14:val="none"/>
        </w:rPr>
        <w:t>экспериментальной группе негативное психическое состояние выражено в большей степени, чем в контрольной</w:t>
      </w:r>
      <w:r w:rsidRPr="00980D9C">
        <w:rPr>
          <w:rFonts w:ascii="Times New Roman" w:hAnsi="Times New Roman" w:cs="Times New Roman"/>
          <w:i/>
          <w:iCs/>
          <w:kern w:val="0"/>
          <w:sz w:val="28"/>
          <w:szCs w:val="28"/>
          <w14:ligatures w14:val="none"/>
        </w:rPr>
        <w:t>.</w:t>
      </w:r>
    </w:p>
    <w:p w14:paraId="0EE3CA3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Полученные данные позволяют отметить о том, что в экспериментальной группе выражены все степени негативного психического состояния: высокий, средний и низкий. </w:t>
      </w:r>
    </w:p>
    <w:p w14:paraId="53D27E0B"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В контрольной группе были зафиксированы проявления двух степеней негативного психического состояния детей.  При суммировании всех степеней негативных психических состояний в каждой группе: экспериментальной и контрольной, мы получили следующие показатели:</w:t>
      </w:r>
    </w:p>
    <w:p w14:paraId="4D3A5DD0"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НПС (экспер. группы) – 51,8%;</w:t>
      </w:r>
    </w:p>
    <w:p w14:paraId="532DCB07"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НПС (контр. группы) – 32,7%</w:t>
      </w:r>
    </w:p>
    <w:p w14:paraId="1ED2BCE9"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При расчете количественных значений по степени выраженности НПС в двух группах с использование критерия φ* Фишера следует:</w:t>
      </w:r>
    </w:p>
    <w:p w14:paraId="15A609AB" w14:textId="77777777" w:rsidR="00CF1CA6" w:rsidRPr="00980D9C" w:rsidRDefault="00000000" w:rsidP="00980D9C">
      <w:pPr>
        <w:spacing w:after="0" w:line="240" w:lineRule="auto"/>
        <w:ind w:firstLine="567"/>
        <w:rPr>
          <w:rFonts w:ascii="Times New Roman" w:hAnsi="Times New Roman" w:cs="Times New Roman"/>
          <w:kern w:val="0"/>
          <w:sz w:val="28"/>
          <w:szCs w:val="28"/>
          <w14:ligatures w14:val="none"/>
        </w:rPr>
      </w:pPr>
      <m:oMath>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w:rPr>
            <w:rFonts w:ascii="Cambria Math"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51,8%</m:t>
        </m:r>
        <m:r>
          <w:rPr>
            <w:rFonts w:ascii="Cambria Math" w:hAnsi="Cambria Math" w:cs="Times New Roman"/>
            <w:kern w:val="0"/>
            <w:sz w:val="28"/>
            <w:szCs w:val="28"/>
            <w14:ligatures w14:val="none"/>
          </w:rPr>
          <m:t>)</m:t>
        </m:r>
      </m:oMath>
      <w:r w:rsidR="00CF1CA6" w:rsidRPr="00980D9C">
        <w:rPr>
          <w:rFonts w:ascii="Times New Roman" w:hAnsi="Times New Roman" w:cs="Times New Roman"/>
          <w:kern w:val="0"/>
          <w:sz w:val="28"/>
          <w:szCs w:val="28"/>
          <w14:ligatures w14:val="none"/>
        </w:rPr>
        <w:t xml:space="preserve"> =</w:t>
      </w:r>
      <m:oMath>
        <m:r>
          <w:rPr>
            <w:rFonts w:ascii="Cambria Math" w:hAnsi="Cambria Math" w:cs="Times New Roman"/>
            <w:kern w:val="0"/>
            <w:sz w:val="28"/>
            <w:szCs w:val="28"/>
            <w14:ligatures w14:val="none"/>
          </w:rPr>
          <m:t>1,607;</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 xml:space="preserve">  φ</m:t>
            </m:r>
          </m:e>
          <m:sub>
            <m:r>
              <m:rPr>
                <m:sty m:val="p"/>
              </m:rPr>
              <w:rPr>
                <w:rFonts w:ascii="Cambria Math" w:hAnsi="Cambria Math" w:cs="Times New Roman"/>
                <w:kern w:val="0"/>
                <w:sz w:val="28"/>
                <w:szCs w:val="28"/>
                <w14:ligatures w14:val="none"/>
              </w:rPr>
              <m:t xml:space="preserve">2 </m:t>
            </m:r>
          </m:sub>
        </m:sSub>
        <m:r>
          <w:rPr>
            <w:rFonts w:ascii="Cambria Math" w:hAnsi="Cambria Math" w:cs="Times New Roman"/>
            <w:kern w:val="0"/>
            <w:sz w:val="28"/>
            <w:szCs w:val="28"/>
            <w14:ligatures w14:val="none"/>
          </w:rPr>
          <m:t>(</m:t>
        </m:r>
        <m:r>
          <m:rPr>
            <m:sty m:val="p"/>
          </m:rPr>
          <w:rPr>
            <w:rFonts w:ascii="Cambria Math" w:hAnsi="Cambria Math" w:cs="Times New Roman"/>
            <w:kern w:val="0"/>
            <w:sz w:val="28"/>
            <w:szCs w:val="28"/>
            <w14:ligatures w14:val="none"/>
          </w:rPr>
          <m:t>32,7%</m:t>
        </m:r>
        <m:r>
          <w:rPr>
            <w:rFonts w:ascii="Cambria Math" w:hAnsi="Cambria Math" w:cs="Times New Roman"/>
            <w:kern w:val="0"/>
            <w:sz w:val="28"/>
            <w:szCs w:val="28"/>
            <w14:ligatures w14:val="none"/>
          </w:rPr>
          <m:t>)</m:t>
        </m:r>
      </m:oMath>
      <w:r w:rsidR="00CF1CA6" w:rsidRPr="00980D9C">
        <w:rPr>
          <w:rFonts w:ascii="Times New Roman" w:hAnsi="Times New Roman" w:cs="Times New Roman"/>
          <w:kern w:val="0"/>
          <w:sz w:val="28"/>
          <w:szCs w:val="28"/>
          <w14:ligatures w14:val="none"/>
        </w:rPr>
        <w:t xml:space="preserve">= </w:t>
      </w:r>
      <m:oMath>
        <m:r>
          <w:rPr>
            <w:rFonts w:ascii="Cambria Math" w:hAnsi="Cambria Math" w:cs="Times New Roman"/>
            <w:kern w:val="0"/>
            <w:sz w:val="28"/>
            <w:szCs w:val="28"/>
            <w14:ligatures w14:val="none"/>
          </w:rPr>
          <m:t>1,217</m:t>
        </m:r>
      </m:oMath>
      <w:r w:rsidR="00CF1CA6" w:rsidRPr="00980D9C">
        <w:rPr>
          <w:rFonts w:ascii="Times New Roman" w:hAnsi="Times New Roman" w:cs="Times New Roman"/>
          <w:kern w:val="0"/>
          <w:sz w:val="28"/>
          <w:szCs w:val="28"/>
          <w14:ligatures w14:val="none"/>
        </w:rPr>
        <w:t xml:space="preserve"> </w:t>
      </w:r>
    </w:p>
    <w:p w14:paraId="1DCDA27D"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eastAsiaTheme="minorEastAsia" w:hAnsi="Times New Roman" w:cs="Times New Roman"/>
          <w:kern w:val="0"/>
          <w:sz w:val="28"/>
          <w:szCs w:val="28"/>
          <w14:ligatures w14:val="none"/>
        </w:rPr>
        <w:t xml:space="preserve"> </w:t>
      </w:r>
      <m:oMath>
        <m:d>
          <m:dPr>
            <m:ctrlPr>
              <w:rPr>
                <w:rFonts w:ascii="Cambria Math" w:hAnsi="Cambria Math" w:cs="Times New Roman"/>
                <w:kern w:val="0"/>
                <w:sz w:val="28"/>
                <w:szCs w:val="28"/>
                <w14:ligatures w14:val="none"/>
              </w:rPr>
            </m:ctrlPr>
          </m:dPr>
          <m:e>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 xml:space="preserve">-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e>
        </m:d>
        <m:r>
          <m:rPr>
            <m:sty m:val="p"/>
          </m:rPr>
          <w:rPr>
            <w:rFonts w:ascii="Cambria Math" w:hAnsi="Cambria Math" w:cs="Times New Roman"/>
            <w:kern w:val="0"/>
            <w:sz w:val="28"/>
            <w:szCs w:val="28"/>
            <w14:ligatures w14:val="none"/>
          </w:rPr>
          <m:t>=</m:t>
        </m:r>
        <m:r>
          <w:rPr>
            <w:rFonts w:ascii="Cambria Math" w:hAnsi="Cambria Math" w:cs="Times New Roman"/>
            <w:kern w:val="0"/>
            <w:sz w:val="28"/>
            <w:szCs w:val="28"/>
            <w14:ligatures w14:val="none"/>
          </w:rPr>
          <m:t>1,607</m:t>
        </m:r>
        <m:r>
          <m:rPr>
            <m:sty m:val="p"/>
          </m:rPr>
          <w:rPr>
            <w:rFonts w:ascii="Cambria Math" w:hAnsi="Cambria Math" w:cs="Times New Roman"/>
            <w:kern w:val="0"/>
            <w:sz w:val="28"/>
            <w:szCs w:val="28"/>
            <w14:ligatures w14:val="none"/>
          </w:rPr>
          <m:t xml:space="preserve">  -</m:t>
        </m:r>
        <m:r>
          <w:rPr>
            <w:rFonts w:ascii="Cambria Math" w:hAnsi="Cambria Math" w:cs="Times New Roman"/>
            <w:kern w:val="0"/>
            <w:sz w:val="28"/>
            <w:szCs w:val="28"/>
            <w14:ligatures w14:val="none"/>
          </w:rPr>
          <m:t>1,217</m:t>
        </m:r>
        <m:r>
          <m:rPr>
            <m:sty m:val="p"/>
          </m:rPr>
          <w:rPr>
            <w:rFonts w:ascii="Cambria Math" w:hAnsi="Cambria Math" w:cs="Times New Roman"/>
            <w:kern w:val="0"/>
            <w:sz w:val="28"/>
            <w:szCs w:val="28"/>
            <w14:ligatures w14:val="none"/>
          </w:rPr>
          <m:t xml:space="preserve"> =0,39 </m:t>
        </m:r>
      </m:oMath>
    </w:p>
    <w:p w14:paraId="74DF662E"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Φ</w:t>
      </w:r>
      <w:r w:rsidRPr="00980D9C">
        <w:rPr>
          <w:rFonts w:ascii="Times New Roman" w:hAnsi="Times New Roman" w:cs="Times New Roman"/>
          <w:kern w:val="0"/>
          <w:sz w:val="28"/>
          <w:szCs w:val="28"/>
          <w:vertAlign w:val="subscript"/>
          <w14:ligatures w14:val="none"/>
        </w:rPr>
        <w:t>эмп</w:t>
      </w:r>
      <w:r w:rsidRPr="00980D9C">
        <w:rPr>
          <w:rFonts w:ascii="Times New Roman" w:hAnsi="Times New Roman" w:cs="Times New Roman"/>
          <w:kern w:val="0"/>
          <w:sz w:val="28"/>
          <w:szCs w:val="28"/>
          <w14:ligatures w14:val="none"/>
        </w:rPr>
        <w:t xml:space="preserve"> = </w:t>
      </w:r>
      <m:oMath>
        <m:r>
          <m:rPr>
            <m:sty m:val="p"/>
          </m:rPr>
          <w:rPr>
            <w:rFonts w:ascii="Cambria Math" w:hAnsi="Cambria Math" w:cs="Times New Roman"/>
            <w:kern w:val="0"/>
            <w:sz w:val="28"/>
            <w:szCs w:val="28"/>
            <w14:ligatures w14:val="none"/>
          </w:rPr>
          <m:t>0,39 х</m:t>
        </m:r>
        <m:r>
          <w:rPr>
            <w:rFonts w:ascii="Cambria Math" w:hAnsi="Cambria Math" w:cs="Times New Roman"/>
            <w:sz w:val="28"/>
            <w:szCs w:val="28"/>
          </w:rPr>
          <m:t>6,79</m:t>
        </m:r>
      </m:oMath>
      <w:r w:rsidRPr="00980D9C">
        <w:rPr>
          <w:rFonts w:ascii="Times New Roman" w:hAnsi="Times New Roman" w:cs="Times New Roman"/>
          <w:kern w:val="0"/>
          <w:sz w:val="28"/>
          <w:szCs w:val="28"/>
          <w14:ligatures w14:val="none"/>
        </w:rPr>
        <w:t xml:space="preserve"> = 2,64</w:t>
      </w:r>
    </w:p>
    <w:p w14:paraId="395FEB92"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2FDD196E" w14:textId="77777777" w:rsidR="00CF1CA6" w:rsidRPr="00980D9C" w:rsidRDefault="00CF1CA6" w:rsidP="00980D9C">
      <w:pPr>
        <w:spacing w:after="0" w:line="240" w:lineRule="auto"/>
        <w:ind w:firstLine="567"/>
        <w:jc w:val="both"/>
        <w:rPr>
          <w:rFonts w:ascii="Times New Roman" w:hAnsi="Times New Roman" w:cs="Times New Roman"/>
          <w:i/>
          <w:iCs/>
          <w:kern w:val="0"/>
          <w:sz w:val="28"/>
          <w:szCs w:val="28"/>
          <w14:ligatures w14:val="none"/>
        </w:rPr>
      </w:pPr>
      <w:r w:rsidRPr="00980D9C">
        <w:rPr>
          <w:rFonts w:ascii="Times New Roman" w:hAnsi="Times New Roman" w:cs="Times New Roman"/>
          <w:kern w:val="0"/>
          <w:sz w:val="28"/>
          <w:szCs w:val="28"/>
          <w:lang w:val="kk-KZ"/>
          <w14:ligatures w14:val="none"/>
        </w:rPr>
        <w:t>Полученная величина</w:t>
      </w:r>
      <w:r w:rsidRPr="00980D9C">
        <w:rPr>
          <w:rFonts w:ascii="Times New Roman" w:hAnsi="Times New Roman" w:cs="Times New Roman"/>
          <w:kern w:val="0"/>
          <w:sz w:val="28"/>
          <w:szCs w:val="28"/>
          <w14:ligatures w14:val="none"/>
        </w:rPr>
        <w:t xml:space="preserve"> φ</w:t>
      </w:r>
      <w:r w:rsidRPr="00980D9C">
        <w:rPr>
          <w:rFonts w:ascii="Times New Roman" w:hAnsi="Times New Roman" w:cs="Times New Roman"/>
          <w:kern w:val="0"/>
          <w:sz w:val="28"/>
          <w:szCs w:val="28"/>
          <w:vertAlign w:val="subscript"/>
          <w14:ligatures w14:val="none"/>
        </w:rPr>
        <w:t xml:space="preserve">эмп </w:t>
      </w:r>
      <w:r w:rsidRPr="00980D9C">
        <w:rPr>
          <w:rFonts w:ascii="Times New Roman" w:hAnsi="Times New Roman" w:cs="Times New Roman"/>
          <w:kern w:val="0"/>
          <w:sz w:val="28"/>
          <w:szCs w:val="28"/>
          <w14:ligatures w14:val="none"/>
        </w:rPr>
        <w:t xml:space="preserve">превышает соответствующее критическое значение для уровня в 1%, следовательно, различия между группами значимы на уровне 1%, т.е., в </w:t>
      </w:r>
      <w:r w:rsidRPr="00980D9C">
        <w:rPr>
          <w:rFonts w:ascii="Times New Roman" w:hAnsi="Times New Roman" w:cs="Times New Roman"/>
          <w:i/>
          <w:iCs/>
          <w:kern w:val="0"/>
          <w:sz w:val="28"/>
          <w:szCs w:val="28"/>
          <w14:ligatures w14:val="none"/>
        </w:rPr>
        <w:t>экспериментальной группе негативное психическое состояние выражено в большей степени, чем в контрольной.</w:t>
      </w:r>
    </w:p>
    <w:p w14:paraId="50255F2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lastRenderedPageBreak/>
        <w:t>Наличие различий в эмоциональном состоянии детей в экспериментальной и контрольной группах свидетельствуют о преобладании пониженного настроения у дошкольников с проявлениями тревожности.</w:t>
      </w:r>
    </w:p>
    <w:p w14:paraId="4E5FA3C7" w14:textId="54240FC7" w:rsidR="00CF1CA6" w:rsidRDefault="00CF1CA6" w:rsidP="00980D9C">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bCs/>
          <w:i/>
          <w:iCs/>
          <w:kern w:val="0"/>
          <w:sz w:val="28"/>
          <w:szCs w:val="28"/>
          <w:lang w:eastAsia="ru-RU"/>
          <w14:ligatures w14:val="none"/>
        </w:rPr>
        <w:t>Результаты опросника А. И. Захарова «Подверженность ребенка страхам»</w:t>
      </w:r>
      <w:r w:rsidRPr="00980D9C">
        <w:rPr>
          <w:rFonts w:ascii="Times New Roman" w:eastAsia="Times New Roman" w:hAnsi="Times New Roman" w:cs="Times New Roman"/>
          <w:b/>
          <w:kern w:val="0"/>
          <w:sz w:val="28"/>
          <w:szCs w:val="28"/>
          <w:lang w:eastAsia="ru-RU"/>
          <w14:ligatures w14:val="none"/>
        </w:rPr>
        <w:t xml:space="preserve"> </w:t>
      </w:r>
      <w:r w:rsidRPr="00980D9C">
        <w:rPr>
          <w:rFonts w:ascii="Times New Roman" w:eastAsia="Times New Roman" w:hAnsi="Times New Roman" w:cs="Times New Roman"/>
          <w:kern w:val="0"/>
          <w:sz w:val="28"/>
          <w:szCs w:val="28"/>
          <w:lang w:eastAsia="ru-RU"/>
          <w14:ligatures w14:val="none"/>
        </w:rPr>
        <w:t xml:space="preserve">позволяют отметить, что в наблюдаемых группах значимых различий нет </w:t>
      </w:r>
      <w:r w:rsidR="009C25F1" w:rsidRPr="00980D9C">
        <w:rPr>
          <w:rFonts w:ascii="Times New Roman" w:eastAsia="Times New Roman" w:hAnsi="Times New Roman" w:cs="Times New Roman"/>
          <w:kern w:val="0"/>
          <w:sz w:val="28"/>
          <w:szCs w:val="28"/>
          <w:lang w:eastAsia="ru-RU"/>
          <w14:ligatures w14:val="none"/>
        </w:rPr>
        <w:t>(рисунок</w:t>
      </w:r>
      <w:r w:rsidR="00980D9C" w:rsidRPr="00980D9C">
        <w:rPr>
          <w:rFonts w:ascii="Times New Roman" w:eastAsia="Times New Roman" w:hAnsi="Times New Roman" w:cs="Times New Roman"/>
          <w:kern w:val="0"/>
          <w:sz w:val="28"/>
          <w:szCs w:val="28"/>
          <w:lang w:eastAsia="ru-RU"/>
          <w14:ligatures w14:val="none"/>
        </w:rPr>
        <w:t xml:space="preserve"> </w:t>
      </w:r>
      <w:r w:rsidR="00FF6674">
        <w:rPr>
          <w:rFonts w:ascii="Times New Roman" w:eastAsia="Times New Roman" w:hAnsi="Times New Roman" w:cs="Times New Roman"/>
          <w:kern w:val="0"/>
          <w:sz w:val="28"/>
          <w:szCs w:val="28"/>
          <w:lang w:eastAsia="ru-RU"/>
          <w14:ligatures w14:val="none"/>
        </w:rPr>
        <w:t>7</w:t>
      </w:r>
      <w:r w:rsidRPr="00980D9C">
        <w:rPr>
          <w:rFonts w:ascii="Times New Roman" w:eastAsia="Times New Roman" w:hAnsi="Times New Roman" w:cs="Times New Roman"/>
          <w:kern w:val="0"/>
          <w:sz w:val="28"/>
          <w:szCs w:val="28"/>
          <w:lang w:eastAsia="ru-RU"/>
          <w14:ligatures w14:val="none"/>
        </w:rPr>
        <w:t xml:space="preserve">). </w:t>
      </w:r>
    </w:p>
    <w:p w14:paraId="1B383357" w14:textId="77777777" w:rsidR="00980D9C" w:rsidRPr="00980D9C" w:rsidRDefault="00980D9C" w:rsidP="00980D9C">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eastAsia="ru-RU"/>
          <w14:ligatures w14:val="none"/>
        </w:rPr>
      </w:pPr>
    </w:p>
    <w:p w14:paraId="461AEA2D" w14:textId="7FF5A7AC" w:rsidR="00CF1CA6" w:rsidRPr="00401722" w:rsidRDefault="003C72E6" w:rsidP="00980D9C">
      <w:pPr>
        <w:shd w:val="clear" w:color="auto" w:fill="FFFFFF" w:themeFill="background1"/>
        <w:spacing w:after="0" w:line="240" w:lineRule="auto"/>
        <w:jc w:val="center"/>
        <w:rPr>
          <w:rFonts w:ascii="Times New Roman" w:eastAsiaTheme="minorEastAsia" w:hAnsi="Times New Roman" w:cs="Times New Roman"/>
          <w:kern w:val="0"/>
          <w:lang w:eastAsia="ru-RU"/>
          <w14:ligatures w14:val="none"/>
        </w:rPr>
      </w:pPr>
      <w:r w:rsidRPr="00401722">
        <w:rPr>
          <w:noProof/>
          <w:kern w:val="0"/>
          <w:sz w:val="22"/>
          <w:szCs w:val="22"/>
          <w:lang w:eastAsia="ru-RU"/>
          <w14:ligatures w14:val="none"/>
        </w:rPr>
        <w:drawing>
          <wp:anchor distT="0" distB="0" distL="114300" distR="114300" simplePos="0" relativeHeight="251660288" behindDoc="1" locked="0" layoutInCell="1" allowOverlap="1" wp14:anchorId="3AC7D417" wp14:editId="10794BFB">
            <wp:simplePos x="0" y="0"/>
            <wp:positionH relativeFrom="column">
              <wp:posOffset>488315</wp:posOffset>
            </wp:positionH>
            <wp:positionV relativeFrom="paragraph">
              <wp:posOffset>67945</wp:posOffset>
            </wp:positionV>
            <wp:extent cx="5080000" cy="1746250"/>
            <wp:effectExtent l="0" t="0" r="6350" b="6350"/>
            <wp:wrapTight wrapText="bothSides">
              <wp:wrapPolygon edited="0">
                <wp:start x="0" y="0"/>
                <wp:lineTo x="0" y="21443"/>
                <wp:lineTo x="21546" y="21443"/>
                <wp:lineTo x="21546"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19694DF" w14:textId="32B25F10" w:rsidR="00CF1CA6" w:rsidRPr="00401722" w:rsidRDefault="00CF1CA6" w:rsidP="00CF1CA6">
      <w:pPr>
        <w:spacing w:after="0" w:line="240" w:lineRule="auto"/>
        <w:rPr>
          <w:rFonts w:ascii="Times New Roman" w:eastAsiaTheme="minorEastAsia" w:hAnsi="Times New Roman" w:cs="Times New Roman"/>
          <w:kern w:val="0"/>
          <w14:ligatures w14:val="none"/>
        </w:rPr>
      </w:pPr>
    </w:p>
    <w:p w14:paraId="41F98024" w14:textId="77777777"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Рисунок 7 – Результаты опросника </w:t>
      </w:r>
      <w:r w:rsidRPr="00980D9C">
        <w:rPr>
          <w:rFonts w:ascii="Times New Roman" w:hAnsi="Times New Roman" w:cs="Times New Roman"/>
          <w:b/>
          <w:kern w:val="0"/>
          <w:sz w:val="28"/>
          <w:szCs w:val="28"/>
          <w14:ligatures w14:val="none"/>
        </w:rPr>
        <w:t>«</w:t>
      </w:r>
      <w:r w:rsidRPr="00980D9C">
        <w:rPr>
          <w:rFonts w:ascii="Times New Roman" w:hAnsi="Times New Roman" w:cs="Times New Roman"/>
          <w:kern w:val="0"/>
          <w:sz w:val="28"/>
          <w:szCs w:val="28"/>
          <w14:ligatures w14:val="none"/>
        </w:rPr>
        <w:t>Подверженность ребенка страхам»</w:t>
      </w:r>
    </w:p>
    <w:p w14:paraId="30529EE3" w14:textId="77777777" w:rsidR="00980D9C" w:rsidRPr="00401722" w:rsidRDefault="00980D9C" w:rsidP="00CF1CA6">
      <w:pPr>
        <w:spacing w:after="0" w:line="240" w:lineRule="auto"/>
        <w:ind w:firstLine="709"/>
        <w:jc w:val="both"/>
        <w:rPr>
          <w:rFonts w:ascii="Times New Roman" w:hAnsi="Times New Roman" w:cs="Times New Roman"/>
          <w:kern w:val="0"/>
          <w14:ligatures w14:val="none"/>
        </w:rPr>
      </w:pPr>
    </w:p>
    <w:p w14:paraId="27476516" w14:textId="77777777" w:rsidR="00CF1CA6" w:rsidRPr="00980D9C" w:rsidRDefault="00CF1CA6" w:rsidP="00980D9C">
      <w:pPr>
        <w:shd w:val="clear" w:color="auto" w:fill="FFFFFF" w:themeFill="background1"/>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 xml:space="preserve">Полученные результаты показывают, что значимых различий в проявлении страхов у старших дошкольников с высоким ИТ и со средним и низким ИТ не выражены. </w:t>
      </w:r>
    </w:p>
    <w:p w14:paraId="78FDCBF7" w14:textId="4C82327C"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При сопоставлении этих показателей с применением критерия φ* Фишера различий не выявлено </w:t>
      </w:r>
      <w:r w:rsidR="00E65566" w:rsidRPr="00980D9C">
        <w:rPr>
          <w:rFonts w:ascii="Times New Roman" w:hAnsi="Times New Roman" w:cs="Times New Roman"/>
          <w:kern w:val="0"/>
          <w:sz w:val="28"/>
          <w:szCs w:val="28"/>
          <w14:ligatures w14:val="none"/>
        </w:rPr>
        <w:t>(приложение</w:t>
      </w:r>
      <w:r w:rsidR="00B8692C" w:rsidRPr="00980D9C">
        <w:rPr>
          <w:rFonts w:ascii="Times New Roman" w:hAnsi="Times New Roman" w:cs="Times New Roman"/>
          <w:kern w:val="0"/>
          <w:sz w:val="28"/>
          <w:szCs w:val="28"/>
          <w14:ligatures w14:val="none"/>
        </w:rPr>
        <w:t xml:space="preserve"> 12, т</w:t>
      </w:r>
      <w:r w:rsidRPr="00980D9C">
        <w:rPr>
          <w:rFonts w:ascii="Times New Roman" w:hAnsi="Times New Roman" w:cs="Times New Roman"/>
          <w:kern w:val="0"/>
          <w:sz w:val="28"/>
          <w:szCs w:val="28"/>
          <w14:ligatures w14:val="none"/>
        </w:rPr>
        <w:t xml:space="preserve">аблица 11). </w:t>
      </w:r>
    </w:p>
    <w:p w14:paraId="738AA5F8"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290DFD7A"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18C1F7D5"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644D56EE" w14:textId="77777777" w:rsidR="00CF1CA6" w:rsidRPr="00980D9C" w:rsidRDefault="00CF1CA6" w:rsidP="00980D9C">
      <w:pPr>
        <w:spacing w:after="0" w:line="240" w:lineRule="auto"/>
        <w:ind w:firstLine="567"/>
        <w:jc w:val="both"/>
        <w:rPr>
          <w:rFonts w:ascii="Times New Roman" w:hAnsi="Times New Roman" w:cs="Times New Roman"/>
          <w:i/>
          <w:iCs/>
          <w:kern w:val="0"/>
          <w:sz w:val="28"/>
          <w:szCs w:val="28"/>
          <w14:ligatures w14:val="none"/>
        </w:rPr>
      </w:pPr>
      <w:r w:rsidRPr="00980D9C">
        <w:rPr>
          <w:rFonts w:ascii="Times New Roman" w:hAnsi="Times New Roman" w:cs="Times New Roman"/>
          <w:kern w:val="0"/>
          <w:sz w:val="28"/>
          <w:szCs w:val="28"/>
          <w14:ligatures w14:val="none"/>
        </w:rPr>
        <w:t xml:space="preserve">Показатели всех трех уровней (высокий, средний, низкий) не превышают критического значения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 для уровня в 5%, что позволяет утверждать </w:t>
      </w:r>
      <w:r w:rsidRPr="00980D9C">
        <w:rPr>
          <w:rFonts w:ascii="Times New Roman" w:hAnsi="Times New Roman" w:cs="Times New Roman"/>
          <w:i/>
          <w:iCs/>
          <w:kern w:val="0"/>
          <w:sz w:val="28"/>
          <w:szCs w:val="28"/>
          <w14:ligatures w14:val="none"/>
        </w:rPr>
        <w:t xml:space="preserve">об отсутствии различий на уровне значимости. </w:t>
      </w:r>
    </w:p>
    <w:p w14:paraId="060CDD47" w14:textId="77777777" w:rsidR="00CF1CA6" w:rsidRPr="00980D9C"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 xml:space="preserve">Анализ ответов дошкольников на вопросы опросника </w:t>
      </w:r>
      <w:r w:rsidRPr="00980D9C">
        <w:rPr>
          <w:rFonts w:ascii="Times New Roman" w:hAnsi="Times New Roman" w:cs="Times New Roman"/>
          <w:b/>
          <w:kern w:val="0"/>
          <w:sz w:val="28"/>
          <w:szCs w:val="28"/>
          <w14:ligatures w14:val="none"/>
        </w:rPr>
        <w:t>«</w:t>
      </w:r>
      <w:r w:rsidRPr="00980D9C">
        <w:rPr>
          <w:rFonts w:ascii="Times New Roman" w:hAnsi="Times New Roman" w:cs="Times New Roman"/>
          <w:kern w:val="0"/>
          <w:sz w:val="28"/>
          <w:szCs w:val="28"/>
          <w14:ligatures w14:val="none"/>
        </w:rPr>
        <w:t xml:space="preserve">Подверженность ребенка страхам» </w:t>
      </w:r>
      <w:r w:rsidRPr="00980D9C">
        <w:rPr>
          <w:rFonts w:ascii="Times New Roman" w:eastAsia="Times New Roman" w:hAnsi="Times New Roman" w:cs="Times New Roman"/>
          <w:kern w:val="0"/>
          <w:sz w:val="28"/>
          <w:szCs w:val="28"/>
          <w:lang w:eastAsia="ru-RU"/>
          <w14:ligatures w14:val="none"/>
        </w:rPr>
        <w:t xml:space="preserve">показал, что дети предшкольной группы независимо от уровня тревожности имеют сходные страхи. Различия в страхах дифференцируются в зависимости от гендерного фактора. </w:t>
      </w:r>
    </w:p>
    <w:p w14:paraId="3691A717" w14:textId="77777777" w:rsidR="00CF1CA6" w:rsidRPr="00980D9C"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 xml:space="preserve">Современные дети не боятся своих родителей, опоздания в детский сад, сказочных героев, но бояться персонажей из современных сказок и фильмов, к примеру, страшными являются вампиры, не боятся природных стихий, но боятся огня, не боятся оставаться одни дома, но бояться нападения и смерти, не бояться неодушевленных объектов природы и окружающего мира (транспорт, помещений, высоты и глубины и т.п.). </w:t>
      </w:r>
    </w:p>
    <w:p w14:paraId="0CC3DCF9" w14:textId="77777777" w:rsidR="00CF1CA6" w:rsidRPr="00980D9C"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 xml:space="preserve">Наиболее часто встречаемыми объектами страхов у мальчиков являются боязнь: умереть, потеряться, нападения, насекомых, огня, уколов, наказания, боли, крови, войны; у девочек – боязнь: умереть, потеряться, страшные сны, животных, насекомых, огня, чужих людей, сказочных героев (вампиров), заболеть, войны, уколов, крови и др. </w:t>
      </w:r>
    </w:p>
    <w:p w14:paraId="5100F819" w14:textId="77777777" w:rsidR="00CF1CA6" w:rsidRPr="00980D9C"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lastRenderedPageBreak/>
        <w:t>Следует отметить, что страхи, называемые детьми предшкольной группы, имеют большее отношение к социальному миру, нежели к другим объектам окружающего мира. Наряду с этим, они отражают страхи, соответствующие возрасту.</w:t>
      </w:r>
    </w:p>
    <w:p w14:paraId="2D3AC767" w14:textId="0420B2DB" w:rsidR="00CF1CA6" w:rsidRPr="00980D9C"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 xml:space="preserve">Результаты применения </w:t>
      </w:r>
      <w:r w:rsidRPr="00980D9C">
        <w:rPr>
          <w:rFonts w:ascii="Times New Roman" w:eastAsia="Times New Roman" w:hAnsi="Times New Roman" w:cs="Times New Roman"/>
          <w:bCs/>
          <w:i/>
          <w:iCs/>
          <w:kern w:val="0"/>
          <w:sz w:val="28"/>
          <w:szCs w:val="28"/>
          <w:lang w:eastAsia="ru-RU"/>
          <w14:ligatures w14:val="none"/>
        </w:rPr>
        <w:t>методики «Лесенка»</w:t>
      </w:r>
      <w:r w:rsidRPr="00980D9C">
        <w:rPr>
          <w:rFonts w:ascii="Times New Roman" w:eastAsia="Times New Roman" w:hAnsi="Times New Roman" w:cs="Times New Roman"/>
          <w:b/>
          <w:kern w:val="0"/>
          <w:sz w:val="28"/>
          <w:szCs w:val="28"/>
          <w:lang w:eastAsia="ru-RU"/>
          <w14:ligatures w14:val="none"/>
        </w:rPr>
        <w:t>,</w:t>
      </w:r>
      <w:r w:rsidRPr="00980D9C">
        <w:rPr>
          <w:rFonts w:ascii="Times New Roman" w:eastAsia="Times New Roman" w:hAnsi="Times New Roman" w:cs="Times New Roman"/>
          <w:kern w:val="0"/>
          <w:sz w:val="28"/>
          <w:szCs w:val="28"/>
          <w:lang w:eastAsia="ru-RU"/>
          <w14:ligatures w14:val="none"/>
        </w:rPr>
        <w:t xml:space="preserve"> в ходе диагностического обследования нами установлены следующие показатели: в экспериментальной группе завышенная самооценка преобладает у  58-и детей из 87, что составляет 66,7%, адекватная  самооценка  выявлена у  15–и (17,2%), заниженная – у 14-и детей (16,1%).</w:t>
      </w:r>
    </w:p>
    <w:p w14:paraId="4300789C" w14:textId="30DBDD3F" w:rsidR="00CF1CA6" w:rsidRPr="00401722" w:rsidRDefault="00CF1CA6" w:rsidP="00980D9C">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Контрольная группа: завышенная самооценка - 62 ребенка (63,2%), адекватная у</w:t>
      </w:r>
      <w:r w:rsidRPr="00401722">
        <w:rPr>
          <w:rFonts w:ascii="Times New Roman" w:eastAsia="Times New Roman" w:hAnsi="Times New Roman" w:cs="Times New Roman"/>
          <w:kern w:val="0"/>
          <w:sz w:val="28"/>
          <w:szCs w:val="28"/>
          <w:lang w:eastAsia="ru-RU"/>
          <w14:ligatures w14:val="none"/>
        </w:rPr>
        <w:t xml:space="preserve"> 19-и детей (19,4%), заниженная – 17 (17,4%) </w:t>
      </w:r>
      <w:r w:rsidR="009C25F1">
        <w:rPr>
          <w:rFonts w:ascii="Times New Roman" w:eastAsia="Times New Roman" w:hAnsi="Times New Roman" w:cs="Times New Roman"/>
          <w:kern w:val="0"/>
          <w:sz w:val="28"/>
          <w:szCs w:val="28"/>
          <w:lang w:eastAsia="ru-RU"/>
          <w14:ligatures w14:val="none"/>
        </w:rPr>
        <w:t>(рисунок</w:t>
      </w:r>
      <w:r w:rsidR="00980D9C">
        <w:rPr>
          <w:rFonts w:ascii="Times New Roman" w:eastAsia="Times New Roman" w:hAnsi="Times New Roman" w:cs="Times New Roman"/>
          <w:kern w:val="0"/>
          <w:sz w:val="28"/>
          <w:szCs w:val="28"/>
          <w:lang w:eastAsia="ru-RU"/>
          <w14:ligatures w14:val="none"/>
        </w:rPr>
        <w:t xml:space="preserve"> </w:t>
      </w:r>
      <w:r w:rsidR="00FF6674">
        <w:rPr>
          <w:rFonts w:ascii="Times New Roman" w:eastAsia="Times New Roman" w:hAnsi="Times New Roman" w:cs="Times New Roman"/>
          <w:kern w:val="0"/>
          <w:sz w:val="28"/>
          <w:szCs w:val="28"/>
          <w:lang w:eastAsia="ru-RU"/>
          <w14:ligatures w14:val="none"/>
        </w:rPr>
        <w:t>8</w:t>
      </w:r>
      <w:r w:rsidRPr="00401722">
        <w:rPr>
          <w:rFonts w:ascii="Times New Roman" w:eastAsia="Times New Roman" w:hAnsi="Times New Roman" w:cs="Times New Roman"/>
          <w:kern w:val="0"/>
          <w:sz w:val="28"/>
          <w:szCs w:val="28"/>
          <w:lang w:eastAsia="ru-RU"/>
          <w14:ligatures w14:val="none"/>
        </w:rPr>
        <w:t>)</w:t>
      </w:r>
      <w:r w:rsidR="00980D9C">
        <w:rPr>
          <w:rFonts w:ascii="Times New Roman" w:eastAsia="Times New Roman" w:hAnsi="Times New Roman" w:cs="Times New Roman"/>
          <w:kern w:val="0"/>
          <w:sz w:val="28"/>
          <w:szCs w:val="28"/>
          <w:lang w:eastAsia="ru-RU"/>
          <w14:ligatures w14:val="none"/>
        </w:rPr>
        <w:t>.</w:t>
      </w:r>
    </w:p>
    <w:p w14:paraId="041FC960" w14:textId="77777777" w:rsidR="00CF1CA6" w:rsidRPr="00401722" w:rsidRDefault="00CF1CA6" w:rsidP="00CF1CA6">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527D0D0A" w14:textId="77777777" w:rsidR="00CF1CA6" w:rsidRPr="00401722" w:rsidRDefault="00CF1CA6" w:rsidP="00980D9C">
      <w:pPr>
        <w:spacing w:after="0" w:line="240" w:lineRule="auto"/>
        <w:jc w:val="center"/>
        <w:rPr>
          <w:rFonts w:ascii="Times New Roman" w:eastAsia="Times New Roman" w:hAnsi="Times New Roman" w:cs="Times New Roman"/>
          <w:b/>
          <w:bCs/>
          <w:kern w:val="0"/>
          <w:sz w:val="28"/>
          <w:szCs w:val="28"/>
          <w:lang w:eastAsia="ru-RU"/>
          <w14:ligatures w14:val="none"/>
        </w:rPr>
      </w:pPr>
      <w:r w:rsidRPr="00401722">
        <w:rPr>
          <w:b/>
          <w:bCs/>
          <w:noProof/>
          <w:kern w:val="0"/>
          <w:sz w:val="22"/>
          <w:szCs w:val="22"/>
          <w:lang w:eastAsia="ru-RU"/>
          <w14:ligatures w14:val="none"/>
        </w:rPr>
        <w:drawing>
          <wp:inline distT="0" distB="0" distL="0" distR="0" wp14:anchorId="32056A20" wp14:editId="1C095228">
            <wp:extent cx="5035550" cy="1231900"/>
            <wp:effectExtent l="0" t="0" r="1270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4687A1" w14:textId="77777777" w:rsidR="00980D9C" w:rsidRDefault="00980D9C" w:rsidP="00CF1CA6">
      <w:pPr>
        <w:spacing w:after="0" w:line="240" w:lineRule="auto"/>
        <w:ind w:firstLine="709"/>
        <w:jc w:val="both"/>
        <w:rPr>
          <w:rFonts w:ascii="Times New Roman" w:eastAsia="Times New Roman" w:hAnsi="Times New Roman" w:cs="Times New Roman"/>
          <w:kern w:val="0"/>
          <w:lang w:eastAsia="ru-RU"/>
          <w14:ligatures w14:val="none"/>
        </w:rPr>
      </w:pPr>
    </w:p>
    <w:p w14:paraId="5ADD776B" w14:textId="36A1765C" w:rsidR="00CF1CA6" w:rsidRPr="00980D9C" w:rsidRDefault="00CF1CA6" w:rsidP="00980D9C">
      <w:pPr>
        <w:spacing w:after="0" w:line="240" w:lineRule="auto"/>
        <w:jc w:val="center"/>
        <w:rPr>
          <w:rFonts w:ascii="Times New Roman" w:eastAsia="Times New Roman" w:hAnsi="Times New Roman" w:cs="Times New Roman"/>
          <w:kern w:val="0"/>
          <w:sz w:val="28"/>
          <w:szCs w:val="28"/>
          <w:lang w:eastAsia="ru-RU"/>
          <w14:ligatures w14:val="none"/>
        </w:rPr>
      </w:pPr>
      <w:r w:rsidRPr="00980D9C">
        <w:rPr>
          <w:rFonts w:ascii="Times New Roman" w:eastAsia="Times New Roman" w:hAnsi="Times New Roman" w:cs="Times New Roman"/>
          <w:kern w:val="0"/>
          <w:sz w:val="28"/>
          <w:szCs w:val="28"/>
          <w:lang w:eastAsia="ru-RU"/>
          <w14:ligatures w14:val="none"/>
        </w:rPr>
        <w:t>Рисунок 8 – Показатели методики «Лесенка» в двух группах</w:t>
      </w:r>
    </w:p>
    <w:p w14:paraId="7AFCAA42" w14:textId="77777777" w:rsidR="00980D9C" w:rsidRPr="00401722" w:rsidRDefault="00980D9C" w:rsidP="00CF1CA6">
      <w:pPr>
        <w:spacing w:after="0" w:line="240" w:lineRule="auto"/>
        <w:ind w:firstLine="709"/>
        <w:jc w:val="both"/>
        <w:rPr>
          <w:rFonts w:ascii="Times New Roman" w:eastAsia="Times New Roman" w:hAnsi="Times New Roman" w:cs="Times New Roman"/>
          <w:kern w:val="0"/>
          <w:lang w:eastAsia="ru-RU"/>
          <w14:ligatures w14:val="none"/>
        </w:rPr>
      </w:pPr>
    </w:p>
    <w:p w14:paraId="64B829B2" w14:textId="77777777" w:rsidR="00CF1CA6" w:rsidRPr="00980D9C" w:rsidRDefault="00CF1CA6" w:rsidP="00980D9C">
      <w:pPr>
        <w:spacing w:after="0" w:line="240" w:lineRule="auto"/>
        <w:ind w:firstLine="567"/>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Сравнение показателей самооценки дошкольников в экспериментальной и контрольной группах</w:t>
      </w:r>
      <w:r w:rsidRPr="00980D9C">
        <w:rPr>
          <w:rFonts w:ascii="Times New Roman" w:eastAsia="Times New Roman" w:hAnsi="Times New Roman" w:cs="Times New Roman"/>
          <w:kern w:val="0"/>
          <w:sz w:val="28"/>
          <w:szCs w:val="28"/>
          <w:lang w:eastAsia="ru-RU"/>
          <w14:ligatures w14:val="none"/>
        </w:rPr>
        <w:t xml:space="preserve"> с помощью критерия </w:t>
      </w:r>
      <w:r w:rsidRPr="00980D9C">
        <w:rPr>
          <w:rFonts w:ascii="Times New Roman" w:hAnsi="Times New Roman" w:cs="Times New Roman"/>
          <w:kern w:val="0"/>
          <w:sz w:val="28"/>
          <w:szCs w:val="28"/>
          <w14:ligatures w14:val="none"/>
        </w:rPr>
        <w:t>φ* Фишера</w:t>
      </w:r>
      <w:r w:rsidRPr="00980D9C">
        <w:rPr>
          <w:rFonts w:ascii="Times New Roman" w:eastAsia="Times New Roman" w:hAnsi="Times New Roman" w:cs="Times New Roman"/>
          <w:kern w:val="0"/>
          <w:sz w:val="28"/>
          <w:szCs w:val="28"/>
          <w14:ligatures w14:val="none"/>
        </w:rPr>
        <w:t xml:space="preserve">:    </w:t>
      </w:r>
    </w:p>
    <w:p w14:paraId="08247433" w14:textId="77777777" w:rsidR="00CF1CA6" w:rsidRPr="00980D9C" w:rsidRDefault="00CF1CA6" w:rsidP="00980D9C">
      <w:pPr>
        <w:spacing w:after="0" w:line="240" w:lineRule="auto"/>
        <w:ind w:firstLine="567"/>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Завышенная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1,911-1,838</m:t>
            </m:r>
          </m:e>
        </m:d>
      </m:oMath>
      <w:r w:rsidRPr="00980D9C">
        <w:rPr>
          <w:rFonts w:ascii="Times New Roman" w:eastAsia="Times New Roman" w:hAnsi="Times New Roman" w:cs="Times New Roman"/>
          <w:kern w:val="0"/>
          <w:sz w:val="28"/>
          <w:szCs w:val="28"/>
          <w14:ligatures w14:val="none"/>
        </w:rPr>
        <w:t>* 6,79=0,49;</w:t>
      </w:r>
    </w:p>
    <w:p w14:paraId="798A7688" w14:textId="77777777" w:rsidR="00CF1CA6" w:rsidRPr="00980D9C" w:rsidRDefault="00CF1CA6" w:rsidP="00980D9C">
      <w:pPr>
        <w:spacing w:after="0" w:line="240" w:lineRule="auto"/>
        <w:ind w:firstLine="567"/>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Адекватная </w:t>
      </w:r>
      <m:oMath>
        <m:r>
          <w:rPr>
            <w:rFonts w:ascii="Cambria Math" w:eastAsia="Times New Roman"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 xml:space="preserve"> 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0,912-0,855</m:t>
            </m:r>
          </m:e>
        </m:d>
      </m:oMath>
      <w:r w:rsidRPr="00980D9C">
        <w:rPr>
          <w:rFonts w:ascii="Times New Roman" w:eastAsia="Times New Roman" w:hAnsi="Times New Roman" w:cs="Times New Roman"/>
          <w:kern w:val="0"/>
          <w:sz w:val="28"/>
          <w:szCs w:val="28"/>
          <w14:ligatures w14:val="none"/>
        </w:rPr>
        <w:t>* 6,79=0,38;</w:t>
      </w:r>
    </w:p>
    <w:p w14:paraId="4FF22D7A" w14:textId="77777777" w:rsidR="00CF1CA6" w:rsidRPr="00980D9C" w:rsidRDefault="00CF1CA6" w:rsidP="00980D9C">
      <w:pPr>
        <w:spacing w:after="0" w:line="240" w:lineRule="auto"/>
        <w:ind w:firstLine="567"/>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Заниженная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0,861-0,826</m:t>
            </m:r>
          </m:e>
        </m:d>
      </m:oMath>
      <w:r w:rsidRPr="00980D9C">
        <w:rPr>
          <w:rFonts w:ascii="Times New Roman" w:eastAsia="Times New Roman" w:hAnsi="Times New Roman" w:cs="Times New Roman"/>
          <w:kern w:val="0"/>
          <w:sz w:val="28"/>
          <w:szCs w:val="28"/>
          <w14:ligatures w14:val="none"/>
        </w:rPr>
        <w:t>* 6,79=0,23</w:t>
      </w:r>
    </w:p>
    <w:p w14:paraId="18C774B8"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36D570B0"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550F278"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7D72B9F6"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lang w:eastAsia="ru-RU"/>
          <w14:ligatures w14:val="none"/>
        </w:rPr>
        <w:t xml:space="preserve">Полученные результаты показывают отсутствие значимых различий в проявлениях самооценки дошкольников с высоким и средним ИТ. При сопоставлении данных с помощью критерия </w:t>
      </w:r>
      <w:r w:rsidRPr="00980D9C">
        <w:rPr>
          <w:rFonts w:ascii="Times New Roman" w:hAnsi="Times New Roman" w:cs="Times New Roman"/>
          <w:kern w:val="0"/>
          <w:sz w:val="28"/>
          <w:szCs w:val="28"/>
          <w14:ligatures w14:val="none"/>
        </w:rPr>
        <w:t>φ* Фишера различий не обнаружено.</w:t>
      </w:r>
    </w:p>
    <w:p w14:paraId="35550070" w14:textId="525AA000"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Для определения социометрического статуса старшего дошкольника с ИТ использована </w:t>
      </w:r>
      <w:r w:rsidRPr="00980D9C">
        <w:rPr>
          <w:rFonts w:ascii="Times New Roman" w:hAnsi="Times New Roman" w:cs="Times New Roman"/>
          <w:bCs/>
          <w:i/>
          <w:iCs/>
          <w:kern w:val="0"/>
          <w:sz w:val="28"/>
          <w:szCs w:val="28"/>
          <w14:ligatures w14:val="none"/>
        </w:rPr>
        <w:t>методика «Два домика»</w:t>
      </w:r>
      <w:r w:rsidRPr="00980D9C">
        <w:rPr>
          <w:rFonts w:ascii="Times New Roman" w:hAnsi="Times New Roman" w:cs="Times New Roman"/>
          <w:kern w:val="0"/>
          <w:sz w:val="28"/>
          <w:szCs w:val="28"/>
          <w14:ligatures w14:val="none"/>
        </w:rPr>
        <w:t xml:space="preserve"> (Т.Д. Марцинковской). Результаты обследования детей позволили установить положение дошкольника с проявлениями тревожности в детском коллективе </w:t>
      </w:r>
      <w:r w:rsidR="00980D9C">
        <w:rPr>
          <w:rFonts w:ascii="Times New Roman" w:hAnsi="Times New Roman" w:cs="Times New Roman"/>
          <w:kern w:val="0"/>
          <w:sz w:val="28"/>
          <w:szCs w:val="28"/>
          <w14:ligatures w14:val="none"/>
        </w:rPr>
        <w:t xml:space="preserve">(рисунок </w:t>
      </w:r>
      <w:r w:rsidR="00FF6674">
        <w:rPr>
          <w:rFonts w:ascii="Times New Roman" w:hAnsi="Times New Roman" w:cs="Times New Roman"/>
          <w:kern w:val="0"/>
          <w:sz w:val="28"/>
          <w:szCs w:val="28"/>
          <w14:ligatures w14:val="none"/>
        </w:rPr>
        <w:t>9</w:t>
      </w:r>
      <w:r w:rsidRPr="00980D9C">
        <w:rPr>
          <w:rFonts w:ascii="Times New Roman" w:hAnsi="Times New Roman" w:cs="Times New Roman"/>
          <w:kern w:val="0"/>
          <w:sz w:val="28"/>
          <w:szCs w:val="28"/>
          <w14:ligatures w14:val="none"/>
        </w:rPr>
        <w:t>)</w:t>
      </w:r>
      <w:r w:rsidR="00980D9C">
        <w:rPr>
          <w:rFonts w:ascii="Times New Roman" w:hAnsi="Times New Roman" w:cs="Times New Roman"/>
          <w:kern w:val="0"/>
          <w:sz w:val="28"/>
          <w:szCs w:val="28"/>
          <w14:ligatures w14:val="none"/>
        </w:rPr>
        <w:t>.</w:t>
      </w:r>
    </w:p>
    <w:p w14:paraId="18FE9C16"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p>
    <w:p w14:paraId="7AB6B1D5" w14:textId="77777777" w:rsidR="00CF1CA6" w:rsidRPr="00401722" w:rsidRDefault="00CF1CA6" w:rsidP="00980D9C">
      <w:pPr>
        <w:spacing w:after="0" w:line="240" w:lineRule="auto"/>
        <w:jc w:val="center"/>
        <w:rPr>
          <w:rFonts w:ascii="Times New Roman" w:eastAsia="Times New Roman" w:hAnsi="Times New Roman" w:cs="Times New Roman"/>
          <w:b/>
          <w:bCs/>
          <w:iCs/>
          <w:kern w:val="0"/>
          <w:sz w:val="28"/>
          <w:szCs w:val="28"/>
          <w:lang w:eastAsia="ru-RU"/>
          <w14:ligatures w14:val="none"/>
        </w:rPr>
      </w:pPr>
      <w:r w:rsidRPr="00401722">
        <w:rPr>
          <w:noProof/>
          <w:kern w:val="0"/>
          <w:sz w:val="22"/>
          <w:szCs w:val="22"/>
          <w:lang w:eastAsia="ru-RU"/>
          <w14:ligatures w14:val="none"/>
        </w:rPr>
        <w:lastRenderedPageBreak/>
        <w:drawing>
          <wp:inline distT="0" distB="0" distL="0" distR="0" wp14:anchorId="6B316A45" wp14:editId="175AA738">
            <wp:extent cx="5207000" cy="1663700"/>
            <wp:effectExtent l="0" t="0" r="1270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4CE637" w14:textId="77777777" w:rsidR="00980D9C" w:rsidRDefault="00980D9C" w:rsidP="00CF1CA6">
      <w:pPr>
        <w:spacing w:after="0" w:line="240" w:lineRule="auto"/>
        <w:ind w:firstLine="708"/>
        <w:jc w:val="both"/>
        <w:rPr>
          <w:rFonts w:ascii="Times New Roman" w:eastAsia="Times New Roman" w:hAnsi="Times New Roman" w:cs="Times New Roman"/>
          <w:iCs/>
          <w:kern w:val="0"/>
          <w:lang w:eastAsia="ru-RU"/>
          <w14:ligatures w14:val="none"/>
        </w:rPr>
      </w:pPr>
    </w:p>
    <w:p w14:paraId="4DD14146" w14:textId="0BCDD40E" w:rsidR="00CF1CA6" w:rsidRPr="00980D9C" w:rsidRDefault="00CF1CA6" w:rsidP="00980D9C">
      <w:pPr>
        <w:spacing w:after="0" w:line="240" w:lineRule="auto"/>
        <w:jc w:val="center"/>
        <w:rPr>
          <w:rFonts w:ascii="Times New Roman" w:eastAsia="Times New Roman" w:hAnsi="Times New Roman" w:cs="Times New Roman"/>
          <w:iCs/>
          <w:kern w:val="0"/>
          <w:sz w:val="28"/>
          <w:szCs w:val="28"/>
          <w:lang w:eastAsia="ru-RU"/>
          <w14:ligatures w14:val="none"/>
        </w:rPr>
      </w:pPr>
      <w:r w:rsidRPr="00980D9C">
        <w:rPr>
          <w:rFonts w:ascii="Times New Roman" w:eastAsia="Times New Roman" w:hAnsi="Times New Roman" w:cs="Times New Roman"/>
          <w:iCs/>
          <w:kern w:val="0"/>
          <w:sz w:val="28"/>
          <w:szCs w:val="28"/>
          <w:lang w:eastAsia="ru-RU"/>
          <w14:ligatures w14:val="none"/>
        </w:rPr>
        <w:t>Рисунок 9 – Показатели методики «Два домика»</w:t>
      </w:r>
    </w:p>
    <w:p w14:paraId="6FC1EEDF" w14:textId="77777777" w:rsidR="00CF1CA6" w:rsidRPr="00401722" w:rsidRDefault="00CF1CA6" w:rsidP="00CF1CA6">
      <w:pPr>
        <w:spacing w:after="0" w:line="240" w:lineRule="auto"/>
        <w:ind w:firstLine="708"/>
        <w:jc w:val="both"/>
        <w:rPr>
          <w:rFonts w:ascii="Times New Roman" w:hAnsi="Times New Roman" w:cs="Times New Roman"/>
          <w:kern w:val="0"/>
          <w14:ligatures w14:val="none"/>
        </w:rPr>
      </w:pPr>
    </w:p>
    <w:p w14:paraId="7DF5D60C"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Полученные данные 2-х групп также сравнили с помощью критерия Фишера, используя формулу:</w:t>
      </w:r>
    </w:p>
    <w:p w14:paraId="5B218012"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m:oMath>
        <m:r>
          <m:rPr>
            <m:sty m:val="b"/>
          </m:rPr>
          <w:rPr>
            <w:rFonts w:ascii="Cambria Math" w:hAnsi="Cambria Math" w:cs="Times New Roman"/>
            <w:kern w:val="0"/>
            <w:sz w:val="28"/>
            <w:szCs w:val="28"/>
            <w14:ligatures w14:val="none"/>
          </w:rPr>
          <m:t>φ*эмп</m:t>
        </m:r>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 xml:space="preserve">- </m:t>
            </m:r>
            <m:sSub>
              <m:sSubPr>
                <m:ctrlPr>
                  <w:rPr>
                    <w:rFonts w:ascii="Cambria Math" w:hAnsi="Cambria Math" w:cs="Times New Roman"/>
                    <w:kern w:val="0"/>
                    <w:sz w:val="28"/>
                    <w:szCs w:val="28"/>
                    <w14:ligatures w14:val="none"/>
                  </w:rPr>
                </m:ctrlPr>
              </m:sSubPr>
              <m:e>
                <m:r>
                  <m:rPr>
                    <m:sty m:val="p"/>
                  </m:rPr>
                  <w:rPr>
                    <w:rFonts w:ascii="Cambria Math" w:hAnsi="Cambria Math" w:cs="Times New Roman"/>
                    <w:kern w:val="0"/>
                    <w:sz w:val="28"/>
                    <w:szCs w:val="28"/>
                    <w14:ligatures w14:val="none"/>
                  </w:rPr>
                  <m:t>φ</m:t>
                </m:r>
              </m:e>
              <m:sub>
                <m:r>
                  <m:rPr>
                    <m:sty m:val="p"/>
                  </m:rPr>
                  <w:rPr>
                    <w:rFonts w:ascii="Cambria Math" w:hAnsi="Cambria Math" w:cs="Times New Roman"/>
                    <w:kern w:val="0"/>
                    <w:sz w:val="28"/>
                    <w:szCs w:val="28"/>
                    <w14:ligatures w14:val="none"/>
                  </w:rPr>
                  <m:t>2</m:t>
                </m:r>
              </m:sub>
            </m:sSub>
          </m:e>
        </m:d>
        <m:r>
          <m:rPr>
            <m:sty m:val="p"/>
          </m:rPr>
          <w:rPr>
            <w:rFonts w:ascii="Cambria Math" w:hAnsi="Cambria Math" w:cs="Times New Roman"/>
            <w:kern w:val="0"/>
            <w:sz w:val="28"/>
            <w:szCs w:val="28"/>
            <w14:ligatures w14:val="none"/>
          </w:rPr>
          <m:t xml:space="preserve"> х </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1</m:t>
                        </m:r>
                      </m:sub>
                    </m:sSub>
                    <m:r>
                      <w:rPr>
                        <w:rFonts w:ascii="Cambria Math" w:hAnsi="Cambria Math" w:cs="Times New Roman"/>
                        <w:kern w:val="0"/>
                        <w:sz w:val="28"/>
                        <w:szCs w:val="28"/>
                        <w14:ligatures w14:val="none"/>
                      </w:rPr>
                      <m:t>*</m:t>
                    </m:r>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 xml:space="preserve">2  </m:t>
                    </m:r>
                  </m:sub>
                </m:sSub>
              </m:num>
              <m:den>
                <m:sSub>
                  <m:sSubPr>
                    <m:ctrlPr>
                      <w:rPr>
                        <w:rFonts w:ascii="Cambria Math" w:hAnsi="Cambria Math" w:cs="Times New Roman"/>
                        <w:sz w:val="28"/>
                        <w:szCs w:val="28"/>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1</m:t>
                    </m:r>
                  </m:sub>
                </m:sSub>
                <m:r>
                  <m:rPr>
                    <m:sty m:val="p"/>
                  </m:rPr>
                  <w:rPr>
                    <w:rFonts w:ascii="Cambria Math" w:hAnsi="Cambria Math" w:cs="Times New Roman"/>
                    <w:kern w:val="0"/>
                    <w:sz w:val="28"/>
                    <w:szCs w:val="28"/>
                    <w14:ligatures w14:val="none"/>
                  </w:rPr>
                  <m:t>+</m:t>
                </m:r>
                <m:sSub>
                  <m:sSubPr>
                    <m:ctrlPr>
                      <w:rPr>
                        <w:rFonts w:ascii="Cambria Math" w:hAnsi="Cambria Math" w:cs="Times New Roman"/>
                        <w:sz w:val="28"/>
                        <w:szCs w:val="28"/>
                      </w:rPr>
                    </m:ctrlPr>
                  </m:sSubPr>
                  <m:e>
                    <m:r>
                      <w:rPr>
                        <w:rFonts w:ascii="Cambria Math" w:hAnsi="Cambria Math" w:cs="Times New Roman"/>
                        <w:kern w:val="0"/>
                        <w:sz w:val="28"/>
                        <w:szCs w:val="28"/>
                        <w:lang w:val="en-US"/>
                        <w14:ligatures w14:val="none"/>
                      </w:rPr>
                      <m:t>n</m:t>
                    </m:r>
                  </m:e>
                  <m:sub>
                    <m:r>
                      <m:rPr>
                        <m:sty m:val="p"/>
                      </m:rPr>
                      <w:rPr>
                        <w:rFonts w:ascii="Cambria Math" w:hAnsi="Cambria Math" w:cs="Times New Roman"/>
                        <w:kern w:val="0"/>
                        <w:sz w:val="28"/>
                        <w:szCs w:val="28"/>
                        <w14:ligatures w14:val="none"/>
                      </w:rPr>
                      <m:t>2</m:t>
                    </m:r>
                  </m:sub>
                </m:sSub>
                <m:r>
                  <w:rPr>
                    <w:rFonts w:ascii="Cambria Math" w:hAnsi="Cambria Math" w:cs="Times New Roman"/>
                    <w:kern w:val="0"/>
                    <w:sz w:val="28"/>
                    <w:szCs w:val="28"/>
                    <w14:ligatures w14:val="none"/>
                  </w:rPr>
                  <m:t xml:space="preserve"> </m:t>
                </m:r>
              </m:den>
            </m:f>
          </m:e>
        </m:rad>
      </m:oMath>
      <w:r w:rsidRPr="00980D9C">
        <w:rPr>
          <w:rFonts w:ascii="Times New Roman" w:eastAsiaTheme="minorEastAsia"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 xml:space="preserve"> </w:t>
      </w:r>
    </w:p>
    <w:p w14:paraId="2F3B1A2B" w14:textId="77777777" w:rsidR="00CF1CA6" w:rsidRPr="00980D9C" w:rsidRDefault="00CF1CA6" w:rsidP="00980D9C">
      <w:pPr>
        <w:tabs>
          <w:tab w:val="left" w:pos="993"/>
        </w:tabs>
        <w:spacing w:after="0" w:line="240" w:lineRule="auto"/>
        <w:ind w:firstLine="567"/>
        <w:contextualSpacing/>
        <w:jc w:val="both"/>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Сравнение параметров </w:t>
      </w:r>
      <w:r w:rsidRPr="00980D9C">
        <w:rPr>
          <w:rFonts w:ascii="Times New Roman" w:eastAsia="Times New Roman" w:hAnsi="Times New Roman" w:cs="Times New Roman"/>
          <w:bCs/>
          <w:i/>
          <w:iCs/>
          <w:kern w:val="0"/>
          <w:sz w:val="28"/>
          <w:szCs w:val="28"/>
          <w14:ligatures w14:val="none"/>
        </w:rPr>
        <w:t>высокого уровня</w:t>
      </w:r>
      <w:r w:rsidRPr="00980D9C">
        <w:rPr>
          <w:rFonts w:ascii="Times New Roman" w:eastAsia="Times New Roman" w:hAnsi="Times New Roman" w:cs="Times New Roman"/>
          <w:kern w:val="0"/>
          <w:sz w:val="28"/>
          <w:szCs w:val="28"/>
          <w14:ligatures w14:val="none"/>
        </w:rPr>
        <w:t xml:space="preserve"> благополучия взаимоотношений   группах обследования: </w:t>
      </w:r>
    </w:p>
    <w:p w14:paraId="09679F1E" w14:textId="77777777" w:rsidR="00CF1CA6" w:rsidRPr="00980D9C" w:rsidRDefault="00CF1CA6" w:rsidP="00980D9C">
      <w:pPr>
        <w:tabs>
          <w:tab w:val="left" w:pos="993"/>
        </w:tabs>
        <w:spacing w:after="0" w:line="240" w:lineRule="auto"/>
        <w:ind w:firstLine="567"/>
        <w:contextualSpacing/>
        <w:jc w:val="both"/>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w:rPr>
                <w:rFonts w:ascii="Cambria Math" w:hAnsi="Cambria Math" w:cs="Times New Roman"/>
                <w:kern w:val="0"/>
                <w:sz w:val="28"/>
                <w:szCs w:val="28"/>
                <w14:ligatures w14:val="none"/>
              </w:rPr>
              <m:t>1,693-1,207</m:t>
            </m:r>
          </m:e>
        </m:d>
        <m:r>
          <w:rPr>
            <w:rFonts w:ascii="Cambria Math" w:hAnsi="Cambria Math" w:cs="Times New Roman"/>
            <w:kern w:val="0"/>
            <w:sz w:val="28"/>
            <w:szCs w:val="28"/>
            <w14:ligatures w14:val="none"/>
          </w:rPr>
          <m:t xml:space="preserve"> </m:t>
        </m:r>
      </m:oMath>
      <w:r w:rsidRPr="00980D9C">
        <w:rPr>
          <w:rFonts w:ascii="Times New Roman" w:eastAsia="Times New Roman" w:hAnsi="Times New Roman" w:cs="Times New Roman"/>
          <w:kern w:val="0"/>
          <w:sz w:val="28"/>
          <w:szCs w:val="28"/>
          <w14:ligatures w14:val="none"/>
        </w:rPr>
        <w:t>х 6,79 = 3,3;</w:t>
      </w:r>
    </w:p>
    <w:p w14:paraId="674FFDEA" w14:textId="77777777" w:rsidR="00CF1CA6" w:rsidRPr="00980D9C" w:rsidRDefault="00CF1CA6" w:rsidP="00980D9C">
      <w:pPr>
        <w:tabs>
          <w:tab w:val="left" w:pos="993"/>
        </w:tabs>
        <w:spacing w:after="0" w:line="240" w:lineRule="auto"/>
        <w:ind w:firstLine="567"/>
        <w:contextualSpacing/>
        <w:jc w:val="both"/>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bCs/>
          <w:i/>
          <w:iCs/>
          <w:kern w:val="0"/>
          <w:sz w:val="28"/>
          <w:szCs w:val="28"/>
          <w14:ligatures w14:val="none"/>
        </w:rPr>
        <w:t>Средний</w:t>
      </w:r>
      <w:r w:rsidRPr="00980D9C">
        <w:rPr>
          <w:rFonts w:ascii="Times New Roman" w:eastAsia="Times New Roman" w:hAnsi="Times New Roman" w:cs="Times New Roman"/>
          <w:b/>
          <w:kern w:val="0"/>
          <w:sz w:val="28"/>
          <w:szCs w:val="28"/>
          <w14:ligatures w14:val="none"/>
        </w:rPr>
        <w:t xml:space="preserve">   </w:t>
      </w:r>
      <m:oMath>
        <m:r>
          <m:rPr>
            <m:sty m:val="bi"/>
          </m:rPr>
          <w:rPr>
            <w:rFonts w:ascii="Cambria Math" w:eastAsia="Times New Roman" w:hAnsi="Cambria Math" w:cs="Times New Roman"/>
            <w:kern w:val="0"/>
            <w:sz w:val="28"/>
            <w:szCs w:val="28"/>
            <w14:ligatures w14:val="none"/>
          </w:rPr>
          <m:t>уровень</m:t>
        </m:r>
        <m:r>
          <w:rPr>
            <w:rFonts w:ascii="Cambria Math" w:eastAsia="Times New Roman" w:hAnsi="Cambria Math" w:cs="Times New Roman"/>
            <w:kern w:val="0"/>
            <w:sz w:val="28"/>
            <w:szCs w:val="28"/>
            <w14:ligatures w14:val="none"/>
          </w:rPr>
          <m:t xml:space="preserve">   </m:t>
        </m:r>
        <m:r>
          <m:rPr>
            <m:sty m:val="p"/>
          </m:rPr>
          <w:rPr>
            <w:rFonts w:ascii="Cambria Math" w:eastAsia="Times New Roman" w:hAnsi="Cambria Math" w:cs="Times New Roman"/>
            <w:kern w:val="0"/>
            <w:sz w:val="28"/>
            <w:szCs w:val="28"/>
            <w14:ligatures w14:val="none"/>
          </w:rPr>
          <m:t xml:space="preserve">благополучия взаимоотношений:    </m:t>
        </m:r>
      </m:oMath>
      <w:r w:rsidRPr="00980D9C">
        <w:rPr>
          <w:rFonts w:ascii="Times New Roman" w:eastAsia="Times New Roman" w:hAnsi="Times New Roman" w:cs="Times New Roman"/>
          <w:kern w:val="0"/>
          <w:sz w:val="28"/>
          <w:szCs w:val="28"/>
          <w14:ligatures w14:val="none"/>
        </w:rPr>
        <w:t xml:space="preserve"> </w:t>
      </w:r>
    </w:p>
    <w:p w14:paraId="02CCE6CF" w14:textId="77777777" w:rsidR="00CF1CA6" w:rsidRPr="00980D9C" w:rsidRDefault="00CF1CA6" w:rsidP="00980D9C">
      <w:pPr>
        <w:tabs>
          <w:tab w:val="left" w:pos="993"/>
        </w:tabs>
        <w:spacing w:after="0" w:line="240" w:lineRule="auto"/>
        <w:ind w:firstLine="567"/>
        <w:contextualSpacing/>
        <w:jc w:val="both"/>
        <w:rPr>
          <w:rFonts w:ascii="Times New Roman" w:eastAsia="Times New Roman" w:hAnsi="Times New Roman" w:cs="Times New Roman"/>
          <w:kern w:val="0"/>
          <w:sz w:val="28"/>
          <w:szCs w:val="28"/>
          <w14:ligatures w14:val="none"/>
        </w:rPr>
      </w:pP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1,079-1,012</m:t>
            </m:r>
          </m:e>
        </m:d>
      </m:oMath>
      <w:r w:rsidRPr="00980D9C">
        <w:rPr>
          <w:rFonts w:ascii="Times New Roman" w:eastAsia="Times New Roman" w:hAnsi="Times New Roman" w:cs="Times New Roman"/>
          <w:kern w:val="0"/>
          <w:sz w:val="28"/>
          <w:szCs w:val="28"/>
          <w14:ligatures w14:val="none"/>
        </w:rPr>
        <w:t>х 6,79 = 0,45;</w:t>
      </w:r>
    </w:p>
    <w:p w14:paraId="09BF3CCA" w14:textId="77777777" w:rsidR="00CF1CA6" w:rsidRPr="00980D9C" w:rsidRDefault="00CF1CA6" w:rsidP="00980D9C">
      <w:pPr>
        <w:tabs>
          <w:tab w:val="left" w:pos="993"/>
        </w:tabs>
        <w:spacing w:after="0" w:line="240" w:lineRule="auto"/>
        <w:ind w:firstLine="567"/>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bCs/>
          <w:i/>
          <w:iCs/>
          <w:kern w:val="0"/>
          <w:sz w:val="28"/>
          <w:szCs w:val="28"/>
          <w14:ligatures w14:val="none"/>
        </w:rPr>
        <w:t>Низкий</w:t>
      </w:r>
      <m:oMath>
        <m:r>
          <m:rPr>
            <m:sty m:val="bi"/>
          </m:rPr>
          <w:rPr>
            <w:rFonts w:ascii="Cambria Math" w:eastAsia="Times New Roman" w:hAnsi="Cambria Math" w:cs="Times New Roman"/>
            <w:kern w:val="0"/>
            <w:sz w:val="28"/>
            <w:szCs w:val="28"/>
            <w14:ligatures w14:val="none"/>
          </w:rPr>
          <m:t xml:space="preserve"> уровень</m:t>
        </m:r>
        <m:r>
          <w:rPr>
            <w:rFonts w:ascii="Cambria Math" w:eastAsia="Times New Roman" w:hAnsi="Cambria Math" w:cs="Times New Roman"/>
            <w:kern w:val="0"/>
            <w:sz w:val="28"/>
            <w:szCs w:val="28"/>
            <w14:ligatures w14:val="none"/>
          </w:rPr>
          <m:t xml:space="preserve">   </m:t>
        </m:r>
        <m:r>
          <m:rPr>
            <m:sty m:val="p"/>
          </m:rPr>
          <w:rPr>
            <w:rFonts w:ascii="Cambria Math" w:eastAsia="Times New Roman" w:hAnsi="Cambria Math" w:cs="Times New Roman"/>
            <w:kern w:val="0"/>
            <w:sz w:val="28"/>
            <w:szCs w:val="28"/>
            <w14:ligatures w14:val="none"/>
          </w:rPr>
          <m:t>благополучия взаимоотношений:</m:t>
        </m:r>
      </m:oMath>
      <w:r w:rsidRPr="00980D9C">
        <w:rPr>
          <w:rFonts w:ascii="Times New Roman" w:eastAsia="Times New Roman" w:hAnsi="Times New Roman" w:cs="Times New Roman"/>
          <w:kern w:val="0"/>
          <w:sz w:val="28"/>
          <w:szCs w:val="28"/>
          <w14:ligatures w14:val="none"/>
        </w:rPr>
        <w:t xml:space="preserve">           </w:t>
      </w:r>
    </w:p>
    <w:p w14:paraId="088BBD99" w14:textId="77777777" w:rsidR="00CF1CA6" w:rsidRPr="00980D9C" w:rsidRDefault="00CF1CA6" w:rsidP="00980D9C">
      <w:pPr>
        <w:tabs>
          <w:tab w:val="left" w:pos="993"/>
        </w:tabs>
        <w:spacing w:after="0" w:line="240" w:lineRule="auto"/>
        <w:ind w:firstLine="567"/>
        <w:rPr>
          <w:rFonts w:ascii="Times New Roman" w:eastAsia="Times New Roman" w:hAnsi="Times New Roman" w:cs="Times New Roman"/>
          <w:kern w:val="0"/>
          <w:sz w:val="28"/>
          <w:szCs w:val="28"/>
          <w14:ligatures w14:val="none"/>
        </w:rPr>
      </w:pP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1,398-0,937</m:t>
            </m:r>
          </m:e>
        </m:d>
      </m:oMath>
      <w:r w:rsidRPr="00980D9C">
        <w:rPr>
          <w:rFonts w:ascii="Times New Roman" w:eastAsia="Times New Roman" w:hAnsi="Times New Roman" w:cs="Times New Roman"/>
          <w:kern w:val="0"/>
          <w:sz w:val="28"/>
          <w:szCs w:val="28"/>
          <w14:ligatures w14:val="none"/>
        </w:rPr>
        <w:t>х 6,79 = 3,13</w:t>
      </w:r>
    </w:p>
    <w:p w14:paraId="73F54121"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22D08687"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4C5BF70"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214DEFB9" w14:textId="77777777" w:rsidR="00CF1CA6" w:rsidRPr="00980D9C" w:rsidRDefault="00CF1CA6" w:rsidP="00980D9C">
      <w:pPr>
        <w:spacing w:after="0" w:line="240" w:lineRule="auto"/>
        <w:ind w:firstLine="567"/>
        <w:jc w:val="both"/>
        <w:rPr>
          <w:rFonts w:ascii="Times New Roman" w:eastAsia="Times New Roman" w:hAnsi="Times New Roman" w:cs="Times New Roman"/>
          <w:bCs/>
          <w:iCs/>
          <w:kern w:val="0"/>
          <w:sz w:val="28"/>
          <w:szCs w:val="28"/>
          <w:lang w:eastAsia="ru-RU"/>
          <w14:ligatures w14:val="none"/>
        </w:rPr>
      </w:pPr>
      <w:r w:rsidRPr="00980D9C">
        <w:rPr>
          <w:rFonts w:ascii="Times New Roman" w:eastAsia="Times New Roman" w:hAnsi="Times New Roman" w:cs="Times New Roman"/>
          <w:bCs/>
          <w:iCs/>
          <w:kern w:val="0"/>
          <w:sz w:val="28"/>
          <w:szCs w:val="28"/>
          <w:lang w:eastAsia="ru-RU"/>
          <w14:ligatures w14:val="none"/>
        </w:rPr>
        <w:t xml:space="preserve">Полученные величины характеризуют </w:t>
      </w:r>
      <w:bookmarkStart w:id="107" w:name="_Hlk182906989"/>
      <w:r w:rsidRPr="00980D9C">
        <w:rPr>
          <w:rFonts w:ascii="Times New Roman" w:eastAsia="Times New Roman" w:hAnsi="Times New Roman" w:cs="Times New Roman"/>
          <w:bCs/>
          <w:iCs/>
          <w:kern w:val="0"/>
          <w:sz w:val="28"/>
          <w:szCs w:val="28"/>
          <w:lang w:eastAsia="ru-RU"/>
          <w14:ligatures w14:val="none"/>
        </w:rPr>
        <w:t>наличие различий по двум уровням представления социометрического статуса дошкольников, в контрольной группе наблюдаются большее количество детей с благоприятным статусом в детском коллективе, в экспериментальной группе выражены преимущество параметров низкого неблагоприятного статуса дошкольников.</w:t>
      </w:r>
      <w:bookmarkEnd w:id="107"/>
      <w:r w:rsidRPr="00980D9C">
        <w:rPr>
          <w:rFonts w:ascii="Times New Roman" w:eastAsia="Times New Roman" w:hAnsi="Times New Roman" w:cs="Times New Roman"/>
          <w:bCs/>
          <w:iCs/>
          <w:kern w:val="0"/>
          <w:sz w:val="28"/>
          <w:szCs w:val="28"/>
          <w:lang w:eastAsia="ru-RU"/>
          <w14:ligatures w14:val="none"/>
        </w:rPr>
        <w:t xml:space="preserve"> Наблюдаемые различия имеют высокую доверительную значимость на уровне 1%, вместе с тем параметры среднего уровня показывают отсутствие различий, сходство результатов двух групп.</w:t>
      </w:r>
    </w:p>
    <w:p w14:paraId="45F26359" w14:textId="108A1958"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Измерение продуктивности и устойчивости внимания дошкольников с использованием </w:t>
      </w:r>
      <w:r w:rsidRPr="00980D9C">
        <w:rPr>
          <w:rFonts w:ascii="Times New Roman" w:hAnsi="Times New Roman" w:cs="Times New Roman"/>
          <w:bCs/>
          <w:i/>
          <w:iCs/>
          <w:kern w:val="0"/>
          <w:sz w:val="28"/>
          <w:szCs w:val="28"/>
          <w14:ligatures w14:val="none"/>
        </w:rPr>
        <w:t>методики «Найди и вычеркни»</w:t>
      </w:r>
      <w:r w:rsidRPr="00980D9C">
        <w:rPr>
          <w:rFonts w:ascii="Times New Roman" w:hAnsi="Times New Roman" w:cs="Times New Roman"/>
          <w:kern w:val="0"/>
          <w:sz w:val="28"/>
          <w:szCs w:val="28"/>
          <w14:ligatures w14:val="none"/>
        </w:rPr>
        <w:t xml:space="preserve"> </w:t>
      </w:r>
      <w:r w:rsidR="009C25F1" w:rsidRPr="00980D9C">
        <w:rPr>
          <w:rFonts w:ascii="Times New Roman" w:hAnsi="Times New Roman" w:cs="Times New Roman"/>
          <w:kern w:val="0"/>
          <w:sz w:val="28"/>
          <w:szCs w:val="28"/>
          <w14:ligatures w14:val="none"/>
        </w:rPr>
        <w:t>(рисунок</w:t>
      </w:r>
      <w:r w:rsidRPr="00980D9C">
        <w:rPr>
          <w:rFonts w:ascii="Times New Roman" w:hAnsi="Times New Roman" w:cs="Times New Roman"/>
          <w:kern w:val="0"/>
          <w:sz w:val="28"/>
          <w:szCs w:val="28"/>
          <w14:ligatures w14:val="none"/>
        </w:rPr>
        <w:t xml:space="preserve"> </w:t>
      </w:r>
      <w:r w:rsidR="00FF6674">
        <w:rPr>
          <w:rFonts w:ascii="Times New Roman" w:hAnsi="Times New Roman" w:cs="Times New Roman"/>
          <w:kern w:val="0"/>
          <w:sz w:val="28"/>
          <w:szCs w:val="28"/>
          <w14:ligatures w14:val="none"/>
        </w:rPr>
        <w:t>10</w:t>
      </w:r>
      <w:r w:rsidRPr="00980D9C">
        <w:rPr>
          <w:rFonts w:ascii="Times New Roman" w:hAnsi="Times New Roman" w:cs="Times New Roman"/>
          <w:kern w:val="0"/>
          <w:sz w:val="28"/>
          <w:szCs w:val="28"/>
          <w14:ligatures w14:val="none"/>
        </w:rPr>
        <w:t xml:space="preserve">). По результатам измерения мы имеем определенные различия в развитии способности к концентрации внимания у детей с высоким ИТ (экспериментальная группа) и средним/низким ИТ (контрольная группа). </w:t>
      </w:r>
    </w:p>
    <w:p w14:paraId="7EDA30A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p>
    <w:p w14:paraId="138AA43C" w14:textId="77777777" w:rsidR="00CF1CA6" w:rsidRPr="00401722" w:rsidRDefault="00CF1CA6" w:rsidP="00980D9C">
      <w:pPr>
        <w:spacing w:after="0" w:line="240" w:lineRule="auto"/>
        <w:jc w:val="center"/>
        <w:rPr>
          <w:rFonts w:ascii="Times New Roman" w:hAnsi="Times New Roman" w:cs="Times New Roman"/>
          <w:kern w:val="0"/>
          <w:sz w:val="28"/>
          <w:szCs w:val="28"/>
          <w14:ligatures w14:val="none"/>
        </w:rPr>
      </w:pPr>
      <w:r w:rsidRPr="00401722">
        <w:rPr>
          <w:noProof/>
          <w:kern w:val="0"/>
          <w:sz w:val="22"/>
          <w:szCs w:val="22"/>
          <w:lang w:eastAsia="ru-RU"/>
          <w14:ligatures w14:val="none"/>
        </w:rPr>
        <w:lastRenderedPageBreak/>
        <w:drawing>
          <wp:inline distT="0" distB="0" distL="0" distR="0" wp14:anchorId="228774E4" wp14:editId="3724FD35">
            <wp:extent cx="5295900" cy="20764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31450C" w14:textId="77777777" w:rsidR="00980D9C" w:rsidRPr="00980D9C" w:rsidRDefault="00980D9C" w:rsidP="00CF1CA6">
      <w:pPr>
        <w:spacing w:after="0" w:line="240" w:lineRule="auto"/>
        <w:ind w:firstLine="708"/>
        <w:jc w:val="both"/>
        <w:rPr>
          <w:rFonts w:ascii="Times New Roman" w:hAnsi="Times New Roman" w:cs="Times New Roman"/>
          <w:kern w:val="0"/>
          <w:sz w:val="22"/>
          <w:szCs w:val="22"/>
          <w14:ligatures w14:val="none"/>
        </w:rPr>
      </w:pPr>
    </w:p>
    <w:p w14:paraId="48CB529C" w14:textId="5E32BEFD"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10 – Уровни развития продуктивности и устойчивости внимания дошкольников</w:t>
      </w:r>
    </w:p>
    <w:p w14:paraId="3B2D0915" w14:textId="77777777" w:rsidR="00CF1CA6" w:rsidRPr="00980D9C" w:rsidRDefault="00CF1CA6" w:rsidP="00CF1CA6">
      <w:pPr>
        <w:spacing w:after="0" w:line="240" w:lineRule="auto"/>
        <w:ind w:firstLine="708"/>
        <w:jc w:val="both"/>
        <w:rPr>
          <w:rFonts w:ascii="Times New Roman" w:hAnsi="Times New Roman" w:cs="Times New Roman"/>
          <w:kern w:val="0"/>
          <w14:ligatures w14:val="none"/>
        </w:rPr>
      </w:pPr>
    </w:p>
    <w:p w14:paraId="49C23F5F"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При сопоставлении данных двух групп с помощью критерия Фишера различия получают следующие значения:</w:t>
      </w:r>
    </w:p>
    <w:p w14:paraId="3C060A0F" w14:textId="77777777" w:rsidR="00CF1CA6" w:rsidRPr="00980D9C" w:rsidRDefault="00CF1CA6" w:rsidP="00980D9C">
      <w:pPr>
        <w:tabs>
          <w:tab w:val="left" w:pos="993"/>
        </w:tabs>
        <w:spacing w:after="0" w:line="240" w:lineRule="auto"/>
        <w:ind w:left="709"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Высокий уровень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w:rPr>
                <w:rFonts w:ascii="Cambria Math" w:hAnsi="Cambria Math" w:cs="Times New Roman"/>
                <w:kern w:val="0"/>
                <w:sz w:val="28"/>
                <w:szCs w:val="28"/>
                <w14:ligatures w14:val="none"/>
              </w:rPr>
              <m:t>1,012-0,574</m:t>
            </m:r>
          </m:e>
        </m:d>
        <m:r>
          <w:rPr>
            <w:rFonts w:ascii="Cambria Math" w:hAnsi="Cambria Math" w:cs="Times New Roman"/>
            <w:kern w:val="0"/>
            <w:sz w:val="28"/>
            <w:szCs w:val="28"/>
            <w14:ligatures w14:val="none"/>
          </w:rPr>
          <m:t xml:space="preserve"> </m:t>
        </m:r>
      </m:oMath>
      <w:r w:rsidRPr="00980D9C">
        <w:rPr>
          <w:rFonts w:ascii="Times New Roman" w:eastAsia="Times New Roman" w:hAnsi="Times New Roman" w:cs="Times New Roman"/>
          <w:kern w:val="0"/>
          <w:sz w:val="28"/>
          <w:szCs w:val="28"/>
          <w14:ligatures w14:val="none"/>
        </w:rPr>
        <w:t>х 6,79=2,97;</w:t>
      </w:r>
    </w:p>
    <w:p w14:paraId="4EBCC687" w14:textId="77777777" w:rsidR="00CF1CA6" w:rsidRPr="00980D9C" w:rsidRDefault="00CF1CA6" w:rsidP="00980D9C">
      <w:pPr>
        <w:tabs>
          <w:tab w:val="left" w:pos="993"/>
        </w:tabs>
        <w:spacing w:after="0" w:line="240" w:lineRule="auto"/>
        <w:ind w:left="709"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Средний </w:t>
      </w:r>
      <m:oMath>
        <m:r>
          <w:rPr>
            <w:rFonts w:ascii="Cambria Math" w:eastAsia="Times New Roman"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 xml:space="preserve"> 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1,736-1,420</m:t>
            </m:r>
          </m:e>
        </m:d>
      </m:oMath>
      <w:r w:rsidRPr="00980D9C">
        <w:rPr>
          <w:rFonts w:ascii="Times New Roman" w:eastAsia="Times New Roman" w:hAnsi="Times New Roman" w:cs="Times New Roman"/>
          <w:kern w:val="0"/>
          <w:sz w:val="28"/>
          <w:szCs w:val="28"/>
          <w14:ligatures w14:val="none"/>
        </w:rPr>
        <w:t>х 6,79=2,14;</w:t>
      </w:r>
    </w:p>
    <w:p w14:paraId="3B190428" w14:textId="77777777" w:rsidR="00CF1CA6" w:rsidRPr="00980D9C" w:rsidRDefault="00CF1CA6" w:rsidP="00980D9C">
      <w:pPr>
        <w:tabs>
          <w:tab w:val="left" w:pos="993"/>
        </w:tabs>
        <w:spacing w:after="0" w:line="240" w:lineRule="auto"/>
        <w:ind w:left="709"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Низкий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1,559-0,884</m:t>
            </m:r>
          </m:e>
        </m:d>
      </m:oMath>
      <w:r w:rsidRPr="00980D9C">
        <w:rPr>
          <w:rFonts w:ascii="Times New Roman" w:eastAsia="Times New Roman" w:hAnsi="Times New Roman" w:cs="Times New Roman"/>
          <w:kern w:val="0"/>
          <w:sz w:val="28"/>
          <w:szCs w:val="28"/>
          <w14:ligatures w14:val="none"/>
        </w:rPr>
        <w:t>х 6,79=4,58</w:t>
      </w:r>
    </w:p>
    <w:p w14:paraId="49C14793"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16E3B277"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38422D76"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5DD6E47A" w14:textId="77777777" w:rsidR="00CF1CA6" w:rsidRPr="00980D9C" w:rsidRDefault="00CF1CA6" w:rsidP="00980D9C">
      <w:pPr>
        <w:spacing w:after="0" w:line="240" w:lineRule="auto"/>
        <w:ind w:firstLine="567"/>
        <w:jc w:val="both"/>
        <w:rPr>
          <w:rFonts w:ascii="Times New Roman" w:eastAsiaTheme="minorEastAsia"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Полученные величины </w:t>
      </w:r>
      <m:oMath>
        <m:r>
          <m:rPr>
            <m:sty m:val="p"/>
          </m:rPr>
          <w:rPr>
            <w:rFonts w:ascii="Cambria Math" w:hAnsi="Cambria Math" w:cs="Times New Roman"/>
            <w:kern w:val="0"/>
            <w:sz w:val="28"/>
            <w:szCs w:val="28"/>
            <w14:ligatures w14:val="none"/>
          </w:rPr>
          <m:t>φ эмп</m:t>
        </m:r>
      </m:oMath>
      <w:r w:rsidRPr="00980D9C">
        <w:rPr>
          <w:rFonts w:ascii="Times New Roman" w:eastAsiaTheme="minorEastAsia" w:hAnsi="Times New Roman" w:cs="Times New Roman"/>
          <w:kern w:val="0"/>
          <w:sz w:val="28"/>
          <w:szCs w:val="28"/>
          <w14:ligatures w14:val="none"/>
        </w:rPr>
        <w:t xml:space="preserve">  превышают соответствующее критическое значение для уровня в 1%, следовательно, различия между группами значимы на 1% уровне, первый признак выражен в существенно большей степени, чем второй при сравнении показателей высокого и низкого уровня, показатели среднего уровня имеют различия на 5% уровне значимости, что позволяет утверждать, что различия есть, но на уровне 1% этого утверждать нельзя. </w:t>
      </w:r>
    </w:p>
    <w:p w14:paraId="0766B2F2" w14:textId="01A078F1" w:rsidR="00CF1CA6" w:rsidRPr="00401722"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eastAsiaTheme="minorEastAsia" w:hAnsi="Times New Roman" w:cs="Times New Roman"/>
          <w:kern w:val="0"/>
          <w:sz w:val="28"/>
          <w:szCs w:val="28"/>
          <w14:ligatures w14:val="none"/>
        </w:rPr>
        <w:t>Дошкольники с высоким ИТ обладают меньшей продуктивностью и устойчивостью развития внимания.</w:t>
      </w:r>
      <w:r w:rsidR="00593DD5" w:rsidRPr="00593DD5">
        <w:rPr>
          <w:rFonts w:ascii="Times New Roman" w:eastAsiaTheme="minorEastAsia" w:hAnsi="Times New Roman" w:cs="Times New Roman"/>
          <w:kern w:val="0"/>
          <w:sz w:val="28"/>
          <w:szCs w:val="28"/>
          <w14:ligatures w14:val="none"/>
        </w:rPr>
        <w:t xml:space="preserve"> </w:t>
      </w:r>
      <w:r w:rsidRPr="00980D9C">
        <w:rPr>
          <w:rFonts w:ascii="Times New Roman" w:hAnsi="Times New Roman" w:cs="Times New Roman"/>
          <w:kern w:val="0"/>
          <w:sz w:val="28"/>
          <w:szCs w:val="28"/>
          <w14:ligatures w14:val="none"/>
        </w:rPr>
        <w:t xml:space="preserve">Процедура использования </w:t>
      </w:r>
      <w:r w:rsidRPr="00980D9C">
        <w:rPr>
          <w:rFonts w:ascii="Times New Roman" w:hAnsi="Times New Roman" w:cs="Times New Roman"/>
          <w:bCs/>
          <w:i/>
          <w:iCs/>
          <w:kern w:val="0"/>
          <w:sz w:val="28"/>
          <w:szCs w:val="28"/>
          <w14:ligatures w14:val="none"/>
        </w:rPr>
        <w:t>методики «Палочки и крестики»</w:t>
      </w:r>
      <w:r w:rsidRPr="00980D9C">
        <w:rPr>
          <w:rFonts w:ascii="Times New Roman" w:hAnsi="Times New Roman" w:cs="Times New Roman"/>
          <w:b/>
          <w:kern w:val="0"/>
          <w:sz w:val="28"/>
          <w:szCs w:val="28"/>
          <w14:ligatures w14:val="none"/>
        </w:rPr>
        <w:t xml:space="preserve"> </w:t>
      </w:r>
      <w:r w:rsidRPr="00980D9C">
        <w:rPr>
          <w:rFonts w:ascii="Times New Roman" w:hAnsi="Times New Roman" w:cs="Times New Roman"/>
          <w:kern w:val="0"/>
          <w:sz w:val="28"/>
          <w:szCs w:val="28"/>
          <w14:ligatures w14:val="none"/>
        </w:rPr>
        <w:t>позволила определить уровень произвольной регуляции дошкольников в двух группах и сопоставить пара</w:t>
      </w:r>
      <w:r w:rsidRPr="00401722">
        <w:rPr>
          <w:rFonts w:ascii="Times New Roman" w:hAnsi="Times New Roman" w:cs="Times New Roman"/>
          <w:kern w:val="0"/>
          <w:sz w:val="28"/>
          <w:szCs w:val="28"/>
          <w14:ligatures w14:val="none"/>
        </w:rPr>
        <w:t xml:space="preserve">метры развития </w:t>
      </w:r>
      <w:r w:rsidR="00980D9C">
        <w:rPr>
          <w:rFonts w:ascii="Times New Roman" w:hAnsi="Times New Roman" w:cs="Times New Roman"/>
          <w:kern w:val="0"/>
          <w:sz w:val="28"/>
          <w:szCs w:val="28"/>
          <w14:ligatures w14:val="none"/>
        </w:rPr>
        <w:t xml:space="preserve">(рисунок </w:t>
      </w:r>
      <w:r w:rsidR="00FF6674">
        <w:rPr>
          <w:rFonts w:ascii="Times New Roman" w:hAnsi="Times New Roman" w:cs="Times New Roman"/>
          <w:kern w:val="0"/>
          <w:sz w:val="28"/>
          <w:szCs w:val="28"/>
          <w14:ligatures w14:val="none"/>
        </w:rPr>
        <w:t>11</w:t>
      </w:r>
      <w:r w:rsidRPr="00401722">
        <w:rPr>
          <w:rFonts w:ascii="Times New Roman" w:hAnsi="Times New Roman" w:cs="Times New Roman"/>
          <w:kern w:val="0"/>
          <w:sz w:val="28"/>
          <w:szCs w:val="28"/>
          <w14:ligatures w14:val="none"/>
        </w:rPr>
        <w:t>).</w:t>
      </w:r>
    </w:p>
    <w:p w14:paraId="09EBA3A4" w14:textId="77777777" w:rsidR="00CF1CA6" w:rsidRPr="00980D9C" w:rsidRDefault="00CF1CA6" w:rsidP="00CF1CA6">
      <w:pPr>
        <w:spacing w:after="0" w:line="240" w:lineRule="auto"/>
        <w:ind w:firstLine="708"/>
        <w:jc w:val="both"/>
        <w:rPr>
          <w:rFonts w:ascii="Times New Roman" w:hAnsi="Times New Roman" w:cs="Times New Roman"/>
          <w:kern w:val="0"/>
          <w14:ligatures w14:val="none"/>
        </w:rPr>
      </w:pPr>
    </w:p>
    <w:p w14:paraId="2FF1871F" w14:textId="77777777" w:rsidR="00CF1CA6" w:rsidRPr="00401722" w:rsidRDefault="00CF1CA6" w:rsidP="00CF1CA6">
      <w:pPr>
        <w:spacing w:after="0" w:line="240" w:lineRule="auto"/>
        <w:ind w:firstLine="708"/>
        <w:jc w:val="both"/>
        <w:rPr>
          <w:rFonts w:ascii="Times New Roman" w:hAnsi="Times New Roman" w:cs="Times New Roman"/>
          <w:b/>
          <w:kern w:val="0"/>
          <w:sz w:val="28"/>
          <w:szCs w:val="28"/>
          <w14:ligatures w14:val="none"/>
        </w:rPr>
      </w:pPr>
      <w:r w:rsidRPr="00980D9C">
        <w:rPr>
          <w:rFonts w:ascii="Times New Roman" w:hAnsi="Times New Roman" w:cs="Times New Roman"/>
          <w:noProof/>
          <w:kern w:val="0"/>
          <w:sz w:val="22"/>
          <w:szCs w:val="22"/>
          <w:lang w:eastAsia="ru-RU"/>
          <w14:ligatures w14:val="none"/>
        </w:rPr>
        <w:drawing>
          <wp:inline distT="0" distB="0" distL="0" distR="0" wp14:anchorId="1A504DA8" wp14:editId="5A2E1431">
            <wp:extent cx="5213350" cy="2019300"/>
            <wp:effectExtent l="0" t="0" r="63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F30CCC" w14:textId="77777777" w:rsidR="00980D9C" w:rsidRPr="00980D9C" w:rsidRDefault="00980D9C" w:rsidP="00CF1CA6">
      <w:pPr>
        <w:spacing w:after="0" w:line="240" w:lineRule="auto"/>
        <w:ind w:firstLine="708"/>
        <w:jc w:val="both"/>
        <w:rPr>
          <w:rFonts w:ascii="Times New Roman" w:hAnsi="Times New Roman" w:cs="Times New Roman"/>
          <w:kern w:val="0"/>
          <w:sz w:val="16"/>
          <w:szCs w:val="16"/>
          <w14:ligatures w14:val="none"/>
        </w:rPr>
      </w:pPr>
    </w:p>
    <w:p w14:paraId="5FD9811C" w14:textId="140AD751" w:rsidR="00CF1CA6" w:rsidRPr="00980D9C" w:rsidRDefault="00CF1CA6" w:rsidP="00980D9C">
      <w:pPr>
        <w:spacing w:after="0" w:line="240" w:lineRule="auto"/>
        <w:jc w:val="center"/>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Рисунок 11 – Результаты диагностики по методике «Палочки и крестики»</w:t>
      </w:r>
    </w:p>
    <w:p w14:paraId="0CFB8A69" w14:textId="2D5D2DB3" w:rsidR="00CF1CA6" w:rsidRPr="00980D9C" w:rsidRDefault="00CF1CA6" w:rsidP="00980D9C">
      <w:pPr>
        <w:spacing w:after="0" w:line="240" w:lineRule="auto"/>
        <w:ind w:firstLine="567"/>
        <w:jc w:val="both"/>
        <w:rPr>
          <w:rFonts w:ascii="Times New Roman" w:eastAsiaTheme="minorEastAsia" w:hAnsi="Times New Roman" w:cs="Times New Roman"/>
          <w:kern w:val="0"/>
          <w:sz w:val="28"/>
          <w:szCs w:val="28"/>
          <w14:ligatures w14:val="none"/>
        </w:rPr>
      </w:pPr>
      <w:r w:rsidRPr="00980D9C">
        <w:rPr>
          <w:rFonts w:ascii="Times New Roman" w:hAnsi="Times New Roman" w:cs="Times New Roman"/>
          <w:kern w:val="0"/>
          <w:sz w:val="28"/>
          <w:szCs w:val="28"/>
          <w14:ligatures w14:val="none"/>
        </w:rPr>
        <w:lastRenderedPageBreak/>
        <w:t>Полученные данные 2-х групп сравнили с помощью критерия Фишера:</w:t>
      </w:r>
    </w:p>
    <w:p w14:paraId="28F9A5C7" w14:textId="77777777" w:rsidR="00CF1CA6" w:rsidRPr="00980D9C" w:rsidRDefault="00CF1CA6" w:rsidP="00980D9C">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Высокий уровень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w:rPr>
                <w:rFonts w:ascii="Cambria Math" w:hAnsi="Cambria Math" w:cs="Times New Roman"/>
                <w:kern w:val="0"/>
                <w:sz w:val="28"/>
                <w:szCs w:val="28"/>
                <w14:ligatures w14:val="none"/>
              </w:rPr>
              <m:t>0,858-0,653</m:t>
            </m:r>
          </m:e>
        </m:d>
        <m:r>
          <w:rPr>
            <w:rFonts w:ascii="Cambria Math" w:hAnsi="Cambria Math" w:cs="Times New Roman"/>
            <w:kern w:val="0"/>
            <w:sz w:val="28"/>
            <w:szCs w:val="28"/>
            <w14:ligatures w14:val="none"/>
          </w:rPr>
          <m:t xml:space="preserve"> </m:t>
        </m:r>
      </m:oMath>
      <w:r w:rsidRPr="00980D9C">
        <w:rPr>
          <w:rFonts w:ascii="Times New Roman" w:eastAsia="Times New Roman" w:hAnsi="Times New Roman" w:cs="Times New Roman"/>
          <w:kern w:val="0"/>
          <w:sz w:val="28"/>
          <w:szCs w:val="28"/>
          <w14:ligatures w14:val="none"/>
        </w:rPr>
        <w:t>х 6,79 = 1,39;</w:t>
      </w:r>
    </w:p>
    <w:p w14:paraId="0C598FA6" w14:textId="77777777" w:rsidR="00CF1CA6" w:rsidRPr="00980D9C" w:rsidRDefault="00CF1CA6" w:rsidP="00980D9C">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Средний </w:t>
      </w:r>
      <m:oMath>
        <m:r>
          <w:rPr>
            <w:rFonts w:ascii="Cambria Math" w:eastAsia="Times New Roman"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 xml:space="preserve"> 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1,736-1,304</m:t>
            </m:r>
          </m:e>
        </m:d>
      </m:oMath>
      <w:r w:rsidRPr="00980D9C">
        <w:rPr>
          <w:rFonts w:ascii="Times New Roman" w:eastAsia="Times New Roman" w:hAnsi="Times New Roman" w:cs="Times New Roman"/>
          <w:kern w:val="0"/>
          <w:sz w:val="28"/>
          <w:szCs w:val="28"/>
          <w14:ligatures w14:val="none"/>
        </w:rPr>
        <w:t>х 6,79 = 2,93;</w:t>
      </w:r>
    </w:p>
    <w:p w14:paraId="62E88A4D" w14:textId="77777777" w:rsidR="00CF1CA6" w:rsidRPr="00980D9C" w:rsidRDefault="00CF1CA6" w:rsidP="00980D9C">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980D9C">
        <w:rPr>
          <w:rFonts w:ascii="Times New Roman" w:eastAsia="Times New Roman" w:hAnsi="Times New Roman" w:cs="Times New Roman"/>
          <w:kern w:val="0"/>
          <w:sz w:val="28"/>
          <w:szCs w:val="28"/>
          <w14:ligatures w14:val="none"/>
        </w:rPr>
        <w:t xml:space="preserve">Низкий  </w:t>
      </w:r>
      <m:oMath>
        <m:r>
          <m:rPr>
            <m:sty m:val="p"/>
          </m:rPr>
          <w:rPr>
            <w:rFonts w:ascii="Cambria Math" w:hAnsi="Cambria Math" w:cs="Times New Roman"/>
            <w:kern w:val="0"/>
            <w:sz w:val="28"/>
            <w:szCs w:val="28"/>
            <w14:ligatures w14:val="none"/>
          </w:rPr>
          <m:t>φ*</m:t>
        </m:r>
      </m:oMath>
      <w:r w:rsidRPr="00980D9C">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1,629-1,036</m:t>
            </m:r>
          </m:e>
        </m:d>
      </m:oMath>
      <w:r w:rsidRPr="00980D9C">
        <w:rPr>
          <w:rFonts w:ascii="Times New Roman" w:eastAsia="Times New Roman" w:hAnsi="Times New Roman" w:cs="Times New Roman"/>
          <w:kern w:val="0"/>
          <w:sz w:val="28"/>
          <w:szCs w:val="28"/>
          <w14:ligatures w14:val="none"/>
        </w:rPr>
        <w:t>х 6,79 = 4,02</w:t>
      </w:r>
    </w:p>
    <w:p w14:paraId="0E0E9241" w14:textId="77777777" w:rsidR="00CF1CA6" w:rsidRPr="00980D9C" w:rsidRDefault="00CF1CA6" w:rsidP="00980D9C">
      <w:pPr>
        <w:spacing w:after="0" w:line="240" w:lineRule="auto"/>
        <w:ind w:firstLine="567"/>
        <w:jc w:val="both"/>
        <w:rPr>
          <w:rFonts w:ascii="Times New Roman"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Критические значения φ* для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kern w:val="0"/>
          <w:sz w:val="28"/>
          <w:szCs w:val="28"/>
          <w14:ligatures w14:val="none"/>
        </w:rPr>
        <w:t>0,05 и</w:t>
      </w:r>
      <w:r w:rsidRPr="00980D9C">
        <w:rPr>
          <w:rFonts w:ascii="Times New Roman" w:hAnsi="Times New Roman" w:cs="Times New Roman"/>
          <w:i/>
          <w:kern w:val="0"/>
          <w:sz w:val="28"/>
          <w:szCs w:val="28"/>
          <w14:ligatures w14:val="none"/>
        </w:rPr>
        <w:t xml:space="preserve"> </w:t>
      </w: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w:t>
      </w:r>
    </w:p>
    <w:p w14:paraId="600D78C4"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0,05 = 1,64</w:t>
      </w:r>
    </w:p>
    <w:p w14:paraId="7FDED708" w14:textId="77777777" w:rsidR="00CF1CA6" w:rsidRPr="00980D9C" w:rsidRDefault="00CF1CA6" w:rsidP="00980D9C">
      <w:pPr>
        <w:spacing w:after="0" w:line="240" w:lineRule="auto"/>
        <w:ind w:firstLine="567"/>
        <w:rPr>
          <w:rFonts w:ascii="Times New Roman" w:hAnsi="Times New Roman" w:cs="Times New Roman"/>
          <w:kern w:val="0"/>
          <w:sz w:val="28"/>
          <w:szCs w:val="28"/>
          <w14:ligatures w14:val="none"/>
        </w:rPr>
      </w:pPr>
      <w:r w:rsidRPr="00980D9C">
        <w:rPr>
          <w:rFonts w:ascii="Times New Roman" w:hAnsi="Times New Roman" w:cs="Times New Roman"/>
          <w:i/>
          <w:kern w:val="0"/>
          <w:sz w:val="28"/>
          <w:szCs w:val="28"/>
          <w:lang w:val="en-US"/>
          <w14:ligatures w14:val="none"/>
        </w:rPr>
        <w:t>p</w:t>
      </w:r>
      <w:r w:rsidRPr="00980D9C">
        <w:rPr>
          <w:rFonts w:ascii="Times New Roman" w:hAnsi="Times New Roman" w:cs="Times New Roman"/>
          <w:kern w:val="0"/>
          <w:sz w:val="28"/>
          <w:szCs w:val="28"/>
          <w14:ligatures w14:val="none"/>
        </w:rPr>
        <w:t xml:space="preserve"> 0,01 = 2,31</w:t>
      </w:r>
    </w:p>
    <w:p w14:paraId="22EC5A53" w14:textId="77777777" w:rsidR="00CF1CA6" w:rsidRPr="00980D9C" w:rsidRDefault="00CF1CA6" w:rsidP="00980D9C">
      <w:pPr>
        <w:spacing w:after="0" w:line="240" w:lineRule="auto"/>
        <w:ind w:firstLine="567"/>
        <w:jc w:val="both"/>
        <w:rPr>
          <w:rFonts w:ascii="Times New Roman" w:eastAsiaTheme="minorEastAsia" w:hAnsi="Times New Roman" w:cs="Times New Roman"/>
          <w:kern w:val="0"/>
          <w:sz w:val="28"/>
          <w:szCs w:val="28"/>
          <w14:ligatures w14:val="none"/>
        </w:rPr>
      </w:pPr>
      <w:r w:rsidRPr="00980D9C">
        <w:rPr>
          <w:rFonts w:ascii="Times New Roman" w:hAnsi="Times New Roman" w:cs="Times New Roman"/>
          <w:kern w:val="0"/>
          <w:sz w:val="28"/>
          <w:szCs w:val="28"/>
          <w14:ligatures w14:val="none"/>
        </w:rPr>
        <w:t xml:space="preserve">Величины </w:t>
      </w:r>
      <m:oMath>
        <m:r>
          <m:rPr>
            <m:sty m:val="p"/>
          </m:rPr>
          <w:rPr>
            <w:rFonts w:ascii="Cambria Math" w:hAnsi="Cambria Math" w:cs="Times New Roman"/>
            <w:kern w:val="0"/>
            <w:sz w:val="28"/>
            <w:szCs w:val="28"/>
            <w14:ligatures w14:val="none"/>
          </w:rPr>
          <m:t>φ эмп</m:t>
        </m:r>
      </m:oMath>
      <w:r w:rsidRPr="00980D9C">
        <w:rPr>
          <w:rFonts w:ascii="Times New Roman" w:eastAsiaTheme="minorEastAsia" w:hAnsi="Times New Roman" w:cs="Times New Roman"/>
          <w:kern w:val="0"/>
          <w:sz w:val="28"/>
          <w:szCs w:val="28"/>
          <w14:ligatures w14:val="none"/>
        </w:rPr>
        <w:t xml:space="preserve">  превышают соответствующее критическое значение для уровня в 1%, следовательно, различия между группами значимы на 1% уровне, первый признак выражен в существенно большей степени, чем второй. Так, в экспериментальной группе преобладающее большинство детей имеет низкий уровень произвольной регуляции деятельности, в контрольной группе численность детей с низкой произвольной регуляции значительно ниже; средний уровень преобладает у большинства респондентов контрольной группы; высокий уровень способности к произвольной регуляции деятельности, в экспериментальной и контрольной группах схожи. </w:t>
      </w:r>
    </w:p>
    <w:p w14:paraId="6051E4E9" w14:textId="3A5EDFAA" w:rsidR="00CF1CA6" w:rsidRPr="00401722" w:rsidRDefault="00CF1CA6" w:rsidP="00980D9C">
      <w:pPr>
        <w:spacing w:after="0" w:line="240" w:lineRule="auto"/>
        <w:ind w:firstLine="567"/>
        <w:jc w:val="both"/>
        <w:rPr>
          <w:rFonts w:ascii="Times New Roman" w:eastAsia="Times New Roman" w:hAnsi="Times New Roman" w:cs="Times New Roman"/>
          <w:bCs/>
          <w:iCs/>
          <w:kern w:val="0"/>
          <w:sz w:val="28"/>
          <w:szCs w:val="28"/>
          <w:lang w:eastAsia="ru-RU"/>
          <w14:ligatures w14:val="none"/>
        </w:rPr>
      </w:pPr>
      <w:r w:rsidRPr="00980D9C">
        <w:rPr>
          <w:rFonts w:ascii="Times New Roman" w:eastAsia="Times New Roman" w:hAnsi="Times New Roman" w:cs="Times New Roman"/>
          <w:bCs/>
          <w:iCs/>
          <w:kern w:val="0"/>
          <w:sz w:val="28"/>
          <w:szCs w:val="28"/>
          <w:lang w:eastAsia="ru-RU"/>
          <w14:ligatures w14:val="none"/>
        </w:rPr>
        <w:t xml:space="preserve">Наряду с измерением значимых для данного исследования параметров развития когнитивной сферы нами осуществлена попытка диагностировать развитие эмоционального интеллекта у старших дошкольников с проявлениями тревожности.  В этом направлении были использованы проективные методики </w:t>
      </w:r>
      <w:r w:rsidRPr="00980D9C">
        <w:rPr>
          <w:rFonts w:ascii="Times New Roman" w:eastAsia="Times New Roman" w:hAnsi="Times New Roman" w:cs="Times New Roman"/>
          <w:bCs/>
          <w:i/>
          <w:kern w:val="0"/>
          <w:sz w:val="28"/>
          <w:szCs w:val="28"/>
          <w:lang w:eastAsia="ru-RU"/>
          <w14:ligatures w14:val="none"/>
        </w:rPr>
        <w:t>«Три желания», «Дорисовывание</w:t>
      </w:r>
      <w:r w:rsidRPr="00401722">
        <w:rPr>
          <w:rFonts w:ascii="Times New Roman" w:eastAsia="Times New Roman" w:hAnsi="Times New Roman" w:cs="Times New Roman"/>
          <w:bCs/>
          <w:i/>
          <w:kern w:val="0"/>
          <w:sz w:val="28"/>
          <w:szCs w:val="28"/>
          <w:lang w:eastAsia="ru-RU"/>
          <w14:ligatures w14:val="none"/>
        </w:rPr>
        <w:t>»</w:t>
      </w:r>
      <w:r w:rsidRPr="00401722">
        <w:rPr>
          <w:rFonts w:ascii="Times New Roman" w:eastAsia="Times New Roman" w:hAnsi="Times New Roman" w:cs="Times New Roman"/>
          <w:bCs/>
          <w:iCs/>
          <w:kern w:val="0"/>
          <w:sz w:val="28"/>
          <w:szCs w:val="28"/>
          <w:lang w:eastAsia="ru-RU"/>
          <w14:ligatures w14:val="none"/>
        </w:rPr>
        <w:t xml:space="preserve"> (Нгуен А.М.) </w:t>
      </w:r>
      <w:r w:rsidR="009C25F1">
        <w:rPr>
          <w:rFonts w:ascii="Times New Roman" w:eastAsia="Times New Roman" w:hAnsi="Times New Roman" w:cs="Times New Roman"/>
          <w:bCs/>
          <w:iCs/>
          <w:kern w:val="0"/>
          <w:sz w:val="28"/>
          <w:szCs w:val="28"/>
          <w:lang w:eastAsia="ru-RU"/>
          <w14:ligatures w14:val="none"/>
        </w:rPr>
        <w:t>(рисунок</w:t>
      </w:r>
      <w:r w:rsidR="00980D9C">
        <w:rPr>
          <w:rFonts w:ascii="Times New Roman" w:eastAsia="Times New Roman" w:hAnsi="Times New Roman" w:cs="Times New Roman"/>
          <w:bCs/>
          <w:iCs/>
          <w:kern w:val="0"/>
          <w:sz w:val="28"/>
          <w:szCs w:val="28"/>
          <w:lang w:eastAsia="ru-RU"/>
          <w14:ligatures w14:val="none"/>
        </w:rPr>
        <w:t xml:space="preserve"> </w:t>
      </w:r>
      <w:r w:rsidR="00FF6674">
        <w:rPr>
          <w:rFonts w:ascii="Times New Roman" w:eastAsia="Times New Roman" w:hAnsi="Times New Roman" w:cs="Times New Roman"/>
          <w:bCs/>
          <w:iCs/>
          <w:kern w:val="0"/>
          <w:sz w:val="28"/>
          <w:szCs w:val="28"/>
          <w:lang w:eastAsia="ru-RU"/>
          <w14:ligatures w14:val="none"/>
        </w:rPr>
        <w:t>12</w:t>
      </w:r>
      <w:r w:rsidRPr="00401722">
        <w:rPr>
          <w:rFonts w:ascii="Times New Roman" w:eastAsia="Times New Roman" w:hAnsi="Times New Roman" w:cs="Times New Roman"/>
          <w:bCs/>
          <w:iCs/>
          <w:kern w:val="0"/>
          <w:sz w:val="28"/>
          <w:szCs w:val="28"/>
          <w:lang w:eastAsia="ru-RU"/>
          <w14:ligatures w14:val="none"/>
        </w:rPr>
        <w:t>)</w:t>
      </w:r>
      <w:r w:rsidR="00980D9C">
        <w:rPr>
          <w:rFonts w:ascii="Times New Roman" w:eastAsia="Times New Roman" w:hAnsi="Times New Roman" w:cs="Times New Roman"/>
          <w:bCs/>
          <w:iCs/>
          <w:kern w:val="0"/>
          <w:sz w:val="28"/>
          <w:szCs w:val="28"/>
          <w:lang w:eastAsia="ru-RU"/>
          <w14:ligatures w14:val="none"/>
        </w:rPr>
        <w:t>.</w:t>
      </w:r>
    </w:p>
    <w:p w14:paraId="40C7B8C7" w14:textId="77777777" w:rsidR="00CF1CA6" w:rsidRPr="00401722" w:rsidRDefault="00CF1CA6" w:rsidP="00CF1CA6">
      <w:pPr>
        <w:spacing w:after="0" w:line="240" w:lineRule="auto"/>
        <w:ind w:firstLine="708"/>
        <w:jc w:val="both"/>
        <w:rPr>
          <w:rFonts w:ascii="Times New Roman" w:eastAsia="Times New Roman" w:hAnsi="Times New Roman" w:cs="Times New Roman"/>
          <w:bCs/>
          <w:iCs/>
          <w:kern w:val="0"/>
          <w:sz w:val="28"/>
          <w:szCs w:val="28"/>
          <w:lang w:eastAsia="ru-RU"/>
          <w14:ligatures w14:val="none"/>
        </w:rPr>
      </w:pPr>
    </w:p>
    <w:p w14:paraId="490886FB" w14:textId="77777777" w:rsidR="00CF1CA6" w:rsidRPr="00401722" w:rsidRDefault="00CF1CA6" w:rsidP="00CF1CA6">
      <w:pPr>
        <w:spacing w:after="0" w:line="240" w:lineRule="auto"/>
        <w:ind w:firstLine="708"/>
        <w:jc w:val="both"/>
        <w:rPr>
          <w:rFonts w:ascii="Times New Roman" w:eastAsia="Times New Roman" w:hAnsi="Times New Roman" w:cs="Times New Roman"/>
          <w:bCs/>
          <w:iCs/>
          <w:kern w:val="0"/>
          <w:sz w:val="28"/>
          <w:szCs w:val="28"/>
          <w:lang w:eastAsia="ru-RU"/>
          <w14:ligatures w14:val="none"/>
        </w:rPr>
      </w:pPr>
      <w:r w:rsidRPr="00401722">
        <w:rPr>
          <w:noProof/>
          <w:kern w:val="0"/>
          <w:sz w:val="22"/>
          <w:szCs w:val="22"/>
          <w:lang w:eastAsia="ru-RU"/>
          <w14:ligatures w14:val="none"/>
        </w:rPr>
        <w:drawing>
          <wp:inline distT="0" distB="0" distL="0" distR="0" wp14:anchorId="7C66FDA1" wp14:editId="46ABD709">
            <wp:extent cx="4883150" cy="1981200"/>
            <wp:effectExtent l="0" t="0" r="127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BE77BB" w14:textId="77777777" w:rsidR="00C67C13" w:rsidRDefault="00C67C13" w:rsidP="00CF1CA6">
      <w:pPr>
        <w:spacing w:after="0" w:line="240" w:lineRule="auto"/>
        <w:ind w:firstLine="709"/>
        <w:jc w:val="both"/>
        <w:rPr>
          <w:rFonts w:ascii="Times New Roman" w:hAnsi="Times New Roman" w:cs="Times New Roman"/>
          <w:kern w:val="0"/>
          <w14:ligatures w14:val="none"/>
        </w:rPr>
      </w:pPr>
    </w:p>
    <w:p w14:paraId="672F191B" w14:textId="282AF0C6" w:rsidR="00CF1CA6" w:rsidRPr="00C67C13" w:rsidRDefault="00CF1CA6" w:rsidP="00C67C13">
      <w:pPr>
        <w:spacing w:after="0" w:line="240" w:lineRule="auto"/>
        <w:jc w:val="center"/>
        <w:rPr>
          <w:rFonts w:ascii="Times New Roman" w:hAnsi="Times New Roman" w:cs="Times New Roman"/>
          <w:kern w:val="0"/>
          <w:sz w:val="28"/>
          <w:szCs w:val="28"/>
          <w14:ligatures w14:val="none"/>
        </w:rPr>
      </w:pPr>
      <w:r w:rsidRPr="00C67C13">
        <w:rPr>
          <w:rFonts w:ascii="Times New Roman" w:hAnsi="Times New Roman" w:cs="Times New Roman"/>
          <w:kern w:val="0"/>
          <w:sz w:val="28"/>
          <w:szCs w:val="28"/>
          <w14:ligatures w14:val="none"/>
        </w:rPr>
        <w:t>Рисунок 12 – Результаты измерения эмоционального интеллекта  проективными методиками</w:t>
      </w:r>
    </w:p>
    <w:p w14:paraId="53AE8B35" w14:textId="77777777" w:rsidR="00C67C13" w:rsidRPr="00401722" w:rsidRDefault="00C67C13" w:rsidP="00CF1CA6">
      <w:pPr>
        <w:spacing w:after="0" w:line="240" w:lineRule="auto"/>
        <w:ind w:firstLine="709"/>
        <w:jc w:val="both"/>
        <w:rPr>
          <w:rFonts w:ascii="Times New Roman" w:hAnsi="Times New Roman" w:cs="Times New Roman"/>
          <w:kern w:val="0"/>
          <w14:ligatures w14:val="none"/>
        </w:rPr>
      </w:pPr>
    </w:p>
    <w:p w14:paraId="14E31D6B" w14:textId="0EB6D334" w:rsidR="00CF1CA6" w:rsidRPr="00C67C13" w:rsidRDefault="00CF1CA6" w:rsidP="00C67C13">
      <w:pPr>
        <w:spacing w:after="0" w:line="240" w:lineRule="auto"/>
        <w:ind w:firstLine="567"/>
        <w:jc w:val="both"/>
        <w:rPr>
          <w:rFonts w:ascii="Times New Roman" w:hAnsi="Times New Roman" w:cs="Times New Roman"/>
          <w:kern w:val="0"/>
          <w:sz w:val="28"/>
          <w:szCs w:val="28"/>
          <w14:ligatures w14:val="none"/>
        </w:rPr>
      </w:pPr>
      <w:r w:rsidRPr="00C67C13">
        <w:rPr>
          <w:rFonts w:ascii="Times New Roman" w:hAnsi="Times New Roman" w:cs="Times New Roman"/>
          <w:kern w:val="0"/>
          <w:sz w:val="28"/>
          <w:szCs w:val="28"/>
          <w14:ligatures w14:val="none"/>
        </w:rPr>
        <w:t>Полученные данные 2-х групп сравнили с помощью критерия Фишера.</w:t>
      </w:r>
    </w:p>
    <w:p w14:paraId="67EC47F8" w14:textId="77777777" w:rsidR="00CF1CA6" w:rsidRPr="00C67C13" w:rsidRDefault="00CF1CA6" w:rsidP="00C67C13">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C67C13">
        <w:rPr>
          <w:rFonts w:ascii="Times New Roman" w:eastAsia="Times New Roman" w:hAnsi="Times New Roman" w:cs="Times New Roman"/>
          <w:kern w:val="0"/>
          <w:sz w:val="28"/>
          <w:szCs w:val="28"/>
          <w14:ligatures w14:val="none"/>
        </w:rPr>
        <w:t xml:space="preserve">Высокий уровень   </w:t>
      </w:r>
      <m:oMath>
        <m:r>
          <m:rPr>
            <m:sty m:val="p"/>
          </m:rPr>
          <w:rPr>
            <w:rFonts w:ascii="Cambria Math" w:hAnsi="Cambria Math" w:cs="Times New Roman"/>
            <w:kern w:val="0"/>
            <w:sz w:val="28"/>
            <w:szCs w:val="28"/>
            <w14:ligatures w14:val="none"/>
          </w:rPr>
          <m:t>φ*</m:t>
        </m:r>
      </m:oMath>
      <w:r w:rsidRPr="00C67C13">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w:rPr>
                <w:rFonts w:ascii="Cambria Math" w:hAnsi="Cambria Math" w:cs="Times New Roman"/>
                <w:kern w:val="0"/>
                <w:sz w:val="28"/>
                <w:szCs w:val="28"/>
                <w14:ligatures w14:val="none"/>
              </w:rPr>
              <m:t>1,082-0,726</m:t>
            </m:r>
          </m:e>
        </m:d>
        <m:r>
          <w:rPr>
            <w:rFonts w:ascii="Cambria Math" w:hAnsi="Cambria Math" w:cs="Times New Roman"/>
            <w:kern w:val="0"/>
            <w:sz w:val="28"/>
            <w:szCs w:val="28"/>
            <w14:ligatures w14:val="none"/>
          </w:rPr>
          <m:t xml:space="preserve"> </m:t>
        </m:r>
      </m:oMath>
      <w:r w:rsidRPr="00C67C13">
        <w:rPr>
          <w:rFonts w:ascii="Times New Roman" w:eastAsia="Times New Roman" w:hAnsi="Times New Roman" w:cs="Times New Roman"/>
          <w:kern w:val="0"/>
          <w:sz w:val="28"/>
          <w:szCs w:val="28"/>
          <w14:ligatures w14:val="none"/>
        </w:rPr>
        <w:t>х 6,79 = 2,41;</w:t>
      </w:r>
    </w:p>
    <w:p w14:paraId="6E91D47A" w14:textId="77777777" w:rsidR="00CF1CA6" w:rsidRPr="00C67C13" w:rsidRDefault="00CF1CA6" w:rsidP="00C67C13">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C67C13">
        <w:rPr>
          <w:rFonts w:ascii="Times New Roman" w:eastAsia="Times New Roman" w:hAnsi="Times New Roman" w:cs="Times New Roman"/>
          <w:kern w:val="0"/>
          <w:sz w:val="28"/>
          <w:szCs w:val="28"/>
          <w14:ligatures w14:val="none"/>
        </w:rPr>
        <w:t xml:space="preserve">Средний </w:t>
      </w:r>
      <m:oMath>
        <m:r>
          <w:rPr>
            <w:rFonts w:ascii="Cambria Math" w:eastAsia="Times New Roman" w:hAnsi="Cambria Math" w:cs="Times New Roman"/>
            <w:kern w:val="0"/>
            <w:sz w:val="28"/>
            <w:szCs w:val="28"/>
            <w14:ligatures w14:val="none"/>
          </w:rPr>
          <m:t xml:space="preserve">    </m:t>
        </m:r>
        <m:r>
          <m:rPr>
            <m:sty m:val="p"/>
          </m:rPr>
          <w:rPr>
            <w:rFonts w:ascii="Cambria Math" w:hAnsi="Cambria Math" w:cs="Times New Roman"/>
            <w:kern w:val="0"/>
            <w:sz w:val="28"/>
            <w:szCs w:val="28"/>
            <w14:ligatures w14:val="none"/>
          </w:rPr>
          <m:t xml:space="preserve"> φ*</m:t>
        </m:r>
      </m:oMath>
      <w:r w:rsidRPr="00C67C13">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m:rPr>
                <m:sty m:val="p"/>
              </m:rPr>
              <w:rPr>
                <w:rFonts w:ascii="Cambria Math" w:hAnsi="Cambria Math" w:cs="Times New Roman"/>
                <w:kern w:val="0"/>
                <w:sz w:val="28"/>
                <w:szCs w:val="28"/>
                <w14:ligatures w14:val="none"/>
              </w:rPr>
              <m:t>1,591-1,326</m:t>
            </m:r>
          </m:e>
        </m:d>
      </m:oMath>
      <w:r w:rsidRPr="00C67C13">
        <w:rPr>
          <w:rFonts w:ascii="Times New Roman" w:eastAsia="Times New Roman" w:hAnsi="Times New Roman" w:cs="Times New Roman"/>
          <w:kern w:val="0"/>
          <w:sz w:val="28"/>
          <w:szCs w:val="28"/>
          <w14:ligatures w14:val="none"/>
        </w:rPr>
        <w:t>х 6,79 = 1,8;</w:t>
      </w:r>
    </w:p>
    <w:p w14:paraId="6B912EEC" w14:textId="77777777" w:rsidR="00CF1CA6" w:rsidRPr="00C67C13" w:rsidRDefault="00CF1CA6" w:rsidP="00C67C13">
      <w:pPr>
        <w:tabs>
          <w:tab w:val="left" w:pos="993"/>
        </w:tabs>
        <w:spacing w:after="0" w:line="240" w:lineRule="auto"/>
        <w:ind w:firstLine="567"/>
        <w:contextualSpacing/>
        <w:rPr>
          <w:rFonts w:ascii="Times New Roman" w:eastAsia="Times New Roman" w:hAnsi="Times New Roman" w:cs="Times New Roman"/>
          <w:kern w:val="0"/>
          <w:sz w:val="28"/>
          <w:szCs w:val="28"/>
          <w14:ligatures w14:val="none"/>
        </w:rPr>
      </w:pPr>
      <w:r w:rsidRPr="00C67C13">
        <w:rPr>
          <w:rFonts w:ascii="Times New Roman" w:eastAsia="Times New Roman" w:hAnsi="Times New Roman" w:cs="Times New Roman"/>
          <w:kern w:val="0"/>
          <w:sz w:val="28"/>
          <w:szCs w:val="28"/>
          <w14:ligatures w14:val="none"/>
        </w:rPr>
        <w:t xml:space="preserve">Низкий  </w:t>
      </w:r>
      <m:oMath>
        <m:r>
          <m:rPr>
            <m:sty m:val="p"/>
          </m:rPr>
          <w:rPr>
            <w:rFonts w:ascii="Cambria Math" w:hAnsi="Cambria Math" w:cs="Times New Roman"/>
            <w:kern w:val="0"/>
            <w:sz w:val="28"/>
            <w:szCs w:val="28"/>
            <w14:ligatures w14:val="none"/>
          </w:rPr>
          <m:t>φ*</m:t>
        </m:r>
      </m:oMath>
      <w:r w:rsidRPr="00C67C13">
        <w:rPr>
          <w:rFonts w:ascii="Times New Roman" w:eastAsia="Times New Roman" w:hAnsi="Times New Roman" w:cs="Times New Roman"/>
          <w:kern w:val="0"/>
          <w:sz w:val="28"/>
          <w:szCs w:val="28"/>
          <w14:ligatures w14:val="none"/>
        </w:rPr>
        <w:t xml:space="preserve"> </w:t>
      </w:r>
      <m:oMath>
        <m:r>
          <m:rPr>
            <m:sty m:val="p"/>
          </m:rPr>
          <w:rPr>
            <w:rFonts w:ascii="Cambria Math" w:hAnsi="Cambria Math" w:cs="Times New Roman"/>
            <w:kern w:val="0"/>
            <w:sz w:val="28"/>
            <w:szCs w:val="28"/>
            <w14:ligatures w14:val="none"/>
          </w:rPr>
          <m:t xml:space="preserve"> =</m:t>
        </m:r>
        <m:d>
          <m:dPr>
            <m:ctrlPr>
              <w:rPr>
                <w:rFonts w:ascii="Cambria Math" w:hAnsi="Cambria Math" w:cs="Times New Roman"/>
                <w:kern w:val="0"/>
                <w:sz w:val="28"/>
                <w:szCs w:val="28"/>
                <w14:ligatures w14:val="none"/>
              </w:rPr>
            </m:ctrlPr>
          </m:dPr>
          <m:e>
            <m:r>
              <w:rPr>
                <w:rFonts w:ascii="Cambria Math" w:hAnsi="Cambria Math" w:cs="Times New Roman"/>
                <w:kern w:val="0"/>
                <w:sz w:val="28"/>
                <w:szCs w:val="28"/>
                <w14:ligatures w14:val="none"/>
              </w:rPr>
              <m:t>1,561-0,988</m:t>
            </m:r>
          </m:e>
        </m:d>
      </m:oMath>
      <w:r w:rsidRPr="00C67C13">
        <w:rPr>
          <w:rFonts w:ascii="Times New Roman" w:eastAsia="Times New Roman" w:hAnsi="Times New Roman" w:cs="Times New Roman"/>
          <w:kern w:val="0"/>
          <w:sz w:val="28"/>
          <w:szCs w:val="28"/>
          <w14:ligatures w14:val="none"/>
        </w:rPr>
        <w:t>х 6,79 = 3,89</w:t>
      </w:r>
    </w:p>
    <w:p w14:paraId="3BC21570" w14:textId="77777777" w:rsidR="00CF1CA6" w:rsidRPr="00C67C13" w:rsidRDefault="00CF1CA6" w:rsidP="00C67C13">
      <w:pPr>
        <w:spacing w:after="0" w:line="240" w:lineRule="auto"/>
        <w:ind w:firstLine="567"/>
        <w:jc w:val="both"/>
        <w:rPr>
          <w:rFonts w:ascii="Times New Roman" w:hAnsi="Times New Roman" w:cs="Times New Roman"/>
          <w:kern w:val="0"/>
          <w:sz w:val="28"/>
          <w:szCs w:val="28"/>
          <w14:ligatures w14:val="none"/>
        </w:rPr>
      </w:pPr>
      <w:r w:rsidRPr="00C67C13">
        <w:rPr>
          <w:rFonts w:ascii="Times New Roman" w:hAnsi="Times New Roman" w:cs="Times New Roman"/>
          <w:kern w:val="0"/>
          <w:sz w:val="28"/>
          <w:szCs w:val="28"/>
          <w14:ligatures w14:val="none"/>
        </w:rPr>
        <w:t xml:space="preserve">Критические значения φ* для </w:t>
      </w:r>
      <w:r w:rsidRPr="00C67C13">
        <w:rPr>
          <w:rFonts w:ascii="Times New Roman" w:hAnsi="Times New Roman" w:cs="Times New Roman"/>
          <w:i/>
          <w:kern w:val="0"/>
          <w:sz w:val="28"/>
          <w:szCs w:val="28"/>
          <w:lang w:val="en-US"/>
          <w14:ligatures w14:val="none"/>
        </w:rPr>
        <w:t>p</w:t>
      </w:r>
      <w:r w:rsidRPr="00C67C13">
        <w:rPr>
          <w:rFonts w:ascii="Times New Roman" w:hAnsi="Times New Roman" w:cs="Times New Roman"/>
          <w:i/>
          <w:kern w:val="0"/>
          <w:sz w:val="28"/>
          <w:szCs w:val="28"/>
          <w14:ligatures w14:val="none"/>
        </w:rPr>
        <w:t xml:space="preserve"> </w:t>
      </w:r>
      <w:r w:rsidRPr="00C67C13">
        <w:rPr>
          <w:rFonts w:ascii="Times New Roman" w:hAnsi="Times New Roman" w:cs="Times New Roman"/>
          <w:kern w:val="0"/>
          <w:sz w:val="28"/>
          <w:szCs w:val="28"/>
          <w14:ligatures w14:val="none"/>
        </w:rPr>
        <w:t>0,05 и</w:t>
      </w:r>
      <w:r w:rsidRPr="00C67C13">
        <w:rPr>
          <w:rFonts w:ascii="Times New Roman" w:hAnsi="Times New Roman" w:cs="Times New Roman"/>
          <w:i/>
          <w:kern w:val="0"/>
          <w:sz w:val="28"/>
          <w:szCs w:val="28"/>
          <w14:ligatures w14:val="none"/>
        </w:rPr>
        <w:t xml:space="preserve"> </w:t>
      </w:r>
      <w:r w:rsidRPr="00C67C13">
        <w:rPr>
          <w:rFonts w:ascii="Times New Roman" w:hAnsi="Times New Roman" w:cs="Times New Roman"/>
          <w:i/>
          <w:kern w:val="0"/>
          <w:sz w:val="28"/>
          <w:szCs w:val="28"/>
          <w:lang w:val="en-US"/>
          <w14:ligatures w14:val="none"/>
        </w:rPr>
        <w:t>p</w:t>
      </w:r>
      <w:r w:rsidRPr="00C67C13">
        <w:rPr>
          <w:rFonts w:ascii="Times New Roman" w:hAnsi="Times New Roman" w:cs="Times New Roman"/>
          <w:kern w:val="0"/>
          <w:sz w:val="28"/>
          <w:szCs w:val="28"/>
          <w14:ligatures w14:val="none"/>
        </w:rPr>
        <w:t xml:space="preserve"> 0,01</w:t>
      </w:r>
    </w:p>
    <w:p w14:paraId="1FBD2D5A" w14:textId="77777777" w:rsidR="00CF1CA6" w:rsidRPr="00C67C13" w:rsidRDefault="00CF1CA6" w:rsidP="00C67C13">
      <w:pPr>
        <w:spacing w:after="0" w:line="240" w:lineRule="auto"/>
        <w:ind w:firstLine="567"/>
        <w:rPr>
          <w:rFonts w:ascii="Times New Roman" w:hAnsi="Times New Roman" w:cs="Times New Roman"/>
          <w:kern w:val="0"/>
          <w:sz w:val="28"/>
          <w:szCs w:val="28"/>
          <w14:ligatures w14:val="none"/>
        </w:rPr>
      </w:pPr>
      <w:r w:rsidRPr="00C67C13">
        <w:rPr>
          <w:rFonts w:ascii="Times New Roman" w:hAnsi="Times New Roman" w:cs="Times New Roman"/>
          <w:i/>
          <w:kern w:val="0"/>
          <w:sz w:val="28"/>
          <w:szCs w:val="28"/>
          <w:lang w:val="en-US"/>
          <w14:ligatures w14:val="none"/>
        </w:rPr>
        <w:t>p</w:t>
      </w:r>
      <w:r w:rsidRPr="00C67C13">
        <w:rPr>
          <w:rFonts w:ascii="Times New Roman" w:hAnsi="Times New Roman" w:cs="Times New Roman"/>
          <w:kern w:val="0"/>
          <w:sz w:val="28"/>
          <w:szCs w:val="28"/>
          <w14:ligatures w14:val="none"/>
        </w:rPr>
        <w:t xml:space="preserve"> 0,05 = 1,64</w:t>
      </w:r>
    </w:p>
    <w:p w14:paraId="378189FF" w14:textId="77777777" w:rsidR="00CF1CA6" w:rsidRPr="00C67C13" w:rsidRDefault="00CF1CA6" w:rsidP="00C67C13">
      <w:pPr>
        <w:spacing w:after="0" w:line="240" w:lineRule="auto"/>
        <w:ind w:firstLine="567"/>
        <w:rPr>
          <w:rFonts w:ascii="Times New Roman" w:hAnsi="Times New Roman" w:cs="Times New Roman"/>
          <w:kern w:val="0"/>
          <w:sz w:val="28"/>
          <w:szCs w:val="28"/>
          <w14:ligatures w14:val="none"/>
        </w:rPr>
      </w:pPr>
      <w:r w:rsidRPr="00C67C13">
        <w:rPr>
          <w:rFonts w:ascii="Times New Roman" w:hAnsi="Times New Roman" w:cs="Times New Roman"/>
          <w:i/>
          <w:kern w:val="0"/>
          <w:sz w:val="28"/>
          <w:szCs w:val="28"/>
          <w:lang w:val="en-US"/>
          <w14:ligatures w14:val="none"/>
        </w:rPr>
        <w:t>p</w:t>
      </w:r>
      <w:r w:rsidRPr="00C67C13">
        <w:rPr>
          <w:rFonts w:ascii="Times New Roman" w:hAnsi="Times New Roman" w:cs="Times New Roman"/>
          <w:kern w:val="0"/>
          <w:sz w:val="28"/>
          <w:szCs w:val="28"/>
          <w14:ligatures w14:val="none"/>
        </w:rPr>
        <w:t xml:space="preserve"> 0,01 = 2,31</w:t>
      </w:r>
    </w:p>
    <w:p w14:paraId="7F97CD3B" w14:textId="5C9F24B4" w:rsidR="00CF1CA6" w:rsidRPr="00C67C13" w:rsidRDefault="00CF1CA6" w:rsidP="00C67C13">
      <w:pPr>
        <w:spacing w:after="0" w:line="240" w:lineRule="auto"/>
        <w:ind w:firstLine="567"/>
        <w:jc w:val="both"/>
        <w:rPr>
          <w:rFonts w:ascii="Times New Roman" w:hAnsi="Times New Roman" w:cs="Times New Roman"/>
          <w:kern w:val="0"/>
          <w:sz w:val="28"/>
          <w:szCs w:val="28"/>
          <w14:ligatures w14:val="none"/>
        </w:rPr>
      </w:pPr>
      <w:r w:rsidRPr="00C67C13">
        <w:rPr>
          <w:rFonts w:ascii="Times New Roman" w:hAnsi="Times New Roman" w:cs="Times New Roman"/>
          <w:kern w:val="0"/>
          <w:sz w:val="28"/>
          <w:szCs w:val="28"/>
          <w14:ligatures w14:val="none"/>
        </w:rPr>
        <w:t xml:space="preserve">При сравнении величин наблюдаются значимые различия по высокому и низкому уровню развития эмоционального интеллекта </w:t>
      </w:r>
      <w:r w:rsidR="0079750F">
        <w:rPr>
          <w:rFonts w:ascii="Times New Roman" w:hAnsi="Times New Roman" w:cs="Times New Roman"/>
          <w:kern w:val="0"/>
          <w:sz w:val="28"/>
          <w:szCs w:val="28"/>
          <w14:ligatures w14:val="none"/>
        </w:rPr>
        <w:t xml:space="preserve">детей предшкольной </w:t>
      </w:r>
      <w:r w:rsidR="0079750F">
        <w:rPr>
          <w:rFonts w:ascii="Times New Roman" w:hAnsi="Times New Roman" w:cs="Times New Roman"/>
          <w:kern w:val="0"/>
          <w:sz w:val="28"/>
          <w:szCs w:val="28"/>
          <w14:ligatures w14:val="none"/>
        </w:rPr>
        <w:lastRenderedPageBreak/>
        <w:t>группы</w:t>
      </w:r>
      <w:r w:rsidRPr="00C67C13">
        <w:rPr>
          <w:rFonts w:ascii="Times New Roman" w:hAnsi="Times New Roman" w:cs="Times New Roman"/>
          <w:kern w:val="0"/>
          <w:sz w:val="28"/>
          <w:szCs w:val="28"/>
          <w14:ligatures w14:val="none"/>
        </w:rPr>
        <w:t xml:space="preserve">, то есть в контрольной группе дети имеют определенное преимущество в развитии высокого уровня и меньшую выраженность развития низких параметров. Величины среднего уровня развития эмоционального интеллекта показывают наличие различий между контрольной и экспериментальной группой, но на уровне 5% значимости. </w:t>
      </w:r>
    </w:p>
    <w:p w14:paraId="7DA94937" w14:textId="2F8F7B45" w:rsidR="00CF1CA6" w:rsidRPr="00401722" w:rsidRDefault="00CF1CA6" w:rsidP="00C67C13">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C67C13">
        <w:rPr>
          <w:rFonts w:ascii="Times New Roman" w:eastAsia="Times New Roman" w:hAnsi="Times New Roman" w:cs="Times New Roman"/>
          <w:bCs/>
          <w:iCs/>
          <w:kern w:val="0"/>
          <w:sz w:val="28"/>
          <w:szCs w:val="28"/>
          <w:lang w:eastAsia="ru-RU"/>
          <w14:ligatures w14:val="none"/>
        </w:rPr>
        <w:t xml:space="preserve">Результаты проведения методики </w:t>
      </w:r>
      <w:r w:rsidRPr="00C67C13">
        <w:rPr>
          <w:rFonts w:ascii="Times New Roman" w:eastAsia="Times New Roman" w:hAnsi="Times New Roman" w:cs="Times New Roman"/>
          <w:kern w:val="0"/>
          <w:sz w:val="28"/>
          <w:szCs w:val="28"/>
          <w:lang w:eastAsia="ru-RU"/>
          <w14:ligatures w14:val="none"/>
        </w:rPr>
        <w:t xml:space="preserve">«Рисунок семьи» (Г.Т. Хоментаускас) показывают наличие некоторых различий в выполнении рисунка, которые наблюдаются у детей с высоким ИТ и средним/ низким ИТ. В качестве наиболее выраженных особенностей в изображениях семьи дошкольниками можно отметить </w:t>
      </w:r>
      <w:r w:rsidR="00352440" w:rsidRPr="00C67C13">
        <w:rPr>
          <w:rFonts w:ascii="Times New Roman" w:eastAsia="Times New Roman" w:hAnsi="Times New Roman" w:cs="Times New Roman"/>
          <w:kern w:val="0"/>
          <w:sz w:val="28"/>
          <w:szCs w:val="28"/>
          <w:lang w:eastAsia="ru-RU"/>
          <w14:ligatures w14:val="none"/>
        </w:rPr>
        <w:t>(таблица</w:t>
      </w:r>
      <w:r w:rsidR="00352440">
        <w:rPr>
          <w:rFonts w:ascii="Times New Roman" w:eastAsia="Times New Roman" w:hAnsi="Times New Roman" w:cs="Times New Roman"/>
          <w:kern w:val="0"/>
          <w:sz w:val="28"/>
          <w:szCs w:val="28"/>
          <w:lang w:eastAsia="ru-RU"/>
          <w14:ligatures w14:val="none"/>
        </w:rPr>
        <w:t xml:space="preserve"> </w:t>
      </w:r>
      <w:r w:rsidR="00BE71FC">
        <w:rPr>
          <w:rFonts w:ascii="Times New Roman" w:eastAsia="Times New Roman" w:hAnsi="Times New Roman" w:cs="Times New Roman"/>
          <w:kern w:val="0"/>
          <w:sz w:val="28"/>
          <w:szCs w:val="28"/>
          <w:lang w:eastAsia="ru-RU"/>
          <w14:ligatures w14:val="none"/>
        </w:rPr>
        <w:t>6</w:t>
      </w:r>
      <w:r w:rsidRPr="00401722">
        <w:rPr>
          <w:rFonts w:ascii="Times New Roman" w:eastAsia="Times New Roman" w:hAnsi="Times New Roman" w:cs="Times New Roman"/>
          <w:kern w:val="0"/>
          <w:sz w:val="28"/>
          <w:szCs w:val="28"/>
          <w:lang w:eastAsia="ru-RU"/>
          <w14:ligatures w14:val="none"/>
        </w:rPr>
        <w:t>):</w:t>
      </w:r>
    </w:p>
    <w:p w14:paraId="626ABBB0" w14:textId="77777777" w:rsidR="00CF1CA6" w:rsidRPr="00401722" w:rsidRDefault="00CF1CA6" w:rsidP="00CF1CA6">
      <w:pPr>
        <w:spacing w:after="0" w:line="240" w:lineRule="auto"/>
        <w:ind w:firstLine="708"/>
        <w:jc w:val="both"/>
        <w:rPr>
          <w:rFonts w:ascii="Times New Roman" w:eastAsia="Times New Roman" w:hAnsi="Times New Roman" w:cs="Times New Roman"/>
          <w:kern w:val="0"/>
          <w:sz w:val="28"/>
          <w:szCs w:val="28"/>
          <w:lang w:eastAsia="ru-RU"/>
          <w14:ligatures w14:val="none"/>
        </w:rPr>
      </w:pPr>
    </w:p>
    <w:p w14:paraId="33AF40C1" w14:textId="6C4CCECF" w:rsidR="00CF1CA6" w:rsidRPr="00401722" w:rsidRDefault="00CF1CA6" w:rsidP="00CF1CA6">
      <w:pPr>
        <w:spacing w:after="0" w:line="240" w:lineRule="auto"/>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Таблица </w:t>
      </w:r>
      <w:r w:rsidR="00BE71FC">
        <w:rPr>
          <w:rFonts w:ascii="Times New Roman" w:eastAsia="Times New Roman" w:hAnsi="Times New Roman" w:cs="Times New Roman"/>
          <w:kern w:val="0"/>
          <w:sz w:val="28"/>
          <w:szCs w:val="28"/>
          <w:lang w:eastAsia="ru-RU"/>
          <w14:ligatures w14:val="none"/>
        </w:rPr>
        <w:t>6</w:t>
      </w:r>
      <w:r w:rsidRPr="00401722">
        <w:rPr>
          <w:rFonts w:ascii="Times New Roman" w:eastAsia="Times New Roman" w:hAnsi="Times New Roman" w:cs="Times New Roman"/>
          <w:kern w:val="0"/>
          <w:sz w:val="28"/>
          <w:szCs w:val="28"/>
          <w:lang w:eastAsia="ru-RU"/>
          <w14:ligatures w14:val="none"/>
        </w:rPr>
        <w:t xml:space="preserve"> – Особенности изображения семьи дошкольниками 2-х групп</w:t>
      </w:r>
    </w:p>
    <w:p w14:paraId="65540294" w14:textId="77777777" w:rsidR="00CF1CA6" w:rsidRPr="00401722" w:rsidRDefault="00CF1CA6" w:rsidP="00CF1CA6">
      <w:pPr>
        <w:spacing w:after="0" w:line="240" w:lineRule="auto"/>
        <w:ind w:firstLine="708"/>
        <w:jc w:val="both"/>
        <w:rPr>
          <w:rFonts w:ascii="Times New Roman" w:eastAsia="Times New Roman" w:hAnsi="Times New Roman" w:cs="Times New Roman"/>
          <w:kern w:val="0"/>
          <w:sz w:val="28"/>
          <w:szCs w:val="28"/>
          <w:lang w:eastAsia="ru-RU"/>
          <w14:ligatures w14:val="none"/>
        </w:rPr>
      </w:pPr>
    </w:p>
    <w:tbl>
      <w:tblPr>
        <w:tblStyle w:val="ae"/>
        <w:tblW w:w="9634" w:type="dxa"/>
        <w:tblLook w:val="04A0" w:firstRow="1" w:lastRow="0" w:firstColumn="1" w:lastColumn="0" w:noHBand="0" w:noVBand="1"/>
      </w:tblPr>
      <w:tblGrid>
        <w:gridCol w:w="1701"/>
        <w:gridCol w:w="3686"/>
        <w:gridCol w:w="4247"/>
      </w:tblGrid>
      <w:tr w:rsidR="00C67C13" w:rsidRPr="00401722" w14:paraId="3AFC1620" w14:textId="77777777" w:rsidTr="00C67C13">
        <w:tc>
          <w:tcPr>
            <w:tcW w:w="1701" w:type="dxa"/>
          </w:tcPr>
          <w:p w14:paraId="3929E03E" w14:textId="77777777" w:rsidR="00C67C13" w:rsidRPr="00C67C13" w:rsidRDefault="00C67C13" w:rsidP="003E7F81">
            <w:pPr>
              <w:rPr>
                <w:rFonts w:ascii="Times New Roman" w:hAnsi="Times New Roman" w:cs="Times New Roman"/>
                <w:sz w:val="24"/>
                <w:szCs w:val="24"/>
              </w:rPr>
            </w:pPr>
            <w:r w:rsidRPr="00C67C13">
              <w:rPr>
                <w:rFonts w:ascii="Times New Roman" w:hAnsi="Times New Roman" w:cs="Times New Roman"/>
                <w:sz w:val="24"/>
                <w:szCs w:val="24"/>
              </w:rPr>
              <w:t>Выделяемые признаки</w:t>
            </w:r>
          </w:p>
        </w:tc>
        <w:tc>
          <w:tcPr>
            <w:tcW w:w="3686" w:type="dxa"/>
          </w:tcPr>
          <w:p w14:paraId="168C7B4D"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Высокий уровень ИТ</w:t>
            </w:r>
          </w:p>
        </w:tc>
        <w:tc>
          <w:tcPr>
            <w:tcW w:w="4247" w:type="dxa"/>
          </w:tcPr>
          <w:p w14:paraId="2662E51B"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Средний-низкий уровень ИТ</w:t>
            </w:r>
          </w:p>
        </w:tc>
      </w:tr>
      <w:tr w:rsidR="00C67C13" w:rsidRPr="00401722" w14:paraId="77594D04" w14:textId="77777777" w:rsidTr="00C67C13">
        <w:tc>
          <w:tcPr>
            <w:tcW w:w="1701" w:type="dxa"/>
          </w:tcPr>
          <w:p w14:paraId="34A88E5E" w14:textId="37EC7B0E" w:rsidR="00C67C13" w:rsidRPr="00C67C13" w:rsidRDefault="00C67C13" w:rsidP="00C67C13">
            <w:pPr>
              <w:jc w:val="center"/>
              <w:rPr>
                <w:rFonts w:ascii="Times New Roman" w:hAnsi="Times New Roman" w:cs="Times New Roman"/>
              </w:rPr>
            </w:pPr>
            <w:r>
              <w:rPr>
                <w:rFonts w:ascii="Times New Roman" w:hAnsi="Times New Roman" w:cs="Times New Roman"/>
              </w:rPr>
              <w:t>1</w:t>
            </w:r>
          </w:p>
        </w:tc>
        <w:tc>
          <w:tcPr>
            <w:tcW w:w="3686" w:type="dxa"/>
          </w:tcPr>
          <w:p w14:paraId="416A8397" w14:textId="06399172" w:rsidR="00C67C13" w:rsidRPr="00C67C13" w:rsidRDefault="00C67C13" w:rsidP="00C67C1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247" w:type="dxa"/>
          </w:tcPr>
          <w:p w14:paraId="2E4710B9" w14:textId="698D6F38" w:rsidR="00C67C13" w:rsidRPr="00C67C13" w:rsidRDefault="00C67C13" w:rsidP="00C67C1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r>
      <w:tr w:rsidR="00C67C13" w:rsidRPr="00401722" w14:paraId="05F3D420" w14:textId="77777777" w:rsidTr="00C67C13">
        <w:tc>
          <w:tcPr>
            <w:tcW w:w="1701" w:type="dxa"/>
          </w:tcPr>
          <w:p w14:paraId="6267FDF9"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hAnsi="Times New Roman" w:cs="Times New Roman"/>
                <w:sz w:val="24"/>
                <w:szCs w:val="24"/>
              </w:rPr>
              <w:t>Общий размер рисунка</w:t>
            </w:r>
          </w:p>
        </w:tc>
        <w:tc>
          <w:tcPr>
            <w:tcW w:w="3686" w:type="dxa"/>
          </w:tcPr>
          <w:p w14:paraId="4A872B93"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Мелкий рисунок; члены семьи изображены маленькими фигурками;</w:t>
            </w:r>
          </w:p>
        </w:tc>
        <w:tc>
          <w:tcPr>
            <w:tcW w:w="4247" w:type="dxa"/>
          </w:tcPr>
          <w:p w14:paraId="3E9F7261"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Крупный рисунок; крупные фигуры;</w:t>
            </w:r>
          </w:p>
        </w:tc>
      </w:tr>
      <w:tr w:rsidR="00C67C13" w:rsidRPr="00401722" w14:paraId="66167B9D" w14:textId="77777777" w:rsidTr="00C67C13">
        <w:tc>
          <w:tcPr>
            <w:tcW w:w="1701" w:type="dxa"/>
          </w:tcPr>
          <w:p w14:paraId="646F374C"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Расположение на листе   бумаги</w:t>
            </w:r>
          </w:p>
        </w:tc>
        <w:tc>
          <w:tcPr>
            <w:tcW w:w="3686" w:type="dxa"/>
          </w:tcPr>
          <w:p w14:paraId="19A95021"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фигуры расположены в нижней части листа;</w:t>
            </w:r>
          </w:p>
        </w:tc>
        <w:tc>
          <w:tcPr>
            <w:tcW w:w="4247" w:type="dxa"/>
          </w:tcPr>
          <w:p w14:paraId="0F73BC96"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Преимущественно в центре; встречается в нижней и верхней части листа;</w:t>
            </w:r>
          </w:p>
        </w:tc>
      </w:tr>
      <w:tr w:rsidR="00C67C13" w:rsidRPr="00401722" w14:paraId="7916BF89" w14:textId="77777777" w:rsidTr="00C67C13">
        <w:tc>
          <w:tcPr>
            <w:tcW w:w="1701" w:type="dxa"/>
          </w:tcPr>
          <w:p w14:paraId="679B822F"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Вид изображения</w:t>
            </w:r>
          </w:p>
        </w:tc>
        <w:tc>
          <w:tcPr>
            <w:tcW w:w="3686" w:type="dxa"/>
          </w:tcPr>
          <w:p w14:paraId="53DE41E7"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преимущественно примитивное, схематическое изображение</w:t>
            </w:r>
          </w:p>
        </w:tc>
        <w:tc>
          <w:tcPr>
            <w:tcW w:w="4247" w:type="dxa"/>
          </w:tcPr>
          <w:p w14:paraId="10932C4A"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примитивное, схематическое изображение, реалистический рисунок с использованием двойных линий;</w:t>
            </w:r>
          </w:p>
        </w:tc>
      </w:tr>
      <w:tr w:rsidR="00C67C13" w:rsidRPr="00401722" w14:paraId="279000BF" w14:textId="77777777" w:rsidTr="00C67C13">
        <w:tc>
          <w:tcPr>
            <w:tcW w:w="1701" w:type="dxa"/>
          </w:tcPr>
          <w:p w14:paraId="50C49322" w14:textId="77777777" w:rsidR="00C67C13" w:rsidRPr="00C67C13" w:rsidRDefault="00C67C13" w:rsidP="003E7F81">
            <w:pPr>
              <w:rPr>
                <w:rFonts w:ascii="Times New Roman" w:eastAsia="Times New Roman" w:hAnsi="Times New Roman" w:cs="Times New Roman"/>
                <w:sz w:val="24"/>
                <w:szCs w:val="24"/>
                <w:lang w:eastAsia="ru-RU"/>
              </w:rPr>
            </w:pPr>
            <w:r w:rsidRPr="00C67C13">
              <w:rPr>
                <w:rFonts w:ascii="Times New Roman" w:hAnsi="Times New Roman" w:cs="Times New Roman"/>
                <w:sz w:val="24"/>
                <w:szCs w:val="24"/>
              </w:rPr>
              <w:t xml:space="preserve">Состав семьи </w:t>
            </w:r>
          </w:p>
        </w:tc>
        <w:tc>
          <w:tcPr>
            <w:tcW w:w="3686" w:type="dxa"/>
          </w:tcPr>
          <w:p w14:paraId="204D58E5"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Чаще: расширение количества членов семьи изображением дедушек, бабушек, няней, тетей, друзей, наличие вымышленных персонажей и животных;</w:t>
            </w:r>
          </w:p>
          <w:p w14:paraId="5257FEFD"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 xml:space="preserve">возможно отсутствие самого ребенка (автора рисунка); </w:t>
            </w:r>
          </w:p>
        </w:tc>
        <w:tc>
          <w:tcPr>
            <w:tcW w:w="4247" w:type="dxa"/>
          </w:tcPr>
          <w:p w14:paraId="14DE19C9"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Члены семьи (3-4 человека), встречается расширение количество членов семьи добавлением изображений дедушек, бабушек, няней, тетей, друзей, вымышленных персонажей и животных.</w:t>
            </w:r>
          </w:p>
        </w:tc>
      </w:tr>
      <w:tr w:rsidR="00C67C13" w:rsidRPr="00401722" w14:paraId="1186A88E" w14:textId="77777777" w:rsidTr="00C67C13">
        <w:tc>
          <w:tcPr>
            <w:tcW w:w="1701" w:type="dxa"/>
            <w:tcBorders>
              <w:bottom w:val="single" w:sz="4" w:space="0" w:color="auto"/>
            </w:tcBorders>
          </w:tcPr>
          <w:p w14:paraId="012C77BF" w14:textId="3CC8BC70" w:rsidR="00C67C13" w:rsidRPr="00C67C13" w:rsidRDefault="00C67C13" w:rsidP="003E7F81">
            <w:pPr>
              <w:rPr>
                <w:sz w:val="24"/>
                <w:szCs w:val="24"/>
              </w:rPr>
            </w:pPr>
            <w:r w:rsidRPr="00C67C13">
              <w:rPr>
                <w:rFonts w:ascii="Times New Roman" w:hAnsi="Times New Roman" w:cs="Times New Roman"/>
                <w:sz w:val="24"/>
                <w:szCs w:val="24"/>
              </w:rPr>
              <w:t>Расстояние между членами</w:t>
            </w:r>
          </w:p>
        </w:tc>
        <w:tc>
          <w:tcPr>
            <w:tcW w:w="3686" w:type="dxa"/>
            <w:tcBorders>
              <w:bottom w:val="single" w:sz="4" w:space="0" w:color="auto"/>
            </w:tcBorders>
          </w:tcPr>
          <w:p w14:paraId="21FA8D6A"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Разрозненное расположение;</w:t>
            </w:r>
            <w:r w:rsidRPr="00C67C13">
              <w:rPr>
                <w:rFonts w:ascii="inherit" w:hAnsi="inherit"/>
                <w:sz w:val="24"/>
                <w:szCs w:val="24"/>
                <w:bdr w:val="none" w:sz="0" w:space="0" w:color="auto" w:frame="1"/>
              </w:rPr>
              <w:t xml:space="preserve"> </w:t>
            </w:r>
            <w:r w:rsidRPr="00C67C13">
              <w:rPr>
                <w:rFonts w:ascii="Times New Roman" w:hAnsi="Times New Roman" w:cs="Times New Roman"/>
                <w:sz w:val="24"/>
                <w:szCs w:val="24"/>
              </w:rPr>
              <w:t>члены семьи изображены на расстоянии друг от друга;</w:t>
            </w:r>
          </w:p>
        </w:tc>
        <w:tc>
          <w:tcPr>
            <w:tcW w:w="4247" w:type="dxa"/>
            <w:tcBorders>
              <w:bottom w:val="single" w:sz="4" w:space="0" w:color="auto"/>
            </w:tcBorders>
          </w:tcPr>
          <w:p w14:paraId="240FE9BC"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Фигуры связаны между собой</w:t>
            </w:r>
          </w:p>
        </w:tc>
      </w:tr>
      <w:tr w:rsidR="00C67C13" w:rsidRPr="00401722" w14:paraId="48DBC1B7" w14:textId="77777777" w:rsidTr="00C67C13">
        <w:trPr>
          <w:trHeight w:val="3300"/>
        </w:trPr>
        <w:tc>
          <w:tcPr>
            <w:tcW w:w="1701" w:type="dxa"/>
            <w:tcBorders>
              <w:bottom w:val="nil"/>
            </w:tcBorders>
          </w:tcPr>
          <w:p w14:paraId="06897D21" w14:textId="77777777" w:rsidR="00C67C13" w:rsidRPr="00C67C13" w:rsidRDefault="00C67C13" w:rsidP="003E7F81">
            <w:pPr>
              <w:rPr>
                <w:rFonts w:ascii="Times New Roman" w:hAnsi="Times New Roman" w:cs="Times New Roman"/>
                <w:sz w:val="24"/>
                <w:szCs w:val="24"/>
              </w:rPr>
            </w:pPr>
            <w:r w:rsidRPr="00C67C13">
              <w:rPr>
                <w:rFonts w:ascii="Times New Roman" w:hAnsi="Times New Roman" w:cs="Times New Roman"/>
                <w:sz w:val="24"/>
                <w:szCs w:val="24"/>
              </w:rPr>
              <w:t>Изображение деталей</w:t>
            </w:r>
          </w:p>
        </w:tc>
        <w:tc>
          <w:tcPr>
            <w:tcW w:w="3686" w:type="dxa"/>
            <w:tcBorders>
              <w:bottom w:val="nil"/>
            </w:tcBorders>
          </w:tcPr>
          <w:p w14:paraId="775864D8" w14:textId="5167A29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Преимущественно сильный нажим, встречается слабый; затемнение вокруг глаз, на глазах, штриховка; рот в виде черточки; открытый рот с зубами; отсутствие рта; пустые глазницы; отсутствие ушей; рук; крупные кисти рук с прорисовыванием пальцев; руки, поднятые вверх; обведение черным цветом фигуры; деформирование рисунка – закрашивание лица, штрихование;</w:t>
            </w:r>
          </w:p>
        </w:tc>
        <w:tc>
          <w:tcPr>
            <w:tcW w:w="4247" w:type="dxa"/>
            <w:tcBorders>
              <w:bottom w:val="nil"/>
            </w:tcBorders>
          </w:tcPr>
          <w:p w14:paraId="1521B2F9" w14:textId="77777777" w:rsidR="00C67C13" w:rsidRPr="00C67C13" w:rsidRDefault="00C67C13" w:rsidP="003E7F81">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Преимущественно умеренный нажим; встречается сильный нажим, штриховка; основные элементы туловища прорисованы, встречаются пустые глазницы, рот в виде черточки; открытый рот с зубами, отсутствие рук, возможно отсутствие частей лица, без прорисовывания основных компонентов. Дополнительное декорирование рисунка: наличие облаков, солнца, цветов, рисунок дома и т. п.</w:t>
            </w:r>
          </w:p>
        </w:tc>
      </w:tr>
    </w:tbl>
    <w:p w14:paraId="05AC0783" w14:textId="77777777" w:rsidR="00C67C13" w:rsidRDefault="00C67C13">
      <w:r>
        <w:br w:type="page"/>
      </w:r>
    </w:p>
    <w:p w14:paraId="724C6AF7" w14:textId="6C4DE8DD" w:rsidR="00C67C13" w:rsidRDefault="00C67C13" w:rsidP="00C67C13">
      <w:pPr>
        <w:spacing w:after="0" w:line="240" w:lineRule="auto"/>
        <w:rPr>
          <w:rFonts w:ascii="Times New Roman" w:hAnsi="Times New Roman" w:cs="Times New Roman"/>
          <w:sz w:val="28"/>
          <w:szCs w:val="28"/>
        </w:rPr>
      </w:pPr>
      <w:r w:rsidRPr="00C67C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6</w:t>
      </w:r>
    </w:p>
    <w:p w14:paraId="6183C86F" w14:textId="77777777" w:rsidR="00C67C13" w:rsidRPr="00C67C13" w:rsidRDefault="00C67C13" w:rsidP="00C67C13">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1701"/>
        <w:gridCol w:w="3686"/>
        <w:gridCol w:w="4247"/>
      </w:tblGrid>
      <w:tr w:rsidR="00C67C13" w:rsidRPr="00401722" w14:paraId="2C1C84C9" w14:textId="77777777" w:rsidTr="00C67C13">
        <w:trPr>
          <w:trHeight w:val="270"/>
        </w:trPr>
        <w:tc>
          <w:tcPr>
            <w:tcW w:w="1701" w:type="dxa"/>
          </w:tcPr>
          <w:p w14:paraId="4E4D9425" w14:textId="1F3086AC" w:rsidR="00C67C13" w:rsidRPr="00C67C13" w:rsidRDefault="00C67C13" w:rsidP="00C67C13">
            <w:pPr>
              <w:jc w:val="center"/>
              <w:rPr>
                <w:rFonts w:ascii="Times New Roman" w:hAnsi="Times New Roman" w:cs="Times New Roman"/>
              </w:rPr>
            </w:pPr>
            <w:r>
              <w:rPr>
                <w:rFonts w:ascii="Times New Roman" w:hAnsi="Times New Roman" w:cs="Times New Roman"/>
              </w:rPr>
              <w:t>1</w:t>
            </w:r>
          </w:p>
        </w:tc>
        <w:tc>
          <w:tcPr>
            <w:tcW w:w="3686" w:type="dxa"/>
          </w:tcPr>
          <w:p w14:paraId="11392FE1" w14:textId="23AB2A0F" w:rsidR="00C67C13" w:rsidRPr="00C67C13" w:rsidRDefault="00C67C13" w:rsidP="00C67C1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247" w:type="dxa"/>
          </w:tcPr>
          <w:p w14:paraId="59EE7572" w14:textId="7879566A" w:rsidR="00C67C13" w:rsidRPr="00C67C13" w:rsidRDefault="00C67C13" w:rsidP="00C67C1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r>
      <w:tr w:rsidR="00C67C13" w:rsidRPr="00401722" w14:paraId="6C8A59AE" w14:textId="77777777" w:rsidTr="00C67C13">
        <w:trPr>
          <w:trHeight w:val="270"/>
        </w:trPr>
        <w:tc>
          <w:tcPr>
            <w:tcW w:w="1701" w:type="dxa"/>
            <w:vMerge w:val="restart"/>
          </w:tcPr>
          <w:p w14:paraId="4FB6F72D" w14:textId="0FD551B3" w:rsidR="00C67C13" w:rsidRPr="00C67C13" w:rsidRDefault="00C67C13" w:rsidP="00C67C13">
            <w:pPr>
              <w:rPr>
                <w:rFonts w:ascii="Times New Roman" w:hAnsi="Times New Roman" w:cs="Times New Roman"/>
              </w:rPr>
            </w:pPr>
          </w:p>
        </w:tc>
        <w:tc>
          <w:tcPr>
            <w:tcW w:w="3686" w:type="dxa"/>
          </w:tcPr>
          <w:p w14:paraId="393546FA" w14:textId="230FA19D" w:rsidR="00C67C13" w:rsidRPr="00C67C13" w:rsidRDefault="00C67C13" w:rsidP="00C67C13">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Дополнительное декорирование рисунка: наличие облаков, солнца, цветов, рисунок дома и т. п.</w:t>
            </w:r>
          </w:p>
        </w:tc>
        <w:tc>
          <w:tcPr>
            <w:tcW w:w="4247" w:type="dxa"/>
          </w:tcPr>
          <w:p w14:paraId="4BF0B631" w14:textId="77777777" w:rsidR="00C67C13" w:rsidRPr="00C67C13" w:rsidRDefault="00C67C13" w:rsidP="00C67C13">
            <w:pPr>
              <w:jc w:val="both"/>
              <w:rPr>
                <w:rFonts w:ascii="Times New Roman" w:eastAsia="Times New Roman" w:hAnsi="Times New Roman" w:cs="Times New Roman"/>
                <w:lang w:eastAsia="ru-RU"/>
              </w:rPr>
            </w:pPr>
          </w:p>
        </w:tc>
      </w:tr>
      <w:tr w:rsidR="00C67C13" w:rsidRPr="00401722" w14:paraId="355E7E91" w14:textId="77777777" w:rsidTr="00C67C13">
        <w:tc>
          <w:tcPr>
            <w:tcW w:w="1701" w:type="dxa"/>
            <w:vMerge/>
          </w:tcPr>
          <w:p w14:paraId="62A7C3A9" w14:textId="77777777" w:rsidR="00C67C13" w:rsidRPr="00C67C13" w:rsidRDefault="00C67C13" w:rsidP="00C67C13">
            <w:pPr>
              <w:rPr>
                <w:rFonts w:ascii="Times New Roman" w:hAnsi="Times New Roman" w:cs="Times New Roman"/>
                <w:sz w:val="24"/>
                <w:szCs w:val="24"/>
              </w:rPr>
            </w:pPr>
          </w:p>
        </w:tc>
        <w:tc>
          <w:tcPr>
            <w:tcW w:w="3686" w:type="dxa"/>
          </w:tcPr>
          <w:p w14:paraId="590A0ECC" w14:textId="77777777" w:rsidR="00C67C13" w:rsidRPr="00C67C13" w:rsidRDefault="00C67C13" w:rsidP="00C67C13">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встречается адекватная половая идентификация (наличие ресниц, силуэт в виде треугольника для женской фигуры и овальная форма для мужской фигуры).</w:t>
            </w:r>
          </w:p>
        </w:tc>
        <w:tc>
          <w:tcPr>
            <w:tcW w:w="4247" w:type="dxa"/>
          </w:tcPr>
          <w:p w14:paraId="71E6913B" w14:textId="77777777" w:rsidR="00C67C13" w:rsidRPr="00C67C13" w:rsidRDefault="00C67C13" w:rsidP="00C67C13">
            <w:pPr>
              <w:jc w:val="both"/>
              <w:rPr>
                <w:rFonts w:ascii="Times New Roman" w:eastAsia="Times New Roman" w:hAnsi="Times New Roman" w:cs="Times New Roman"/>
                <w:sz w:val="24"/>
                <w:szCs w:val="24"/>
                <w:lang w:eastAsia="ru-RU"/>
              </w:rPr>
            </w:pPr>
            <w:r w:rsidRPr="00C67C13">
              <w:rPr>
                <w:rFonts w:ascii="Times New Roman" w:eastAsia="Times New Roman" w:hAnsi="Times New Roman" w:cs="Times New Roman"/>
                <w:sz w:val="24"/>
                <w:szCs w:val="24"/>
                <w:lang w:eastAsia="ru-RU"/>
              </w:rPr>
              <w:t>Преимущественно отражает адекватную половую идентификацию (наличие ресниц, силуэт в виде треугольника для женской фигуры и овальная форма для мужской фигуры).</w:t>
            </w:r>
          </w:p>
        </w:tc>
      </w:tr>
    </w:tbl>
    <w:p w14:paraId="052A5D84" w14:textId="77777777" w:rsidR="00CF1CA6" w:rsidRPr="00401722" w:rsidRDefault="00CF1CA6" w:rsidP="00CF1CA6">
      <w:pPr>
        <w:spacing w:after="0" w:line="240" w:lineRule="auto"/>
        <w:ind w:firstLine="709"/>
        <w:jc w:val="both"/>
        <w:rPr>
          <w:rFonts w:ascii="Times New Roman" w:hAnsi="Times New Roman" w:cs="Times New Roman"/>
          <w:sz w:val="28"/>
          <w:szCs w:val="28"/>
        </w:rPr>
      </w:pPr>
    </w:p>
    <w:p w14:paraId="45524674" w14:textId="77777777" w:rsidR="00CF1CA6" w:rsidRPr="00401722" w:rsidRDefault="00CF1CA6" w:rsidP="00C67C13">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Выделенные нами параметры, такие как общий размер рисунка, расположение на листе, вид изображения, состав семьи, расстояние между членами семьи и изображение деталей, являются значимыми показателями, свидетельствующими о наличии тревожности у детей</w:t>
      </w:r>
      <w:r w:rsidRPr="00401722">
        <w:t xml:space="preserve">.  </w:t>
      </w:r>
      <w:r w:rsidRPr="00401722">
        <w:rPr>
          <w:rFonts w:ascii="Times New Roman" w:hAnsi="Times New Roman" w:cs="Times New Roman"/>
          <w:sz w:val="28"/>
          <w:szCs w:val="28"/>
        </w:rPr>
        <w:t>При анализе этих параметров можно отметить проявление изменений в характере восприятия детьми своих отношений с окружающими, что связано с проявлениями тревожности. Такие изменения могут выражаться в изменении отношения к членам семьи, а также в особенностях представления о семейных связях. Дети с повышенным уровнем тревожности могут демонстрировать искаженные образы своих родных, изображать их на рисунках с меньшей эмоциональной близостью или с напряженными дистанциями, что может свидетельствовать о внутреннем конфликте и переживаниях. В некоторых случаях тревожность может проявляться в излишней концентрации на деталях или чрезмерной акцентуации на негативных аспектах семейных отношений. Эти особенности в изображении могут стать индикаторами психологического состояния ребенка и служить основанием для более глубокого анализа его эмоционального фона и межличностных отношений.</w:t>
      </w:r>
    </w:p>
    <w:p w14:paraId="00659E25" w14:textId="1CA4D807" w:rsidR="00CF1CA6" w:rsidRPr="00401722" w:rsidRDefault="00CF1CA6" w:rsidP="00C67C13">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Таким образом, в ходе проведения психолого-педагогической диагностики нами выделены две группы экспериментальная группа и контрольная группа. Распределение по группам осуществлено посредством применения теста на определение тревожности «Выбери лицо» (Р. Тэммл, М. Дорки, В. Амен). По результатам измерения: 87 дошкольников с высоким уровнем индекса тревожности (ИТ) образовали экспериментальную группу, 98 детей – со средним и низким ИТ составили контрольную группу; статистическая достоверность различий установлена с помощью критерия Фишера</w:t>
      </w:r>
      <w:r w:rsidR="007416E8" w:rsidRPr="00401722">
        <w:rPr>
          <w:rFonts w:ascii="Times New Roman" w:hAnsi="Times New Roman" w:cs="Times New Roman"/>
          <w:kern w:val="0"/>
          <w:sz w:val="28"/>
          <w:szCs w:val="28"/>
          <w14:ligatures w14:val="none"/>
        </w:rPr>
        <w:t xml:space="preserve"> [183</w:t>
      </w:r>
      <w:r w:rsidR="00235F15">
        <w:rPr>
          <w:rFonts w:ascii="Times New Roman" w:hAnsi="Times New Roman" w:cs="Times New Roman"/>
          <w:kern w:val="0"/>
          <w:sz w:val="28"/>
          <w:szCs w:val="28"/>
          <w14:ligatures w14:val="none"/>
        </w:rPr>
        <w:t>,с. 51</w:t>
      </w:r>
      <w:r w:rsidR="007416E8"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w:t>
      </w:r>
    </w:p>
    <w:p w14:paraId="5570A84A" w14:textId="77777777" w:rsidR="00CF1CA6" w:rsidRPr="00401722" w:rsidRDefault="00CF1CA6" w:rsidP="00C67C13">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Результаты комплексной диагностики позволили выявить ряд особенностей развития дошкольников с проявлениями тревожности:</w:t>
      </w:r>
    </w:p>
    <w:p w14:paraId="5DF4F739" w14:textId="77777777" w:rsidR="00CF1CA6" w:rsidRPr="00401722" w:rsidRDefault="00CF1CA6" w:rsidP="00C67C13">
      <w:pPr>
        <w:numPr>
          <w:ilvl w:val="0"/>
          <w:numId w:val="75"/>
        </w:numPr>
        <w:tabs>
          <w:tab w:val="left" w:pos="851"/>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 xml:space="preserve">по методике «Паровозик» </w:t>
      </w:r>
      <w:r w:rsidRPr="00401722">
        <w:rPr>
          <w:rFonts w:ascii="Times New Roman" w:hAnsi="Times New Roman" w:cs="Times New Roman"/>
          <w:kern w:val="0"/>
          <w:sz w:val="28"/>
          <w:szCs w:val="28"/>
          <w14:ligatures w14:val="none"/>
        </w:rPr>
        <w:t>доля лиц с позитивным психическим состоянием выше в контрольной группе, чем в экспериментальной. Доля лиц с негативным психическим состоянием больше в экспериментальной группе, что свидетельствует о выраженности пониженного настроения у детей предшкольной группы с высоким ИТ тревожности;</w:t>
      </w:r>
    </w:p>
    <w:p w14:paraId="19BD33DB" w14:textId="77777777" w:rsidR="00CF1CA6" w:rsidRPr="00401722" w:rsidRDefault="00CF1CA6" w:rsidP="00C67C13">
      <w:pPr>
        <w:numPr>
          <w:ilvl w:val="0"/>
          <w:numId w:val="75"/>
        </w:numPr>
        <w:tabs>
          <w:tab w:val="left" w:pos="851"/>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lastRenderedPageBreak/>
        <w:t>по методике «Подверженность ребенка страхам» (А. И. Захарова)</w:t>
      </w:r>
      <w:r w:rsidRPr="00401722">
        <w:rPr>
          <w:rFonts w:ascii="Times New Roman" w:hAnsi="Times New Roman" w:cs="Times New Roman"/>
          <w:kern w:val="0"/>
          <w:sz w:val="28"/>
          <w:szCs w:val="28"/>
          <w14:ligatures w14:val="none"/>
        </w:rPr>
        <w:t xml:space="preserve"> значимых различий между дошкольниками с высоким ИТ и средним/низким не выявлено</w:t>
      </w:r>
      <w:r w:rsidRPr="00401722">
        <w:rPr>
          <w:rFonts w:ascii="Times New Roman" w:hAnsi="Times New Roman" w:cs="Times New Roman"/>
          <w:i/>
          <w:iCs/>
          <w:kern w:val="0"/>
          <w:sz w:val="28"/>
          <w:szCs w:val="28"/>
          <w14:ligatures w14:val="none"/>
        </w:rPr>
        <w:t>.</w:t>
      </w:r>
      <w:r w:rsidRPr="00401722">
        <w:rPr>
          <w:rFonts w:ascii="Times New Roman" w:hAnsi="Times New Roman" w:cs="Times New Roman"/>
          <w:kern w:val="0"/>
          <w:sz w:val="28"/>
          <w:szCs w:val="28"/>
          <w14:ligatures w14:val="none"/>
        </w:rPr>
        <w:t xml:space="preserve"> независимо от уровня тревожности, испытывают сходные страхи, наблюдаемые различия имеют гендерный характер;</w:t>
      </w:r>
    </w:p>
    <w:p w14:paraId="0A7B0C7D" w14:textId="77777777" w:rsidR="00CF1CA6" w:rsidRPr="00401722" w:rsidRDefault="00CF1CA6" w:rsidP="00C67C13">
      <w:pPr>
        <w:numPr>
          <w:ilvl w:val="0"/>
          <w:numId w:val="75"/>
        </w:numPr>
        <w:tabs>
          <w:tab w:val="left" w:pos="851"/>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по методике «Лесенка»</w:t>
      </w:r>
      <w:r w:rsidRPr="00401722">
        <w:rPr>
          <w:rFonts w:ascii="Times New Roman" w:hAnsi="Times New Roman" w:cs="Times New Roman"/>
          <w:kern w:val="0"/>
          <w:sz w:val="28"/>
          <w:szCs w:val="28"/>
          <w14:ligatures w14:val="none"/>
        </w:rPr>
        <w:t xml:space="preserve"> выявлено преобладание завышенной </w:t>
      </w:r>
      <w:r w:rsidRPr="00401722">
        <w:rPr>
          <w:rFonts w:ascii="Times New Roman" w:hAnsi="Times New Roman" w:cs="Times New Roman"/>
          <w:i/>
          <w:iCs/>
          <w:kern w:val="0"/>
          <w:sz w:val="28"/>
          <w:szCs w:val="28"/>
          <w14:ligatures w14:val="none"/>
        </w:rPr>
        <w:t>самооценки в экспериментальной и контрольной группах</w:t>
      </w:r>
      <w:r w:rsidRPr="00401722">
        <w:rPr>
          <w:rFonts w:ascii="Times New Roman" w:hAnsi="Times New Roman" w:cs="Times New Roman"/>
          <w:kern w:val="0"/>
          <w:sz w:val="28"/>
          <w:szCs w:val="28"/>
          <w14:ligatures w14:val="none"/>
        </w:rPr>
        <w:t xml:space="preserve">. Различий между самооценкой дошкольников с высоким ИТ и средним/ низким не выявлено;  </w:t>
      </w:r>
    </w:p>
    <w:p w14:paraId="2D9AC62B" w14:textId="77777777" w:rsidR="00CF1CA6" w:rsidRPr="00401722" w:rsidRDefault="00CF1CA6" w:rsidP="00C67C13">
      <w:pPr>
        <w:numPr>
          <w:ilvl w:val="0"/>
          <w:numId w:val="75"/>
        </w:numPr>
        <w:tabs>
          <w:tab w:val="left" w:pos="851"/>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сравнение социометрического статуса дошкольников</w:t>
      </w:r>
      <w:r w:rsidRPr="00401722">
        <w:rPr>
          <w:rFonts w:ascii="Times New Roman" w:hAnsi="Times New Roman" w:cs="Times New Roman"/>
          <w:kern w:val="0"/>
          <w:sz w:val="28"/>
          <w:szCs w:val="28"/>
          <w14:ligatures w14:val="none"/>
        </w:rPr>
        <w:t xml:space="preserve"> показал, что при высоком уровне ИТ социометрический статус ребенка в группе неблагополучным, преобладающее большинство детей относятся категории «пренебрегаемых», «изолированных» и «отвергаемых». Среди дошкольников со средним и низким ИТ большинство имеет позиции высокого уровня благополучия, относящиеся к категориям «предпочитаемых» и «популярных» детей;</w:t>
      </w:r>
    </w:p>
    <w:p w14:paraId="25B12049" w14:textId="77777777" w:rsidR="00CF1CA6" w:rsidRPr="00401722" w:rsidRDefault="00CF1CA6" w:rsidP="00C67C13">
      <w:pPr>
        <w:numPr>
          <w:ilvl w:val="0"/>
          <w:numId w:val="75"/>
        </w:numPr>
        <w:tabs>
          <w:tab w:val="left" w:pos="851"/>
          <w:tab w:val="left" w:pos="993"/>
        </w:tabs>
        <w:spacing w:after="0" w:line="240" w:lineRule="auto"/>
        <w:ind w:left="0" w:firstLine="567"/>
        <w:contextualSpacing/>
        <w:jc w:val="both"/>
        <w:rPr>
          <w:rFonts w:ascii="Times New Roman" w:hAnsi="Times New Roman" w:cs="Times New Roman"/>
          <w:i/>
          <w:iCs/>
          <w:kern w:val="0"/>
          <w:sz w:val="28"/>
          <w:szCs w:val="28"/>
          <w14:ligatures w14:val="none"/>
        </w:rPr>
      </w:pPr>
      <w:r w:rsidRPr="00401722">
        <w:rPr>
          <w:rFonts w:ascii="Times New Roman" w:hAnsi="Times New Roman" w:cs="Times New Roman"/>
          <w:i/>
          <w:iCs/>
          <w:kern w:val="0"/>
          <w:sz w:val="28"/>
          <w:szCs w:val="28"/>
          <w14:ligatures w14:val="none"/>
        </w:rPr>
        <w:t>по результатам методики «Найди и вычеркни»</w:t>
      </w:r>
      <w:r w:rsidRPr="00401722">
        <w:rPr>
          <w:rFonts w:ascii="Times New Roman" w:hAnsi="Times New Roman" w:cs="Times New Roman"/>
          <w:kern w:val="0"/>
          <w:sz w:val="28"/>
          <w:szCs w:val="28"/>
          <w14:ligatures w14:val="none"/>
        </w:rPr>
        <w:t xml:space="preserve"> следует, что у дошкольников с высоким ИТ выражена </w:t>
      </w:r>
      <w:r w:rsidRPr="00401722">
        <w:rPr>
          <w:rFonts w:ascii="Times New Roman" w:hAnsi="Times New Roman" w:cs="Times New Roman"/>
          <w:i/>
          <w:iCs/>
          <w:kern w:val="0"/>
          <w:sz w:val="28"/>
          <w:szCs w:val="28"/>
          <w14:ligatures w14:val="none"/>
        </w:rPr>
        <w:t xml:space="preserve">низкая продуктивность и устойчивость внимания; </w:t>
      </w:r>
    </w:p>
    <w:p w14:paraId="173060FF" w14:textId="77777777" w:rsidR="00CF1CA6" w:rsidRPr="00401722" w:rsidRDefault="00CF1CA6" w:rsidP="00C67C13">
      <w:pPr>
        <w:numPr>
          <w:ilvl w:val="0"/>
          <w:numId w:val="75"/>
        </w:numPr>
        <w:tabs>
          <w:tab w:val="left" w:pos="851"/>
          <w:tab w:val="left" w:pos="993"/>
        </w:tabs>
        <w:spacing w:after="0" w:line="240" w:lineRule="auto"/>
        <w:ind w:left="0" w:firstLine="567"/>
        <w:contextualSpacing/>
        <w:jc w:val="both"/>
        <w:rPr>
          <w:rFonts w:ascii="Times New Roman" w:hAnsi="Times New Roman" w:cs="Times New Roman"/>
          <w:i/>
          <w:iCs/>
          <w:kern w:val="0"/>
          <w:sz w:val="28"/>
          <w:szCs w:val="28"/>
          <w14:ligatures w14:val="none"/>
        </w:rPr>
      </w:pPr>
      <w:bookmarkStart w:id="108" w:name="_Hlk190903899"/>
      <w:r w:rsidRPr="00401722">
        <w:rPr>
          <w:rFonts w:ascii="Times New Roman" w:hAnsi="Times New Roman" w:cs="Times New Roman"/>
          <w:i/>
          <w:iCs/>
          <w:kern w:val="0"/>
          <w:sz w:val="28"/>
          <w:szCs w:val="28"/>
          <w14:ligatures w14:val="none"/>
        </w:rPr>
        <w:t xml:space="preserve">по результатам методики </w:t>
      </w:r>
      <w:r w:rsidRPr="00401722">
        <w:rPr>
          <w:rFonts w:ascii="Times New Roman" w:hAnsi="Times New Roman" w:cs="Times New Roman"/>
          <w:i/>
          <w:iCs/>
          <w:sz w:val="28"/>
          <w:szCs w:val="28"/>
        </w:rPr>
        <w:t>«</w:t>
      </w:r>
      <w:bookmarkEnd w:id="108"/>
      <w:r w:rsidRPr="00401722">
        <w:rPr>
          <w:rFonts w:ascii="Times New Roman" w:hAnsi="Times New Roman" w:cs="Times New Roman"/>
          <w:i/>
          <w:iCs/>
          <w:sz w:val="28"/>
          <w:szCs w:val="28"/>
        </w:rPr>
        <w:t>Палочки и крестики»:</w:t>
      </w:r>
      <w:r w:rsidRPr="00401722">
        <w:rPr>
          <w:rFonts w:ascii="Times New Roman" w:hAnsi="Times New Roman" w:cs="Times New Roman"/>
          <w:b/>
          <w:sz w:val="28"/>
          <w:szCs w:val="28"/>
        </w:rPr>
        <w:t xml:space="preserve"> </w:t>
      </w:r>
      <w:r w:rsidRPr="00401722">
        <w:rPr>
          <w:rFonts w:ascii="Times New Roman" w:hAnsi="Times New Roman" w:cs="Times New Roman"/>
          <w:bCs/>
          <w:sz w:val="28"/>
          <w:szCs w:val="28"/>
        </w:rPr>
        <w:t>у большинства дошкольников с высоким ИТ преобладает низкий уровень произвольной регуляции; средний и высокий уровень преобладает в контрольной группе;</w:t>
      </w:r>
    </w:p>
    <w:p w14:paraId="3605CD43" w14:textId="77777777" w:rsidR="00CF1CA6" w:rsidRPr="00401722" w:rsidRDefault="00CF1CA6" w:rsidP="00C67C13">
      <w:pPr>
        <w:numPr>
          <w:ilvl w:val="0"/>
          <w:numId w:val="75"/>
        </w:numPr>
        <w:tabs>
          <w:tab w:val="left" w:pos="851"/>
          <w:tab w:val="left" w:pos="993"/>
        </w:tabs>
        <w:spacing w:after="0" w:line="240" w:lineRule="auto"/>
        <w:ind w:left="0" w:firstLine="567"/>
        <w:contextualSpacing/>
        <w:jc w:val="both"/>
        <w:rPr>
          <w:rFonts w:ascii="Times New Roman" w:hAnsi="Times New Roman" w:cs="Times New Roman"/>
          <w:i/>
          <w:iCs/>
          <w:kern w:val="0"/>
          <w:sz w:val="28"/>
          <w:szCs w:val="28"/>
          <w14:ligatures w14:val="none"/>
        </w:rPr>
      </w:pPr>
      <w:r w:rsidRPr="00401722">
        <w:rPr>
          <w:rFonts w:ascii="Times New Roman" w:hAnsi="Times New Roman" w:cs="Times New Roman"/>
          <w:i/>
          <w:iCs/>
          <w:kern w:val="0"/>
          <w:sz w:val="28"/>
          <w:szCs w:val="28"/>
          <w14:ligatures w14:val="none"/>
        </w:rPr>
        <w:t xml:space="preserve">по результатам методик </w:t>
      </w:r>
      <w:r w:rsidRPr="00401722">
        <w:rPr>
          <w:rFonts w:ascii="Times New Roman" w:hAnsi="Times New Roman" w:cs="Times New Roman"/>
          <w:i/>
          <w:iCs/>
          <w:sz w:val="28"/>
          <w:szCs w:val="28"/>
        </w:rPr>
        <w:t>«</w:t>
      </w:r>
      <w:r w:rsidRPr="00401722">
        <w:rPr>
          <w:rFonts w:ascii="Times New Roman" w:eastAsia="Times New Roman" w:hAnsi="Times New Roman" w:cs="Times New Roman"/>
          <w:i/>
          <w:iCs/>
          <w:sz w:val="28"/>
          <w:szCs w:val="28"/>
          <w:lang w:eastAsia="ru-RU"/>
        </w:rPr>
        <w:t>Три желания», «Дорисовывание»:</w:t>
      </w:r>
      <w:r w:rsidRPr="00401722">
        <w:rPr>
          <w:rFonts w:ascii="Times New Roman" w:eastAsia="Times New Roman" w:hAnsi="Times New Roman" w:cs="Times New Roman"/>
          <w:b/>
          <w:bCs/>
          <w:iCs/>
          <w:sz w:val="28"/>
          <w:szCs w:val="28"/>
          <w:lang w:eastAsia="ru-RU"/>
        </w:rPr>
        <w:t xml:space="preserve"> </w:t>
      </w:r>
      <w:r w:rsidRPr="00401722">
        <w:rPr>
          <w:rFonts w:ascii="Times New Roman" w:eastAsia="Times New Roman" w:hAnsi="Times New Roman" w:cs="Times New Roman"/>
          <w:iCs/>
          <w:sz w:val="28"/>
          <w:szCs w:val="28"/>
          <w:lang w:eastAsia="ru-RU"/>
        </w:rPr>
        <w:t>низкий показатель развития эмоционального интеллекта имеет большинство детей с высоким ИТ; в КГ выражен средний уровень развития;</w:t>
      </w:r>
    </w:p>
    <w:p w14:paraId="17A046C7" w14:textId="77777777" w:rsidR="00CF1CA6" w:rsidRPr="00401722" w:rsidRDefault="00CF1CA6" w:rsidP="00C67C13">
      <w:pPr>
        <w:numPr>
          <w:ilvl w:val="0"/>
          <w:numId w:val="75"/>
        </w:numPr>
        <w:tabs>
          <w:tab w:val="left" w:pos="851"/>
          <w:tab w:val="left" w:pos="993"/>
        </w:tabs>
        <w:spacing w:after="0" w:line="240" w:lineRule="auto"/>
        <w:ind w:left="0" w:firstLine="567"/>
        <w:contextualSpacing/>
        <w:jc w:val="both"/>
        <w:rPr>
          <w:rFonts w:ascii="Times New Roman" w:hAnsi="Times New Roman" w:cs="Times New Roman"/>
          <w:i/>
          <w:iCs/>
          <w:kern w:val="0"/>
          <w:sz w:val="28"/>
          <w:szCs w:val="28"/>
          <w14:ligatures w14:val="none"/>
        </w:rPr>
      </w:pPr>
      <w:r w:rsidRPr="00401722">
        <w:rPr>
          <w:rFonts w:ascii="Times New Roman" w:hAnsi="Times New Roman" w:cs="Times New Roman"/>
          <w:i/>
          <w:iCs/>
          <w:kern w:val="0"/>
          <w:sz w:val="28"/>
          <w:szCs w:val="28"/>
          <w14:ligatures w14:val="none"/>
        </w:rPr>
        <w:t>по результатам методики «Рисунок семьи»:</w:t>
      </w:r>
      <w:r w:rsidRPr="00401722">
        <w:rPr>
          <w:rFonts w:ascii="Times New Roman" w:hAnsi="Times New Roman" w:cs="Times New Roman"/>
          <w:b/>
          <w:bCs/>
          <w:kern w:val="0"/>
          <w:sz w:val="28"/>
          <w:szCs w:val="28"/>
          <w14:ligatures w14:val="none"/>
        </w:rPr>
        <w:t xml:space="preserve"> </w:t>
      </w:r>
      <w:r w:rsidRPr="00401722">
        <w:rPr>
          <w:rFonts w:ascii="Times New Roman" w:hAnsi="Times New Roman" w:cs="Times New Roman"/>
          <w:kern w:val="0"/>
          <w:sz w:val="28"/>
          <w:szCs w:val="28"/>
          <w14:ligatures w14:val="none"/>
        </w:rPr>
        <w:t>признаки тревожности наиболее выражены в рисунках детей с высоким ИТ.</w:t>
      </w:r>
    </w:p>
    <w:p w14:paraId="7AC8060C" w14:textId="77777777" w:rsidR="00CF1CA6" w:rsidRPr="00401722" w:rsidRDefault="00CF1CA6" w:rsidP="00C67C13">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Таким образом, </w:t>
      </w:r>
      <w:bookmarkStart w:id="109" w:name="_Hlk190446710"/>
      <w:r w:rsidRPr="00401722">
        <w:rPr>
          <w:rFonts w:ascii="Times New Roman" w:hAnsi="Times New Roman" w:cs="Times New Roman"/>
          <w:kern w:val="0"/>
          <w:sz w:val="28"/>
          <w:szCs w:val="28"/>
          <w14:ligatures w14:val="none"/>
        </w:rPr>
        <w:t>выделенные особенности развития детей предшкольной группы с высоким ИТ становятся ведущими позициями построения коррекционно-развивающих</w:t>
      </w:r>
      <w:bookmarkEnd w:id="109"/>
      <w:r w:rsidRPr="00401722">
        <w:rPr>
          <w:rFonts w:ascii="Times New Roman" w:hAnsi="Times New Roman" w:cs="Times New Roman"/>
          <w:kern w:val="0"/>
          <w:sz w:val="28"/>
          <w:szCs w:val="28"/>
          <w14:ligatures w14:val="none"/>
        </w:rPr>
        <w:t xml:space="preserve"> мероприятий, организуемых в рамках реализации программы ППС.</w:t>
      </w:r>
    </w:p>
    <w:p w14:paraId="2FE35106" w14:textId="77777777" w:rsidR="00CF1CA6" w:rsidRPr="00401722" w:rsidRDefault="00CF1CA6" w:rsidP="00C67C13">
      <w:pPr>
        <w:tabs>
          <w:tab w:val="left" w:pos="851"/>
        </w:tabs>
        <w:spacing w:after="0" w:line="240" w:lineRule="auto"/>
        <w:jc w:val="both"/>
        <w:rPr>
          <w:rFonts w:ascii="Times New Roman" w:hAnsi="Times New Roman" w:cs="Times New Roman"/>
          <w:bCs/>
          <w:kern w:val="0"/>
          <w:sz w:val="28"/>
          <w:szCs w:val="28"/>
          <w14:ligatures w14:val="none"/>
        </w:rPr>
      </w:pPr>
    </w:p>
    <w:p w14:paraId="3EA817AA" w14:textId="4E662641" w:rsidR="00CF1CA6" w:rsidRPr="00401722" w:rsidRDefault="00CF1CA6" w:rsidP="00C67C13">
      <w:pPr>
        <w:tabs>
          <w:tab w:val="left" w:pos="851"/>
        </w:tabs>
        <w:spacing w:after="0" w:line="240" w:lineRule="auto"/>
        <w:ind w:firstLine="567"/>
        <w:jc w:val="both"/>
        <w:rPr>
          <w:rFonts w:ascii="Times New Roman" w:hAnsi="Times New Roman" w:cs="Times New Roman"/>
          <w:bCs/>
          <w:kern w:val="0"/>
          <w:sz w:val="28"/>
          <w:szCs w:val="28"/>
          <w14:ligatures w14:val="none"/>
        </w:rPr>
      </w:pPr>
      <w:r w:rsidRPr="00401722">
        <w:rPr>
          <w:rFonts w:ascii="Times New Roman" w:hAnsi="Times New Roman" w:cs="Times New Roman"/>
          <w:b/>
          <w:kern w:val="0"/>
          <w:sz w:val="28"/>
          <w:szCs w:val="28"/>
          <w14:ligatures w14:val="none"/>
        </w:rPr>
        <w:t xml:space="preserve">2.2 </w:t>
      </w:r>
      <w:bookmarkStart w:id="110" w:name="_Hlk196639262"/>
      <w:r w:rsidRPr="00401722">
        <w:rPr>
          <w:rFonts w:ascii="Times New Roman" w:hAnsi="Times New Roman" w:cs="Times New Roman"/>
          <w:b/>
          <w:kern w:val="0"/>
          <w:sz w:val="28"/>
          <w:szCs w:val="28"/>
          <w14:ligatures w14:val="none"/>
        </w:rPr>
        <w:t xml:space="preserve">Организация и содержание программы психолого-педагогического сопровождения </w:t>
      </w:r>
      <w:bookmarkStart w:id="111" w:name="_Hlk184144627"/>
      <w:r w:rsidRPr="00401722">
        <w:rPr>
          <w:rFonts w:ascii="Times New Roman" w:hAnsi="Times New Roman" w:cs="Times New Roman"/>
          <w:b/>
          <w:kern w:val="0"/>
          <w:sz w:val="28"/>
          <w:szCs w:val="28"/>
          <w14:ligatures w14:val="none"/>
        </w:rPr>
        <w:t xml:space="preserve">детей </w:t>
      </w:r>
      <w:bookmarkStart w:id="112" w:name="_Hlk186964166"/>
      <w:r w:rsidRPr="00401722">
        <w:rPr>
          <w:rFonts w:ascii="Times New Roman" w:hAnsi="Times New Roman" w:cs="Times New Roman"/>
          <w:b/>
          <w:kern w:val="0"/>
          <w:sz w:val="28"/>
          <w:szCs w:val="28"/>
          <w14:ligatures w14:val="none"/>
        </w:rPr>
        <w:t xml:space="preserve">предшкольной группы </w:t>
      </w:r>
      <w:bookmarkEnd w:id="112"/>
      <w:r w:rsidRPr="00401722">
        <w:rPr>
          <w:rFonts w:ascii="Times New Roman" w:hAnsi="Times New Roman" w:cs="Times New Roman"/>
          <w:b/>
          <w:kern w:val="0"/>
          <w:sz w:val="28"/>
          <w:szCs w:val="28"/>
          <w14:ligatures w14:val="none"/>
        </w:rPr>
        <w:t xml:space="preserve">с проявлениями тревожности в </w:t>
      </w:r>
      <w:r w:rsidR="00DF623B" w:rsidRPr="00401722">
        <w:rPr>
          <w:rFonts w:ascii="Times New Roman" w:hAnsi="Times New Roman" w:cs="Times New Roman"/>
          <w:b/>
          <w:kern w:val="0"/>
          <w:sz w:val="28"/>
          <w:szCs w:val="28"/>
          <w14:ligatures w14:val="none"/>
        </w:rPr>
        <w:t>дошкольной организации</w:t>
      </w:r>
      <w:bookmarkEnd w:id="110"/>
      <w:bookmarkEnd w:id="111"/>
    </w:p>
    <w:p w14:paraId="51A0AF58" w14:textId="38B7B997" w:rsidR="00CF1CA6" w:rsidRPr="00401722" w:rsidRDefault="00CF1CA6" w:rsidP="00C67C13">
      <w:pPr>
        <w:tabs>
          <w:tab w:val="left" w:pos="851"/>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401722">
        <w:rPr>
          <w:rFonts w:ascii="Times New Roman" w:hAnsi="Times New Roman" w:cs="Times New Roman"/>
          <w:kern w:val="0"/>
          <w:sz w:val="28"/>
          <w:szCs w:val="28"/>
          <w14:ligatures w14:val="none"/>
        </w:rPr>
        <w:t>Для реализации разработанной модели психолого-педагогической сопровождения (ППС) детей предшкольной группы с проявлениями тревожности в дошкольном образовании нами была составлена программа, включающая описание основных этапов содержательно-процессуального блока: аналитико-диагностический, проектировочно-консультационный, организационно-деятельностный и рефлексивно-оценочный.  Каждый из этих этапов имеет свою специфическую направленность, соответствующую задачам и цели ППС.</w:t>
      </w:r>
      <w:r w:rsidRPr="00401722">
        <w:rPr>
          <w:kern w:val="0"/>
          <w:sz w:val="22"/>
          <w:szCs w:val="22"/>
          <w14:ligatures w14:val="none"/>
        </w:rPr>
        <w:t xml:space="preserve"> </w:t>
      </w:r>
      <w:r w:rsidRPr="00401722">
        <w:rPr>
          <w:rFonts w:ascii="Times New Roman" w:hAnsi="Times New Roman" w:cs="Times New Roman"/>
          <w:kern w:val="0"/>
          <w:sz w:val="28"/>
          <w:szCs w:val="28"/>
          <w14:ligatures w14:val="none"/>
        </w:rPr>
        <w:t xml:space="preserve">В соответствии с направленностью этапов были подобраны соответствующие формы и методы организации деятельности </w:t>
      </w:r>
      <w:r w:rsidR="00352440">
        <w:rPr>
          <w:rFonts w:ascii="Times New Roman" w:eastAsia="Times New Roman" w:hAnsi="Times New Roman" w:cs="Times New Roman"/>
          <w:kern w:val="0"/>
          <w:sz w:val="28"/>
          <w:szCs w:val="28"/>
          <w:lang w:eastAsia="ru-RU"/>
          <w14:ligatures w14:val="none"/>
        </w:rPr>
        <w:t xml:space="preserve">(таблица </w:t>
      </w:r>
      <w:r w:rsidRPr="00401722">
        <w:rPr>
          <w:rFonts w:ascii="Times New Roman" w:eastAsia="Times New Roman" w:hAnsi="Times New Roman" w:cs="Times New Roman"/>
          <w:kern w:val="0"/>
          <w:sz w:val="28"/>
          <w:szCs w:val="28"/>
          <w:lang w:eastAsia="ru-RU"/>
          <w14:ligatures w14:val="none"/>
        </w:rPr>
        <w:t>3).</w:t>
      </w:r>
    </w:p>
    <w:p w14:paraId="1C73B3F7" w14:textId="77777777" w:rsidR="00CF1CA6" w:rsidRPr="00401722" w:rsidRDefault="00CF1CA6" w:rsidP="00C67C13">
      <w:pPr>
        <w:tabs>
          <w:tab w:val="left" w:pos="851"/>
          <w:tab w:val="left" w:pos="1134"/>
        </w:tabs>
        <w:spacing w:after="0" w:line="240" w:lineRule="auto"/>
        <w:ind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sz w:val="28"/>
          <w:szCs w:val="28"/>
        </w:rPr>
        <w:t xml:space="preserve">Цель программы ППС заключается </w:t>
      </w:r>
      <w:r w:rsidRPr="00401722">
        <w:rPr>
          <w:rFonts w:ascii="Times New Roman" w:hAnsi="Times New Roman" w:cs="Times New Roman"/>
          <w:sz w:val="28"/>
          <w:szCs w:val="28"/>
        </w:rPr>
        <w:t xml:space="preserve">в создании оптимальных условий для снижения тревожности, </w:t>
      </w:r>
      <w:r w:rsidRPr="00401722">
        <w:rPr>
          <w:rFonts w:ascii="Times New Roman" w:hAnsi="Times New Roman" w:cs="Times New Roman"/>
          <w:sz w:val="28"/>
          <w:szCs w:val="28"/>
          <w:lang w:val="fr-FR"/>
        </w:rPr>
        <w:t>повышени</w:t>
      </w:r>
      <w:r w:rsidRPr="00401722">
        <w:rPr>
          <w:rFonts w:ascii="Times New Roman" w:hAnsi="Times New Roman" w:cs="Times New Roman"/>
          <w:sz w:val="28"/>
          <w:szCs w:val="28"/>
        </w:rPr>
        <w:t xml:space="preserve">я уверенности в себе, развития </w:t>
      </w:r>
      <w:r w:rsidRPr="00401722">
        <w:rPr>
          <w:rFonts w:ascii="Times New Roman" w:hAnsi="Times New Roman" w:cs="Times New Roman"/>
          <w:sz w:val="28"/>
          <w:szCs w:val="28"/>
          <w:shd w:val="clear" w:color="auto" w:fill="FFFFFF"/>
        </w:rPr>
        <w:t xml:space="preserve">инициативы </w:t>
      </w:r>
      <w:r w:rsidRPr="00401722">
        <w:rPr>
          <w:rFonts w:ascii="Times New Roman" w:hAnsi="Times New Roman" w:cs="Times New Roman"/>
          <w:sz w:val="28"/>
          <w:szCs w:val="28"/>
          <w:shd w:val="clear" w:color="auto" w:fill="FFFFFF"/>
        </w:rPr>
        <w:lastRenderedPageBreak/>
        <w:t>и </w:t>
      </w:r>
      <w:r w:rsidRPr="00401722">
        <w:rPr>
          <w:rFonts w:ascii="Times New Roman" w:hAnsi="Times New Roman" w:cs="Times New Roman"/>
          <w:sz w:val="28"/>
          <w:szCs w:val="28"/>
        </w:rPr>
        <w:t xml:space="preserve">самостоятельности ребенка для достижения успешности в различных видах деятельности: </w:t>
      </w:r>
      <w:r w:rsidRPr="00401722">
        <w:rPr>
          <w:rFonts w:ascii="Times New Roman" w:hAnsi="Times New Roman" w:cs="Times New Roman"/>
          <w:sz w:val="28"/>
          <w:szCs w:val="28"/>
          <w:shd w:val="clear" w:color="auto" w:fill="FFFFFF"/>
        </w:rPr>
        <w:t>игровой, познавательной, исследовательской, проектной, и т.д.</w:t>
      </w:r>
    </w:p>
    <w:p w14:paraId="1DCBBAE9" w14:textId="71E666C8" w:rsidR="00CF1CA6" w:rsidRPr="00401722" w:rsidRDefault="00CF1CA6" w:rsidP="00C67C13">
      <w:pPr>
        <w:tabs>
          <w:tab w:val="left" w:pos="851"/>
        </w:tabs>
        <w:spacing w:after="0" w:line="240" w:lineRule="auto"/>
        <w:ind w:firstLine="567"/>
        <w:jc w:val="both"/>
        <w:rPr>
          <w:rFonts w:ascii="Times New Roman" w:hAnsi="Times New Roman"/>
          <w:sz w:val="28"/>
          <w:szCs w:val="28"/>
        </w:rPr>
      </w:pPr>
      <w:r w:rsidRPr="00401722">
        <w:rPr>
          <w:rFonts w:ascii="Times New Roman" w:hAnsi="Times New Roman"/>
          <w:sz w:val="28"/>
          <w:szCs w:val="28"/>
        </w:rPr>
        <w:t xml:space="preserve">Основные задачи ППС </w:t>
      </w:r>
      <w:r w:rsidRPr="00401722">
        <w:rPr>
          <w:rFonts w:ascii="Times New Roman" w:hAnsi="Times New Roman" w:cs="Times New Roman"/>
          <w:sz w:val="28"/>
          <w:szCs w:val="28"/>
        </w:rPr>
        <w:t>детей</w:t>
      </w:r>
      <w:r w:rsidRPr="00401722">
        <w:rPr>
          <w:rFonts w:ascii="Times New Roman" w:hAnsi="Times New Roman" w:cs="Times New Roman"/>
          <w:bCs/>
          <w:kern w:val="0"/>
          <w:sz w:val="28"/>
          <w:szCs w:val="28"/>
          <w14:ligatures w14:val="none"/>
        </w:rPr>
        <w:t xml:space="preserve"> предшкольной группы </w:t>
      </w:r>
      <w:r w:rsidRPr="00401722">
        <w:rPr>
          <w:rFonts w:ascii="Times New Roman" w:hAnsi="Times New Roman" w:cs="Times New Roman"/>
          <w:kern w:val="0"/>
          <w:sz w:val="28"/>
          <w:szCs w:val="28"/>
          <w14:ligatures w14:val="none"/>
        </w:rPr>
        <w:t>с проявлениями тревожности в ДО</w:t>
      </w:r>
      <w:r w:rsidRPr="00401722">
        <w:rPr>
          <w:rFonts w:ascii="Times New Roman" w:hAnsi="Times New Roman"/>
          <w:sz w:val="28"/>
          <w:szCs w:val="28"/>
        </w:rPr>
        <w:t xml:space="preserve">: </w:t>
      </w:r>
    </w:p>
    <w:p w14:paraId="2BCE4E9E"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выявление и предупреждение трудностей, возникающих в процессе воспитания и обучения дошкольников с проявлениями тревожности, препятствующих успешной адаптации;</w:t>
      </w:r>
    </w:p>
    <w:p w14:paraId="24AAD24D"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 xml:space="preserve">разработка и реализация индивидуальных программ психолого-педагогического сопровождения; </w:t>
      </w:r>
    </w:p>
    <w:p w14:paraId="485291B7"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 xml:space="preserve">применение современных технологий психолого-педагогической помощи детям с проявлениями тревожности; </w:t>
      </w:r>
    </w:p>
    <w:p w14:paraId="22ACE6BC"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 xml:space="preserve">формирование специальных компетенций у педагогов, необходимых для успешного воспитания, обучения и развития ребенка с проявлениями тревожности; </w:t>
      </w:r>
    </w:p>
    <w:p w14:paraId="5E1C7830"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 xml:space="preserve">оказание консультативной и информационной поддержки родителям по вопросам воспитания и обучения детей с проявлениями тревожности; </w:t>
      </w:r>
    </w:p>
    <w:p w14:paraId="053BA4A1" w14:textId="77777777"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создание воспитательно-развивающей среды с учетом индивидуальных особенностей детей с проявлениями тревожности;</w:t>
      </w:r>
    </w:p>
    <w:p w14:paraId="5C276A23" w14:textId="43F9E164" w:rsidR="00CF1CA6" w:rsidRPr="00401722" w:rsidRDefault="00CF1CA6" w:rsidP="00C67C13">
      <w:pPr>
        <w:numPr>
          <w:ilvl w:val="0"/>
          <w:numId w:val="80"/>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eastAsia="ru-RU"/>
        </w:rPr>
      </w:pPr>
      <w:r w:rsidRPr="00401722">
        <w:rPr>
          <w:rFonts w:ascii="Times New Roman" w:hAnsi="Times New Roman" w:cs="Times New Roman"/>
          <w:sz w:val="28"/>
          <w:szCs w:val="28"/>
        </w:rPr>
        <w:t>мониторинг динамики развития и освоения образовательной программы детей с проявлениями тревожности</w:t>
      </w:r>
      <w:r w:rsidR="00BE71FC">
        <w:rPr>
          <w:rFonts w:ascii="Times New Roman" w:hAnsi="Times New Roman" w:cs="Times New Roman"/>
          <w:sz w:val="28"/>
          <w:szCs w:val="28"/>
        </w:rPr>
        <w:t xml:space="preserve"> (таблица 7)</w:t>
      </w:r>
      <w:r w:rsidRPr="00401722">
        <w:rPr>
          <w:rFonts w:ascii="Times New Roman" w:hAnsi="Times New Roman" w:cs="Times New Roman"/>
          <w:sz w:val="28"/>
          <w:szCs w:val="28"/>
        </w:rPr>
        <w:t>.</w:t>
      </w:r>
    </w:p>
    <w:p w14:paraId="6F1F9CA6" w14:textId="77777777" w:rsidR="00CF1CA6" w:rsidRPr="00401722" w:rsidRDefault="00CF1CA6" w:rsidP="00CF1CA6">
      <w:pPr>
        <w:tabs>
          <w:tab w:val="left" w:pos="709"/>
          <w:tab w:val="left" w:pos="924"/>
        </w:tabs>
        <w:spacing w:after="0" w:line="240" w:lineRule="auto"/>
        <w:jc w:val="right"/>
        <w:rPr>
          <w:rFonts w:ascii="Times New Roman" w:eastAsia="Times New Roman" w:hAnsi="Times New Roman" w:cs="Times New Roman"/>
          <w:kern w:val="0"/>
          <w:sz w:val="28"/>
          <w:szCs w:val="28"/>
          <w:lang w:eastAsia="ru-RU"/>
          <w14:ligatures w14:val="none"/>
        </w:rPr>
      </w:pPr>
    </w:p>
    <w:p w14:paraId="2AC987A3" w14:textId="73DF73BF" w:rsidR="00CF1CA6" w:rsidRPr="00401722" w:rsidRDefault="00CF1CA6" w:rsidP="00C67C13">
      <w:pPr>
        <w:tabs>
          <w:tab w:val="left" w:pos="709"/>
          <w:tab w:val="left" w:pos="924"/>
        </w:tabs>
        <w:spacing w:after="0" w:line="240" w:lineRule="auto"/>
        <w:jc w:val="both"/>
        <w:rPr>
          <w:rFonts w:ascii="Times New Roman" w:eastAsia="Times New Roman" w:hAnsi="Times New Roman" w:cs="Times New Roman"/>
          <w:kern w:val="0"/>
          <w:sz w:val="28"/>
          <w:szCs w:val="28"/>
          <w:lang w:eastAsia="ru-RU"/>
          <w14:ligatures w14:val="none"/>
        </w:rPr>
      </w:pPr>
      <w:r w:rsidRPr="00401722">
        <w:rPr>
          <w:rFonts w:ascii="Times New Roman" w:eastAsia="Times New Roman" w:hAnsi="Times New Roman" w:cs="Times New Roman"/>
          <w:kern w:val="0"/>
          <w:sz w:val="28"/>
          <w:szCs w:val="28"/>
          <w:lang w:eastAsia="ru-RU"/>
          <w14:ligatures w14:val="none"/>
        </w:rPr>
        <w:t xml:space="preserve">Таблица </w:t>
      </w:r>
      <w:r w:rsidR="00BE71FC">
        <w:rPr>
          <w:rFonts w:ascii="Times New Roman" w:eastAsia="Times New Roman" w:hAnsi="Times New Roman" w:cs="Times New Roman"/>
          <w:kern w:val="0"/>
          <w:sz w:val="28"/>
          <w:szCs w:val="28"/>
          <w:lang w:eastAsia="ru-RU"/>
          <w14:ligatures w14:val="none"/>
        </w:rPr>
        <w:t>7</w:t>
      </w:r>
      <w:r w:rsidRPr="00401722">
        <w:rPr>
          <w:rFonts w:ascii="Times New Roman" w:eastAsia="Times New Roman" w:hAnsi="Times New Roman" w:cs="Times New Roman"/>
          <w:kern w:val="0"/>
          <w:sz w:val="28"/>
          <w:szCs w:val="28"/>
          <w:lang w:eastAsia="ru-RU"/>
          <w14:ligatures w14:val="none"/>
        </w:rPr>
        <w:t xml:space="preserve"> – Программа ППС детей предшкольной группы с проявлениями тревожности в дошкольной организации</w:t>
      </w:r>
    </w:p>
    <w:p w14:paraId="10655175" w14:textId="77777777" w:rsidR="00CF1CA6" w:rsidRPr="00401722" w:rsidRDefault="00CF1CA6" w:rsidP="00CF1CA6">
      <w:pPr>
        <w:tabs>
          <w:tab w:val="left" w:pos="709"/>
          <w:tab w:val="left" w:pos="924"/>
        </w:tabs>
        <w:spacing w:after="0" w:line="240" w:lineRule="auto"/>
        <w:rPr>
          <w:rFonts w:ascii="Times New Roman" w:eastAsia="Times New Roman" w:hAnsi="Times New Roman" w:cs="Times New Roman"/>
          <w:b/>
          <w:kern w:val="0"/>
          <w:sz w:val="28"/>
          <w:szCs w:val="28"/>
          <w:lang w:eastAsia="ru-RU"/>
          <w14:ligatures w14:val="none"/>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401722" w:rsidRPr="00401722" w14:paraId="515B3D0F" w14:textId="77777777" w:rsidTr="00C67C13">
        <w:trPr>
          <w:trHeight w:val="800"/>
        </w:trPr>
        <w:tc>
          <w:tcPr>
            <w:tcW w:w="704" w:type="dxa"/>
            <w:vMerge w:val="restart"/>
            <w:textDirection w:val="btLr"/>
          </w:tcPr>
          <w:p w14:paraId="19F2B5CC" w14:textId="77777777" w:rsidR="00CF1CA6" w:rsidRPr="00C67C13" w:rsidRDefault="00CF1CA6" w:rsidP="003E7F81">
            <w:pPr>
              <w:tabs>
                <w:tab w:val="left" w:pos="924"/>
              </w:tabs>
              <w:ind w:left="113" w:right="113"/>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Направление</w:t>
            </w:r>
          </w:p>
        </w:tc>
        <w:tc>
          <w:tcPr>
            <w:tcW w:w="2835" w:type="dxa"/>
          </w:tcPr>
          <w:p w14:paraId="0F3500BE" w14:textId="77777777" w:rsidR="00CF1CA6" w:rsidRPr="00C67C13" w:rsidRDefault="00CF1CA6" w:rsidP="003E7F81">
            <w:pPr>
              <w:tabs>
                <w:tab w:val="left" w:pos="924"/>
              </w:tabs>
              <w:jc w:val="both"/>
              <w:rPr>
                <w:rFonts w:ascii="Times New Roman" w:eastAsia="Times New Roman" w:hAnsi="Times New Roman" w:cs="Times New Roman"/>
                <w:bCs/>
                <w:iCs/>
                <w:sz w:val="24"/>
                <w:szCs w:val="24"/>
                <w:lang w:eastAsia="ru-RU"/>
              </w:rPr>
            </w:pPr>
            <w:r w:rsidRPr="00C67C13">
              <w:rPr>
                <w:rFonts w:ascii="Times New Roman" w:hAnsi="Times New Roman" w:cs="Times New Roman"/>
                <w:bCs/>
                <w:iCs/>
                <w:sz w:val="24"/>
                <w:szCs w:val="24"/>
              </w:rPr>
              <w:t>Содержание работы</w:t>
            </w:r>
          </w:p>
        </w:tc>
        <w:tc>
          <w:tcPr>
            <w:tcW w:w="2268" w:type="dxa"/>
          </w:tcPr>
          <w:p w14:paraId="2AC9332D" w14:textId="26C854DC" w:rsidR="00CF1CA6" w:rsidRPr="00C67C13" w:rsidRDefault="00CF1CA6" w:rsidP="003743AF">
            <w:pPr>
              <w:tabs>
                <w:tab w:val="left" w:pos="924"/>
              </w:tabs>
              <w:jc w:val="both"/>
              <w:rPr>
                <w:rFonts w:ascii="Times New Roman" w:eastAsia="Times New Roman" w:hAnsi="Times New Roman" w:cs="Times New Roman"/>
                <w:bCs/>
                <w:iCs/>
                <w:sz w:val="24"/>
                <w:szCs w:val="24"/>
                <w:lang w:eastAsia="ru-RU"/>
              </w:rPr>
            </w:pPr>
            <w:r w:rsidRPr="00C67C13">
              <w:rPr>
                <w:rFonts w:ascii="Times New Roman" w:eastAsia="Times New Roman" w:hAnsi="Times New Roman" w:cs="Times New Roman"/>
                <w:bCs/>
                <w:iCs/>
                <w:sz w:val="24"/>
                <w:szCs w:val="24"/>
              </w:rPr>
              <w:t>Методическое</w:t>
            </w:r>
            <w:r w:rsidRPr="00C67C13">
              <w:rPr>
                <w:rFonts w:ascii="Times New Roman" w:hAnsi="Times New Roman" w:cs="Times New Roman"/>
                <w:bCs/>
                <w:iCs/>
                <w:sz w:val="24"/>
                <w:szCs w:val="24"/>
              </w:rPr>
              <w:t xml:space="preserve"> обеспечение (средства)</w:t>
            </w:r>
          </w:p>
        </w:tc>
        <w:tc>
          <w:tcPr>
            <w:tcW w:w="1985" w:type="dxa"/>
          </w:tcPr>
          <w:p w14:paraId="03BD1CCB" w14:textId="77777777" w:rsidR="00CF1CA6" w:rsidRPr="00C67C13" w:rsidRDefault="00CF1CA6" w:rsidP="003E7F81">
            <w:pPr>
              <w:tabs>
                <w:tab w:val="left" w:pos="924"/>
              </w:tabs>
              <w:jc w:val="both"/>
              <w:rPr>
                <w:rFonts w:ascii="Times New Roman" w:eastAsia="Times New Roman" w:hAnsi="Times New Roman" w:cs="Times New Roman"/>
                <w:bCs/>
                <w:iCs/>
                <w:sz w:val="24"/>
                <w:szCs w:val="24"/>
                <w:lang w:eastAsia="ru-RU"/>
              </w:rPr>
            </w:pPr>
            <w:r w:rsidRPr="00C67C13">
              <w:rPr>
                <w:rFonts w:ascii="Times New Roman" w:hAnsi="Times New Roman" w:cs="Times New Roman"/>
                <w:bCs/>
                <w:iCs/>
                <w:sz w:val="24"/>
                <w:szCs w:val="24"/>
              </w:rPr>
              <w:t>Форма проведения</w:t>
            </w:r>
          </w:p>
        </w:tc>
        <w:tc>
          <w:tcPr>
            <w:tcW w:w="1842" w:type="dxa"/>
          </w:tcPr>
          <w:p w14:paraId="09064A40" w14:textId="77777777" w:rsidR="00CF1CA6" w:rsidRPr="00C67C13" w:rsidRDefault="00CF1CA6" w:rsidP="003E7F81">
            <w:pPr>
              <w:tabs>
                <w:tab w:val="left" w:pos="924"/>
              </w:tabs>
              <w:jc w:val="both"/>
              <w:rPr>
                <w:rFonts w:ascii="Times New Roman" w:eastAsia="Times New Roman" w:hAnsi="Times New Roman" w:cs="Times New Roman"/>
                <w:bCs/>
                <w:iCs/>
                <w:sz w:val="24"/>
                <w:szCs w:val="24"/>
                <w:lang w:eastAsia="ru-RU"/>
              </w:rPr>
            </w:pPr>
            <w:r w:rsidRPr="00C67C13">
              <w:rPr>
                <w:rFonts w:ascii="Times New Roman" w:eastAsia="Times New Roman" w:hAnsi="Times New Roman" w:cs="Times New Roman"/>
                <w:bCs/>
                <w:iCs/>
                <w:sz w:val="24"/>
                <w:szCs w:val="24"/>
                <w:lang w:eastAsia="ru-RU"/>
              </w:rPr>
              <w:t>Ответственный</w:t>
            </w:r>
          </w:p>
        </w:tc>
      </w:tr>
      <w:tr w:rsidR="00401722" w:rsidRPr="00401722" w14:paraId="0C30B771" w14:textId="77777777" w:rsidTr="00C67C13">
        <w:trPr>
          <w:trHeight w:val="288"/>
        </w:trPr>
        <w:tc>
          <w:tcPr>
            <w:tcW w:w="704" w:type="dxa"/>
            <w:vMerge/>
          </w:tcPr>
          <w:p w14:paraId="3442510D" w14:textId="77777777" w:rsidR="00CF1CA6" w:rsidRPr="00C67C13" w:rsidRDefault="00CF1CA6" w:rsidP="003E7F81">
            <w:pPr>
              <w:tabs>
                <w:tab w:val="left" w:pos="924"/>
              </w:tabs>
              <w:jc w:val="both"/>
              <w:rPr>
                <w:rFonts w:ascii="Times New Roman" w:eastAsia="Times New Roman" w:hAnsi="Times New Roman" w:cs="Times New Roman"/>
                <w:bCs/>
                <w:sz w:val="24"/>
                <w:szCs w:val="24"/>
                <w:lang w:val="en-US" w:eastAsia="ru-RU"/>
              </w:rPr>
            </w:pPr>
          </w:p>
        </w:tc>
        <w:tc>
          <w:tcPr>
            <w:tcW w:w="8930" w:type="dxa"/>
            <w:gridSpan w:val="4"/>
          </w:tcPr>
          <w:p w14:paraId="47D9086D" w14:textId="77777777" w:rsidR="00CF1CA6" w:rsidRPr="00C67C13" w:rsidRDefault="00CF1CA6" w:rsidP="003E7F81">
            <w:pPr>
              <w:tabs>
                <w:tab w:val="left" w:pos="924"/>
              </w:tabs>
              <w:jc w:val="center"/>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Подготовительный этап</w:t>
            </w:r>
          </w:p>
          <w:p w14:paraId="6F2C2913" w14:textId="77777777" w:rsidR="003743AF" w:rsidRPr="00C67C13" w:rsidRDefault="003743AF" w:rsidP="003E7F81">
            <w:pPr>
              <w:tabs>
                <w:tab w:val="left" w:pos="924"/>
              </w:tabs>
              <w:jc w:val="center"/>
              <w:rPr>
                <w:rFonts w:ascii="Times New Roman" w:eastAsia="Times New Roman" w:hAnsi="Times New Roman" w:cs="Times New Roman"/>
                <w:bCs/>
                <w:sz w:val="24"/>
                <w:szCs w:val="24"/>
                <w:lang w:eastAsia="ru-RU"/>
              </w:rPr>
            </w:pPr>
          </w:p>
        </w:tc>
      </w:tr>
      <w:tr w:rsidR="00C67C13" w:rsidRPr="00401722" w14:paraId="784B2830" w14:textId="77777777" w:rsidTr="00C67C13">
        <w:tc>
          <w:tcPr>
            <w:tcW w:w="704" w:type="dxa"/>
            <w:tcBorders>
              <w:bottom w:val="single" w:sz="4" w:space="0" w:color="auto"/>
            </w:tcBorders>
          </w:tcPr>
          <w:p w14:paraId="43BCCEAA" w14:textId="7651AF5F"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35" w:type="dxa"/>
            <w:tcBorders>
              <w:bottom w:val="single" w:sz="4" w:space="0" w:color="auto"/>
            </w:tcBorders>
          </w:tcPr>
          <w:p w14:paraId="3D512062" w14:textId="36C1CC1E" w:rsidR="00C67C13" w:rsidRPr="00C67C13" w:rsidRDefault="00C67C13" w:rsidP="00C67C13">
            <w:pPr>
              <w:tabs>
                <w:tab w:val="left" w:pos="924"/>
              </w:tabs>
              <w:jc w:val="center"/>
              <w:rPr>
                <w:rFonts w:ascii="Times New Roman" w:hAnsi="Times New Roman" w:cs="Times New Roman"/>
                <w:bCs/>
              </w:rPr>
            </w:pPr>
            <w:r>
              <w:rPr>
                <w:rFonts w:ascii="Times New Roman" w:hAnsi="Times New Roman" w:cs="Times New Roman"/>
                <w:bCs/>
              </w:rPr>
              <w:t>2</w:t>
            </w:r>
          </w:p>
        </w:tc>
        <w:tc>
          <w:tcPr>
            <w:tcW w:w="2268" w:type="dxa"/>
            <w:tcBorders>
              <w:bottom w:val="single" w:sz="4" w:space="0" w:color="auto"/>
            </w:tcBorders>
          </w:tcPr>
          <w:p w14:paraId="6C541F9F" w14:textId="43C0776F"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985" w:type="dxa"/>
            <w:tcBorders>
              <w:bottom w:val="single" w:sz="4" w:space="0" w:color="auto"/>
            </w:tcBorders>
          </w:tcPr>
          <w:p w14:paraId="724E16A9" w14:textId="49B2C3AD" w:rsidR="00C67C13" w:rsidRPr="00C67C13" w:rsidRDefault="00C67C13" w:rsidP="00C67C13">
            <w:pPr>
              <w:tabs>
                <w:tab w:val="left" w:pos="924"/>
              </w:tabs>
              <w:jc w:val="center"/>
              <w:rPr>
                <w:rFonts w:ascii="Times New Roman" w:hAnsi="Times New Roman" w:cs="Times New Roman"/>
                <w:bCs/>
              </w:rPr>
            </w:pPr>
            <w:r>
              <w:rPr>
                <w:rFonts w:ascii="Times New Roman" w:hAnsi="Times New Roman" w:cs="Times New Roman"/>
                <w:bCs/>
              </w:rPr>
              <w:t>4</w:t>
            </w:r>
          </w:p>
        </w:tc>
        <w:tc>
          <w:tcPr>
            <w:tcW w:w="1842" w:type="dxa"/>
            <w:tcBorders>
              <w:bottom w:val="single" w:sz="4" w:space="0" w:color="auto"/>
            </w:tcBorders>
          </w:tcPr>
          <w:p w14:paraId="38C853FF" w14:textId="6A09A254"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r>
      <w:tr w:rsidR="00401722" w:rsidRPr="00401722" w14:paraId="261CCCFA" w14:textId="77777777" w:rsidTr="00C67C13">
        <w:tc>
          <w:tcPr>
            <w:tcW w:w="704" w:type="dxa"/>
            <w:tcBorders>
              <w:bottom w:val="nil"/>
            </w:tcBorders>
          </w:tcPr>
          <w:p w14:paraId="43FA0F24"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1</w:t>
            </w:r>
          </w:p>
        </w:tc>
        <w:tc>
          <w:tcPr>
            <w:tcW w:w="2835" w:type="dxa"/>
            <w:tcBorders>
              <w:bottom w:val="nil"/>
            </w:tcBorders>
          </w:tcPr>
          <w:p w14:paraId="6B23AE8B"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Актуализация</w:t>
            </w:r>
            <w:r w:rsidRPr="00C67C13">
              <w:rPr>
                <w:rFonts w:ascii="Times New Roman" w:eastAsia="Times New Roman" w:hAnsi="Times New Roman" w:cs="Times New Roman"/>
                <w:bCs/>
                <w:sz w:val="24"/>
                <w:szCs w:val="24"/>
                <w:lang w:eastAsia="ru-RU"/>
              </w:rPr>
              <w:t xml:space="preserve"> проблемы психоэмоционального и личностного развития современного дошкольника, причины проявления тревожности в дошкольном возрасте и способов профилактики.</w:t>
            </w:r>
          </w:p>
          <w:p w14:paraId="52EBFBDD"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Формирование мотивации сотрудничества в условиях организации воспитательно-образовательного процесса дошкольной организации</w:t>
            </w:r>
            <w:r w:rsidRPr="00C67C13">
              <w:rPr>
                <w:rFonts w:ascii="Times New Roman" w:eastAsia="Times New Roman" w:hAnsi="Times New Roman" w:cs="Times New Roman"/>
                <w:bCs/>
                <w:sz w:val="24"/>
                <w:szCs w:val="24"/>
                <w:lang w:val="kk-KZ" w:eastAsia="ru-RU"/>
              </w:rPr>
              <w:t>.</w:t>
            </w:r>
          </w:p>
        </w:tc>
        <w:tc>
          <w:tcPr>
            <w:tcW w:w="2268" w:type="dxa"/>
            <w:tcBorders>
              <w:bottom w:val="nil"/>
            </w:tcBorders>
          </w:tcPr>
          <w:p w14:paraId="422A2061"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Презентация выступления по теме «Современные дети дошкольного возраста: какие они?»</w:t>
            </w:r>
          </w:p>
        </w:tc>
        <w:tc>
          <w:tcPr>
            <w:tcW w:w="1985" w:type="dxa"/>
            <w:tcBorders>
              <w:bottom w:val="nil"/>
            </w:tcBorders>
          </w:tcPr>
          <w:p w14:paraId="652913EF"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Педагогическое совещание, родительские собрания</w:t>
            </w:r>
          </w:p>
        </w:tc>
        <w:tc>
          <w:tcPr>
            <w:tcW w:w="1842" w:type="dxa"/>
            <w:tcBorders>
              <w:bottom w:val="nil"/>
            </w:tcBorders>
          </w:tcPr>
          <w:p w14:paraId="73EEAAD6" w14:textId="77777777" w:rsidR="00CF1CA6" w:rsidRPr="00C67C13" w:rsidRDefault="00CF1CA6" w:rsidP="003E7F81">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Воспитатель, педагог-психолог, администрация методист</w:t>
            </w:r>
          </w:p>
        </w:tc>
      </w:tr>
    </w:tbl>
    <w:p w14:paraId="05C70625" w14:textId="77777777" w:rsidR="00C67C13" w:rsidRDefault="00C67C13">
      <w:r>
        <w:br w:type="page"/>
      </w:r>
    </w:p>
    <w:p w14:paraId="15F604BB" w14:textId="4579D520" w:rsidR="00C67C13" w:rsidRDefault="008A1613" w:rsidP="008A1613">
      <w:pPr>
        <w:spacing w:after="0" w:line="240" w:lineRule="auto"/>
        <w:rPr>
          <w:rFonts w:ascii="Times New Roman" w:hAnsi="Times New Roman" w:cs="Times New Roman"/>
          <w:sz w:val="28"/>
          <w:szCs w:val="28"/>
        </w:rPr>
      </w:pPr>
      <w:r w:rsidRPr="008A16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7</w:t>
      </w:r>
    </w:p>
    <w:p w14:paraId="585C4354" w14:textId="77777777" w:rsidR="008A1613" w:rsidRPr="008A1613" w:rsidRDefault="008A1613" w:rsidP="008A161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C67C13" w:rsidRPr="00401722" w14:paraId="4D62EDE4" w14:textId="77777777" w:rsidTr="00C67C13">
        <w:tc>
          <w:tcPr>
            <w:tcW w:w="704" w:type="dxa"/>
          </w:tcPr>
          <w:p w14:paraId="26A05370" w14:textId="14CFDFBD"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35" w:type="dxa"/>
          </w:tcPr>
          <w:p w14:paraId="6FADB9B7" w14:textId="156F0C38" w:rsidR="00C67C13" w:rsidRPr="00C67C13" w:rsidRDefault="00C67C13" w:rsidP="00C67C13">
            <w:pPr>
              <w:tabs>
                <w:tab w:val="left" w:pos="924"/>
              </w:tabs>
              <w:jc w:val="center"/>
              <w:rPr>
                <w:rFonts w:ascii="Times New Roman" w:hAnsi="Times New Roman" w:cs="Times New Roman"/>
                <w:bCs/>
              </w:rPr>
            </w:pPr>
            <w:r>
              <w:rPr>
                <w:rFonts w:ascii="Times New Roman" w:hAnsi="Times New Roman" w:cs="Times New Roman"/>
                <w:bCs/>
              </w:rPr>
              <w:t>2</w:t>
            </w:r>
          </w:p>
        </w:tc>
        <w:tc>
          <w:tcPr>
            <w:tcW w:w="2268" w:type="dxa"/>
          </w:tcPr>
          <w:p w14:paraId="76BA8D00" w14:textId="60347A1D"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985" w:type="dxa"/>
          </w:tcPr>
          <w:p w14:paraId="6DC02C03" w14:textId="583D8619" w:rsidR="00C67C13" w:rsidRPr="00C67C13" w:rsidRDefault="00C67C13" w:rsidP="00C67C13">
            <w:pPr>
              <w:tabs>
                <w:tab w:val="left" w:pos="924"/>
              </w:tabs>
              <w:jc w:val="center"/>
              <w:rPr>
                <w:rFonts w:ascii="Times New Roman" w:hAnsi="Times New Roman" w:cs="Times New Roman"/>
                <w:bCs/>
              </w:rPr>
            </w:pPr>
            <w:r>
              <w:rPr>
                <w:rFonts w:ascii="Times New Roman" w:hAnsi="Times New Roman" w:cs="Times New Roman"/>
                <w:bCs/>
              </w:rPr>
              <w:t>4</w:t>
            </w:r>
          </w:p>
        </w:tc>
        <w:tc>
          <w:tcPr>
            <w:tcW w:w="1842" w:type="dxa"/>
          </w:tcPr>
          <w:p w14:paraId="00656867" w14:textId="4B4E4592" w:rsidR="00C67C13" w:rsidRPr="00C67C13" w:rsidRDefault="00C67C13" w:rsidP="00C67C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r>
      <w:tr w:rsidR="00C67C13" w:rsidRPr="00401722" w14:paraId="4C9C2040" w14:textId="77777777" w:rsidTr="00C67C13">
        <w:tc>
          <w:tcPr>
            <w:tcW w:w="704" w:type="dxa"/>
          </w:tcPr>
          <w:p w14:paraId="39F068C4" w14:textId="77777777" w:rsidR="00C67C13" w:rsidRPr="00C67C13" w:rsidRDefault="00C67C13" w:rsidP="00C67C13">
            <w:pPr>
              <w:tabs>
                <w:tab w:val="left" w:pos="924"/>
              </w:tabs>
              <w:jc w:val="both"/>
              <w:rPr>
                <w:rFonts w:ascii="Times New Roman" w:eastAsia="Times New Roman" w:hAnsi="Times New Roman" w:cs="Times New Roman"/>
                <w:bCs/>
                <w:sz w:val="24"/>
                <w:szCs w:val="24"/>
                <w:lang w:val="en-US" w:eastAsia="ru-RU"/>
              </w:rPr>
            </w:pPr>
            <w:r w:rsidRPr="00C67C13">
              <w:rPr>
                <w:rFonts w:ascii="Times New Roman" w:eastAsia="Times New Roman" w:hAnsi="Times New Roman" w:cs="Times New Roman"/>
                <w:bCs/>
                <w:sz w:val="24"/>
                <w:szCs w:val="24"/>
                <w:lang w:val="en-US" w:eastAsia="ru-RU"/>
              </w:rPr>
              <w:t>II</w:t>
            </w:r>
          </w:p>
        </w:tc>
        <w:tc>
          <w:tcPr>
            <w:tcW w:w="8930" w:type="dxa"/>
            <w:gridSpan w:val="4"/>
          </w:tcPr>
          <w:p w14:paraId="56EFE7CA" w14:textId="77777777" w:rsidR="00C67C13" w:rsidRPr="00C67C13" w:rsidRDefault="00C67C13" w:rsidP="00C67C13">
            <w:pPr>
              <w:jc w:val="center"/>
              <w:rPr>
                <w:rFonts w:ascii="Times New Roman" w:hAnsi="Times New Roman" w:cs="Times New Roman"/>
                <w:bCs/>
                <w:sz w:val="24"/>
                <w:szCs w:val="24"/>
              </w:rPr>
            </w:pPr>
            <w:r w:rsidRPr="00C67C13">
              <w:rPr>
                <w:rFonts w:ascii="Times New Roman" w:hAnsi="Times New Roman" w:cs="Times New Roman"/>
                <w:bCs/>
                <w:sz w:val="24"/>
                <w:szCs w:val="24"/>
              </w:rPr>
              <w:t xml:space="preserve">Аналитико-диагностический </w:t>
            </w:r>
            <w:r w:rsidRPr="00C67C13">
              <w:rPr>
                <w:rFonts w:ascii="Times New Roman" w:eastAsia="Times New Roman" w:hAnsi="Times New Roman" w:cs="Times New Roman"/>
                <w:bCs/>
                <w:sz w:val="24"/>
                <w:szCs w:val="24"/>
                <w:lang w:eastAsia="ru-RU"/>
              </w:rPr>
              <w:t>этап</w:t>
            </w:r>
          </w:p>
        </w:tc>
      </w:tr>
      <w:tr w:rsidR="00C67C13" w:rsidRPr="00401722" w14:paraId="2547682C" w14:textId="77777777" w:rsidTr="00C67C13">
        <w:tc>
          <w:tcPr>
            <w:tcW w:w="704" w:type="dxa"/>
            <w:vMerge w:val="restart"/>
            <w:textDirection w:val="btLr"/>
          </w:tcPr>
          <w:p w14:paraId="1C8E185C" w14:textId="2F5317A9" w:rsidR="00C67C13" w:rsidRPr="00C67C13" w:rsidRDefault="00C67C13" w:rsidP="00C67C13">
            <w:pPr>
              <w:jc w:val="center"/>
              <w:rPr>
                <w:rFonts w:ascii="Times New Roman" w:hAnsi="Times New Roman" w:cs="Times New Roman"/>
                <w:bCs/>
                <w:sz w:val="24"/>
                <w:szCs w:val="24"/>
              </w:rPr>
            </w:pPr>
            <w:r w:rsidRPr="00C67C13">
              <w:rPr>
                <w:rFonts w:ascii="Times New Roman" w:hAnsi="Times New Roman" w:cs="Times New Roman"/>
                <w:bCs/>
                <w:sz w:val="24"/>
                <w:szCs w:val="24"/>
              </w:rPr>
              <w:t>Диагностическое</w:t>
            </w:r>
          </w:p>
          <w:p w14:paraId="1249447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1FD51254" w14:textId="77777777" w:rsidR="00C67C13" w:rsidRPr="00C67C13" w:rsidRDefault="00C67C13" w:rsidP="00C67C13">
            <w:pPr>
              <w:tabs>
                <w:tab w:val="left" w:pos="924"/>
              </w:tabs>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 xml:space="preserve">Анкетирование воспитателей, родителей для выявления признаков (проявлений) тревожности и изменений эмоционального состояния у детей предшкольного возраста. </w:t>
            </w:r>
          </w:p>
        </w:tc>
        <w:tc>
          <w:tcPr>
            <w:tcW w:w="2268" w:type="dxa"/>
          </w:tcPr>
          <w:p w14:paraId="4C2CECB8"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Опросник Г.П. Лаврентьевой, Т.М. Титаренко</w:t>
            </w:r>
          </w:p>
          <w:p w14:paraId="72821E44"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985" w:type="dxa"/>
          </w:tcPr>
          <w:p w14:paraId="04D0053A"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Письменный опрос</w:t>
            </w:r>
          </w:p>
          <w:p w14:paraId="3B65328D"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842" w:type="dxa"/>
          </w:tcPr>
          <w:p w14:paraId="345112B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Педагог-воспитатель, педагог-психолог.</w:t>
            </w:r>
          </w:p>
        </w:tc>
      </w:tr>
      <w:tr w:rsidR="00C67C13" w:rsidRPr="00401722" w14:paraId="7107A98E" w14:textId="77777777" w:rsidTr="00C67C13">
        <w:tc>
          <w:tcPr>
            <w:tcW w:w="704" w:type="dxa"/>
            <w:vMerge/>
          </w:tcPr>
          <w:p w14:paraId="3F741F3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64DEB33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Наблюдение за поведением и эмоциональным состоянием ребенка в процессе организованной и свободной деятельности.</w:t>
            </w:r>
          </w:p>
        </w:tc>
        <w:tc>
          <w:tcPr>
            <w:tcW w:w="2268" w:type="dxa"/>
          </w:tcPr>
          <w:p w14:paraId="4E8EE35B"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Протокол наблюдения</w:t>
            </w:r>
          </w:p>
        </w:tc>
        <w:tc>
          <w:tcPr>
            <w:tcW w:w="1985" w:type="dxa"/>
          </w:tcPr>
          <w:p w14:paraId="5AB4FCBD"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Систематическое выборочное</w:t>
            </w:r>
            <w:r w:rsidRPr="00C67C13">
              <w:rPr>
                <w:rFonts w:ascii="Times New Roman" w:hAnsi="Times New Roman" w:cs="Times New Roman"/>
                <w:bCs/>
                <w:sz w:val="24"/>
                <w:szCs w:val="24"/>
              </w:rPr>
              <w:t xml:space="preserve"> наблюдение</w:t>
            </w:r>
          </w:p>
        </w:tc>
        <w:tc>
          <w:tcPr>
            <w:tcW w:w="1842" w:type="dxa"/>
          </w:tcPr>
          <w:p w14:paraId="6C50C0F7"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eastAsia="Times New Roman" w:hAnsi="Times New Roman" w:cs="Times New Roman"/>
                <w:bCs/>
                <w:sz w:val="24"/>
                <w:szCs w:val="24"/>
                <w:lang w:eastAsia="ru-RU"/>
              </w:rPr>
              <w:t>Педагог-воспитатель, педагог-психолог.</w:t>
            </w:r>
          </w:p>
        </w:tc>
      </w:tr>
      <w:tr w:rsidR="00C67C13" w:rsidRPr="00401722" w14:paraId="51773F24" w14:textId="77777777" w:rsidTr="00C67C13">
        <w:tc>
          <w:tcPr>
            <w:tcW w:w="704" w:type="dxa"/>
            <w:vMerge/>
          </w:tcPr>
          <w:p w14:paraId="4E00A718"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0A171CF6"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eastAsia="Times New Roman" w:hAnsi="Times New Roman" w:cs="Times New Roman"/>
                <w:bCs/>
                <w:sz w:val="24"/>
                <w:szCs w:val="24"/>
                <w:lang w:eastAsia="ru-RU"/>
              </w:rPr>
              <w:t>Комплексная диагностика социально-эмоционального и личностного развития    детей предшкольного возраста.</w:t>
            </w:r>
          </w:p>
        </w:tc>
        <w:tc>
          <w:tcPr>
            <w:tcW w:w="2268" w:type="dxa"/>
          </w:tcPr>
          <w:p w14:paraId="33BEC9A8" w14:textId="7CDBD13B"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Комплекс психодиагностичес ких методик.</w:t>
            </w:r>
          </w:p>
          <w:p w14:paraId="394B0607"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985" w:type="dxa"/>
          </w:tcPr>
          <w:p w14:paraId="0E3305C6"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тестирование</w:t>
            </w:r>
          </w:p>
        </w:tc>
        <w:tc>
          <w:tcPr>
            <w:tcW w:w="1842" w:type="dxa"/>
          </w:tcPr>
          <w:p w14:paraId="56713E7E"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5AAC3B8E" w14:textId="77777777" w:rsidTr="00C67C13">
        <w:trPr>
          <w:trHeight w:val="982"/>
        </w:trPr>
        <w:tc>
          <w:tcPr>
            <w:tcW w:w="704" w:type="dxa"/>
            <w:vMerge/>
          </w:tcPr>
          <w:p w14:paraId="66BE19F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25F753C1"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Выявление уровня и особенностей проявления тревожности у детей дошкольного возраста.</w:t>
            </w:r>
          </w:p>
        </w:tc>
        <w:tc>
          <w:tcPr>
            <w:tcW w:w="2268" w:type="dxa"/>
          </w:tcPr>
          <w:p w14:paraId="1C54D4FA"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Тест тревожности» Р.Тэммл, В.Амен, М.Дорки</w:t>
            </w:r>
          </w:p>
        </w:tc>
        <w:tc>
          <w:tcPr>
            <w:tcW w:w="1985" w:type="dxa"/>
            <w:vMerge w:val="restart"/>
            <w:textDirection w:val="btLr"/>
          </w:tcPr>
          <w:p w14:paraId="7D7B47B1" w14:textId="77777777" w:rsidR="00C67C13" w:rsidRPr="00C67C13" w:rsidRDefault="00C67C13" w:rsidP="00C67C13">
            <w:pPr>
              <w:tabs>
                <w:tab w:val="left" w:pos="924"/>
              </w:tabs>
              <w:ind w:left="113" w:right="113"/>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индивидуальное обследование</w:t>
            </w:r>
          </w:p>
        </w:tc>
        <w:tc>
          <w:tcPr>
            <w:tcW w:w="1842" w:type="dxa"/>
          </w:tcPr>
          <w:p w14:paraId="7D7A5F70"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1A7E52C0" w14:textId="77777777" w:rsidTr="00C67C13">
        <w:tc>
          <w:tcPr>
            <w:tcW w:w="704" w:type="dxa"/>
            <w:vMerge/>
          </w:tcPr>
          <w:p w14:paraId="1C7597C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664C2A98"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Определение позитивного (ППС) и негативного (НПС) психического состояния.</w:t>
            </w:r>
          </w:p>
        </w:tc>
        <w:tc>
          <w:tcPr>
            <w:tcW w:w="2268" w:type="dxa"/>
          </w:tcPr>
          <w:p w14:paraId="130AF4BE"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«Паровозик» С.В. Велиева</w:t>
            </w:r>
          </w:p>
        </w:tc>
        <w:tc>
          <w:tcPr>
            <w:tcW w:w="1985" w:type="dxa"/>
            <w:vMerge/>
            <w:textDirection w:val="btLr"/>
          </w:tcPr>
          <w:p w14:paraId="265BE99A" w14:textId="77777777" w:rsidR="00C67C13" w:rsidRPr="00C67C13" w:rsidRDefault="00C67C13" w:rsidP="00C67C13">
            <w:pPr>
              <w:tabs>
                <w:tab w:val="left" w:pos="924"/>
              </w:tabs>
              <w:rPr>
                <w:rFonts w:ascii="Times New Roman" w:eastAsia="Times New Roman" w:hAnsi="Times New Roman" w:cs="Times New Roman"/>
                <w:bCs/>
                <w:sz w:val="24"/>
                <w:szCs w:val="24"/>
                <w:lang w:eastAsia="ru-RU"/>
              </w:rPr>
            </w:pPr>
          </w:p>
        </w:tc>
        <w:tc>
          <w:tcPr>
            <w:tcW w:w="1842" w:type="dxa"/>
          </w:tcPr>
          <w:p w14:paraId="2F1D84D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6A5E3B9A" w14:textId="77777777" w:rsidTr="00C67C13">
        <w:trPr>
          <w:trHeight w:val="572"/>
        </w:trPr>
        <w:tc>
          <w:tcPr>
            <w:tcW w:w="704" w:type="dxa"/>
            <w:vMerge/>
          </w:tcPr>
          <w:p w14:paraId="7B394206"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5EA6DBCF" w14:textId="77777777" w:rsidR="00C67C13" w:rsidRPr="00C67C13" w:rsidRDefault="00C67C13" w:rsidP="00C67C13">
            <w:pPr>
              <w:rPr>
                <w:rFonts w:ascii="Times New Roman" w:hAnsi="Times New Roman" w:cs="Times New Roman"/>
                <w:bCs/>
                <w:sz w:val="24"/>
                <w:szCs w:val="24"/>
              </w:rPr>
            </w:pPr>
            <w:r w:rsidRPr="00C67C13">
              <w:rPr>
                <w:rFonts w:ascii="Times New Roman" w:hAnsi="Times New Roman" w:cs="Times New Roman"/>
                <w:bCs/>
                <w:sz w:val="24"/>
                <w:szCs w:val="24"/>
              </w:rPr>
              <w:t>Диагностика наличия страхов у ребенка.</w:t>
            </w:r>
          </w:p>
        </w:tc>
        <w:tc>
          <w:tcPr>
            <w:tcW w:w="2268" w:type="dxa"/>
          </w:tcPr>
          <w:p w14:paraId="424B8950"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«Страхи в домиках» М.А.Панфилова</w:t>
            </w:r>
          </w:p>
        </w:tc>
        <w:tc>
          <w:tcPr>
            <w:tcW w:w="1985" w:type="dxa"/>
            <w:vMerge/>
            <w:textDirection w:val="btLr"/>
          </w:tcPr>
          <w:p w14:paraId="66DF983A" w14:textId="77777777" w:rsidR="00C67C13" w:rsidRPr="00C67C13" w:rsidRDefault="00C67C13" w:rsidP="00C67C13">
            <w:pPr>
              <w:tabs>
                <w:tab w:val="left" w:pos="924"/>
              </w:tabs>
              <w:jc w:val="center"/>
              <w:rPr>
                <w:rFonts w:ascii="Times New Roman" w:eastAsia="Times New Roman" w:hAnsi="Times New Roman" w:cs="Times New Roman"/>
                <w:bCs/>
                <w:sz w:val="24"/>
                <w:szCs w:val="24"/>
                <w:lang w:eastAsia="ru-RU"/>
              </w:rPr>
            </w:pPr>
          </w:p>
        </w:tc>
        <w:tc>
          <w:tcPr>
            <w:tcW w:w="1842" w:type="dxa"/>
          </w:tcPr>
          <w:p w14:paraId="2ADFE4EE"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5FF9792C" w14:textId="77777777" w:rsidTr="00C67C13">
        <w:tc>
          <w:tcPr>
            <w:tcW w:w="704" w:type="dxa"/>
            <w:vMerge/>
          </w:tcPr>
          <w:p w14:paraId="3C21652D"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68334E34"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Диагностика самооценки и социометрического статуса ребенка в группе.</w:t>
            </w:r>
          </w:p>
        </w:tc>
        <w:tc>
          <w:tcPr>
            <w:tcW w:w="2268" w:type="dxa"/>
          </w:tcPr>
          <w:p w14:paraId="134C1F73"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«Лесенка»          (В.Г. Щур);</w:t>
            </w:r>
          </w:p>
          <w:p w14:paraId="6A5F2A3C"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Два домика (Т.Д. Марцинковская)</w:t>
            </w:r>
          </w:p>
        </w:tc>
        <w:tc>
          <w:tcPr>
            <w:tcW w:w="1985" w:type="dxa"/>
            <w:vMerge/>
          </w:tcPr>
          <w:p w14:paraId="5FE4271F"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842" w:type="dxa"/>
          </w:tcPr>
          <w:p w14:paraId="4EBDBC9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1956EDB3" w14:textId="77777777" w:rsidTr="00C67C13">
        <w:tc>
          <w:tcPr>
            <w:tcW w:w="704" w:type="dxa"/>
            <w:vMerge/>
          </w:tcPr>
          <w:p w14:paraId="00AA784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26D54031" w14:textId="77777777" w:rsidR="00C67C13" w:rsidRPr="00C67C13" w:rsidRDefault="00C67C13" w:rsidP="00C67C13">
            <w:pPr>
              <w:rPr>
                <w:rFonts w:ascii="Times New Roman" w:hAnsi="Times New Roman" w:cs="Times New Roman"/>
                <w:bCs/>
                <w:sz w:val="24"/>
                <w:szCs w:val="24"/>
                <w:lang w:val="en-US"/>
              </w:rPr>
            </w:pPr>
            <w:r w:rsidRPr="00C67C13">
              <w:rPr>
                <w:rFonts w:ascii="Times New Roman" w:hAnsi="Times New Roman" w:cs="Times New Roman"/>
                <w:bCs/>
                <w:sz w:val="24"/>
                <w:szCs w:val="24"/>
              </w:rPr>
              <w:t xml:space="preserve">Изучение внутрисемейных отношений. </w:t>
            </w:r>
          </w:p>
        </w:tc>
        <w:tc>
          <w:tcPr>
            <w:tcW w:w="2268" w:type="dxa"/>
          </w:tcPr>
          <w:p w14:paraId="5E0C7011"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«Рисунок семьи» Г.Т. Хоментаускас</w:t>
            </w:r>
          </w:p>
        </w:tc>
        <w:tc>
          <w:tcPr>
            <w:tcW w:w="1985" w:type="dxa"/>
            <w:vMerge/>
          </w:tcPr>
          <w:p w14:paraId="1E342078"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842" w:type="dxa"/>
          </w:tcPr>
          <w:p w14:paraId="50CE671F"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2EEB0C33" w14:textId="77777777" w:rsidTr="008A1613">
        <w:tc>
          <w:tcPr>
            <w:tcW w:w="704" w:type="dxa"/>
            <w:tcBorders>
              <w:bottom w:val="single" w:sz="4" w:space="0" w:color="auto"/>
            </w:tcBorders>
          </w:tcPr>
          <w:p w14:paraId="36E9B2E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Borders>
              <w:bottom w:val="single" w:sz="4" w:space="0" w:color="auto"/>
            </w:tcBorders>
          </w:tcPr>
          <w:p w14:paraId="3E81680A" w14:textId="77777777" w:rsidR="00C67C13" w:rsidRPr="00C67C13" w:rsidRDefault="00C67C13" w:rsidP="00C67C13">
            <w:pPr>
              <w:tabs>
                <w:tab w:val="left" w:pos="924"/>
              </w:tabs>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Диагностика уровня развития эмоционального интеллекта.</w:t>
            </w:r>
          </w:p>
        </w:tc>
        <w:tc>
          <w:tcPr>
            <w:tcW w:w="2268" w:type="dxa"/>
            <w:tcBorders>
              <w:bottom w:val="single" w:sz="4" w:space="0" w:color="auto"/>
            </w:tcBorders>
          </w:tcPr>
          <w:p w14:paraId="058127D8"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«Три желания», Дорисовывание фигур (А. Нгуен)</w:t>
            </w:r>
          </w:p>
        </w:tc>
        <w:tc>
          <w:tcPr>
            <w:tcW w:w="1985" w:type="dxa"/>
            <w:vMerge/>
            <w:tcBorders>
              <w:bottom w:val="single" w:sz="4" w:space="0" w:color="auto"/>
            </w:tcBorders>
          </w:tcPr>
          <w:p w14:paraId="46E245A3"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1842" w:type="dxa"/>
            <w:tcBorders>
              <w:bottom w:val="single" w:sz="4" w:space="0" w:color="auto"/>
            </w:tcBorders>
          </w:tcPr>
          <w:p w14:paraId="7196529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Педагог-психолог</w:t>
            </w:r>
          </w:p>
        </w:tc>
      </w:tr>
      <w:tr w:rsidR="00C67C13" w:rsidRPr="00401722" w14:paraId="365FAC13" w14:textId="77777777" w:rsidTr="008A1613">
        <w:trPr>
          <w:trHeight w:val="808"/>
        </w:trPr>
        <w:tc>
          <w:tcPr>
            <w:tcW w:w="704" w:type="dxa"/>
            <w:tcBorders>
              <w:bottom w:val="nil"/>
            </w:tcBorders>
          </w:tcPr>
          <w:p w14:paraId="0A3FD3ED"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Borders>
              <w:bottom w:val="nil"/>
            </w:tcBorders>
          </w:tcPr>
          <w:p w14:paraId="4DB1E4F1"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Диагностика произвольной регуляции деятельности ребенка</w:t>
            </w:r>
          </w:p>
        </w:tc>
        <w:tc>
          <w:tcPr>
            <w:tcW w:w="2268" w:type="dxa"/>
            <w:tcBorders>
              <w:bottom w:val="nil"/>
            </w:tcBorders>
          </w:tcPr>
          <w:p w14:paraId="3CA8D415"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Методика «Палочки и крестики»</w:t>
            </w:r>
          </w:p>
        </w:tc>
        <w:tc>
          <w:tcPr>
            <w:tcW w:w="1985" w:type="dxa"/>
            <w:tcBorders>
              <w:bottom w:val="nil"/>
            </w:tcBorders>
          </w:tcPr>
          <w:p w14:paraId="33DCFE00"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Групповое обследование</w:t>
            </w:r>
          </w:p>
        </w:tc>
        <w:tc>
          <w:tcPr>
            <w:tcW w:w="1842" w:type="dxa"/>
            <w:tcBorders>
              <w:bottom w:val="nil"/>
            </w:tcBorders>
          </w:tcPr>
          <w:p w14:paraId="40090DB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 xml:space="preserve">Воспитатель, педагог-психолог  </w:t>
            </w:r>
          </w:p>
        </w:tc>
      </w:tr>
    </w:tbl>
    <w:p w14:paraId="4CC5E4EE" w14:textId="0D9A84D4" w:rsidR="008A1613" w:rsidRDefault="008A1613" w:rsidP="008A1613">
      <w:pPr>
        <w:spacing w:after="0" w:line="240" w:lineRule="auto"/>
        <w:rPr>
          <w:rFonts w:ascii="Times New Roman" w:hAnsi="Times New Roman" w:cs="Times New Roman"/>
          <w:sz w:val="28"/>
          <w:szCs w:val="28"/>
        </w:rPr>
      </w:pPr>
      <w:r w:rsidRPr="008A16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7</w:t>
      </w:r>
    </w:p>
    <w:p w14:paraId="470F489A" w14:textId="77777777" w:rsidR="008A1613" w:rsidRPr="008A1613" w:rsidRDefault="008A1613" w:rsidP="008A161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8A1613" w:rsidRPr="00401722" w14:paraId="79A8BD6A" w14:textId="77777777" w:rsidTr="008A1613">
        <w:trPr>
          <w:trHeight w:val="70"/>
        </w:trPr>
        <w:tc>
          <w:tcPr>
            <w:tcW w:w="704" w:type="dxa"/>
          </w:tcPr>
          <w:p w14:paraId="7F2F7D77" w14:textId="6CE1807A"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35" w:type="dxa"/>
          </w:tcPr>
          <w:p w14:paraId="5BED29E7" w14:textId="220AAA07"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hAnsi="Times New Roman" w:cs="Times New Roman"/>
                <w:bCs/>
              </w:rPr>
              <w:t>2</w:t>
            </w:r>
          </w:p>
        </w:tc>
        <w:tc>
          <w:tcPr>
            <w:tcW w:w="2268" w:type="dxa"/>
          </w:tcPr>
          <w:p w14:paraId="346D5D82" w14:textId="0E29A2FE" w:rsidR="008A1613" w:rsidRPr="00C67C13" w:rsidRDefault="008A1613" w:rsidP="008A1613">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985" w:type="dxa"/>
          </w:tcPr>
          <w:p w14:paraId="62A90EDA" w14:textId="6E5E9295"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hAnsi="Times New Roman" w:cs="Times New Roman"/>
                <w:bCs/>
              </w:rPr>
              <w:t>4</w:t>
            </w:r>
          </w:p>
        </w:tc>
        <w:tc>
          <w:tcPr>
            <w:tcW w:w="1842" w:type="dxa"/>
          </w:tcPr>
          <w:p w14:paraId="0AABBE1B" w14:textId="3D2A53B1"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r>
      <w:tr w:rsidR="008A1613" w:rsidRPr="00401722" w14:paraId="5DEB36ED" w14:textId="77777777" w:rsidTr="00C67C13">
        <w:tc>
          <w:tcPr>
            <w:tcW w:w="704" w:type="dxa"/>
          </w:tcPr>
          <w:p w14:paraId="0F592E25"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val="en-US" w:eastAsia="ru-RU"/>
              </w:rPr>
              <w:t>III</w:t>
            </w:r>
          </w:p>
        </w:tc>
        <w:tc>
          <w:tcPr>
            <w:tcW w:w="8930" w:type="dxa"/>
            <w:gridSpan w:val="4"/>
          </w:tcPr>
          <w:p w14:paraId="6B4C01BA" w14:textId="77777777" w:rsidR="008A1613" w:rsidRPr="00C67C13" w:rsidRDefault="008A1613" w:rsidP="008A1613">
            <w:pPr>
              <w:jc w:val="center"/>
              <w:rPr>
                <w:rFonts w:ascii="Times New Roman" w:hAnsi="Times New Roman" w:cs="Times New Roman"/>
                <w:bCs/>
                <w:sz w:val="24"/>
                <w:szCs w:val="24"/>
              </w:rPr>
            </w:pPr>
            <w:r w:rsidRPr="00C67C13">
              <w:rPr>
                <w:rFonts w:ascii="Times New Roman" w:hAnsi="Times New Roman" w:cs="Times New Roman"/>
                <w:bCs/>
                <w:sz w:val="24"/>
                <w:szCs w:val="24"/>
              </w:rPr>
              <w:t>Проектировочно-консультационный этап</w:t>
            </w:r>
          </w:p>
        </w:tc>
      </w:tr>
      <w:tr w:rsidR="008A1613" w:rsidRPr="00401722" w14:paraId="5B4E33AB" w14:textId="77777777" w:rsidTr="00C67C13">
        <w:tc>
          <w:tcPr>
            <w:tcW w:w="704" w:type="dxa"/>
            <w:vMerge w:val="restart"/>
            <w:textDirection w:val="btLr"/>
          </w:tcPr>
          <w:p w14:paraId="23A713C4" w14:textId="77777777" w:rsidR="008A1613" w:rsidRPr="00C67C13" w:rsidRDefault="008A1613" w:rsidP="008A1613">
            <w:pPr>
              <w:jc w:val="center"/>
              <w:rPr>
                <w:rFonts w:ascii="Times New Roman" w:hAnsi="Times New Roman" w:cs="Times New Roman"/>
                <w:bCs/>
                <w:sz w:val="24"/>
                <w:szCs w:val="24"/>
              </w:rPr>
            </w:pPr>
            <w:r w:rsidRPr="00C67C13">
              <w:rPr>
                <w:rFonts w:ascii="Times New Roman" w:hAnsi="Times New Roman" w:cs="Times New Roman"/>
                <w:bCs/>
                <w:sz w:val="24"/>
                <w:szCs w:val="24"/>
              </w:rPr>
              <w:t>Организационно-методическое направление</w:t>
            </w:r>
          </w:p>
          <w:p w14:paraId="5BAE0EBB" w14:textId="77777777" w:rsidR="008A1613" w:rsidRPr="00C67C13" w:rsidRDefault="008A1613" w:rsidP="008A1613">
            <w:pPr>
              <w:tabs>
                <w:tab w:val="left" w:pos="924"/>
              </w:tabs>
              <w:rPr>
                <w:rFonts w:ascii="Times New Roman" w:eastAsia="Times New Roman" w:hAnsi="Times New Roman" w:cs="Times New Roman"/>
                <w:bCs/>
                <w:sz w:val="24"/>
                <w:szCs w:val="24"/>
                <w:lang w:eastAsia="ru-RU"/>
              </w:rPr>
            </w:pPr>
          </w:p>
        </w:tc>
        <w:tc>
          <w:tcPr>
            <w:tcW w:w="2835" w:type="dxa"/>
          </w:tcPr>
          <w:p w14:paraId="3F78158B"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eastAsia="Times New Roman" w:hAnsi="Times New Roman" w:cs="Times New Roman"/>
                <w:bCs/>
                <w:sz w:val="24"/>
                <w:szCs w:val="24"/>
                <w:lang w:val="kk-KZ" w:eastAsia="ru-RU"/>
              </w:rPr>
              <w:t>Психолого – педагогическая характеристика детей (ребенка)   по результатам обсуждения и обобщения материалов:  анкетировани</w:t>
            </w:r>
            <w:r w:rsidRPr="00C67C13">
              <w:rPr>
                <w:rFonts w:ascii="Times New Roman" w:eastAsia="Times New Roman" w:hAnsi="Times New Roman" w:cs="Times New Roman"/>
                <w:bCs/>
                <w:sz w:val="24"/>
                <w:szCs w:val="24"/>
                <w:lang w:eastAsia="ru-RU"/>
              </w:rPr>
              <w:t>я</w:t>
            </w:r>
            <w:r w:rsidRPr="00C67C13">
              <w:rPr>
                <w:rFonts w:ascii="Times New Roman" w:eastAsia="Times New Roman" w:hAnsi="Times New Roman" w:cs="Times New Roman"/>
                <w:bCs/>
                <w:sz w:val="24"/>
                <w:szCs w:val="24"/>
                <w:lang w:val="kk-KZ" w:eastAsia="ru-RU"/>
              </w:rPr>
              <w:t xml:space="preserve"> родителей, первичного наблюдения, педагогического изучения воспитателя, углубленного обследования педагогом-психологом.</w:t>
            </w:r>
          </w:p>
        </w:tc>
        <w:tc>
          <w:tcPr>
            <w:tcW w:w="2268" w:type="dxa"/>
          </w:tcPr>
          <w:p w14:paraId="7CDF47C4"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eastAsia="Times New Roman" w:hAnsi="Times New Roman" w:cs="Times New Roman"/>
                <w:bCs/>
                <w:sz w:val="24"/>
                <w:szCs w:val="24"/>
                <w:lang w:val="kk-KZ" w:eastAsia="ru-RU"/>
              </w:rPr>
              <w:t>Сводная психолого-педагогическая характеристика ребенка</w:t>
            </w:r>
          </w:p>
        </w:tc>
        <w:tc>
          <w:tcPr>
            <w:tcW w:w="1985" w:type="dxa"/>
          </w:tcPr>
          <w:p w14:paraId="1CD114FA"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Командная оценка</w:t>
            </w:r>
          </w:p>
        </w:tc>
        <w:tc>
          <w:tcPr>
            <w:tcW w:w="1842" w:type="dxa"/>
          </w:tcPr>
          <w:p w14:paraId="1C1E8E85"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воспитатели, специалисты, педагогический коллектив.</w:t>
            </w:r>
          </w:p>
        </w:tc>
      </w:tr>
      <w:tr w:rsidR="008A1613" w:rsidRPr="00401722" w14:paraId="72CD2292" w14:textId="77777777" w:rsidTr="00C67C13">
        <w:trPr>
          <w:trHeight w:val="557"/>
        </w:trPr>
        <w:tc>
          <w:tcPr>
            <w:tcW w:w="704" w:type="dxa"/>
            <w:vMerge/>
          </w:tcPr>
          <w:p w14:paraId="62211F87"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2BC37A47" w14:textId="77777777" w:rsidR="008A1613" w:rsidRPr="00C67C13" w:rsidRDefault="008A1613" w:rsidP="008A1613">
            <w:pPr>
              <w:tabs>
                <w:tab w:val="left" w:pos="924"/>
              </w:tabs>
              <w:jc w:val="both"/>
              <w:rPr>
                <w:rFonts w:ascii="Times New Roman" w:eastAsia="Times New Roman" w:hAnsi="Times New Roman" w:cs="Times New Roman"/>
                <w:bCs/>
                <w:sz w:val="24"/>
                <w:szCs w:val="24"/>
                <w:highlight w:val="yellow"/>
                <w:lang w:val="kk-KZ" w:eastAsia="ru-RU"/>
              </w:rPr>
            </w:pPr>
            <w:r w:rsidRPr="00C67C13">
              <w:rPr>
                <w:rFonts w:ascii="Times New Roman" w:eastAsia="Times New Roman" w:hAnsi="Times New Roman" w:cs="Times New Roman"/>
                <w:bCs/>
                <w:sz w:val="24"/>
                <w:szCs w:val="24"/>
                <w:lang w:val="kk-KZ" w:eastAsia="ru-RU"/>
              </w:rPr>
              <w:t xml:space="preserve">Разработка </w:t>
            </w:r>
            <w:r w:rsidRPr="00C67C13">
              <w:rPr>
                <w:rFonts w:ascii="Times New Roman" w:eastAsia="Times New Roman" w:hAnsi="Times New Roman" w:cs="Times New Roman"/>
                <w:bCs/>
                <w:sz w:val="24"/>
                <w:szCs w:val="24"/>
                <w:lang w:eastAsia="ru-RU"/>
              </w:rPr>
              <w:t>программ коррекционно-развивающей работы на основе результатов психолого-педагогической диагностики.</w:t>
            </w:r>
          </w:p>
        </w:tc>
        <w:tc>
          <w:tcPr>
            <w:tcW w:w="2268" w:type="dxa"/>
          </w:tcPr>
          <w:p w14:paraId="0536AF6B"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hAnsi="Times New Roman" w:cs="Times New Roman"/>
                <w:bCs/>
                <w:sz w:val="24"/>
                <w:szCs w:val="24"/>
              </w:rPr>
              <w:t>Методические разработки инд. и групповых занятий с элементами игровой терапии, арттерапии и артпедагогики, психогимнастика</w:t>
            </w:r>
          </w:p>
        </w:tc>
        <w:tc>
          <w:tcPr>
            <w:tcW w:w="1985" w:type="dxa"/>
          </w:tcPr>
          <w:p w14:paraId="1DF44323"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Обсуждение и анализ</w:t>
            </w:r>
          </w:p>
        </w:tc>
        <w:tc>
          <w:tcPr>
            <w:tcW w:w="1842" w:type="dxa"/>
          </w:tcPr>
          <w:p w14:paraId="3EC05016"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Воспитатели, педагог-психолог, администрация</w:t>
            </w:r>
          </w:p>
        </w:tc>
      </w:tr>
      <w:tr w:rsidR="008A1613" w:rsidRPr="00401722" w14:paraId="48122997" w14:textId="77777777" w:rsidTr="00C67C13">
        <w:tc>
          <w:tcPr>
            <w:tcW w:w="704" w:type="dxa"/>
            <w:vMerge/>
          </w:tcPr>
          <w:p w14:paraId="42B43F4A"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0D4E62E7"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Подбор и обоснование психолого-педагогичес</w:t>
            </w:r>
          </w:p>
          <w:p w14:paraId="719BC353"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ких технологий, ориентированных на развитие эмоционально</w:t>
            </w:r>
          </w:p>
          <w:p w14:paraId="17ECC44A" w14:textId="1334F4B0" w:rsidR="008A1613" w:rsidRPr="00C67C13" w:rsidRDefault="008A1613" w:rsidP="008A1613">
            <w:pPr>
              <w:tabs>
                <w:tab w:val="left" w:pos="924"/>
              </w:tabs>
              <w:jc w:val="both"/>
              <w:rPr>
                <w:rFonts w:ascii="Times New Roman" w:eastAsia="Times New Roman" w:hAnsi="Times New Roman" w:cs="Times New Roman"/>
                <w:bCs/>
                <w:sz w:val="24"/>
                <w:szCs w:val="24"/>
                <w:highlight w:val="yellow"/>
                <w:lang w:val="kk-KZ" w:eastAsia="ru-RU"/>
              </w:rPr>
            </w:pPr>
            <w:r w:rsidRPr="00C67C13">
              <w:rPr>
                <w:rFonts w:ascii="Times New Roman" w:hAnsi="Times New Roman" w:cs="Times New Roman"/>
                <w:bCs/>
                <w:sz w:val="24"/>
                <w:szCs w:val="24"/>
              </w:rPr>
              <w:t>го интеллекта у детей.</w:t>
            </w:r>
          </w:p>
        </w:tc>
        <w:tc>
          <w:tcPr>
            <w:tcW w:w="2268" w:type="dxa"/>
          </w:tcPr>
          <w:p w14:paraId="71330C84"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hAnsi="Times New Roman" w:cs="Times New Roman"/>
                <w:bCs/>
                <w:sz w:val="24"/>
                <w:szCs w:val="24"/>
              </w:rPr>
              <w:t xml:space="preserve">Конспекты, технологические карты занятий, методические указания, рекомендации </w:t>
            </w:r>
          </w:p>
        </w:tc>
        <w:tc>
          <w:tcPr>
            <w:tcW w:w="1985" w:type="dxa"/>
          </w:tcPr>
          <w:p w14:paraId="4E7428A7"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Обсуждение и анализ</w:t>
            </w:r>
          </w:p>
        </w:tc>
        <w:tc>
          <w:tcPr>
            <w:tcW w:w="1842" w:type="dxa"/>
          </w:tcPr>
          <w:p w14:paraId="675295CA"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Воспитатели, специалисты, педагог-психо</w:t>
            </w:r>
          </w:p>
          <w:p w14:paraId="25AFBFAC"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лог, педагоги</w:t>
            </w:r>
          </w:p>
          <w:p w14:paraId="06F091BB"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ческий коллек</w:t>
            </w:r>
          </w:p>
          <w:p w14:paraId="35577D47"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тив, адми</w:t>
            </w:r>
          </w:p>
          <w:p w14:paraId="59485C84" w14:textId="204FED83"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нистрация</w:t>
            </w:r>
          </w:p>
        </w:tc>
      </w:tr>
      <w:tr w:rsidR="008A1613" w:rsidRPr="00401722" w14:paraId="2E54E161" w14:textId="77777777" w:rsidTr="00C67C13">
        <w:tc>
          <w:tcPr>
            <w:tcW w:w="704" w:type="dxa"/>
            <w:vMerge/>
          </w:tcPr>
          <w:p w14:paraId="7BD2666F"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51B0B5B2" w14:textId="77777777" w:rsidR="008A1613" w:rsidRPr="00C67C13" w:rsidRDefault="008A1613" w:rsidP="008A1613">
            <w:pPr>
              <w:autoSpaceDE w:val="0"/>
              <w:autoSpaceDN w:val="0"/>
              <w:adjustRightInd w:val="0"/>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 xml:space="preserve">Определение форм и методов </w:t>
            </w:r>
            <w:r w:rsidRPr="00C67C13">
              <w:rPr>
                <w:rFonts w:ascii="Times New Roman" w:eastAsia="Times New Roman" w:hAnsi="Times New Roman" w:cs="Times New Roman"/>
                <w:bCs/>
                <w:sz w:val="24"/>
                <w:szCs w:val="24"/>
                <w:lang w:val="kk-KZ" w:eastAsia="ru-RU"/>
              </w:rPr>
              <w:t>организации сотрудничества с семьей.</w:t>
            </w:r>
          </w:p>
        </w:tc>
        <w:tc>
          <w:tcPr>
            <w:tcW w:w="2268" w:type="dxa"/>
          </w:tcPr>
          <w:p w14:paraId="2CB267EB" w14:textId="77777777" w:rsidR="008A16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eastAsia="Times New Roman" w:hAnsi="Times New Roman" w:cs="Times New Roman"/>
                <w:bCs/>
                <w:sz w:val="24"/>
                <w:szCs w:val="24"/>
                <w:lang w:val="kk-KZ" w:eastAsia="ru-RU"/>
              </w:rPr>
              <w:t xml:space="preserve">План </w:t>
            </w:r>
            <w:r w:rsidRPr="00C67C13">
              <w:rPr>
                <w:rFonts w:ascii="Times New Roman" w:eastAsia="Times New Roman" w:hAnsi="Times New Roman" w:cs="Times New Roman"/>
                <w:bCs/>
                <w:sz w:val="24"/>
                <w:szCs w:val="24"/>
                <w:lang w:eastAsia="ru-RU"/>
              </w:rPr>
              <w:t>мероприятий,</w:t>
            </w:r>
            <w:r w:rsidRPr="00C67C13">
              <w:rPr>
                <w:rFonts w:ascii="Times New Roman" w:eastAsia="Times New Roman" w:hAnsi="Times New Roman" w:cs="Times New Roman"/>
                <w:bCs/>
                <w:sz w:val="24"/>
                <w:szCs w:val="24"/>
                <w:lang w:val="kk-KZ" w:eastAsia="ru-RU"/>
              </w:rPr>
              <w:t xml:space="preserve"> тематика педлекто</w:t>
            </w:r>
          </w:p>
          <w:p w14:paraId="033753CC" w14:textId="0A95B7A2"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eastAsia="Times New Roman" w:hAnsi="Times New Roman" w:cs="Times New Roman"/>
                <w:bCs/>
                <w:sz w:val="24"/>
                <w:szCs w:val="24"/>
                <w:lang w:val="kk-KZ" w:eastAsia="ru-RU"/>
              </w:rPr>
              <w:t>рия, рекомендации для родителей по воспитанию детей с проявлениями тревожности.</w:t>
            </w:r>
          </w:p>
        </w:tc>
        <w:tc>
          <w:tcPr>
            <w:tcW w:w="1985" w:type="dxa"/>
          </w:tcPr>
          <w:p w14:paraId="7C965C53"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Обсуждение и анализ</w:t>
            </w:r>
          </w:p>
        </w:tc>
        <w:tc>
          <w:tcPr>
            <w:tcW w:w="1842" w:type="dxa"/>
          </w:tcPr>
          <w:p w14:paraId="29417D07"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Администрация педагоги</w:t>
            </w:r>
          </w:p>
          <w:p w14:paraId="7E28C97B"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ческий коллек</w:t>
            </w:r>
          </w:p>
          <w:p w14:paraId="3F13F756"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тив, воспитате</w:t>
            </w:r>
          </w:p>
          <w:p w14:paraId="51C1D7D6"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ли, специалис</w:t>
            </w:r>
          </w:p>
          <w:p w14:paraId="2F60C43B" w14:textId="7C047322"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ты педагог-психолог</w:t>
            </w:r>
          </w:p>
        </w:tc>
      </w:tr>
      <w:tr w:rsidR="008A1613" w:rsidRPr="00401722" w14:paraId="118D440E" w14:textId="77777777" w:rsidTr="00C67C13">
        <w:tc>
          <w:tcPr>
            <w:tcW w:w="704" w:type="dxa"/>
            <w:vMerge/>
          </w:tcPr>
          <w:p w14:paraId="095706D5"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6AADBC85" w14:textId="77777777" w:rsidR="008A1613" w:rsidRPr="00C67C13" w:rsidRDefault="008A1613" w:rsidP="008A1613">
            <w:pPr>
              <w:tabs>
                <w:tab w:val="left" w:pos="924"/>
              </w:tabs>
              <w:jc w:val="both"/>
              <w:rPr>
                <w:rFonts w:ascii="Times New Roman" w:eastAsia="Times New Roman" w:hAnsi="Times New Roman" w:cs="Times New Roman"/>
                <w:bCs/>
                <w:sz w:val="24"/>
                <w:szCs w:val="24"/>
                <w:highlight w:val="yellow"/>
                <w:lang w:val="kk-KZ" w:eastAsia="ru-RU"/>
              </w:rPr>
            </w:pPr>
            <w:r w:rsidRPr="00C67C13">
              <w:rPr>
                <w:rFonts w:ascii="Times New Roman" w:eastAsia="Times New Roman" w:hAnsi="Times New Roman" w:cs="Times New Roman"/>
                <w:bCs/>
                <w:sz w:val="24"/>
                <w:szCs w:val="24"/>
                <w:lang w:val="kk-KZ" w:eastAsia="ru-RU"/>
              </w:rPr>
              <w:t>Обоснование критериев эффективности ППС.</w:t>
            </w:r>
          </w:p>
        </w:tc>
        <w:tc>
          <w:tcPr>
            <w:tcW w:w="2268" w:type="dxa"/>
          </w:tcPr>
          <w:p w14:paraId="26261B6D"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eastAsia="Times New Roman" w:hAnsi="Times New Roman" w:cs="Times New Roman"/>
                <w:bCs/>
                <w:sz w:val="24"/>
                <w:szCs w:val="24"/>
                <w:lang w:val="kk-KZ" w:eastAsia="ru-RU"/>
              </w:rPr>
              <w:t>Методический инструментарий для проведения мониторинга</w:t>
            </w:r>
          </w:p>
        </w:tc>
        <w:tc>
          <w:tcPr>
            <w:tcW w:w="1985" w:type="dxa"/>
          </w:tcPr>
          <w:p w14:paraId="1EF6E7A9"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kk-KZ" w:eastAsia="ru-RU"/>
              </w:rPr>
            </w:pPr>
            <w:r w:rsidRPr="00C67C13">
              <w:rPr>
                <w:rFonts w:ascii="Times New Roman" w:hAnsi="Times New Roman" w:cs="Times New Roman"/>
                <w:bCs/>
                <w:sz w:val="24"/>
                <w:szCs w:val="24"/>
              </w:rPr>
              <w:t>Педагогический совет</w:t>
            </w:r>
          </w:p>
        </w:tc>
        <w:tc>
          <w:tcPr>
            <w:tcW w:w="1842" w:type="dxa"/>
          </w:tcPr>
          <w:p w14:paraId="012207AE"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воспитатели, методист, специалисты.</w:t>
            </w:r>
          </w:p>
        </w:tc>
      </w:tr>
      <w:tr w:rsidR="008A1613" w:rsidRPr="00401722" w14:paraId="53498B65" w14:textId="77777777" w:rsidTr="008A1613">
        <w:tc>
          <w:tcPr>
            <w:tcW w:w="704" w:type="dxa"/>
            <w:tcBorders>
              <w:bottom w:val="single" w:sz="4" w:space="0" w:color="auto"/>
            </w:tcBorders>
          </w:tcPr>
          <w:p w14:paraId="73787625"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val="en-US" w:eastAsia="ru-RU"/>
              </w:rPr>
              <w:t>IV</w:t>
            </w:r>
          </w:p>
        </w:tc>
        <w:tc>
          <w:tcPr>
            <w:tcW w:w="8930" w:type="dxa"/>
            <w:gridSpan w:val="4"/>
            <w:tcBorders>
              <w:bottom w:val="single" w:sz="4" w:space="0" w:color="auto"/>
            </w:tcBorders>
          </w:tcPr>
          <w:p w14:paraId="6F596376" w14:textId="77777777" w:rsidR="008A1613" w:rsidRPr="00C67C13" w:rsidRDefault="008A1613" w:rsidP="008A1613">
            <w:pPr>
              <w:jc w:val="center"/>
              <w:rPr>
                <w:rFonts w:ascii="Times New Roman" w:hAnsi="Times New Roman" w:cs="Times New Roman"/>
                <w:bCs/>
                <w:sz w:val="24"/>
                <w:szCs w:val="24"/>
              </w:rPr>
            </w:pPr>
            <w:r w:rsidRPr="00C67C13">
              <w:rPr>
                <w:rFonts w:ascii="Times New Roman" w:hAnsi="Times New Roman" w:cs="Times New Roman"/>
                <w:bCs/>
                <w:sz w:val="24"/>
                <w:szCs w:val="24"/>
              </w:rPr>
              <w:t>Организационно-деятельностный</w:t>
            </w:r>
          </w:p>
        </w:tc>
      </w:tr>
      <w:tr w:rsidR="008A1613" w:rsidRPr="00401722" w14:paraId="674A6438" w14:textId="77777777" w:rsidTr="008A1613">
        <w:tc>
          <w:tcPr>
            <w:tcW w:w="704" w:type="dxa"/>
            <w:tcBorders>
              <w:bottom w:val="nil"/>
            </w:tcBorders>
            <w:textDirection w:val="btLr"/>
          </w:tcPr>
          <w:p w14:paraId="47758053" w14:textId="77777777" w:rsidR="008A1613" w:rsidRPr="00C67C13" w:rsidRDefault="008A1613" w:rsidP="008A1613">
            <w:pPr>
              <w:jc w:val="center"/>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Педагогическая поддержка и коррекция</w:t>
            </w:r>
          </w:p>
        </w:tc>
        <w:tc>
          <w:tcPr>
            <w:tcW w:w="2835" w:type="dxa"/>
            <w:tcBorders>
              <w:bottom w:val="nil"/>
            </w:tcBorders>
          </w:tcPr>
          <w:p w14:paraId="01C8D9CE"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Консультирование по запросам родителей, педагогов,</w:t>
            </w:r>
            <w:r w:rsidRPr="00C67C13">
              <w:rPr>
                <w:rFonts w:ascii="Times New Roman" w:hAnsi="Times New Roman" w:cs="Times New Roman"/>
                <w:bCs/>
                <w:sz w:val="24"/>
                <w:szCs w:val="24"/>
              </w:rPr>
              <w:t xml:space="preserve"> участников образовательного процесса</w:t>
            </w:r>
          </w:p>
        </w:tc>
        <w:tc>
          <w:tcPr>
            <w:tcW w:w="2268" w:type="dxa"/>
            <w:tcBorders>
              <w:bottom w:val="nil"/>
            </w:tcBorders>
          </w:tcPr>
          <w:p w14:paraId="11586BA9"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Результаты диагностического обследования</w:t>
            </w:r>
          </w:p>
        </w:tc>
        <w:tc>
          <w:tcPr>
            <w:tcW w:w="1985" w:type="dxa"/>
            <w:tcBorders>
              <w:bottom w:val="nil"/>
            </w:tcBorders>
          </w:tcPr>
          <w:p w14:paraId="0826F23D"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eastAsia="Times New Roman" w:hAnsi="Times New Roman" w:cs="Times New Roman"/>
                <w:bCs/>
                <w:sz w:val="24"/>
                <w:szCs w:val="24"/>
                <w:lang w:eastAsia="ru-RU"/>
              </w:rPr>
              <w:t>Индивидуальная/ онлайн беседа</w:t>
            </w:r>
          </w:p>
        </w:tc>
        <w:tc>
          <w:tcPr>
            <w:tcW w:w="1842" w:type="dxa"/>
            <w:tcBorders>
              <w:bottom w:val="nil"/>
            </w:tcBorders>
          </w:tcPr>
          <w:p w14:paraId="5927CF59"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воспитатель</w:t>
            </w:r>
          </w:p>
        </w:tc>
      </w:tr>
    </w:tbl>
    <w:p w14:paraId="773311F1" w14:textId="573FBD53" w:rsidR="008A1613" w:rsidRDefault="008A1613" w:rsidP="008A1613">
      <w:pPr>
        <w:spacing w:after="0" w:line="240" w:lineRule="auto"/>
        <w:rPr>
          <w:rFonts w:ascii="Times New Roman" w:hAnsi="Times New Roman" w:cs="Times New Roman"/>
          <w:sz w:val="28"/>
          <w:szCs w:val="28"/>
        </w:rPr>
      </w:pPr>
      <w:r w:rsidRPr="008A16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7</w:t>
      </w:r>
    </w:p>
    <w:p w14:paraId="25CC7A76" w14:textId="77777777" w:rsidR="008A1613" w:rsidRPr="008A1613" w:rsidRDefault="008A1613" w:rsidP="008A161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8A1613" w:rsidRPr="00401722" w14:paraId="58B6767C" w14:textId="77777777" w:rsidTr="008A1613">
        <w:tc>
          <w:tcPr>
            <w:tcW w:w="704" w:type="dxa"/>
            <w:tcBorders>
              <w:bottom w:val="single" w:sz="4" w:space="0" w:color="auto"/>
            </w:tcBorders>
          </w:tcPr>
          <w:p w14:paraId="6ACDC18F" w14:textId="3E2060C7"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35" w:type="dxa"/>
            <w:tcBorders>
              <w:bottom w:val="single" w:sz="4" w:space="0" w:color="auto"/>
            </w:tcBorders>
          </w:tcPr>
          <w:p w14:paraId="72876B9B" w14:textId="7B2D83F6" w:rsidR="008A1613" w:rsidRPr="00C67C13" w:rsidRDefault="008A1613" w:rsidP="008A1613">
            <w:pPr>
              <w:jc w:val="center"/>
              <w:rPr>
                <w:rFonts w:ascii="Times New Roman" w:hAnsi="Times New Roman" w:cs="Times New Roman"/>
                <w:bCs/>
              </w:rPr>
            </w:pPr>
            <w:r>
              <w:rPr>
                <w:rFonts w:ascii="Times New Roman" w:hAnsi="Times New Roman" w:cs="Times New Roman"/>
                <w:bCs/>
              </w:rPr>
              <w:t>2</w:t>
            </w:r>
          </w:p>
        </w:tc>
        <w:tc>
          <w:tcPr>
            <w:tcW w:w="2268" w:type="dxa"/>
            <w:tcBorders>
              <w:bottom w:val="single" w:sz="4" w:space="0" w:color="auto"/>
            </w:tcBorders>
          </w:tcPr>
          <w:p w14:paraId="5037FF6F" w14:textId="1C2C741F" w:rsidR="008A1613" w:rsidRPr="00C67C13" w:rsidRDefault="008A1613" w:rsidP="008A1613">
            <w:pPr>
              <w:tabs>
                <w:tab w:val="left" w:pos="924"/>
              </w:tabs>
              <w:jc w:val="center"/>
              <w:rPr>
                <w:rFonts w:ascii="Times New Roman" w:hAnsi="Times New Roman" w:cs="Times New Roman"/>
                <w:bCs/>
              </w:rPr>
            </w:pPr>
            <w:r>
              <w:rPr>
                <w:rFonts w:ascii="Times New Roman" w:eastAsia="Times New Roman" w:hAnsi="Times New Roman" w:cs="Times New Roman"/>
                <w:bCs/>
                <w:lang w:eastAsia="ru-RU"/>
              </w:rPr>
              <w:t>3</w:t>
            </w:r>
          </w:p>
        </w:tc>
        <w:tc>
          <w:tcPr>
            <w:tcW w:w="1985" w:type="dxa"/>
            <w:tcBorders>
              <w:bottom w:val="single" w:sz="4" w:space="0" w:color="auto"/>
            </w:tcBorders>
          </w:tcPr>
          <w:p w14:paraId="0F4F3558" w14:textId="706F978F"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hAnsi="Times New Roman" w:cs="Times New Roman"/>
                <w:bCs/>
              </w:rPr>
              <w:t>4</w:t>
            </w:r>
          </w:p>
        </w:tc>
        <w:tc>
          <w:tcPr>
            <w:tcW w:w="1842" w:type="dxa"/>
            <w:tcBorders>
              <w:bottom w:val="single" w:sz="4" w:space="0" w:color="auto"/>
            </w:tcBorders>
          </w:tcPr>
          <w:p w14:paraId="6CBE39A6" w14:textId="0416420A" w:rsidR="008A1613" w:rsidRPr="00C67C13" w:rsidRDefault="008A1613" w:rsidP="008A1613">
            <w:pPr>
              <w:tabs>
                <w:tab w:val="left" w:pos="924"/>
              </w:tabs>
              <w:jc w:val="center"/>
              <w:rPr>
                <w:rFonts w:ascii="Times New Roman" w:hAnsi="Times New Roman" w:cs="Times New Roman"/>
                <w:bCs/>
              </w:rPr>
            </w:pPr>
            <w:r>
              <w:rPr>
                <w:rFonts w:ascii="Times New Roman" w:eastAsia="Times New Roman" w:hAnsi="Times New Roman" w:cs="Times New Roman"/>
                <w:bCs/>
                <w:lang w:eastAsia="ru-RU"/>
              </w:rPr>
              <w:t>5</w:t>
            </w:r>
          </w:p>
        </w:tc>
      </w:tr>
      <w:tr w:rsidR="00C67C13" w:rsidRPr="00401722" w14:paraId="03ABD994" w14:textId="77777777" w:rsidTr="00C67C13">
        <w:tc>
          <w:tcPr>
            <w:tcW w:w="704" w:type="dxa"/>
            <w:vMerge w:val="restart"/>
          </w:tcPr>
          <w:p w14:paraId="2BF39ED9" w14:textId="4101A566"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3C21B0E4" w14:textId="77777777" w:rsidR="00C67C13" w:rsidRPr="00C67C13" w:rsidRDefault="00C67C13" w:rsidP="00C67C13">
            <w:pPr>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Консультирование педагогов, родителей, администрации по результатам диагностики индивидуального развития детей, изучение деятельности детей и условий организации коррекционно-развивающей работы.</w:t>
            </w:r>
          </w:p>
        </w:tc>
        <w:tc>
          <w:tcPr>
            <w:tcW w:w="2268" w:type="dxa"/>
          </w:tcPr>
          <w:p w14:paraId="738BEE4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Результаты диагностического обследования, наблюдений индивидуальных и групповых занятий.</w:t>
            </w:r>
          </w:p>
        </w:tc>
        <w:tc>
          <w:tcPr>
            <w:tcW w:w="1985" w:type="dxa"/>
          </w:tcPr>
          <w:p w14:paraId="5A41C0C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Индивидуальная/групповая, онлайн беседа</w:t>
            </w:r>
          </w:p>
        </w:tc>
        <w:tc>
          <w:tcPr>
            <w:tcW w:w="1842" w:type="dxa"/>
          </w:tcPr>
          <w:p w14:paraId="278DBD82"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w:t>
            </w:r>
          </w:p>
        </w:tc>
      </w:tr>
      <w:tr w:rsidR="00C67C13" w:rsidRPr="00401722" w14:paraId="3300BD17" w14:textId="77777777" w:rsidTr="00C67C13">
        <w:tc>
          <w:tcPr>
            <w:tcW w:w="704" w:type="dxa"/>
            <w:vMerge/>
          </w:tcPr>
          <w:p w14:paraId="72C6C2D4"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4E2D2478" w14:textId="77777777" w:rsidR="00C67C13" w:rsidRPr="00C67C13" w:rsidRDefault="00C67C13" w:rsidP="00C67C13">
            <w:pPr>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Консультирование педагогов, родителей, администрации по результатам диагностики индивидуального развития детей, изучения деятельности детей и условий организации коррекционно-развивающей работы.</w:t>
            </w:r>
          </w:p>
        </w:tc>
        <w:tc>
          <w:tcPr>
            <w:tcW w:w="2268" w:type="dxa"/>
          </w:tcPr>
          <w:p w14:paraId="34DCE756"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Результаты диагностического обследования, наблюдений индивидуальных и групповых занятий.</w:t>
            </w:r>
          </w:p>
        </w:tc>
        <w:tc>
          <w:tcPr>
            <w:tcW w:w="1985" w:type="dxa"/>
          </w:tcPr>
          <w:p w14:paraId="19A39C9F"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Индивидуальная/групповая, онлайн беседа</w:t>
            </w:r>
          </w:p>
        </w:tc>
        <w:tc>
          <w:tcPr>
            <w:tcW w:w="1842" w:type="dxa"/>
          </w:tcPr>
          <w:p w14:paraId="34BC3317"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w:t>
            </w:r>
          </w:p>
        </w:tc>
      </w:tr>
      <w:tr w:rsidR="00C67C13" w:rsidRPr="00401722" w14:paraId="7CD74473" w14:textId="77777777" w:rsidTr="00C67C13">
        <w:tc>
          <w:tcPr>
            <w:tcW w:w="704" w:type="dxa"/>
            <w:vMerge/>
          </w:tcPr>
          <w:p w14:paraId="3E62FCFD"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76904362"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Организация и проведение родительского лектория: «</w:t>
            </w:r>
            <w:r w:rsidRPr="00C67C13">
              <w:rPr>
                <w:rFonts w:ascii="Times New Roman" w:hAnsi="Times New Roman" w:cs="Times New Roman"/>
                <w:bCs/>
                <w:sz w:val="24"/>
                <w:szCs w:val="24"/>
              </w:rPr>
              <w:t>Тревожность у детей: влияние семьи и внешних факторов</w:t>
            </w:r>
            <w:r w:rsidRPr="00C67C13">
              <w:rPr>
                <w:rFonts w:ascii="Times New Roman" w:eastAsia="Times New Roman" w:hAnsi="Times New Roman" w:cs="Times New Roman"/>
                <w:bCs/>
                <w:sz w:val="24"/>
                <w:szCs w:val="24"/>
                <w:lang w:eastAsia="ru-RU"/>
              </w:rPr>
              <w:t>».</w:t>
            </w:r>
          </w:p>
        </w:tc>
        <w:tc>
          <w:tcPr>
            <w:tcW w:w="2268" w:type="dxa"/>
          </w:tcPr>
          <w:p w14:paraId="1775FFC3" w14:textId="77777777" w:rsidR="00C67C13" w:rsidRPr="00C67C13" w:rsidRDefault="00C67C13" w:rsidP="00C67C13">
            <w:pPr>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Лекционный материал</w:t>
            </w:r>
          </w:p>
        </w:tc>
        <w:tc>
          <w:tcPr>
            <w:tcW w:w="1985" w:type="dxa"/>
          </w:tcPr>
          <w:p w14:paraId="24E1AABE"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Педагогический лекторий</w:t>
            </w:r>
          </w:p>
        </w:tc>
        <w:tc>
          <w:tcPr>
            <w:tcW w:w="1842" w:type="dxa"/>
          </w:tcPr>
          <w:p w14:paraId="005FF8C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Педагог-психолог, воспитатель, администрация</w:t>
            </w:r>
          </w:p>
        </w:tc>
      </w:tr>
      <w:tr w:rsidR="00C67C13" w:rsidRPr="00401722" w14:paraId="5C84EB43" w14:textId="77777777" w:rsidTr="00C67C13">
        <w:tc>
          <w:tcPr>
            <w:tcW w:w="704" w:type="dxa"/>
            <w:vMerge/>
          </w:tcPr>
          <w:p w14:paraId="6969FA6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21B7DE44"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 xml:space="preserve">Проведение активных форм групповых занятий по </w:t>
            </w:r>
            <w:r w:rsidRPr="00C67C13">
              <w:rPr>
                <w:rFonts w:ascii="Times New Roman" w:hAnsi="Times New Roman" w:cs="Times New Roman"/>
                <w:bCs/>
                <w:sz w:val="24"/>
                <w:szCs w:val="24"/>
              </w:rPr>
              <w:t xml:space="preserve">развитию родительской компетентности.  </w:t>
            </w:r>
          </w:p>
        </w:tc>
        <w:tc>
          <w:tcPr>
            <w:tcW w:w="2268" w:type="dxa"/>
          </w:tcPr>
          <w:p w14:paraId="25D6ADEC" w14:textId="77777777" w:rsidR="00C67C13" w:rsidRPr="00C67C13" w:rsidRDefault="00C67C13" w:rsidP="00C67C13">
            <w:pPr>
              <w:jc w:val="both"/>
              <w:rPr>
                <w:rFonts w:ascii="Times New Roman" w:hAnsi="Times New Roman" w:cs="Times New Roman"/>
                <w:bCs/>
                <w:sz w:val="24"/>
                <w:szCs w:val="24"/>
              </w:rPr>
            </w:pPr>
            <w:r w:rsidRPr="00C67C13">
              <w:rPr>
                <w:rFonts w:ascii="Times New Roman" w:hAnsi="Times New Roman" w:cs="Times New Roman"/>
                <w:bCs/>
                <w:sz w:val="24"/>
                <w:szCs w:val="24"/>
              </w:rPr>
              <w:t xml:space="preserve">ролевые игры, моделирование, упражнения; техники развития </w:t>
            </w:r>
            <w:r w:rsidRPr="00C67C13">
              <w:rPr>
                <w:rFonts w:ascii="Times New Roman" w:hAnsi="Times New Roman" w:cs="Times New Roman"/>
                <w:bCs/>
                <w:sz w:val="24"/>
                <w:szCs w:val="24"/>
                <w:lang w:val="en-US"/>
              </w:rPr>
              <w:t>EQ</w:t>
            </w:r>
            <w:r w:rsidRPr="00C67C13">
              <w:rPr>
                <w:rFonts w:ascii="Times New Roman" w:hAnsi="Times New Roman" w:cs="Times New Roman"/>
                <w:bCs/>
                <w:sz w:val="24"/>
                <w:szCs w:val="24"/>
              </w:rPr>
              <w:t>.</w:t>
            </w:r>
          </w:p>
        </w:tc>
        <w:tc>
          <w:tcPr>
            <w:tcW w:w="1985" w:type="dxa"/>
          </w:tcPr>
          <w:p w14:paraId="37DAFAB2"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Тренинг родительской компетентности, семинар-практикум</w:t>
            </w:r>
          </w:p>
        </w:tc>
        <w:tc>
          <w:tcPr>
            <w:tcW w:w="1842" w:type="dxa"/>
          </w:tcPr>
          <w:p w14:paraId="66D04ED6"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 xml:space="preserve">Воспитатель, администрация,   </w:t>
            </w:r>
          </w:p>
          <w:p w14:paraId="606D4F37"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w:t>
            </w:r>
          </w:p>
        </w:tc>
      </w:tr>
      <w:tr w:rsidR="00C67C13" w:rsidRPr="00401722" w14:paraId="6AC3832A" w14:textId="77777777" w:rsidTr="00C67C13">
        <w:tc>
          <w:tcPr>
            <w:tcW w:w="704" w:type="dxa"/>
            <w:vMerge/>
          </w:tcPr>
          <w:p w14:paraId="724253F6"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Pr>
          <w:p w14:paraId="759BF069"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eastAsia="Times New Roman" w:hAnsi="Times New Roman" w:cs="Times New Roman"/>
                <w:bCs/>
                <w:sz w:val="24"/>
                <w:szCs w:val="24"/>
                <w:lang w:eastAsia="ru-RU"/>
              </w:rPr>
              <w:t xml:space="preserve">Повышение        </w:t>
            </w:r>
            <w:r w:rsidRPr="00C67C13">
              <w:rPr>
                <w:rFonts w:ascii="Times New Roman" w:hAnsi="Times New Roman" w:cs="Times New Roman"/>
                <w:bCs/>
                <w:sz w:val="24"/>
                <w:szCs w:val="24"/>
              </w:rPr>
              <w:t xml:space="preserve">профессиональной компетентности педагогов-воспитателей.     </w:t>
            </w:r>
          </w:p>
          <w:p w14:paraId="7A62E9A5"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Организация и проведение тематических семинаров-практикумов.</w:t>
            </w:r>
          </w:p>
        </w:tc>
        <w:tc>
          <w:tcPr>
            <w:tcW w:w="2268" w:type="dxa"/>
          </w:tcPr>
          <w:p w14:paraId="3FAA68B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Материалы педлекториев, игры, методики, упражнения.</w:t>
            </w:r>
          </w:p>
        </w:tc>
        <w:tc>
          <w:tcPr>
            <w:tcW w:w="1985" w:type="dxa"/>
          </w:tcPr>
          <w:p w14:paraId="0780CFA3"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Лекторий, семинар-практикум, тренинги</w:t>
            </w:r>
            <w:r w:rsidRPr="00C67C13">
              <w:rPr>
                <w:rFonts w:ascii="Times New Roman" w:hAnsi="Times New Roman" w:cs="Times New Roman"/>
                <w:bCs/>
                <w:sz w:val="24"/>
                <w:szCs w:val="24"/>
              </w:rPr>
              <w:t xml:space="preserve"> проф. компетентности</w:t>
            </w:r>
          </w:p>
        </w:tc>
        <w:tc>
          <w:tcPr>
            <w:tcW w:w="1842" w:type="dxa"/>
          </w:tcPr>
          <w:p w14:paraId="73AA63CC"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воспитатель</w:t>
            </w:r>
          </w:p>
        </w:tc>
      </w:tr>
      <w:tr w:rsidR="00C67C13" w:rsidRPr="00401722" w14:paraId="6AD2E70A" w14:textId="77777777" w:rsidTr="008A1613">
        <w:tc>
          <w:tcPr>
            <w:tcW w:w="704" w:type="dxa"/>
            <w:vMerge/>
            <w:tcBorders>
              <w:bottom w:val="nil"/>
            </w:tcBorders>
          </w:tcPr>
          <w:p w14:paraId="698BDE69"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p>
        </w:tc>
        <w:tc>
          <w:tcPr>
            <w:tcW w:w="2835" w:type="dxa"/>
            <w:tcBorders>
              <w:bottom w:val="nil"/>
            </w:tcBorders>
          </w:tcPr>
          <w:p w14:paraId="35E06186"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Повышение педагогической активности родителей как средства профилактики тревожности в детском возрасте.</w:t>
            </w:r>
          </w:p>
        </w:tc>
        <w:tc>
          <w:tcPr>
            <w:tcW w:w="2268" w:type="dxa"/>
            <w:tcBorders>
              <w:bottom w:val="nil"/>
            </w:tcBorders>
          </w:tcPr>
          <w:p w14:paraId="7C0A236C"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Материалы педлекториев, слайды.</w:t>
            </w:r>
          </w:p>
        </w:tc>
        <w:tc>
          <w:tcPr>
            <w:tcW w:w="1985" w:type="dxa"/>
            <w:tcBorders>
              <w:bottom w:val="nil"/>
            </w:tcBorders>
          </w:tcPr>
          <w:p w14:paraId="2BFDECF5" w14:textId="77777777" w:rsidR="00C67C13" w:rsidRPr="00C67C13" w:rsidRDefault="00C67C13" w:rsidP="00C67C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Родительские собрания, тренинги родительской компетентности.</w:t>
            </w:r>
          </w:p>
        </w:tc>
        <w:tc>
          <w:tcPr>
            <w:tcW w:w="1842" w:type="dxa"/>
            <w:tcBorders>
              <w:bottom w:val="nil"/>
            </w:tcBorders>
          </w:tcPr>
          <w:p w14:paraId="47783D42" w14:textId="77777777" w:rsidR="00C67C13" w:rsidRPr="00C67C13" w:rsidRDefault="00C67C13" w:rsidP="00C67C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воспитатель, администрация</w:t>
            </w:r>
          </w:p>
        </w:tc>
      </w:tr>
    </w:tbl>
    <w:p w14:paraId="6A4D7BE1" w14:textId="77777777" w:rsidR="008A1613" w:rsidRDefault="008A1613">
      <w:r>
        <w:br w:type="page"/>
      </w:r>
    </w:p>
    <w:p w14:paraId="58A4CC7B" w14:textId="4FC39F39" w:rsidR="008A1613" w:rsidRDefault="008A1613" w:rsidP="008A1613">
      <w:pPr>
        <w:spacing w:after="0" w:line="240" w:lineRule="auto"/>
        <w:rPr>
          <w:rFonts w:ascii="Times New Roman" w:hAnsi="Times New Roman" w:cs="Times New Roman"/>
          <w:sz w:val="28"/>
          <w:szCs w:val="28"/>
        </w:rPr>
      </w:pPr>
      <w:r w:rsidRPr="008A16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7</w:t>
      </w:r>
    </w:p>
    <w:p w14:paraId="5DA7C626" w14:textId="77777777" w:rsidR="008A1613" w:rsidRPr="008A1613" w:rsidRDefault="008A1613" w:rsidP="008A161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8A1613" w:rsidRPr="00401722" w14:paraId="7D45D132" w14:textId="77777777" w:rsidTr="00C67C13">
        <w:tc>
          <w:tcPr>
            <w:tcW w:w="704" w:type="dxa"/>
          </w:tcPr>
          <w:p w14:paraId="75514952" w14:textId="2DD4F4DB"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835" w:type="dxa"/>
          </w:tcPr>
          <w:p w14:paraId="4A76CDB8" w14:textId="5DC23FD0" w:rsidR="008A1613" w:rsidRPr="00C67C13" w:rsidRDefault="008A1613" w:rsidP="008A1613">
            <w:pPr>
              <w:tabs>
                <w:tab w:val="left" w:pos="924"/>
              </w:tabs>
              <w:jc w:val="center"/>
              <w:rPr>
                <w:rFonts w:ascii="Times New Roman" w:eastAsia="Times New Roman" w:hAnsi="Times New Roman" w:cs="Times New Roman"/>
                <w:bCs/>
              </w:rPr>
            </w:pPr>
            <w:r>
              <w:rPr>
                <w:rFonts w:ascii="Times New Roman" w:hAnsi="Times New Roman" w:cs="Times New Roman"/>
                <w:bCs/>
              </w:rPr>
              <w:t>2</w:t>
            </w:r>
          </w:p>
        </w:tc>
        <w:tc>
          <w:tcPr>
            <w:tcW w:w="2268" w:type="dxa"/>
          </w:tcPr>
          <w:p w14:paraId="4ABEDA4B" w14:textId="0016E8A1" w:rsidR="008A1613" w:rsidRPr="00C67C13" w:rsidRDefault="008A1613" w:rsidP="008A1613">
            <w:pPr>
              <w:tabs>
                <w:tab w:val="left" w:pos="924"/>
              </w:tabs>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985" w:type="dxa"/>
          </w:tcPr>
          <w:p w14:paraId="16C94FE8" w14:textId="09E728B5" w:rsidR="008A1613" w:rsidRPr="00C67C13" w:rsidRDefault="008A1613" w:rsidP="008A1613">
            <w:pPr>
              <w:tabs>
                <w:tab w:val="left" w:pos="924"/>
              </w:tabs>
              <w:jc w:val="center"/>
              <w:rPr>
                <w:rFonts w:ascii="Times New Roman" w:hAnsi="Times New Roman" w:cs="Times New Roman"/>
                <w:bCs/>
              </w:rPr>
            </w:pPr>
            <w:r>
              <w:rPr>
                <w:rFonts w:ascii="Times New Roman" w:hAnsi="Times New Roman" w:cs="Times New Roman"/>
                <w:bCs/>
              </w:rPr>
              <w:t>4</w:t>
            </w:r>
          </w:p>
        </w:tc>
        <w:tc>
          <w:tcPr>
            <w:tcW w:w="1842" w:type="dxa"/>
          </w:tcPr>
          <w:p w14:paraId="440B36E5" w14:textId="04114E6C" w:rsidR="008A1613" w:rsidRPr="00C67C13" w:rsidRDefault="008A1613" w:rsidP="008A1613">
            <w:pPr>
              <w:tabs>
                <w:tab w:val="left" w:pos="924"/>
              </w:tabs>
              <w:jc w:val="center"/>
              <w:rPr>
                <w:rFonts w:ascii="Times New Roman" w:hAnsi="Times New Roman" w:cs="Times New Roman"/>
                <w:bCs/>
              </w:rPr>
            </w:pPr>
            <w:r>
              <w:rPr>
                <w:rFonts w:ascii="Times New Roman" w:eastAsia="Times New Roman" w:hAnsi="Times New Roman" w:cs="Times New Roman"/>
                <w:bCs/>
                <w:lang w:eastAsia="ru-RU"/>
              </w:rPr>
              <w:t>5</w:t>
            </w:r>
          </w:p>
        </w:tc>
      </w:tr>
      <w:tr w:rsidR="008A1613" w:rsidRPr="00401722" w14:paraId="3D8CE54D" w14:textId="77777777" w:rsidTr="00C67C13">
        <w:tc>
          <w:tcPr>
            <w:tcW w:w="704" w:type="dxa"/>
            <w:vMerge w:val="restart"/>
          </w:tcPr>
          <w:p w14:paraId="37F65136" w14:textId="64F01B20"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5568F2B4" w14:textId="77777777" w:rsidR="008A1613" w:rsidRDefault="008A1613" w:rsidP="008A1613">
            <w:pPr>
              <w:tabs>
                <w:tab w:val="left" w:pos="924"/>
              </w:tabs>
              <w:jc w:val="both"/>
              <w:rPr>
                <w:rFonts w:ascii="Times New Roman" w:eastAsia="Times New Roman" w:hAnsi="Times New Roman" w:cs="Times New Roman"/>
                <w:bCs/>
                <w:sz w:val="24"/>
                <w:szCs w:val="24"/>
              </w:rPr>
            </w:pPr>
            <w:r w:rsidRPr="00C67C13">
              <w:rPr>
                <w:rFonts w:ascii="Times New Roman" w:eastAsia="Times New Roman" w:hAnsi="Times New Roman" w:cs="Times New Roman"/>
                <w:bCs/>
                <w:sz w:val="24"/>
                <w:szCs w:val="24"/>
              </w:rPr>
              <w:t>Оформление информационных тематических стендов, использование невербаль</w:t>
            </w:r>
          </w:p>
          <w:p w14:paraId="7917BBCD" w14:textId="77777777" w:rsidR="008A1613" w:rsidRDefault="008A1613" w:rsidP="008A1613">
            <w:pPr>
              <w:tabs>
                <w:tab w:val="left" w:pos="924"/>
              </w:tabs>
              <w:jc w:val="both"/>
              <w:rPr>
                <w:rFonts w:ascii="Times New Roman" w:eastAsia="Times New Roman" w:hAnsi="Times New Roman" w:cs="Times New Roman"/>
                <w:bCs/>
                <w:sz w:val="24"/>
                <w:szCs w:val="24"/>
              </w:rPr>
            </w:pPr>
            <w:r w:rsidRPr="00C67C13">
              <w:rPr>
                <w:rFonts w:ascii="Times New Roman" w:eastAsia="Times New Roman" w:hAnsi="Times New Roman" w:cs="Times New Roman"/>
                <w:bCs/>
                <w:sz w:val="24"/>
                <w:szCs w:val="24"/>
              </w:rPr>
              <w:t>ных (наглядных) средств; библиотека психологи</w:t>
            </w:r>
          </w:p>
          <w:p w14:paraId="154B86B3" w14:textId="77777777" w:rsidR="008A1613" w:rsidRDefault="008A1613" w:rsidP="008A1613">
            <w:pPr>
              <w:tabs>
                <w:tab w:val="left" w:pos="924"/>
              </w:tabs>
              <w:jc w:val="both"/>
              <w:rPr>
                <w:rFonts w:ascii="Times New Roman" w:eastAsia="Times New Roman" w:hAnsi="Times New Roman" w:cs="Times New Roman"/>
                <w:bCs/>
                <w:sz w:val="24"/>
                <w:szCs w:val="24"/>
              </w:rPr>
            </w:pPr>
            <w:r w:rsidRPr="00C67C13">
              <w:rPr>
                <w:rFonts w:ascii="Times New Roman" w:eastAsia="Times New Roman" w:hAnsi="Times New Roman" w:cs="Times New Roman"/>
                <w:bCs/>
                <w:sz w:val="24"/>
                <w:szCs w:val="24"/>
              </w:rPr>
              <w:t>ческой литературы для родителей; подборка психолого-педагогичес</w:t>
            </w:r>
          </w:p>
          <w:p w14:paraId="7F9651B7" w14:textId="1E8CA96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rPr>
              <w:t>кой литературы для воспитателей.</w:t>
            </w:r>
          </w:p>
        </w:tc>
        <w:tc>
          <w:tcPr>
            <w:tcW w:w="2268" w:type="dxa"/>
          </w:tcPr>
          <w:p w14:paraId="44C9D629"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Рекомендации для родителей, игры и упражнения, мини-тесты.</w:t>
            </w:r>
          </w:p>
          <w:p w14:paraId="0E29C654"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1985" w:type="dxa"/>
          </w:tcPr>
          <w:p w14:paraId="73AA396A"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Заочное просвещение</w:t>
            </w:r>
          </w:p>
        </w:tc>
        <w:tc>
          <w:tcPr>
            <w:tcW w:w="1842" w:type="dxa"/>
          </w:tcPr>
          <w:p w14:paraId="64697A7C"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Педагог-психолог, администрация</w:t>
            </w:r>
          </w:p>
        </w:tc>
      </w:tr>
      <w:tr w:rsidR="008A1613" w:rsidRPr="00401722" w14:paraId="4E9E197B" w14:textId="77777777" w:rsidTr="00C67C13">
        <w:tc>
          <w:tcPr>
            <w:tcW w:w="704" w:type="dxa"/>
            <w:vMerge/>
          </w:tcPr>
          <w:p w14:paraId="61459748"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49EAB26C"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Адаптация образователь</w:t>
            </w:r>
          </w:p>
          <w:p w14:paraId="63BDEDC0"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ного процесса, постепенное вовлечение дошкольника с проявлениями тревож</w:t>
            </w:r>
          </w:p>
          <w:p w14:paraId="45C99CF7" w14:textId="4BCBC7D4" w:rsidR="008A1613" w:rsidRPr="00C67C13" w:rsidRDefault="008A1613" w:rsidP="008A1613">
            <w:pPr>
              <w:tabs>
                <w:tab w:val="left" w:pos="924"/>
              </w:tabs>
              <w:jc w:val="both"/>
              <w:rPr>
                <w:rFonts w:ascii="Times New Roman" w:eastAsia="Times New Roman" w:hAnsi="Times New Roman" w:cs="Times New Roman"/>
                <w:bCs/>
                <w:sz w:val="24"/>
                <w:szCs w:val="24"/>
              </w:rPr>
            </w:pPr>
            <w:r w:rsidRPr="00C67C13">
              <w:rPr>
                <w:rFonts w:ascii="Times New Roman" w:hAnsi="Times New Roman" w:cs="Times New Roman"/>
                <w:bCs/>
                <w:sz w:val="24"/>
                <w:szCs w:val="24"/>
              </w:rPr>
              <w:t>ности в детский коллектив</w:t>
            </w:r>
          </w:p>
        </w:tc>
        <w:tc>
          <w:tcPr>
            <w:tcW w:w="2268" w:type="dxa"/>
          </w:tcPr>
          <w:p w14:paraId="62979A94"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Комплекс мероприятий по</w:t>
            </w:r>
            <w:r w:rsidRPr="00C67C13">
              <w:rPr>
                <w:rFonts w:ascii="Times New Roman" w:hAnsi="Times New Roman" w:cs="Times New Roman"/>
                <w:bCs/>
                <w:sz w:val="24"/>
                <w:szCs w:val="24"/>
              </w:rPr>
              <w:t xml:space="preserve"> созданию поддерживающей, благоприятной образовательной среды</w:t>
            </w:r>
          </w:p>
        </w:tc>
        <w:tc>
          <w:tcPr>
            <w:tcW w:w="1985" w:type="dxa"/>
          </w:tcPr>
          <w:p w14:paraId="6D11FA5A"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 xml:space="preserve">Организация и постоянная поддержка дошкольника с проявлениями тревожности ВОП </w:t>
            </w:r>
          </w:p>
        </w:tc>
        <w:tc>
          <w:tcPr>
            <w:tcW w:w="1842" w:type="dxa"/>
          </w:tcPr>
          <w:p w14:paraId="65BE3FAF"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Воспитатель</w:t>
            </w:r>
          </w:p>
        </w:tc>
      </w:tr>
      <w:tr w:rsidR="008A1613" w:rsidRPr="00401722" w14:paraId="30778109" w14:textId="77777777" w:rsidTr="00C67C13">
        <w:tc>
          <w:tcPr>
            <w:tcW w:w="704" w:type="dxa"/>
            <w:vMerge/>
          </w:tcPr>
          <w:p w14:paraId="224455A8"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3296DCEF"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 xml:space="preserve">Развивающие занятия детей с проявлениями тревожности. </w:t>
            </w:r>
          </w:p>
        </w:tc>
        <w:tc>
          <w:tcPr>
            <w:tcW w:w="2268" w:type="dxa"/>
          </w:tcPr>
          <w:p w14:paraId="034A5B24"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Комплекс профилактических приемов и упражнений (этюды, имитацион</w:t>
            </w:r>
            <w:r w:rsidRPr="00C67C13">
              <w:rPr>
                <w:rFonts w:ascii="Times New Roman" w:hAnsi="Times New Roman" w:cs="Times New Roman"/>
                <w:bCs/>
                <w:sz w:val="24"/>
                <w:szCs w:val="24"/>
              </w:rPr>
              <w:softHyphen/>
            </w:r>
          </w:p>
          <w:p w14:paraId="010316AF" w14:textId="77777777" w:rsidR="008A16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ные, совместные игры</w:t>
            </w:r>
            <w:r w:rsidRPr="00C67C13">
              <w:rPr>
                <w:rFonts w:ascii="Times New Roman" w:eastAsia="Times New Roman" w:hAnsi="Times New Roman" w:cs="Times New Roman"/>
                <w:bCs/>
                <w:sz w:val="24"/>
                <w:szCs w:val="24"/>
                <w:lang w:eastAsia="ru-RU"/>
              </w:rPr>
              <w:t xml:space="preserve">, </w:t>
            </w:r>
            <w:r w:rsidRPr="00C67C13">
              <w:rPr>
                <w:rFonts w:ascii="Times New Roman" w:hAnsi="Times New Roman" w:cs="Times New Roman"/>
                <w:bCs/>
                <w:sz w:val="24"/>
                <w:szCs w:val="24"/>
              </w:rPr>
              <w:t>моделирова</w:t>
            </w:r>
          </w:p>
          <w:p w14:paraId="60A67A90" w14:textId="56972F6C"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ние ситуации</w:t>
            </w:r>
            <w:r w:rsidRPr="00C67C13">
              <w:rPr>
                <w:rFonts w:ascii="Times New Roman" w:eastAsia="Times New Roman" w:hAnsi="Times New Roman" w:cs="Times New Roman"/>
                <w:bCs/>
                <w:sz w:val="24"/>
                <w:szCs w:val="24"/>
                <w:lang w:eastAsia="ru-RU"/>
              </w:rPr>
              <w:t>).</w:t>
            </w:r>
          </w:p>
        </w:tc>
        <w:tc>
          <w:tcPr>
            <w:tcW w:w="1985" w:type="dxa"/>
          </w:tcPr>
          <w:p w14:paraId="6DB8D9ED" w14:textId="77777777" w:rsidR="008A1613" w:rsidRPr="00C67C13" w:rsidRDefault="008A1613" w:rsidP="008A1613">
            <w:pPr>
              <w:jc w:val="both"/>
              <w:textAlignment w:val="baseline"/>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Совместная деятельность, групповые занятия, ВОП</w:t>
            </w:r>
          </w:p>
        </w:tc>
        <w:tc>
          <w:tcPr>
            <w:tcW w:w="1842" w:type="dxa"/>
          </w:tcPr>
          <w:p w14:paraId="678D3D5A"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Воспитатель</w:t>
            </w:r>
          </w:p>
        </w:tc>
      </w:tr>
      <w:tr w:rsidR="008A1613" w:rsidRPr="00401722" w14:paraId="0E361FEB" w14:textId="77777777" w:rsidTr="00C67C13">
        <w:tc>
          <w:tcPr>
            <w:tcW w:w="704" w:type="dxa"/>
            <w:vMerge/>
          </w:tcPr>
          <w:p w14:paraId="739DF9DA"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Pr>
          <w:p w14:paraId="3DD14EF6" w14:textId="77777777" w:rsidR="008A16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Организация и проведение цикла групповых занятий, направленных на развитие эмоциональ</w:t>
            </w:r>
          </w:p>
          <w:p w14:paraId="0E871A42" w14:textId="6E89F6E3"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ного интеллекта с детьми с проявлением высокого и выше среднего уровня тревожности.</w:t>
            </w:r>
          </w:p>
        </w:tc>
        <w:tc>
          <w:tcPr>
            <w:tcW w:w="2268" w:type="dxa"/>
          </w:tcPr>
          <w:p w14:paraId="70070567"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Средства коррекционно-развивающего воздействия (психогимнастика, ролевые, вербальные игры, упражнения).</w:t>
            </w:r>
          </w:p>
        </w:tc>
        <w:tc>
          <w:tcPr>
            <w:tcW w:w="1985" w:type="dxa"/>
          </w:tcPr>
          <w:p w14:paraId="58673FCB"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Подгруппы (5-7 человек)</w:t>
            </w:r>
          </w:p>
        </w:tc>
        <w:tc>
          <w:tcPr>
            <w:tcW w:w="1842" w:type="dxa"/>
          </w:tcPr>
          <w:p w14:paraId="0C0746DC"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Педагог-психолог</w:t>
            </w:r>
          </w:p>
        </w:tc>
      </w:tr>
      <w:tr w:rsidR="008A1613" w:rsidRPr="00401722" w14:paraId="4731C8D7" w14:textId="77777777" w:rsidTr="008A1613">
        <w:tc>
          <w:tcPr>
            <w:tcW w:w="704" w:type="dxa"/>
            <w:vMerge/>
            <w:tcBorders>
              <w:bottom w:val="single" w:sz="4" w:space="0" w:color="auto"/>
            </w:tcBorders>
          </w:tcPr>
          <w:p w14:paraId="4D73447A"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2835" w:type="dxa"/>
            <w:tcBorders>
              <w:bottom w:val="single" w:sz="4" w:space="0" w:color="auto"/>
            </w:tcBorders>
          </w:tcPr>
          <w:p w14:paraId="5A16C872"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 xml:space="preserve">Организация и проведение индивидуальных коррекционно-развивающих занятий </w:t>
            </w:r>
            <w:r w:rsidRPr="00C67C13">
              <w:rPr>
                <w:rFonts w:ascii="Times New Roman" w:hAnsi="Times New Roman" w:cs="Times New Roman"/>
                <w:bCs/>
                <w:sz w:val="24"/>
                <w:szCs w:val="24"/>
              </w:rPr>
              <w:t>по снижению</w:t>
            </w:r>
            <w:r w:rsidRPr="00C67C13">
              <w:rPr>
                <w:rFonts w:ascii="Times New Roman" w:eastAsia="Times New Roman" w:hAnsi="Times New Roman" w:cs="Times New Roman"/>
                <w:bCs/>
                <w:sz w:val="24"/>
                <w:szCs w:val="24"/>
                <w:lang w:eastAsia="ru-RU"/>
              </w:rPr>
              <w:t xml:space="preserve"> высокого уровня проявлений тревожности</w:t>
            </w:r>
            <w:r w:rsidRPr="00C67C13">
              <w:rPr>
                <w:rFonts w:ascii="Times New Roman" w:hAnsi="Times New Roman" w:cs="Times New Roman"/>
                <w:bCs/>
                <w:sz w:val="24"/>
                <w:szCs w:val="24"/>
              </w:rPr>
              <w:t xml:space="preserve"> у детей предшкольной группы.</w:t>
            </w:r>
          </w:p>
        </w:tc>
        <w:tc>
          <w:tcPr>
            <w:tcW w:w="2268" w:type="dxa"/>
            <w:tcBorders>
              <w:bottom w:val="single" w:sz="4" w:space="0" w:color="auto"/>
            </w:tcBorders>
          </w:tcPr>
          <w:p w14:paraId="3714AC3C"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Игры, упражнения; приемы и техники артпедагогики и арттерапии.</w:t>
            </w:r>
          </w:p>
          <w:p w14:paraId="2F204613"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tc>
        <w:tc>
          <w:tcPr>
            <w:tcW w:w="1985" w:type="dxa"/>
            <w:tcBorders>
              <w:bottom w:val="single" w:sz="4" w:space="0" w:color="auto"/>
            </w:tcBorders>
          </w:tcPr>
          <w:p w14:paraId="042D1D4C"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eastAsia="Times New Roman" w:hAnsi="Times New Roman" w:cs="Times New Roman"/>
                <w:bCs/>
                <w:sz w:val="24"/>
                <w:szCs w:val="24"/>
                <w:lang w:eastAsia="ru-RU"/>
              </w:rPr>
              <w:t>Индивидуальные занятия</w:t>
            </w:r>
          </w:p>
          <w:p w14:paraId="51C9B0A5"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p>
          <w:p w14:paraId="418A8115" w14:textId="77777777" w:rsidR="008A1613" w:rsidRPr="00C67C13" w:rsidRDefault="008A1613" w:rsidP="008A1613">
            <w:pPr>
              <w:rPr>
                <w:rFonts w:ascii="Times New Roman" w:eastAsia="Times New Roman" w:hAnsi="Times New Roman" w:cs="Times New Roman"/>
                <w:bCs/>
                <w:sz w:val="24"/>
                <w:szCs w:val="24"/>
                <w:lang w:eastAsia="ru-RU"/>
              </w:rPr>
            </w:pPr>
          </w:p>
        </w:tc>
        <w:tc>
          <w:tcPr>
            <w:tcW w:w="1842" w:type="dxa"/>
            <w:tcBorders>
              <w:bottom w:val="single" w:sz="4" w:space="0" w:color="auto"/>
            </w:tcBorders>
          </w:tcPr>
          <w:p w14:paraId="7986E5FB" w14:textId="77777777" w:rsidR="008A1613" w:rsidRPr="00C67C13" w:rsidRDefault="008A1613" w:rsidP="008A1613">
            <w:pPr>
              <w:tabs>
                <w:tab w:val="left" w:pos="924"/>
              </w:tabs>
              <w:jc w:val="both"/>
              <w:rPr>
                <w:rFonts w:ascii="Times New Roman" w:eastAsia="Times New Roman" w:hAnsi="Times New Roman" w:cs="Times New Roman"/>
                <w:bCs/>
                <w:sz w:val="24"/>
                <w:szCs w:val="24"/>
                <w:lang w:eastAsia="ru-RU"/>
              </w:rPr>
            </w:pPr>
            <w:r w:rsidRPr="00C67C13">
              <w:rPr>
                <w:rFonts w:ascii="Times New Roman" w:hAnsi="Times New Roman" w:cs="Times New Roman"/>
                <w:bCs/>
                <w:sz w:val="24"/>
                <w:szCs w:val="24"/>
              </w:rPr>
              <w:t>Педагог-психолог</w:t>
            </w:r>
          </w:p>
        </w:tc>
      </w:tr>
      <w:tr w:rsidR="008A1613" w:rsidRPr="00401722" w14:paraId="5D33D66B" w14:textId="77777777" w:rsidTr="008A1613">
        <w:tc>
          <w:tcPr>
            <w:tcW w:w="704" w:type="dxa"/>
            <w:tcBorders>
              <w:bottom w:val="nil"/>
            </w:tcBorders>
          </w:tcPr>
          <w:p w14:paraId="5BF2C748" w14:textId="77777777" w:rsidR="008A1613" w:rsidRPr="00C67C13" w:rsidRDefault="008A1613" w:rsidP="008A1613">
            <w:pPr>
              <w:tabs>
                <w:tab w:val="left" w:pos="924"/>
              </w:tabs>
              <w:jc w:val="both"/>
              <w:rPr>
                <w:rFonts w:ascii="Times New Roman" w:eastAsia="Times New Roman" w:hAnsi="Times New Roman" w:cs="Times New Roman"/>
                <w:bCs/>
                <w:sz w:val="24"/>
                <w:szCs w:val="24"/>
                <w:lang w:val="en-US" w:eastAsia="ru-RU"/>
              </w:rPr>
            </w:pPr>
            <w:r w:rsidRPr="00C67C13">
              <w:rPr>
                <w:rFonts w:ascii="Times New Roman" w:eastAsia="Times New Roman" w:hAnsi="Times New Roman" w:cs="Times New Roman"/>
                <w:bCs/>
                <w:sz w:val="24"/>
                <w:szCs w:val="24"/>
                <w:lang w:val="en-US" w:eastAsia="ru-RU"/>
              </w:rPr>
              <w:t>V</w:t>
            </w:r>
          </w:p>
        </w:tc>
        <w:tc>
          <w:tcPr>
            <w:tcW w:w="8930" w:type="dxa"/>
            <w:gridSpan w:val="4"/>
            <w:tcBorders>
              <w:bottom w:val="nil"/>
            </w:tcBorders>
          </w:tcPr>
          <w:p w14:paraId="0BD3F392" w14:textId="77777777" w:rsidR="008A1613" w:rsidRPr="00C67C13" w:rsidRDefault="008A1613" w:rsidP="008A1613">
            <w:pPr>
              <w:tabs>
                <w:tab w:val="left" w:pos="924"/>
              </w:tabs>
              <w:jc w:val="center"/>
              <w:rPr>
                <w:rFonts w:ascii="Times New Roman" w:hAnsi="Times New Roman" w:cs="Times New Roman"/>
                <w:bCs/>
                <w:sz w:val="24"/>
                <w:szCs w:val="24"/>
              </w:rPr>
            </w:pPr>
            <w:r w:rsidRPr="00C67C13">
              <w:rPr>
                <w:rFonts w:ascii="Times New Roman" w:hAnsi="Times New Roman" w:cs="Times New Roman"/>
                <w:bCs/>
                <w:sz w:val="24"/>
                <w:szCs w:val="24"/>
              </w:rPr>
              <w:t>Рефлексивно - оценочный этап</w:t>
            </w:r>
          </w:p>
        </w:tc>
      </w:tr>
    </w:tbl>
    <w:p w14:paraId="6F9A43D1" w14:textId="77777777" w:rsidR="008A1613" w:rsidRDefault="008A1613">
      <w:r>
        <w:br w:type="page"/>
      </w:r>
    </w:p>
    <w:p w14:paraId="0B7210D4" w14:textId="27CF077A" w:rsidR="008A1613" w:rsidRDefault="008A1613" w:rsidP="008A1613">
      <w:pPr>
        <w:spacing w:after="0" w:line="240" w:lineRule="auto"/>
        <w:rPr>
          <w:rFonts w:ascii="Times New Roman" w:hAnsi="Times New Roman" w:cs="Times New Roman"/>
          <w:sz w:val="28"/>
          <w:szCs w:val="28"/>
        </w:rPr>
      </w:pPr>
      <w:r w:rsidRPr="008A1613">
        <w:rPr>
          <w:rFonts w:ascii="Times New Roman" w:hAnsi="Times New Roman" w:cs="Times New Roman"/>
          <w:sz w:val="28"/>
          <w:szCs w:val="28"/>
        </w:rPr>
        <w:lastRenderedPageBreak/>
        <w:t xml:space="preserve">Продолжение таблицы </w:t>
      </w:r>
      <w:r w:rsidR="00BE71FC">
        <w:rPr>
          <w:rFonts w:ascii="Times New Roman" w:hAnsi="Times New Roman" w:cs="Times New Roman"/>
          <w:sz w:val="28"/>
          <w:szCs w:val="28"/>
        </w:rPr>
        <w:t>7</w:t>
      </w:r>
    </w:p>
    <w:p w14:paraId="4CA0EF7E" w14:textId="77777777" w:rsidR="008A1613" w:rsidRPr="008A1613" w:rsidRDefault="008A1613" w:rsidP="008A161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835"/>
        <w:gridCol w:w="2268"/>
        <w:gridCol w:w="1985"/>
        <w:gridCol w:w="1842"/>
      </w:tblGrid>
      <w:tr w:rsidR="008A1613" w:rsidRPr="00401722" w14:paraId="505BA7C6" w14:textId="77777777" w:rsidTr="009E767E">
        <w:trPr>
          <w:cantSplit/>
          <w:trHeight w:val="70"/>
        </w:trPr>
        <w:tc>
          <w:tcPr>
            <w:tcW w:w="704" w:type="dxa"/>
          </w:tcPr>
          <w:p w14:paraId="777A71E9" w14:textId="1F2707AE" w:rsidR="008A1613" w:rsidRPr="00C67C13" w:rsidRDefault="008A1613" w:rsidP="008A1613">
            <w:pPr>
              <w:jc w:val="center"/>
              <w:rPr>
                <w:rFonts w:ascii="Times New Roman" w:hAnsi="Times New Roman" w:cs="Times New Roman"/>
                <w:bCs/>
              </w:rPr>
            </w:pPr>
            <w:r>
              <w:rPr>
                <w:rFonts w:ascii="Times New Roman" w:eastAsia="Times New Roman" w:hAnsi="Times New Roman" w:cs="Times New Roman"/>
                <w:bCs/>
                <w:lang w:eastAsia="ru-RU"/>
              </w:rPr>
              <w:t>1</w:t>
            </w:r>
          </w:p>
        </w:tc>
        <w:tc>
          <w:tcPr>
            <w:tcW w:w="2835" w:type="dxa"/>
          </w:tcPr>
          <w:p w14:paraId="2F70FB72" w14:textId="375E537C" w:rsidR="008A1613" w:rsidRPr="00C67C13" w:rsidRDefault="008A1613" w:rsidP="008A1613">
            <w:pPr>
              <w:jc w:val="center"/>
              <w:rPr>
                <w:rFonts w:ascii="Times New Roman" w:hAnsi="Times New Roman" w:cs="Times New Roman"/>
                <w:bCs/>
              </w:rPr>
            </w:pPr>
            <w:r>
              <w:rPr>
                <w:rFonts w:ascii="Times New Roman" w:hAnsi="Times New Roman" w:cs="Times New Roman"/>
                <w:bCs/>
              </w:rPr>
              <w:t>2</w:t>
            </w:r>
          </w:p>
        </w:tc>
        <w:tc>
          <w:tcPr>
            <w:tcW w:w="2268" w:type="dxa"/>
          </w:tcPr>
          <w:p w14:paraId="1C6B0B60" w14:textId="38B59B82" w:rsidR="008A1613" w:rsidRPr="00C67C13" w:rsidRDefault="008A1613" w:rsidP="008A1613">
            <w:pPr>
              <w:jc w:val="center"/>
              <w:rPr>
                <w:rFonts w:ascii="Times New Roman" w:hAnsi="Times New Roman" w:cs="Times New Roman"/>
                <w:bCs/>
              </w:rPr>
            </w:pPr>
            <w:r>
              <w:rPr>
                <w:rFonts w:ascii="Times New Roman" w:eastAsia="Times New Roman" w:hAnsi="Times New Roman" w:cs="Times New Roman"/>
                <w:bCs/>
                <w:lang w:eastAsia="ru-RU"/>
              </w:rPr>
              <w:t>3</w:t>
            </w:r>
          </w:p>
        </w:tc>
        <w:tc>
          <w:tcPr>
            <w:tcW w:w="1985" w:type="dxa"/>
          </w:tcPr>
          <w:p w14:paraId="51A015E0" w14:textId="2A1B8D70" w:rsidR="008A1613" w:rsidRPr="00C67C13" w:rsidRDefault="008A1613" w:rsidP="008A1613">
            <w:pPr>
              <w:tabs>
                <w:tab w:val="left" w:pos="924"/>
              </w:tabs>
              <w:jc w:val="center"/>
              <w:rPr>
                <w:rFonts w:ascii="Times New Roman" w:hAnsi="Times New Roman" w:cs="Times New Roman"/>
                <w:bCs/>
              </w:rPr>
            </w:pPr>
            <w:r>
              <w:rPr>
                <w:rFonts w:ascii="Times New Roman" w:hAnsi="Times New Roman" w:cs="Times New Roman"/>
                <w:bCs/>
              </w:rPr>
              <w:t>4</w:t>
            </w:r>
          </w:p>
        </w:tc>
        <w:tc>
          <w:tcPr>
            <w:tcW w:w="1842" w:type="dxa"/>
          </w:tcPr>
          <w:p w14:paraId="05740E77" w14:textId="7E0DD8E7" w:rsidR="008A1613" w:rsidRPr="00C67C13" w:rsidRDefault="008A1613" w:rsidP="008A1613">
            <w:pPr>
              <w:tabs>
                <w:tab w:val="left" w:pos="924"/>
              </w:tabs>
              <w:jc w:val="center"/>
              <w:rPr>
                <w:rFonts w:ascii="Times New Roman" w:hAnsi="Times New Roman" w:cs="Times New Roman"/>
                <w:bCs/>
              </w:rPr>
            </w:pPr>
            <w:r>
              <w:rPr>
                <w:rFonts w:ascii="Times New Roman" w:eastAsia="Times New Roman" w:hAnsi="Times New Roman" w:cs="Times New Roman"/>
                <w:bCs/>
                <w:lang w:eastAsia="ru-RU"/>
              </w:rPr>
              <w:t>5</w:t>
            </w:r>
          </w:p>
        </w:tc>
      </w:tr>
      <w:tr w:rsidR="008A1613" w:rsidRPr="00401722" w14:paraId="1905DB6F" w14:textId="77777777" w:rsidTr="00C67C13">
        <w:trPr>
          <w:cantSplit/>
          <w:trHeight w:val="1134"/>
        </w:trPr>
        <w:tc>
          <w:tcPr>
            <w:tcW w:w="704" w:type="dxa"/>
            <w:textDirection w:val="btLr"/>
          </w:tcPr>
          <w:p w14:paraId="28B5B16C" w14:textId="77777777" w:rsidR="008A1613" w:rsidRPr="00C67C13" w:rsidRDefault="008A1613" w:rsidP="008A1613">
            <w:pPr>
              <w:jc w:val="center"/>
              <w:rPr>
                <w:rFonts w:ascii="Times New Roman" w:hAnsi="Times New Roman" w:cs="Times New Roman"/>
                <w:bCs/>
                <w:sz w:val="24"/>
                <w:szCs w:val="24"/>
              </w:rPr>
            </w:pPr>
            <w:r w:rsidRPr="00C67C13">
              <w:rPr>
                <w:rFonts w:ascii="Times New Roman" w:hAnsi="Times New Roman" w:cs="Times New Roman"/>
                <w:bCs/>
                <w:sz w:val="24"/>
                <w:szCs w:val="24"/>
              </w:rPr>
              <w:t>Педагогическая оценка и         рефлексия</w:t>
            </w:r>
          </w:p>
          <w:p w14:paraId="5D643AF3" w14:textId="77777777" w:rsidR="008A1613" w:rsidRPr="00C67C13" w:rsidRDefault="008A1613" w:rsidP="008A1613">
            <w:pPr>
              <w:tabs>
                <w:tab w:val="left" w:pos="924"/>
              </w:tabs>
              <w:jc w:val="center"/>
              <w:rPr>
                <w:rFonts w:ascii="Times New Roman" w:eastAsia="Times New Roman" w:hAnsi="Times New Roman" w:cs="Times New Roman"/>
                <w:bCs/>
                <w:sz w:val="24"/>
                <w:szCs w:val="24"/>
                <w:lang w:eastAsia="ru-RU"/>
              </w:rPr>
            </w:pPr>
          </w:p>
        </w:tc>
        <w:tc>
          <w:tcPr>
            <w:tcW w:w="2835" w:type="dxa"/>
          </w:tcPr>
          <w:p w14:paraId="69365763" w14:textId="77777777" w:rsidR="008A1613" w:rsidRPr="00C67C13" w:rsidRDefault="008A1613" w:rsidP="008A1613">
            <w:pPr>
              <w:jc w:val="both"/>
              <w:rPr>
                <w:rFonts w:ascii="Times New Roman" w:hAnsi="Times New Roman" w:cs="Times New Roman"/>
                <w:bCs/>
                <w:sz w:val="24"/>
                <w:szCs w:val="24"/>
              </w:rPr>
            </w:pPr>
            <w:r w:rsidRPr="00C67C13">
              <w:rPr>
                <w:rFonts w:ascii="Times New Roman" w:hAnsi="Times New Roman" w:cs="Times New Roman"/>
                <w:bCs/>
                <w:sz w:val="24"/>
                <w:szCs w:val="24"/>
              </w:rPr>
              <w:t>Анализ эффективности ППС, результативности сопровождающей работы; корректировка, уточнение, дополнение задач ППС педагогического процесса, принятие решений об использовании необходимых форм, методов, приемов и средств в педагогическом процессе.</w:t>
            </w:r>
          </w:p>
        </w:tc>
        <w:tc>
          <w:tcPr>
            <w:tcW w:w="2268" w:type="dxa"/>
          </w:tcPr>
          <w:p w14:paraId="64C36C5F" w14:textId="77777777" w:rsidR="008A1613" w:rsidRPr="00C67C13" w:rsidRDefault="008A1613" w:rsidP="008A1613">
            <w:pPr>
              <w:jc w:val="both"/>
              <w:rPr>
                <w:rFonts w:ascii="Times New Roman" w:hAnsi="Times New Roman" w:cs="Times New Roman"/>
                <w:bCs/>
                <w:sz w:val="24"/>
                <w:szCs w:val="24"/>
              </w:rPr>
            </w:pPr>
            <w:r w:rsidRPr="00C67C13">
              <w:rPr>
                <w:rFonts w:ascii="Times New Roman" w:hAnsi="Times New Roman" w:cs="Times New Roman"/>
                <w:bCs/>
                <w:sz w:val="24"/>
                <w:szCs w:val="24"/>
              </w:rPr>
              <w:t>Диагностические методики, листы наблюдений.</w:t>
            </w:r>
          </w:p>
          <w:p w14:paraId="38215892" w14:textId="77777777" w:rsidR="008A1613" w:rsidRPr="00C67C13" w:rsidRDefault="008A1613" w:rsidP="008A1613">
            <w:pPr>
              <w:jc w:val="both"/>
              <w:rPr>
                <w:rFonts w:ascii="Times New Roman" w:hAnsi="Times New Roman" w:cs="Times New Roman"/>
                <w:bCs/>
                <w:sz w:val="24"/>
                <w:szCs w:val="24"/>
              </w:rPr>
            </w:pPr>
          </w:p>
          <w:p w14:paraId="724FADA1" w14:textId="77777777" w:rsidR="008A1613" w:rsidRPr="00C67C13" w:rsidRDefault="008A1613" w:rsidP="008A1613">
            <w:pPr>
              <w:jc w:val="both"/>
              <w:rPr>
                <w:rFonts w:ascii="Times New Roman" w:hAnsi="Times New Roman" w:cs="Times New Roman"/>
                <w:bCs/>
                <w:sz w:val="24"/>
                <w:szCs w:val="24"/>
              </w:rPr>
            </w:pPr>
          </w:p>
        </w:tc>
        <w:tc>
          <w:tcPr>
            <w:tcW w:w="1985" w:type="dxa"/>
          </w:tcPr>
          <w:p w14:paraId="75C4FC76"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Мониторинг, контрольный срез</w:t>
            </w:r>
          </w:p>
        </w:tc>
        <w:tc>
          <w:tcPr>
            <w:tcW w:w="1842" w:type="dxa"/>
          </w:tcPr>
          <w:p w14:paraId="21162831"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 xml:space="preserve">Воспитатель, педагог-психолог, воспитатель, </w:t>
            </w:r>
          </w:p>
          <w:p w14:paraId="6A1093E0" w14:textId="77777777" w:rsidR="008A1613" w:rsidRPr="00C67C13" w:rsidRDefault="008A1613" w:rsidP="008A1613">
            <w:pPr>
              <w:tabs>
                <w:tab w:val="left" w:pos="924"/>
              </w:tabs>
              <w:jc w:val="both"/>
              <w:rPr>
                <w:rFonts w:ascii="Times New Roman" w:hAnsi="Times New Roman" w:cs="Times New Roman"/>
                <w:bCs/>
                <w:sz w:val="24"/>
                <w:szCs w:val="24"/>
              </w:rPr>
            </w:pPr>
            <w:r w:rsidRPr="00C67C13">
              <w:rPr>
                <w:rFonts w:ascii="Times New Roman" w:hAnsi="Times New Roman" w:cs="Times New Roman"/>
                <w:bCs/>
                <w:sz w:val="24"/>
                <w:szCs w:val="24"/>
              </w:rPr>
              <w:t>родители, администрация</w:t>
            </w:r>
          </w:p>
        </w:tc>
      </w:tr>
    </w:tbl>
    <w:p w14:paraId="62E11AC5" w14:textId="77777777" w:rsidR="008A1613" w:rsidRDefault="008A1613" w:rsidP="00CF1CA6">
      <w:pPr>
        <w:spacing w:after="0" w:line="240" w:lineRule="auto"/>
        <w:ind w:firstLine="708"/>
        <w:jc w:val="both"/>
        <w:rPr>
          <w:rFonts w:ascii="Times New Roman" w:hAnsi="Times New Roman" w:cs="Times New Roman"/>
          <w:iCs/>
          <w:kern w:val="0"/>
          <w:sz w:val="28"/>
          <w:szCs w:val="28"/>
          <w14:ligatures w14:val="none"/>
        </w:rPr>
      </w:pPr>
    </w:p>
    <w:p w14:paraId="10BFE9C0" w14:textId="45C0E981" w:rsidR="00CF1CA6" w:rsidRPr="00401722" w:rsidRDefault="00CF1CA6" w:rsidP="008A1613">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Выполнение диагностического этапа программы ППС подробно описано выше </w:t>
      </w:r>
      <w:r w:rsidR="008A1613">
        <w:rPr>
          <w:rFonts w:ascii="Times New Roman" w:hAnsi="Times New Roman" w:cs="Times New Roman"/>
          <w:iCs/>
          <w:kern w:val="0"/>
          <w:sz w:val="28"/>
          <w:szCs w:val="28"/>
          <w14:ligatures w14:val="none"/>
        </w:rPr>
        <w:t xml:space="preserve">(раздел </w:t>
      </w:r>
      <w:r w:rsidRPr="00401722">
        <w:rPr>
          <w:rFonts w:ascii="Times New Roman" w:hAnsi="Times New Roman" w:cs="Times New Roman"/>
          <w:iCs/>
          <w:kern w:val="0"/>
          <w:sz w:val="28"/>
          <w:szCs w:val="28"/>
          <w14:ligatures w14:val="none"/>
        </w:rPr>
        <w:t xml:space="preserve">2.1). </w:t>
      </w:r>
    </w:p>
    <w:p w14:paraId="2D77159C" w14:textId="77777777" w:rsidR="00CF1CA6" w:rsidRPr="00401722" w:rsidRDefault="00CF1CA6" w:rsidP="008A1613">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Организационно-методический этап</w:t>
      </w:r>
      <w:r w:rsidRPr="00401722">
        <w:rPr>
          <w:rFonts w:ascii="Times New Roman" w:hAnsi="Times New Roman" w:cs="Times New Roman"/>
          <w:kern w:val="0"/>
          <w:sz w:val="28"/>
          <w:szCs w:val="28"/>
          <w14:ligatures w14:val="none"/>
        </w:rPr>
        <w:t xml:space="preserve"> включает разработку и внедрение структурированных подходов, для обеспечения эффективной поддержки и коррекции детей </w:t>
      </w:r>
      <w:r w:rsidRPr="00401722">
        <w:rPr>
          <w:rFonts w:ascii="Times New Roman" w:hAnsi="Times New Roman" w:cs="Times New Roman"/>
          <w:bCs/>
          <w:kern w:val="0"/>
          <w:sz w:val="28"/>
          <w:szCs w:val="28"/>
          <w14:ligatures w14:val="none"/>
        </w:rPr>
        <w:t xml:space="preserve">предшкольной группы </w:t>
      </w:r>
      <w:r w:rsidRPr="00401722">
        <w:rPr>
          <w:rFonts w:ascii="Times New Roman" w:hAnsi="Times New Roman" w:cs="Times New Roman"/>
          <w:kern w:val="0"/>
          <w:sz w:val="28"/>
          <w:szCs w:val="28"/>
          <w14:ligatures w14:val="none"/>
        </w:rPr>
        <w:t>с проявлениями тревожности в условиях ДО. Основная задача данного этапа заключается в систематизации работы сопровождающих для обеспечения достижения цели ППС.</w:t>
      </w:r>
    </w:p>
    <w:p w14:paraId="4C84D79D" w14:textId="77777777" w:rsidR="00CF1CA6" w:rsidRPr="00401722" w:rsidRDefault="00CF1CA6" w:rsidP="008A1613">
      <w:pPr>
        <w:spacing w:after="0" w:line="240" w:lineRule="auto"/>
        <w:ind w:firstLine="567"/>
        <w:jc w:val="both"/>
        <w:rPr>
          <w:rFonts w:ascii="Times New Roman" w:hAnsi="Times New Roman"/>
          <w:kern w:val="0"/>
          <w:sz w:val="28"/>
          <w:szCs w:val="28"/>
          <w14:ligatures w14:val="none"/>
        </w:rPr>
      </w:pPr>
      <w:r w:rsidRPr="00401722">
        <w:rPr>
          <w:rFonts w:ascii="Times New Roman" w:hAnsi="Times New Roman" w:cs="Times New Roman"/>
          <w:kern w:val="0"/>
          <w:sz w:val="28"/>
          <w:szCs w:val="28"/>
          <w14:ligatures w14:val="none"/>
        </w:rPr>
        <w:t>Предварительно нами было проведено командное рассмотрение и обобщение материалов первичного наблюдения, педагогическое изучение воспитателя (включающее данные наблюдения поведения, обучения и взаимоотношений ребенка со сверстниками), углубленное психолого-педагогическое обследование педагога-психолога, а также анализ результатов беседы и анкетирования родителей и воспитателей. Совместное</w:t>
      </w:r>
      <w:r w:rsidRPr="00401722">
        <w:rPr>
          <w:rFonts w:ascii="Times New Roman" w:hAnsi="Times New Roman"/>
          <w:kern w:val="0"/>
          <w:sz w:val="28"/>
          <w:szCs w:val="28"/>
          <w14:ligatures w14:val="none"/>
        </w:rPr>
        <w:t xml:space="preserve"> обсуждение и анализ результатов обследования позволили составить целостное представления о характере затруднений, которые испытывает дошкольник предшкольной группы с проявлениями тревожности в воспитательно-образовательном процессе ДО, в частности наиболее выражены: личностные, познавательные, коммуникативные, психомоторные, регулятивные особенности поведения.</w:t>
      </w:r>
    </w:p>
    <w:p w14:paraId="1F5088FD" w14:textId="7B0044D4" w:rsidR="00CF1CA6" w:rsidRPr="00401722" w:rsidRDefault="00CF1CA6" w:rsidP="008A1613">
      <w:pPr>
        <w:spacing w:after="0" w:line="240" w:lineRule="auto"/>
        <w:ind w:firstLine="567"/>
        <w:jc w:val="both"/>
        <w:rPr>
          <w:rFonts w:ascii="Times New Roman" w:hAnsi="Times New Roman"/>
          <w:bCs/>
          <w:kern w:val="0"/>
          <w:sz w:val="28"/>
          <w:szCs w:val="28"/>
          <w14:ligatures w14:val="none"/>
        </w:rPr>
      </w:pPr>
      <w:r w:rsidRPr="00401722">
        <w:rPr>
          <w:rFonts w:ascii="Times New Roman" w:hAnsi="Times New Roman" w:cs="Times New Roman"/>
          <w:kern w:val="0"/>
          <w:sz w:val="28"/>
          <w:szCs w:val="28"/>
          <w14:ligatures w14:val="none"/>
        </w:rPr>
        <w:t>Определяющими для нас были показатели комплексного обследования детей с высоким индексом тревожности (далее – ИТ). Данные мониторинга стартового и промежуточного мониторинга педагога-воспитателя и специалистов также были соотнесены с показателями педагога-психолога, на основании которых были составлены психолого-педагогические характеристики детей с высоким ИТ (</w:t>
      </w:r>
      <w:r w:rsidRPr="00401722">
        <w:rPr>
          <w:rFonts w:ascii="Times New Roman" w:hAnsi="Times New Roman"/>
          <w:bCs/>
          <w:kern w:val="0"/>
          <w:sz w:val="28"/>
          <w:szCs w:val="28"/>
          <w14:ligatures w14:val="none"/>
        </w:rPr>
        <w:t>158).</w:t>
      </w:r>
    </w:p>
    <w:p w14:paraId="6FA41B6A" w14:textId="77777777" w:rsidR="00CF1CA6" w:rsidRPr="00401722" w:rsidRDefault="00CF1CA6" w:rsidP="008A1613">
      <w:pPr>
        <w:spacing w:after="0" w:line="240" w:lineRule="auto"/>
        <w:ind w:firstLine="567"/>
        <w:jc w:val="both"/>
        <w:rPr>
          <w:rFonts w:ascii="Times New Roman" w:hAnsi="Times New Roman"/>
          <w:bCs/>
          <w:kern w:val="0"/>
          <w:sz w:val="28"/>
          <w:szCs w:val="28"/>
          <w14:ligatures w14:val="none"/>
        </w:rPr>
      </w:pPr>
      <w:r w:rsidRPr="00401722">
        <w:rPr>
          <w:rFonts w:ascii="Times New Roman" w:hAnsi="Times New Roman" w:cs="Times New Roman"/>
          <w:kern w:val="0"/>
          <w:sz w:val="28"/>
          <w:szCs w:val="28"/>
          <w14:ligatures w14:val="none"/>
        </w:rPr>
        <w:t>О</w:t>
      </w:r>
      <w:r w:rsidRPr="00401722">
        <w:rPr>
          <w:rFonts w:ascii="Times New Roman" w:hAnsi="Times New Roman"/>
          <w:kern w:val="0"/>
          <w:sz w:val="28"/>
          <w:szCs w:val="28"/>
          <w14:ligatures w14:val="none"/>
        </w:rPr>
        <w:t xml:space="preserve">бобщенные данные были использованы для определения содержания </w:t>
      </w:r>
      <w:r w:rsidRPr="00401722">
        <w:rPr>
          <w:rFonts w:ascii="Times New Roman" w:hAnsi="Times New Roman"/>
          <w:bCs/>
          <w:kern w:val="0"/>
          <w:sz w:val="28"/>
          <w:szCs w:val="28"/>
          <w14:ligatures w14:val="none"/>
        </w:rPr>
        <w:t xml:space="preserve">индивидуальной программы психолого-педагогического сопровождения, </w:t>
      </w:r>
      <w:r w:rsidRPr="00401722">
        <w:rPr>
          <w:rFonts w:ascii="Times New Roman" w:hAnsi="Times New Roman"/>
          <w:kern w:val="0"/>
          <w:sz w:val="28"/>
          <w:szCs w:val="28"/>
          <w14:ligatures w14:val="none"/>
        </w:rPr>
        <w:t xml:space="preserve">включающей общую стратегию и конкретные шаги команды в организации ППС ребенка с проявлениями тревожности в ДО. </w:t>
      </w:r>
      <w:r w:rsidRPr="00401722">
        <w:rPr>
          <w:rFonts w:ascii="Times New Roman" w:hAnsi="Times New Roman"/>
          <w:bCs/>
          <w:kern w:val="0"/>
          <w:sz w:val="28"/>
          <w:szCs w:val="28"/>
          <w14:ligatures w14:val="none"/>
        </w:rPr>
        <w:t xml:space="preserve">Направления, оказываемой со </w:t>
      </w:r>
      <w:r w:rsidRPr="00401722">
        <w:rPr>
          <w:rFonts w:ascii="Times New Roman" w:hAnsi="Times New Roman"/>
          <w:bCs/>
          <w:kern w:val="0"/>
          <w:sz w:val="28"/>
          <w:szCs w:val="28"/>
          <w14:ligatures w14:val="none"/>
        </w:rPr>
        <w:lastRenderedPageBreak/>
        <w:t xml:space="preserve">стороны специалистов, помощи согласовывались с содержанием деятельности по обеспечению индивидуального подхода педагога-воспитателя и родителей. </w:t>
      </w:r>
    </w:p>
    <w:p w14:paraId="05BC929E" w14:textId="77777777" w:rsidR="00CF1CA6" w:rsidRPr="00401722" w:rsidRDefault="00CF1CA6" w:rsidP="008A1613">
      <w:pPr>
        <w:spacing w:after="0" w:line="240" w:lineRule="auto"/>
        <w:ind w:firstLine="567"/>
        <w:jc w:val="both"/>
        <w:rPr>
          <w:rFonts w:ascii="Times New Roman" w:hAnsi="Times New Roman"/>
          <w:bCs/>
          <w:kern w:val="0"/>
          <w:sz w:val="28"/>
          <w:szCs w:val="28"/>
          <w14:ligatures w14:val="none"/>
        </w:rPr>
      </w:pPr>
      <w:r w:rsidRPr="00401722">
        <w:rPr>
          <w:rFonts w:ascii="Times New Roman" w:hAnsi="Times New Roman"/>
          <w:bCs/>
          <w:kern w:val="0"/>
          <w:sz w:val="28"/>
          <w:szCs w:val="28"/>
          <w14:ligatures w14:val="none"/>
        </w:rPr>
        <w:t xml:space="preserve">Для осуществления психолого-педагогического сопровождения педагоги-воспитатели разработали план работы, определили формы и методы организации индивидуальной и групповой деятельности с детьми с проявлениями тревожности. На этом этапе были уточнены сроки выполнения работы (в течение учебного года) и ожидаемые результаты деятельности, рассмотрены формы и периоды представления отчетов. </w:t>
      </w:r>
    </w:p>
    <w:p w14:paraId="2E517A76" w14:textId="119C0C28" w:rsidR="00CF1CA6" w:rsidRPr="00401722" w:rsidRDefault="00CF1CA6" w:rsidP="008A1613">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bCs/>
          <w:kern w:val="0"/>
          <w:sz w:val="28"/>
          <w:szCs w:val="28"/>
          <w14:ligatures w14:val="none"/>
        </w:rPr>
        <w:t>Наряду с этим, были определены эффективные формы сотрудничества с семьей, т.е. родителями и опекунами. Педагог-психолог разработал тематику педагогических лекториев, тренингов повышения педагогической/родительской компетентности, выделил эффективные способы и формы информирования. Тематика, проводимых мероприятий была направлена на создание мотивации и понимание необходимости использования методов и приемов взаимодействия с детьми предшкольной группы с проявлениями тревожности с целью урегулирования отношений, изменения их эмоционального состояния (Приложение 13,14). Следует отметить, что педагогические лектории запланировано провести онлайн, в частности такие темы для родителей: «</w:t>
      </w:r>
      <w:bookmarkStart w:id="113" w:name="_Hlk191719984"/>
      <w:r w:rsidRPr="00401722">
        <w:rPr>
          <w:rFonts w:ascii="Times New Roman" w:hAnsi="Times New Roman" w:cs="Times New Roman"/>
          <w:sz w:val="28"/>
          <w:szCs w:val="28"/>
        </w:rPr>
        <w:t>Тревожность у детей: влияние семьи и внешних факторов</w:t>
      </w:r>
      <w:bookmarkEnd w:id="113"/>
      <w:r w:rsidRPr="00401722">
        <w:rPr>
          <w:rFonts w:ascii="Times New Roman" w:hAnsi="Times New Roman" w:cs="Times New Roman"/>
          <w:kern w:val="0"/>
          <w:sz w:val="28"/>
          <w:szCs w:val="28"/>
          <w14:ligatures w14:val="none"/>
        </w:rPr>
        <w:t>», для педагогов: «</w:t>
      </w:r>
      <w:bookmarkStart w:id="114" w:name="_Hlk191720109"/>
      <w:r w:rsidRPr="00401722">
        <w:rPr>
          <w:rFonts w:ascii="Times New Roman" w:hAnsi="Times New Roman" w:cs="Times New Roman"/>
          <w:sz w:val="28"/>
          <w:szCs w:val="28"/>
        </w:rPr>
        <w:t>Тревожные дети: причины и пути поддержки»</w:t>
      </w:r>
      <w:r w:rsidRPr="00401722">
        <w:rPr>
          <w:rFonts w:ascii="Times New Roman" w:hAnsi="Times New Roman" w:cs="Times New Roman"/>
          <w:kern w:val="0"/>
          <w:sz w:val="28"/>
          <w:szCs w:val="28"/>
          <w14:ligatures w14:val="none"/>
        </w:rPr>
        <w:t xml:space="preserve"> </w:t>
      </w:r>
      <w:bookmarkEnd w:id="114"/>
      <w:r w:rsidRPr="00401722">
        <w:rPr>
          <w:rFonts w:ascii="Times New Roman" w:hAnsi="Times New Roman" w:cs="Times New Roman"/>
          <w:kern w:val="0"/>
          <w:sz w:val="28"/>
          <w:szCs w:val="28"/>
          <w14:ligatures w14:val="none"/>
        </w:rPr>
        <w:t>(Приложение 15,16).</w:t>
      </w:r>
    </w:p>
    <w:p w14:paraId="06D3CA27" w14:textId="3504AEC1" w:rsidR="00CF1CA6" w:rsidRPr="00401722" w:rsidRDefault="00CF1CA6" w:rsidP="008A1613">
      <w:pPr>
        <w:spacing w:after="0" w:line="240" w:lineRule="auto"/>
        <w:ind w:firstLine="567"/>
        <w:jc w:val="both"/>
        <w:rPr>
          <w:rFonts w:ascii="Times New Roman" w:hAnsi="Times New Roman"/>
          <w:bCs/>
          <w:kern w:val="0"/>
          <w14:ligatures w14:val="none"/>
        </w:rPr>
      </w:pPr>
      <w:r w:rsidRPr="00401722">
        <w:rPr>
          <w:rFonts w:ascii="Times New Roman" w:hAnsi="Times New Roman" w:cs="Times New Roman"/>
          <w:kern w:val="0"/>
          <w:sz w:val="28"/>
          <w:szCs w:val="28"/>
          <w14:ligatures w14:val="none"/>
        </w:rPr>
        <w:t>Также были согласованы основные принципы сопровождающей деятельности: приоритет интересов сопровождаемого (на стороне ребенка), командная работа, учет этнокультурной ситуации развития, рекомендательный характер организации и сопровождения советов сопровождающего. В условиях ППС следование выделенным принципам позволило обеспечить педагогически оправданный подход всех участников команды. Каждый сопровождающий понимал значение оказываемой помощи и поддержки детям с проявлениями тревожности, в процессе взаимодействия с ними</w:t>
      </w:r>
      <w:r w:rsidR="009B0EAC" w:rsidRPr="00401722">
        <w:rPr>
          <w:rFonts w:ascii="Times New Roman" w:hAnsi="Times New Roman" w:cs="Times New Roman"/>
          <w:kern w:val="0"/>
          <w:sz w:val="28"/>
          <w:szCs w:val="28"/>
          <w14:ligatures w14:val="none"/>
        </w:rPr>
        <w:t xml:space="preserve"> [1</w:t>
      </w:r>
      <w:r w:rsidR="009803EB" w:rsidRPr="00401722">
        <w:rPr>
          <w:rFonts w:ascii="Times New Roman" w:hAnsi="Times New Roman" w:cs="Times New Roman"/>
          <w:kern w:val="0"/>
          <w:sz w:val="28"/>
          <w:szCs w:val="28"/>
          <w14:ligatures w14:val="none"/>
        </w:rPr>
        <w:t>8</w:t>
      </w:r>
      <w:r w:rsidR="009B0EAC" w:rsidRPr="00401722">
        <w:rPr>
          <w:rFonts w:ascii="Times New Roman" w:hAnsi="Times New Roman" w:cs="Times New Roman"/>
          <w:kern w:val="0"/>
          <w:sz w:val="28"/>
          <w:szCs w:val="28"/>
          <w14:ligatures w14:val="none"/>
        </w:rPr>
        <w:t>4]</w:t>
      </w:r>
      <w:r w:rsidRPr="00401722">
        <w:rPr>
          <w:rFonts w:ascii="Times New Roman" w:hAnsi="Times New Roman"/>
          <w:kern w:val="0"/>
          <w:sz w:val="28"/>
          <w:szCs w:val="28"/>
          <w14:ligatures w14:val="none"/>
        </w:rPr>
        <w:t>.</w:t>
      </w:r>
    </w:p>
    <w:p w14:paraId="05FEE003" w14:textId="61E1F9E0" w:rsidR="00CF1CA6" w:rsidRPr="00401722" w:rsidRDefault="00CF1CA6" w:rsidP="008A1613">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 организационно-методическом этапе были определены критерии эффективности ППС. В рамках проведения ППС как совместной деятельности целостного, системно организованного процесса создания социально-психологических условий для достижения эмоционального благополучия, успешного воспитания, обучения и социализации ребенка, в соответствии с его личностными особенностями значимыми являются компетен</w:t>
      </w:r>
      <w:r w:rsidR="008E78A1" w:rsidRPr="00401722">
        <w:rPr>
          <w:rFonts w:ascii="Times New Roman" w:hAnsi="Times New Roman" w:cs="Times New Roman"/>
          <w:kern w:val="0"/>
          <w:sz w:val="28"/>
          <w:szCs w:val="28"/>
          <w14:ligatures w14:val="none"/>
        </w:rPr>
        <w:t>ции</w:t>
      </w:r>
      <w:r w:rsidRPr="00401722">
        <w:rPr>
          <w:rFonts w:ascii="Times New Roman" w:hAnsi="Times New Roman" w:cs="Times New Roman"/>
          <w:kern w:val="0"/>
          <w:sz w:val="28"/>
          <w:szCs w:val="28"/>
          <w14:ligatures w14:val="none"/>
        </w:rPr>
        <w:t xml:space="preserve"> сопровождающих</w:t>
      </w:r>
      <w:r w:rsidR="008E78A1" w:rsidRPr="00401722">
        <w:rPr>
          <w:rFonts w:ascii="Times New Roman" w:hAnsi="Times New Roman" w:cs="Times New Roman"/>
          <w:kern w:val="0"/>
          <w:sz w:val="28"/>
          <w:szCs w:val="28"/>
          <w14:ligatures w14:val="none"/>
        </w:rPr>
        <w:t xml:space="preserve"> – </w:t>
      </w:r>
      <w:r w:rsidRPr="00401722">
        <w:rPr>
          <w:rFonts w:ascii="Times New Roman" w:hAnsi="Times New Roman" w:cs="Times New Roman"/>
          <w:kern w:val="0"/>
          <w:sz w:val="28"/>
          <w:szCs w:val="28"/>
          <w14:ligatures w14:val="none"/>
        </w:rPr>
        <w:t xml:space="preserve">воспитателей, педагогов дополнительного образования и родителей. </w:t>
      </w:r>
    </w:p>
    <w:p w14:paraId="1DE47C27" w14:textId="77777777" w:rsidR="00CF1CA6" w:rsidRPr="00401722" w:rsidRDefault="00CF1CA6" w:rsidP="008A1613">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Анализ психолого-педагогической литературы позволил выделить значимые компетенции педагогов-воспитателей, педагогов дополнительного образования, способствующие организации педагогически целесообразного взаимодействия с дошкольниками предшкольной группы с проявлениями тревожности, что позволит создать условия комфортной адаптации детей в ДО. К числу таких компетенций отнесены:</w:t>
      </w:r>
    </w:p>
    <w:p w14:paraId="617BAC52" w14:textId="545D735F" w:rsidR="00CF1CA6" w:rsidRPr="00401722" w:rsidRDefault="00CF1CA6"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психологическая грамотность</w:t>
      </w:r>
      <w:r w:rsidRPr="00401722">
        <w:rPr>
          <w:rFonts w:ascii="Times New Roman" w:hAnsi="Times New Roman" w:cs="Times New Roman"/>
          <w:kern w:val="0"/>
          <w:sz w:val="28"/>
          <w:szCs w:val="28"/>
          <w14:ligatures w14:val="none"/>
        </w:rPr>
        <w:t xml:space="preserve">: знание и понимание возрастных особенностей психического развития детей дошкольного возраста, в том числе, </w:t>
      </w:r>
      <w:r w:rsidRPr="00401722">
        <w:rPr>
          <w:rFonts w:ascii="Times New Roman" w:hAnsi="Times New Roman" w:cs="Times New Roman"/>
          <w:kern w:val="0"/>
          <w:sz w:val="28"/>
          <w:szCs w:val="28"/>
          <w14:ligatures w14:val="none"/>
        </w:rPr>
        <w:lastRenderedPageBreak/>
        <w:t>старшего дошкольного возраста; умение распознавать признаки и другие эмоциональные состояния у детей; техники психоэмоциональной поддержки, знание методов и подходов для снижения тревожности, релаксация, психогимнастика, артпедагогика, игры на снятие стресса [1</w:t>
      </w:r>
      <w:r w:rsidR="009803EB" w:rsidRPr="00401722">
        <w:rPr>
          <w:rFonts w:ascii="Times New Roman" w:hAnsi="Times New Roman" w:cs="Times New Roman"/>
          <w:kern w:val="0"/>
          <w:sz w:val="28"/>
          <w:szCs w:val="28"/>
          <w14:ligatures w14:val="none"/>
        </w:rPr>
        <w:t>8</w:t>
      </w:r>
      <w:r w:rsidR="008E78A1"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,1</w:t>
      </w:r>
      <w:r w:rsidR="009803EB" w:rsidRPr="00401722">
        <w:rPr>
          <w:rFonts w:ascii="Times New Roman" w:hAnsi="Times New Roman" w:cs="Times New Roman"/>
          <w:kern w:val="0"/>
          <w:sz w:val="28"/>
          <w:szCs w:val="28"/>
          <w14:ligatures w14:val="none"/>
        </w:rPr>
        <w:t>8</w:t>
      </w:r>
      <w:r w:rsidR="008E78A1"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w:t>
      </w:r>
    </w:p>
    <w:p w14:paraId="608EC2EB" w14:textId="201FF52E" w:rsidR="00CF1CA6" w:rsidRPr="00401722" w:rsidRDefault="00CF1CA6"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коммуникативные навыки</w:t>
      </w:r>
      <w:r w:rsidRPr="00401722">
        <w:rPr>
          <w:rFonts w:ascii="Times New Roman" w:hAnsi="Times New Roman" w:cs="Times New Roman"/>
          <w:kern w:val="0"/>
          <w:sz w:val="28"/>
          <w:szCs w:val="28"/>
          <w14:ligatures w14:val="none"/>
        </w:rPr>
        <w:t>: умение проявлять чуткость и сочувствие к чувствам и переживаниям ребенка; способность вести конструктивный диалог как с детьми, так и с их родителями, адаптировать язык общения в зависимости от возрастных и личностных особенностей ребенка; соблюдение конфиденциальности личной информации о ребенке и его семье [1</w:t>
      </w:r>
      <w:r w:rsidR="009803EB" w:rsidRPr="00401722">
        <w:rPr>
          <w:rFonts w:ascii="Times New Roman" w:hAnsi="Times New Roman" w:cs="Times New Roman"/>
          <w:kern w:val="0"/>
          <w:sz w:val="28"/>
          <w:szCs w:val="28"/>
          <w14:ligatures w14:val="none"/>
        </w:rPr>
        <w:t>8</w:t>
      </w:r>
      <w:r w:rsidR="008E78A1"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,1</w:t>
      </w:r>
      <w:r w:rsidR="009803EB"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8];</w:t>
      </w:r>
    </w:p>
    <w:p w14:paraId="5FD8983F" w14:textId="6B1A478C" w:rsidR="00CF1CA6" w:rsidRPr="00401722" w:rsidRDefault="00D33550"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 xml:space="preserve">способность использовать методы </w:t>
      </w:r>
      <w:r w:rsidR="00CF1CA6" w:rsidRPr="00401722">
        <w:rPr>
          <w:rFonts w:ascii="Times New Roman" w:hAnsi="Times New Roman" w:cs="Times New Roman"/>
          <w:i/>
          <w:kern w:val="0"/>
          <w:sz w:val="28"/>
          <w:szCs w:val="28"/>
          <w14:ligatures w14:val="none"/>
        </w:rPr>
        <w:t>поддержки</w:t>
      </w:r>
      <w:r w:rsidRPr="00401722">
        <w:rPr>
          <w:rFonts w:ascii="Times New Roman" w:hAnsi="Times New Roman" w:cs="Times New Roman"/>
          <w:i/>
          <w:kern w:val="0"/>
          <w:sz w:val="28"/>
          <w:szCs w:val="28"/>
          <w14:ligatures w14:val="none"/>
        </w:rPr>
        <w:t xml:space="preserve"> ребенка в условиях дошкольной организации</w:t>
      </w:r>
      <w:r w:rsidR="00CF1CA6" w:rsidRPr="00401722">
        <w:rPr>
          <w:rFonts w:ascii="Times New Roman" w:hAnsi="Times New Roman" w:cs="Times New Roman"/>
          <w:kern w:val="0"/>
          <w:sz w:val="28"/>
          <w:szCs w:val="28"/>
          <w14:ligatures w14:val="none"/>
        </w:rPr>
        <w:t>: умение создавать поддерживающую безопасную атмосферу; разработка и применение индивидуальных методов обучения, учитывающих потребности дошкольника с проявлениями тревожности; применение методов постепенного введения ребенка в новые ситуации и деятельности [1</w:t>
      </w:r>
      <w:r w:rsidR="009803EB" w:rsidRPr="00401722">
        <w:rPr>
          <w:rFonts w:ascii="Times New Roman" w:hAnsi="Times New Roman" w:cs="Times New Roman"/>
          <w:kern w:val="0"/>
          <w:sz w:val="28"/>
          <w:szCs w:val="28"/>
          <w14:ligatures w14:val="none"/>
        </w:rPr>
        <w:t>8</w:t>
      </w:r>
      <w:r w:rsidR="008E78A1" w:rsidRPr="00401722">
        <w:rPr>
          <w:rFonts w:ascii="Times New Roman" w:hAnsi="Times New Roman" w:cs="Times New Roman"/>
          <w:kern w:val="0"/>
          <w:sz w:val="28"/>
          <w:szCs w:val="28"/>
          <w14:ligatures w14:val="none"/>
        </w:rPr>
        <w:t>9</w:t>
      </w:r>
      <w:r w:rsidR="00CF1CA6" w:rsidRPr="00401722">
        <w:rPr>
          <w:rFonts w:ascii="Times New Roman" w:hAnsi="Times New Roman" w:cs="Times New Roman"/>
          <w:kern w:val="0"/>
          <w:sz w:val="28"/>
          <w:szCs w:val="28"/>
          <w14:ligatures w14:val="none"/>
        </w:rPr>
        <w:t xml:space="preserve">]; </w:t>
      </w:r>
    </w:p>
    <w:p w14:paraId="135591CA" w14:textId="77777777" w:rsidR="00CF1CA6" w:rsidRPr="00401722" w:rsidRDefault="00CF1CA6"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организационные навыки:</w:t>
      </w:r>
      <w:r w:rsidRPr="00401722">
        <w:rPr>
          <w:rFonts w:ascii="Times New Roman" w:hAnsi="Times New Roman" w:cs="Times New Roman"/>
          <w:kern w:val="0"/>
          <w:sz w:val="28"/>
          <w:szCs w:val="28"/>
          <w14:ligatures w14:val="none"/>
        </w:rPr>
        <w:t xml:space="preserve"> создание и реализация индивидуальных планов адаптации; умение систематически оценивать эффективность применяемых методов и вносить необходимые коррективы;</w:t>
      </w:r>
    </w:p>
    <w:p w14:paraId="54C6B13F" w14:textId="1DB47ED7" w:rsidR="00CF1CA6" w:rsidRPr="00401722" w:rsidRDefault="003743AF"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способность</w:t>
      </w:r>
      <w:r w:rsidR="00CF1CA6" w:rsidRPr="00401722">
        <w:rPr>
          <w:rFonts w:ascii="Times New Roman" w:hAnsi="Times New Roman" w:cs="Times New Roman"/>
          <w:i/>
          <w:kern w:val="0"/>
          <w:sz w:val="28"/>
          <w:szCs w:val="28"/>
          <w14:ligatures w14:val="none"/>
        </w:rPr>
        <w:t xml:space="preserve"> </w:t>
      </w:r>
      <w:r w:rsidRPr="00401722">
        <w:rPr>
          <w:rFonts w:ascii="Times New Roman" w:hAnsi="Times New Roman" w:cs="Times New Roman"/>
          <w:i/>
          <w:kern w:val="0"/>
          <w:sz w:val="28"/>
          <w:szCs w:val="28"/>
          <w14:ligatures w14:val="none"/>
        </w:rPr>
        <w:t xml:space="preserve">использовать различные эффективные методы  работы </w:t>
      </w:r>
      <w:r w:rsidR="00CF1CA6" w:rsidRPr="00401722">
        <w:rPr>
          <w:rFonts w:ascii="Times New Roman" w:hAnsi="Times New Roman" w:cs="Times New Roman"/>
          <w:i/>
          <w:kern w:val="0"/>
          <w:sz w:val="28"/>
          <w:szCs w:val="28"/>
          <w14:ligatures w14:val="none"/>
        </w:rPr>
        <w:t>с родителями</w:t>
      </w:r>
      <w:r w:rsidR="00CF1CA6" w:rsidRPr="00401722">
        <w:rPr>
          <w:rFonts w:ascii="Times New Roman" w:hAnsi="Times New Roman" w:cs="Times New Roman"/>
          <w:kern w:val="0"/>
          <w:sz w:val="28"/>
          <w:szCs w:val="28"/>
          <w14:ligatures w14:val="none"/>
        </w:rPr>
        <w:t>: консультирование, умение предоставлять им рекомендации и советы по поддержке ребенка, обсуждать стратегии адаптации и преодоления тревожности; взаимодействие с родителями для обеспечения согласованности подходов к воспитанию и обучению ребенка как дома, так и в ДО [1</w:t>
      </w:r>
      <w:r w:rsidR="009803EB" w:rsidRPr="00401722">
        <w:rPr>
          <w:rFonts w:ascii="Times New Roman" w:hAnsi="Times New Roman" w:cs="Times New Roman"/>
          <w:kern w:val="0"/>
          <w:sz w:val="28"/>
          <w:szCs w:val="28"/>
          <w14:ligatures w14:val="none"/>
        </w:rPr>
        <w:t>9</w:t>
      </w:r>
      <w:r w:rsidR="009B0EAC" w:rsidRPr="00401722">
        <w:rPr>
          <w:rFonts w:ascii="Times New Roman" w:hAnsi="Times New Roman" w:cs="Times New Roman"/>
          <w:kern w:val="0"/>
          <w:sz w:val="28"/>
          <w:szCs w:val="28"/>
          <w14:ligatures w14:val="none"/>
        </w:rPr>
        <w:t>0</w:t>
      </w:r>
      <w:r w:rsidR="00CF1CA6" w:rsidRPr="00401722">
        <w:rPr>
          <w:rFonts w:ascii="Times New Roman" w:hAnsi="Times New Roman" w:cs="Times New Roman"/>
          <w:kern w:val="0"/>
          <w:sz w:val="28"/>
          <w:szCs w:val="28"/>
          <w14:ligatures w14:val="none"/>
        </w:rPr>
        <w:t>,1</w:t>
      </w:r>
      <w:r w:rsidR="009803EB" w:rsidRPr="00401722">
        <w:rPr>
          <w:rFonts w:ascii="Times New Roman" w:hAnsi="Times New Roman" w:cs="Times New Roman"/>
          <w:kern w:val="0"/>
          <w:sz w:val="28"/>
          <w:szCs w:val="28"/>
          <w14:ligatures w14:val="none"/>
        </w:rPr>
        <w:t>9</w:t>
      </w:r>
      <w:r w:rsidR="009B0EAC" w:rsidRPr="00401722">
        <w:rPr>
          <w:rFonts w:ascii="Times New Roman" w:hAnsi="Times New Roman" w:cs="Times New Roman"/>
          <w:kern w:val="0"/>
          <w:sz w:val="28"/>
          <w:szCs w:val="28"/>
          <w14:ligatures w14:val="none"/>
        </w:rPr>
        <w:t>1</w:t>
      </w:r>
      <w:r w:rsidR="00CF1CA6" w:rsidRPr="00401722">
        <w:rPr>
          <w:rFonts w:ascii="Times New Roman" w:hAnsi="Times New Roman" w:cs="Times New Roman"/>
          <w:kern w:val="0"/>
          <w:sz w:val="28"/>
          <w:szCs w:val="28"/>
          <w14:ligatures w14:val="none"/>
        </w:rPr>
        <w:t>];</w:t>
      </w:r>
    </w:p>
    <w:p w14:paraId="658AA6EF" w14:textId="22932611" w:rsidR="00CF1CA6" w:rsidRPr="00401722" w:rsidRDefault="00CF1CA6"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знание правовых и этических аспектов</w:t>
      </w:r>
      <w:r w:rsidRPr="00401722">
        <w:rPr>
          <w:rFonts w:ascii="Times New Roman" w:hAnsi="Times New Roman" w:cs="Times New Roman"/>
          <w:kern w:val="0"/>
          <w:sz w:val="28"/>
          <w:szCs w:val="28"/>
          <w14:ligatures w14:val="none"/>
        </w:rPr>
        <w:t>: знание прав и нормативно-правовых актов, регулирующих работу с детьми, соблюдение этических норм в работе с детьми и их семьями [1</w:t>
      </w:r>
      <w:r w:rsidR="009803EB" w:rsidRPr="00401722">
        <w:rPr>
          <w:rFonts w:ascii="Times New Roman" w:hAnsi="Times New Roman" w:cs="Times New Roman"/>
          <w:kern w:val="0"/>
          <w:sz w:val="28"/>
          <w:szCs w:val="28"/>
          <w14:ligatures w14:val="none"/>
        </w:rPr>
        <w:t>9</w:t>
      </w:r>
      <w:r w:rsidR="009B0EAC" w:rsidRPr="00401722">
        <w:rPr>
          <w:rFonts w:ascii="Times New Roman" w:hAnsi="Times New Roman" w:cs="Times New Roman"/>
          <w:kern w:val="0"/>
          <w:sz w:val="28"/>
          <w:szCs w:val="28"/>
          <w14:ligatures w14:val="none"/>
        </w:rPr>
        <w:t>2</w:t>
      </w:r>
      <w:r w:rsidRPr="00401722">
        <w:rPr>
          <w:rFonts w:ascii="Times New Roman" w:hAnsi="Times New Roman" w:cs="Times New Roman"/>
          <w:kern w:val="0"/>
          <w:sz w:val="28"/>
          <w:szCs w:val="28"/>
          <w14:ligatures w14:val="none"/>
        </w:rPr>
        <w:t xml:space="preserve">]; </w:t>
      </w:r>
    </w:p>
    <w:p w14:paraId="133311FE" w14:textId="3072C2AB" w:rsidR="00CF1CA6" w:rsidRPr="00401722" w:rsidRDefault="00CF1CA6" w:rsidP="008A1613">
      <w:pPr>
        <w:numPr>
          <w:ilvl w:val="0"/>
          <w:numId w:val="96"/>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iCs/>
          <w:kern w:val="0"/>
          <w:sz w:val="28"/>
          <w:szCs w:val="28"/>
          <w14:ligatures w14:val="none"/>
        </w:rPr>
        <w:t>профессиональное развитие и самообразование</w:t>
      </w:r>
      <w:r w:rsidRPr="00401722">
        <w:rPr>
          <w:rFonts w:ascii="Times New Roman" w:hAnsi="Times New Roman" w:cs="Times New Roman"/>
          <w:kern w:val="0"/>
          <w:sz w:val="28"/>
          <w:szCs w:val="28"/>
          <w14:ligatures w14:val="none"/>
        </w:rPr>
        <w:t>: постоянное обновление знаний о современных методах работы с детьми с проявлениями тревожности; способность анализировать собственную практику и рефлексировать улучшение профессиональных навыков [1</w:t>
      </w:r>
      <w:r w:rsidR="009803EB" w:rsidRPr="00401722">
        <w:rPr>
          <w:rFonts w:ascii="Times New Roman" w:hAnsi="Times New Roman" w:cs="Times New Roman"/>
          <w:kern w:val="0"/>
          <w:sz w:val="28"/>
          <w:szCs w:val="28"/>
          <w14:ligatures w14:val="none"/>
        </w:rPr>
        <w:t>9</w:t>
      </w:r>
      <w:r w:rsidR="009B0EAC"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,1</w:t>
      </w:r>
      <w:r w:rsidR="009803EB" w:rsidRPr="00401722">
        <w:rPr>
          <w:rFonts w:ascii="Times New Roman" w:hAnsi="Times New Roman" w:cs="Times New Roman"/>
          <w:kern w:val="0"/>
          <w:sz w:val="28"/>
          <w:szCs w:val="28"/>
          <w14:ligatures w14:val="none"/>
        </w:rPr>
        <w:t>9</w:t>
      </w:r>
      <w:r w:rsidR="009B0EAC"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2D958F30" w14:textId="77777777" w:rsidR="009803EB" w:rsidRPr="00401722" w:rsidRDefault="009803EB" w:rsidP="009803EB">
      <w:pPr>
        <w:tabs>
          <w:tab w:val="left" w:pos="993"/>
        </w:tabs>
        <w:autoSpaceDE w:val="0"/>
        <w:autoSpaceDN w:val="0"/>
        <w:adjustRightInd w:val="0"/>
        <w:spacing w:after="0" w:line="240" w:lineRule="auto"/>
        <w:ind w:left="709"/>
        <w:contextualSpacing/>
        <w:jc w:val="both"/>
        <w:rPr>
          <w:rFonts w:ascii="Times New Roman" w:hAnsi="Times New Roman" w:cs="Times New Roman"/>
          <w:kern w:val="0"/>
          <w:sz w:val="28"/>
          <w:szCs w:val="28"/>
          <w14:ligatures w14:val="none"/>
        </w:rPr>
      </w:pPr>
    </w:p>
    <w:p w14:paraId="2945F7B8" w14:textId="7BF9EEDB" w:rsidR="00CF1CA6" w:rsidRPr="00401722" w:rsidRDefault="009B0EAC" w:rsidP="008A1613">
      <w:pPr>
        <w:tabs>
          <w:tab w:val="left" w:pos="993"/>
        </w:tabs>
        <w:autoSpaceDE w:val="0"/>
        <w:autoSpaceDN w:val="0"/>
        <w:adjustRightInd w:val="0"/>
        <w:spacing w:after="0" w:line="240" w:lineRule="auto"/>
        <w:ind w:firstLine="284"/>
        <w:contextualSpacing/>
        <w:jc w:val="both"/>
        <w:rPr>
          <w:rFonts w:ascii="Times New Roman" w:hAnsi="Times New Roman" w:cs="Times New Roman"/>
          <w:kern w:val="0"/>
          <w:sz w:val="28"/>
          <w:szCs w:val="28"/>
          <w14:ligatures w14:val="none"/>
        </w:rPr>
      </w:pPr>
      <w:r w:rsidRPr="00401722">
        <w:rPr>
          <w:noProof/>
          <w:kern w:val="0"/>
          <w:sz w:val="22"/>
          <w:szCs w:val="22"/>
          <w:lang w:eastAsia="ru-RU"/>
          <w14:ligatures w14:val="none"/>
        </w:rPr>
        <w:drawing>
          <wp:inline distT="0" distB="0" distL="0" distR="0" wp14:anchorId="3E4D30E9" wp14:editId="2B3DAD8F">
            <wp:extent cx="5638800" cy="1060450"/>
            <wp:effectExtent l="0" t="0" r="0" b="25400"/>
            <wp:docPr id="114085350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2B8103F" w14:textId="77777777" w:rsidR="009B0EAC" w:rsidRPr="008A1613" w:rsidRDefault="009B0EAC" w:rsidP="00CF1CA6">
      <w:pPr>
        <w:tabs>
          <w:tab w:val="left" w:pos="993"/>
        </w:tabs>
        <w:autoSpaceDE w:val="0"/>
        <w:autoSpaceDN w:val="0"/>
        <w:adjustRightInd w:val="0"/>
        <w:spacing w:after="0" w:line="240" w:lineRule="auto"/>
        <w:ind w:left="709"/>
        <w:contextualSpacing/>
        <w:jc w:val="both"/>
        <w:rPr>
          <w:rFonts w:ascii="Times New Roman" w:hAnsi="Times New Roman" w:cs="Times New Roman"/>
          <w:kern w:val="0"/>
          <w:sz w:val="28"/>
          <w:szCs w:val="28"/>
          <w14:ligatures w14:val="none"/>
        </w:rPr>
      </w:pPr>
    </w:p>
    <w:p w14:paraId="4F50CB74" w14:textId="1DC61248" w:rsidR="00CF1CA6" w:rsidRPr="008A1613" w:rsidRDefault="009B0EAC" w:rsidP="008A1613">
      <w:pPr>
        <w:tabs>
          <w:tab w:val="left" w:pos="993"/>
        </w:tabs>
        <w:autoSpaceDE w:val="0"/>
        <w:autoSpaceDN w:val="0"/>
        <w:adjustRightInd w:val="0"/>
        <w:spacing w:after="0" w:line="240" w:lineRule="auto"/>
        <w:contextualSpacing/>
        <w:jc w:val="center"/>
        <w:rPr>
          <w:rFonts w:ascii="Times New Roman" w:hAnsi="Times New Roman" w:cs="Times New Roman"/>
          <w:kern w:val="0"/>
          <w:sz w:val="28"/>
          <w:szCs w:val="28"/>
          <w14:ligatures w14:val="none"/>
        </w:rPr>
      </w:pPr>
      <w:r w:rsidRPr="008A1613">
        <w:rPr>
          <w:rFonts w:ascii="Times New Roman" w:hAnsi="Times New Roman" w:cs="Times New Roman"/>
          <w:kern w:val="0"/>
          <w:sz w:val="28"/>
          <w:szCs w:val="28"/>
          <w14:ligatures w14:val="none"/>
        </w:rPr>
        <w:t>Р</w:t>
      </w:r>
      <w:r w:rsidR="00CF1CA6" w:rsidRPr="008A1613">
        <w:rPr>
          <w:rFonts w:ascii="Times New Roman" w:hAnsi="Times New Roman" w:cs="Times New Roman"/>
          <w:kern w:val="0"/>
          <w:sz w:val="28"/>
          <w:szCs w:val="28"/>
          <w14:ligatures w14:val="none"/>
        </w:rPr>
        <w:t>исунок 13 – Значимые компетенции педагогов в работе с детьми с проявлениями тревожности</w:t>
      </w:r>
    </w:p>
    <w:p w14:paraId="1436CFF3" w14:textId="77777777" w:rsidR="004D5E5C" w:rsidRPr="00401722" w:rsidRDefault="004D5E5C"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sz w:val="28"/>
          <w:szCs w:val="28"/>
          <w14:ligatures w14:val="none"/>
        </w:rPr>
      </w:pPr>
    </w:p>
    <w:p w14:paraId="56BF1881" w14:textId="1607AFD1" w:rsidR="00CF1CA6" w:rsidRPr="00401722" w:rsidRDefault="00CF1CA6" w:rsidP="008A1613">
      <w:pPr>
        <w:tabs>
          <w:tab w:val="left" w:pos="851"/>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Выделенные нами компетенции </w:t>
      </w:r>
      <w:r w:rsidR="009C25F1">
        <w:rPr>
          <w:rFonts w:ascii="Times New Roman" w:hAnsi="Times New Roman" w:cs="Times New Roman"/>
          <w:kern w:val="0"/>
          <w:sz w:val="28"/>
          <w:szCs w:val="28"/>
          <w14:ligatures w14:val="none"/>
        </w:rPr>
        <w:t>(рисунок</w:t>
      </w:r>
      <w:r w:rsidRPr="00401722">
        <w:rPr>
          <w:rFonts w:ascii="Times New Roman" w:hAnsi="Times New Roman" w:cs="Times New Roman"/>
          <w:kern w:val="0"/>
          <w:sz w:val="28"/>
          <w:szCs w:val="28"/>
          <w14:ligatures w14:val="none"/>
        </w:rPr>
        <w:t xml:space="preserve"> 13) не являются новыми, но во взаимодействии с детьми предшкольной группы с проявлениями тревожности их значение приобретет большую значимость и необходимость их развития. Дети </w:t>
      </w:r>
      <w:r w:rsidRPr="00401722">
        <w:rPr>
          <w:rFonts w:ascii="Times New Roman" w:hAnsi="Times New Roman" w:cs="Times New Roman"/>
          <w:kern w:val="0"/>
          <w:sz w:val="28"/>
          <w:szCs w:val="28"/>
          <w14:ligatures w14:val="none"/>
        </w:rPr>
        <w:lastRenderedPageBreak/>
        <w:t>предшкольной группы с проявлениями тревожности нуждаются в изменении методов взаимодействия, применяемых педагогами ДО.</w:t>
      </w:r>
    </w:p>
    <w:p w14:paraId="7C1BF8D5" w14:textId="069DC4B9" w:rsidR="00CF1CA6" w:rsidRPr="00401722" w:rsidRDefault="00CF1CA6" w:rsidP="008A1613">
      <w:pPr>
        <w:tabs>
          <w:tab w:val="left" w:pos="851"/>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Наряду с этим были определены ряд требований, предъявляемых к поведению родителей, непосредственно участвующих в воспитании детей, поскольку они выполняют ключевую роль в процессе ППС.</w:t>
      </w:r>
      <w:r w:rsidRPr="00401722">
        <w:rPr>
          <w:kern w:val="0"/>
          <w:sz w:val="22"/>
          <w:szCs w:val="22"/>
          <w14:ligatures w14:val="none"/>
        </w:rPr>
        <w:t xml:space="preserve"> </w:t>
      </w:r>
      <w:r w:rsidRPr="00401722">
        <w:rPr>
          <w:rFonts w:ascii="Times New Roman" w:hAnsi="Times New Roman" w:cs="Times New Roman"/>
          <w:kern w:val="0"/>
          <w:sz w:val="28"/>
          <w:szCs w:val="28"/>
          <w14:ligatures w14:val="none"/>
        </w:rPr>
        <w:t xml:space="preserve">Так, для эффективного взаимодействия с детьми были определены ведущие компетенции родителей </w:t>
      </w:r>
      <w:r w:rsidR="008A1613">
        <w:rPr>
          <w:rFonts w:ascii="Times New Roman" w:hAnsi="Times New Roman" w:cs="Times New Roman"/>
          <w:kern w:val="0"/>
          <w:sz w:val="28"/>
          <w:szCs w:val="28"/>
          <w14:ligatures w14:val="none"/>
        </w:rPr>
        <w:t xml:space="preserve">(рисунок </w:t>
      </w:r>
      <w:r w:rsidRPr="00401722">
        <w:rPr>
          <w:rFonts w:ascii="Times New Roman" w:hAnsi="Times New Roman" w:cs="Times New Roman"/>
          <w:kern w:val="0"/>
          <w:sz w:val="28"/>
          <w:szCs w:val="28"/>
          <w14:ligatures w14:val="none"/>
        </w:rPr>
        <w:t>1</w:t>
      </w:r>
      <w:r w:rsidR="00FF6674">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w:t>
      </w:r>
    </w:p>
    <w:p w14:paraId="5825F9C4" w14:textId="77777777" w:rsidR="00CF1CA6" w:rsidRPr="00401722" w:rsidRDefault="00CF1CA6" w:rsidP="008A1613">
      <w:pPr>
        <w:numPr>
          <w:ilvl w:val="0"/>
          <w:numId w:val="97"/>
        </w:numPr>
        <w:tabs>
          <w:tab w:val="left" w:pos="851"/>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знание основ психологии и детского развития</w:t>
      </w:r>
      <w:r w:rsidRPr="00401722">
        <w:rPr>
          <w:rFonts w:ascii="Times New Roman" w:hAnsi="Times New Roman" w:cs="Times New Roman"/>
          <w:kern w:val="0"/>
          <w:sz w:val="28"/>
          <w:szCs w:val="28"/>
          <w14:ligatures w14:val="none"/>
        </w:rPr>
        <w:t>: знание причин и проявлений тревожности, особенности психического и эмоционального развития детей предшкольной группы. Понимание проявлений тревожности, возрастные особенности развития и отклонения от нормального развития;</w:t>
      </w:r>
    </w:p>
    <w:p w14:paraId="43EBADBE" w14:textId="77777777" w:rsidR="00CF1CA6" w:rsidRPr="00401722" w:rsidRDefault="00CF1CA6" w:rsidP="008A1613">
      <w:pPr>
        <w:numPr>
          <w:ilvl w:val="0"/>
          <w:numId w:val="97"/>
        </w:numPr>
        <w:tabs>
          <w:tab w:val="left" w:pos="851"/>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навыки эмоциональной поддержки</w:t>
      </w:r>
      <w:r w:rsidRPr="00401722">
        <w:rPr>
          <w:rFonts w:ascii="Times New Roman" w:hAnsi="Times New Roman" w:cs="Times New Roman"/>
          <w:kern w:val="0"/>
          <w:sz w:val="28"/>
          <w:szCs w:val="28"/>
          <w14:ligatures w14:val="none"/>
        </w:rPr>
        <w:t>: понимание и принятие эмоционального состояния ребенка, предоставляя ему поддержку и уверенность; навыки активного слушания, чтобы ребенок чувствовал себя услышанным и понятым;</w:t>
      </w:r>
    </w:p>
    <w:p w14:paraId="43752E2F" w14:textId="77777777" w:rsidR="00CF1CA6" w:rsidRPr="00401722" w:rsidRDefault="00CF1CA6" w:rsidP="008A1613">
      <w:pPr>
        <w:numPr>
          <w:ilvl w:val="0"/>
          <w:numId w:val="97"/>
        </w:numPr>
        <w:tabs>
          <w:tab w:val="left" w:pos="851"/>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создание поддерживающей и безопасной среды</w:t>
      </w:r>
      <w:r w:rsidRPr="00401722">
        <w:rPr>
          <w:rFonts w:ascii="Times New Roman" w:hAnsi="Times New Roman" w:cs="Times New Roman"/>
          <w:kern w:val="0"/>
          <w:sz w:val="28"/>
          <w:szCs w:val="28"/>
          <w14:ligatures w14:val="none"/>
        </w:rPr>
        <w:t>: установление и поддержание стабильного распорядка, обеспечение комфортного и безопасного домашнего окружения; умение использовать техники релаксации для оказания помощи в преодолении состояния беспокойства; поддержка и поощрение ребенка за позитивные действия и достижения; укрепление уверенности в себе;</w:t>
      </w:r>
    </w:p>
    <w:p w14:paraId="0179AAF4" w14:textId="77777777" w:rsidR="00CF1CA6" w:rsidRPr="00401722" w:rsidRDefault="00CF1CA6" w:rsidP="008A1613">
      <w:pPr>
        <w:numPr>
          <w:ilvl w:val="0"/>
          <w:numId w:val="97"/>
        </w:numPr>
        <w:tabs>
          <w:tab w:val="left" w:pos="851"/>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владение навыками эффективной коммуникации</w:t>
      </w:r>
      <w:r w:rsidRPr="00401722">
        <w:rPr>
          <w:rFonts w:ascii="Times New Roman" w:hAnsi="Times New Roman" w:cs="Times New Roman"/>
          <w:kern w:val="0"/>
          <w:sz w:val="28"/>
          <w:szCs w:val="28"/>
          <w14:ligatures w14:val="none"/>
        </w:rPr>
        <w:t>: открытость и честность, конструктивное взаимодействие – использование спокойного и конструктивного подхода в общении с ребенком; владение навыками сотрудничества с воспитателями, другими специалистами, педагогом-психологом, чтобы создать единый педагогически выверенный подход в поддержке ребенка; участие в разработке стратегий поведения; управление стрессом, тревогой, обращение за помощью, при необходимости включая консультации с педагогами-психологами; способность находить и использовать ресурсы (книги, тренинги, консультации) в процессе воспитания детей с проявлениями тревожности; умение адаптировать методы  и приемы воспитания в зависимости от изменений состояния и потребностей ребенка;</w:t>
      </w:r>
    </w:p>
    <w:p w14:paraId="339FF901" w14:textId="1A7FCBDE" w:rsidR="00CF1CA6" w:rsidRDefault="00CF1CA6" w:rsidP="008A1613">
      <w:pPr>
        <w:numPr>
          <w:ilvl w:val="0"/>
          <w:numId w:val="97"/>
        </w:numPr>
        <w:tabs>
          <w:tab w:val="left" w:pos="851"/>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способность к постоянному обучению и повышению знаний</w:t>
      </w:r>
      <w:r w:rsidRPr="00401722">
        <w:rPr>
          <w:rFonts w:ascii="Times New Roman" w:hAnsi="Times New Roman" w:cs="Times New Roman"/>
          <w:kern w:val="0"/>
          <w:sz w:val="28"/>
          <w:szCs w:val="28"/>
          <w14:ligatures w14:val="none"/>
        </w:rPr>
        <w:t xml:space="preserve"> о способах взаимодействия с детьми с проявлениями тревожности, открытость к новым методам, подходам, которые полезны для ребенка [1</w:t>
      </w:r>
      <w:r w:rsidR="009803EB" w:rsidRPr="00401722">
        <w:rPr>
          <w:rFonts w:ascii="Times New Roman" w:hAnsi="Times New Roman" w:cs="Times New Roman"/>
          <w:kern w:val="0"/>
          <w:sz w:val="28"/>
          <w:szCs w:val="28"/>
          <w14:ligatures w14:val="none"/>
        </w:rPr>
        <w:t>9</w:t>
      </w:r>
      <w:r w:rsidR="007D0AD8"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w:t>
      </w:r>
    </w:p>
    <w:p w14:paraId="2466FDF1" w14:textId="77777777" w:rsidR="008A1613" w:rsidRPr="00401722" w:rsidRDefault="008A1613" w:rsidP="008A1613">
      <w:pPr>
        <w:tabs>
          <w:tab w:val="left" w:pos="851"/>
        </w:tabs>
        <w:autoSpaceDE w:val="0"/>
        <w:autoSpaceDN w:val="0"/>
        <w:adjustRightInd w:val="0"/>
        <w:spacing w:after="0" w:line="240" w:lineRule="auto"/>
        <w:ind w:left="567"/>
        <w:contextualSpacing/>
        <w:jc w:val="both"/>
        <w:rPr>
          <w:rFonts w:ascii="Times New Roman" w:hAnsi="Times New Roman" w:cs="Times New Roman"/>
          <w:kern w:val="0"/>
          <w:sz w:val="28"/>
          <w:szCs w:val="28"/>
          <w14:ligatures w14:val="none"/>
        </w:rPr>
      </w:pPr>
    </w:p>
    <w:p w14:paraId="1B207535" w14:textId="77777777" w:rsidR="00CF1CA6" w:rsidRPr="00401722" w:rsidRDefault="00CF1CA6" w:rsidP="008A1613">
      <w:pPr>
        <w:tabs>
          <w:tab w:val="left" w:pos="993"/>
        </w:tabs>
        <w:autoSpaceDE w:val="0"/>
        <w:autoSpaceDN w:val="0"/>
        <w:adjustRightInd w:val="0"/>
        <w:spacing w:after="0" w:line="240" w:lineRule="auto"/>
        <w:ind w:firstLine="426"/>
        <w:contextualSpacing/>
        <w:jc w:val="both"/>
        <w:rPr>
          <w:rFonts w:ascii="Times New Roman" w:hAnsi="Times New Roman" w:cs="Times New Roman"/>
          <w:kern w:val="0"/>
          <w:sz w:val="28"/>
          <w:szCs w:val="28"/>
          <w14:ligatures w14:val="none"/>
        </w:rPr>
      </w:pPr>
      <w:r w:rsidRPr="00401722">
        <w:rPr>
          <w:noProof/>
          <w:kern w:val="0"/>
          <w:sz w:val="22"/>
          <w:szCs w:val="22"/>
          <w:lang w:eastAsia="ru-RU"/>
          <w14:ligatures w14:val="none"/>
        </w:rPr>
        <w:drawing>
          <wp:inline distT="0" distB="0" distL="0" distR="0" wp14:anchorId="6DCB3E33" wp14:editId="71A91BC7">
            <wp:extent cx="5486400" cy="1231900"/>
            <wp:effectExtent l="19050" t="0" r="0" b="6350"/>
            <wp:docPr id="66578806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D6C7996" w14:textId="77777777" w:rsidR="008A1613" w:rsidRDefault="008A1613"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14:ligatures w14:val="none"/>
        </w:rPr>
      </w:pPr>
    </w:p>
    <w:p w14:paraId="105D32DB" w14:textId="1E28C724" w:rsidR="00CF1CA6" w:rsidRPr="008A1613" w:rsidRDefault="00CF1CA6" w:rsidP="008A1613">
      <w:pPr>
        <w:tabs>
          <w:tab w:val="left" w:pos="993"/>
        </w:tabs>
        <w:autoSpaceDE w:val="0"/>
        <w:autoSpaceDN w:val="0"/>
        <w:adjustRightInd w:val="0"/>
        <w:spacing w:after="0" w:line="240" w:lineRule="auto"/>
        <w:contextualSpacing/>
        <w:jc w:val="center"/>
        <w:rPr>
          <w:rFonts w:ascii="Times New Roman" w:hAnsi="Times New Roman" w:cs="Times New Roman"/>
          <w:kern w:val="0"/>
          <w:sz w:val="28"/>
          <w:szCs w:val="28"/>
          <w14:ligatures w14:val="none"/>
        </w:rPr>
      </w:pPr>
      <w:r w:rsidRPr="008A1613">
        <w:rPr>
          <w:rFonts w:ascii="Times New Roman" w:hAnsi="Times New Roman" w:cs="Times New Roman"/>
          <w:kern w:val="0"/>
          <w:sz w:val="28"/>
          <w:szCs w:val="28"/>
          <w14:ligatures w14:val="none"/>
        </w:rPr>
        <w:t>Рисунок 14 – Навыки родителей детей с проявлениями тревожности</w:t>
      </w:r>
    </w:p>
    <w:p w14:paraId="10106C6C" w14:textId="77777777" w:rsidR="004D5E5C" w:rsidRPr="008A1613" w:rsidRDefault="004D5E5C" w:rsidP="008A1613">
      <w:pPr>
        <w:tabs>
          <w:tab w:val="left" w:pos="993"/>
        </w:tabs>
        <w:autoSpaceDE w:val="0"/>
        <w:autoSpaceDN w:val="0"/>
        <w:adjustRightInd w:val="0"/>
        <w:spacing w:after="0" w:line="240" w:lineRule="auto"/>
        <w:contextualSpacing/>
        <w:jc w:val="center"/>
        <w:rPr>
          <w:rFonts w:ascii="Times New Roman" w:hAnsi="Times New Roman" w:cs="Times New Roman"/>
          <w:kern w:val="0"/>
          <w:sz w:val="28"/>
          <w:szCs w:val="28"/>
          <w14:ligatures w14:val="none"/>
        </w:rPr>
      </w:pPr>
    </w:p>
    <w:p w14:paraId="2FBF7136" w14:textId="22A6A089" w:rsidR="00CF1CA6" w:rsidRPr="00401722" w:rsidRDefault="00CF1CA6" w:rsidP="008A1613">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Перед родителями была поставлена задача следовать вышеозначенным навыкам </w:t>
      </w:r>
      <w:r w:rsidR="008A1613">
        <w:rPr>
          <w:rFonts w:ascii="Times New Roman" w:hAnsi="Times New Roman" w:cs="Times New Roman"/>
          <w:kern w:val="0"/>
          <w:sz w:val="28"/>
          <w:szCs w:val="28"/>
          <w14:ligatures w14:val="none"/>
        </w:rPr>
        <w:t xml:space="preserve">(рисунок </w:t>
      </w:r>
      <w:r w:rsidRPr="00401722">
        <w:rPr>
          <w:rFonts w:ascii="Times New Roman" w:hAnsi="Times New Roman" w:cs="Times New Roman"/>
          <w:kern w:val="0"/>
          <w:sz w:val="28"/>
          <w:szCs w:val="28"/>
          <w14:ligatures w14:val="none"/>
        </w:rPr>
        <w:t>4), стараясь развивать их в себе. В современных условиях они важны не только во взаимодействии с тревожными детьми, а значимы для развития отношений с детьми в целом. Овладение родителями этими навыками в ходе ППС способно значительно повлиять на ожидаемый результат совместной деятельности.</w:t>
      </w:r>
    </w:p>
    <w:p w14:paraId="5E66FE3B" w14:textId="77777777" w:rsidR="00CF1CA6" w:rsidRPr="00401722" w:rsidRDefault="00CF1CA6" w:rsidP="008A1613">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 данном этапе работы были определены желаемые изменения в поведении дошкольников предшкольной группы с проявлениями тревожности, в связи с чем, выделены ряд показателей, которые могут являться показателями эффекта ППС: </w:t>
      </w:r>
    </w:p>
    <w:p w14:paraId="30340091"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уверенность и самостоятельность</w:t>
      </w:r>
      <w:r w:rsidRPr="00401722">
        <w:rPr>
          <w:rFonts w:ascii="Times New Roman" w:hAnsi="Times New Roman" w:cs="Times New Roman"/>
          <w:kern w:val="0"/>
          <w:sz w:val="28"/>
          <w:szCs w:val="28"/>
          <w14:ligatures w14:val="none"/>
        </w:rPr>
        <w:t xml:space="preserve"> в своих действиях и решениях, может проявить инициативу в игре, учебе, взаимодействии с другими детьми;</w:t>
      </w:r>
    </w:p>
    <w:p w14:paraId="56067A10"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социальная активность</w:t>
      </w:r>
      <w:r w:rsidRPr="00401722">
        <w:rPr>
          <w:rFonts w:ascii="Times New Roman" w:hAnsi="Times New Roman" w:cs="Times New Roman"/>
          <w:kern w:val="0"/>
          <w:sz w:val="28"/>
          <w:szCs w:val="28"/>
          <w14:ligatures w14:val="none"/>
        </w:rPr>
        <w:t>: более открыт для общения и взаимодействия с другими детьми и взрослыми, легче заводит новые знакомства и участвует в групповых играх;</w:t>
      </w:r>
    </w:p>
    <w:p w14:paraId="5185AB47"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спокойствие в незнакомой обстановке</w:t>
      </w:r>
      <w:r w:rsidRPr="00401722">
        <w:rPr>
          <w:rFonts w:ascii="Times New Roman" w:hAnsi="Times New Roman" w:cs="Times New Roman"/>
          <w:kern w:val="0"/>
          <w:sz w:val="28"/>
          <w:szCs w:val="28"/>
          <w14:ligatures w14:val="none"/>
        </w:rPr>
        <w:t>, легче адаптируется в новой или незнакомой ситуации, к новым взрослым или новым детям;</w:t>
      </w:r>
    </w:p>
    <w:p w14:paraId="1008991D"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регуляция эмоций</w:t>
      </w:r>
      <w:r w:rsidRPr="00401722">
        <w:rPr>
          <w:rFonts w:ascii="Times New Roman" w:hAnsi="Times New Roman" w:cs="Times New Roman"/>
          <w:kern w:val="0"/>
          <w:sz w:val="28"/>
          <w:szCs w:val="28"/>
          <w14:ligatures w14:val="none"/>
        </w:rPr>
        <w:t>: справляется с собственными эмоциями, может использовать стратегии для успокоения или разрешения конфликтов;</w:t>
      </w:r>
    </w:p>
    <w:p w14:paraId="34E6AA9A"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улучшение концентрации внимания, появление интереса к обучению</w:t>
      </w:r>
      <w:r w:rsidRPr="00401722">
        <w:rPr>
          <w:rFonts w:ascii="Times New Roman" w:hAnsi="Times New Roman" w:cs="Times New Roman"/>
          <w:kern w:val="0"/>
          <w:sz w:val="28"/>
          <w:szCs w:val="28"/>
          <w14:ligatures w14:val="none"/>
        </w:rPr>
        <w:t>, к познавательным занятиям и играм;</w:t>
      </w:r>
    </w:p>
    <w:p w14:paraId="102BB136"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i/>
          <w:kern w:val="0"/>
          <w:sz w:val="28"/>
          <w:szCs w:val="28"/>
          <w14:ligatures w14:val="none"/>
        </w:rPr>
        <w:t>уверенность в выполнении задач</w:t>
      </w:r>
      <w:r w:rsidRPr="00401722">
        <w:rPr>
          <w:rFonts w:ascii="Times New Roman" w:hAnsi="Times New Roman" w:cs="Times New Roman"/>
          <w:kern w:val="0"/>
          <w:sz w:val="28"/>
          <w:szCs w:val="28"/>
          <w14:ligatures w14:val="none"/>
        </w:rPr>
        <w:t>: проявляет больше терпения и настойчивости при выполнении действий, решении задач;</w:t>
      </w:r>
    </w:p>
    <w:p w14:paraId="773A213B" w14:textId="77777777" w:rsidR="00CF1CA6" w:rsidRPr="00401722" w:rsidRDefault="00CF1CA6" w:rsidP="008A1613">
      <w:pPr>
        <w:numPr>
          <w:ilvl w:val="0"/>
          <w:numId w:val="98"/>
        </w:numPr>
        <w:tabs>
          <w:tab w:val="left" w:pos="993"/>
        </w:tabs>
        <w:autoSpaceDE w:val="0"/>
        <w:autoSpaceDN w:val="0"/>
        <w:adjustRightInd w:val="0"/>
        <w:spacing w:after="0" w:line="240" w:lineRule="auto"/>
        <w:ind w:left="0" w:firstLine="567"/>
        <w:contextualSpacing/>
        <w:jc w:val="both"/>
        <w:rPr>
          <w:rFonts w:ascii="Times New Roman" w:hAnsi="Times New Roman" w:cs="Times New Roman"/>
          <w:i/>
          <w:kern w:val="0"/>
          <w:sz w:val="28"/>
          <w:szCs w:val="28"/>
          <w14:ligatures w14:val="none"/>
        </w:rPr>
      </w:pPr>
      <w:r w:rsidRPr="00401722">
        <w:rPr>
          <w:rFonts w:ascii="Times New Roman" w:hAnsi="Times New Roman" w:cs="Times New Roman"/>
          <w:i/>
          <w:kern w:val="0"/>
          <w:sz w:val="28"/>
          <w:szCs w:val="28"/>
          <w14:ligatures w14:val="none"/>
        </w:rPr>
        <w:t>более позитивное отношение</w:t>
      </w:r>
      <w:r w:rsidRPr="00401722">
        <w:rPr>
          <w:rFonts w:ascii="Times New Roman" w:hAnsi="Times New Roman" w:cs="Times New Roman"/>
          <w:kern w:val="0"/>
          <w:sz w:val="28"/>
          <w:szCs w:val="28"/>
          <w14:ligatures w14:val="none"/>
        </w:rPr>
        <w:t xml:space="preserve"> к окружающему миру, меньшее проявление беспокойства о негативных последствиях.</w:t>
      </w:r>
    </w:p>
    <w:p w14:paraId="0C19D29E" w14:textId="77777777" w:rsidR="00CF1CA6" w:rsidRPr="00401722" w:rsidRDefault="00CF1CA6" w:rsidP="008A1613">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Для проведения мониторинга было принято решение использовать диагностический инструментарий начального этапа деятельности ППС (диагностические методики педагога-психолога), наряду с этим был проведен анализ индивидуальных карт ребенка, заполняемых воспитателем и педагогами дополнительного образования: учитель казахского языка, инструктор по физической культуре, педагог музыки, логопед, врач. </w:t>
      </w:r>
    </w:p>
    <w:p w14:paraId="55B1A661" w14:textId="77777777" w:rsidR="00CF1CA6" w:rsidRPr="00401722" w:rsidRDefault="00CF1CA6" w:rsidP="008A1613">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Для проведения итогового контрольного среза определены диагностические методики педагога-психолога, которые характеризуют значимые трудности дошкольников с проявлениями тревожности. К таковым отнесены: произвольная регуляция деятельности, продуктивность и устойчивость внимания, социометрический статус и самооценка.  </w:t>
      </w:r>
    </w:p>
    <w:p w14:paraId="1B48ACCF" w14:textId="47190E28" w:rsidR="00CF1CA6" w:rsidRPr="00401722" w:rsidRDefault="00CF1CA6" w:rsidP="008A1613">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соответствии с названными позиция</w:t>
      </w:r>
      <w:r w:rsidRPr="00401722">
        <w:rPr>
          <w:rFonts w:ascii="Times New Roman" w:hAnsi="Times New Roman" w:cs="Times New Roman"/>
          <w:kern w:val="0"/>
          <w:sz w:val="28"/>
          <w:szCs w:val="28"/>
          <w:lang w:val="kk-KZ"/>
          <w14:ligatures w14:val="none"/>
        </w:rPr>
        <w:t>ми</w:t>
      </w:r>
      <w:r w:rsidRPr="00401722">
        <w:rPr>
          <w:rFonts w:ascii="Times New Roman" w:hAnsi="Times New Roman" w:cs="Times New Roman"/>
          <w:kern w:val="0"/>
          <w:sz w:val="28"/>
          <w:szCs w:val="28"/>
          <w14:ligatures w14:val="none"/>
        </w:rPr>
        <w:t xml:space="preserve"> диагностики педагога-</w:t>
      </w:r>
      <w:r w:rsidRPr="00401722">
        <w:rPr>
          <w:rFonts w:ascii="Times New Roman" w:hAnsi="Times New Roman" w:cs="Times New Roman"/>
          <w:kern w:val="0"/>
          <w:sz w:val="28"/>
          <w:szCs w:val="28"/>
          <w:lang w:val="kk-KZ"/>
          <w14:ligatures w14:val="none"/>
        </w:rPr>
        <w:t xml:space="preserve">психолога были </w:t>
      </w:r>
      <w:r w:rsidRPr="00401722">
        <w:rPr>
          <w:rFonts w:ascii="Times New Roman" w:hAnsi="Times New Roman" w:cs="Times New Roman"/>
          <w:kern w:val="0"/>
          <w:sz w:val="28"/>
          <w:szCs w:val="28"/>
          <w14:ligatures w14:val="none"/>
        </w:rPr>
        <w:t>определены четыре основных критерия</w:t>
      </w:r>
      <w:r w:rsidRPr="00401722">
        <w:rPr>
          <w:rFonts w:ascii="Times New Roman" w:hAnsi="Times New Roman" w:cs="Times New Roman"/>
          <w:kern w:val="0"/>
          <w:sz w:val="28"/>
          <w:szCs w:val="28"/>
          <w:lang w:val="kk-KZ"/>
          <w14:ligatures w14:val="none"/>
        </w:rPr>
        <w:t xml:space="preserve"> для оценивания дошкольников с проявлениями тревожности, к которым относятся:</w:t>
      </w:r>
      <w:r w:rsidRPr="00401722">
        <w:rPr>
          <w:rFonts w:ascii="Times New Roman" w:hAnsi="Times New Roman" w:cs="Times New Roman"/>
          <w:kern w:val="0"/>
          <w:sz w:val="28"/>
          <w:szCs w:val="28"/>
          <w14:ligatures w14:val="none"/>
        </w:rPr>
        <w:t xml:space="preserve"> эмоциональное состояние, поведенческие изменения, социальные навыки и образовательные навыки</w:t>
      </w:r>
      <w:r w:rsidRPr="00401722">
        <w:rPr>
          <w:rFonts w:ascii="Times New Roman" w:hAnsi="Times New Roman" w:cs="Times New Roman"/>
          <w:i/>
          <w:kern w:val="0"/>
          <w:sz w:val="28"/>
          <w:szCs w:val="28"/>
          <w14:ligatures w14:val="none"/>
        </w:rPr>
        <w:t xml:space="preserve"> </w:t>
      </w:r>
      <w:r w:rsidR="009C25F1">
        <w:rPr>
          <w:rFonts w:ascii="Times New Roman" w:hAnsi="Times New Roman" w:cs="Times New Roman"/>
          <w:kern w:val="0"/>
          <w:sz w:val="28"/>
          <w:szCs w:val="28"/>
          <w14:ligatures w14:val="none"/>
        </w:rPr>
        <w:t xml:space="preserve">(таблица </w:t>
      </w:r>
      <w:r w:rsidR="00BE71FC">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 Педагоги могут использовать результаты мониторинга как стартовый и промежуточный.</w:t>
      </w:r>
    </w:p>
    <w:p w14:paraId="4B21B656" w14:textId="77777777" w:rsidR="00744D3F" w:rsidRPr="00401722" w:rsidRDefault="00744D3F" w:rsidP="00CF1CA6">
      <w:pPr>
        <w:spacing w:after="0" w:line="240" w:lineRule="auto"/>
        <w:rPr>
          <w:rFonts w:ascii="Times New Roman" w:hAnsi="Times New Roman" w:cs="Times New Roman"/>
          <w:kern w:val="0"/>
          <w:sz w:val="28"/>
          <w:szCs w:val="28"/>
          <w14:ligatures w14:val="none"/>
        </w:rPr>
      </w:pPr>
    </w:p>
    <w:p w14:paraId="1C94DBB7" w14:textId="77777777" w:rsidR="008A1613" w:rsidRDefault="008A1613" w:rsidP="00CF1CA6">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br w:type="page"/>
      </w:r>
    </w:p>
    <w:p w14:paraId="60E1C5CF" w14:textId="02D16F7F" w:rsidR="00CF1CA6" w:rsidRPr="00401722" w:rsidRDefault="00CF1CA6" w:rsidP="00CF1CA6">
      <w:pPr>
        <w:spacing w:after="0" w:line="240" w:lineRule="auto"/>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Таблица </w:t>
      </w:r>
      <w:r w:rsidR="00BE71FC">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 xml:space="preserve"> – Таблица оценок критериев</w:t>
      </w:r>
    </w:p>
    <w:p w14:paraId="39E62CBA" w14:textId="77777777" w:rsidR="00744D3F" w:rsidRPr="00401722" w:rsidRDefault="00744D3F" w:rsidP="00CF1CA6">
      <w:pPr>
        <w:spacing w:after="0" w:line="240" w:lineRule="auto"/>
        <w:rPr>
          <w:rFonts w:ascii="Times New Roman" w:hAnsi="Times New Roman" w:cs="Times New Roman"/>
          <w:kern w:val="0"/>
          <w:sz w:val="28"/>
          <w:szCs w:val="28"/>
          <w14:ligatures w14:val="none"/>
        </w:rPr>
      </w:pPr>
    </w:p>
    <w:tbl>
      <w:tblPr>
        <w:tblStyle w:val="23"/>
        <w:tblW w:w="9634" w:type="dxa"/>
        <w:tblLook w:val="04A0" w:firstRow="1" w:lastRow="0" w:firstColumn="1" w:lastColumn="0" w:noHBand="0" w:noVBand="1"/>
      </w:tblPr>
      <w:tblGrid>
        <w:gridCol w:w="2940"/>
        <w:gridCol w:w="1875"/>
        <w:gridCol w:w="1701"/>
        <w:gridCol w:w="1417"/>
        <w:gridCol w:w="1701"/>
      </w:tblGrid>
      <w:tr w:rsidR="008A1613" w:rsidRPr="00401722" w14:paraId="38F45C1A" w14:textId="324FF1AA" w:rsidTr="001B3FEF">
        <w:tc>
          <w:tcPr>
            <w:tcW w:w="2940" w:type="dxa"/>
          </w:tcPr>
          <w:p w14:paraId="5285AEDA" w14:textId="7363209F" w:rsidR="008A1613" w:rsidRPr="00625BEA" w:rsidRDefault="008A1613" w:rsidP="00625BEA">
            <w:pPr>
              <w:jc w:val="center"/>
              <w:rPr>
                <w:rFonts w:ascii="Times New Roman" w:hAnsi="Times New Roman" w:cs="Times New Roman"/>
                <w:sz w:val="24"/>
                <w:szCs w:val="24"/>
              </w:rPr>
            </w:pPr>
            <w:r w:rsidRPr="00625BEA">
              <w:rPr>
                <w:rFonts w:ascii="Times New Roman" w:hAnsi="Times New Roman" w:cs="Times New Roman"/>
                <w:sz w:val="24"/>
                <w:szCs w:val="24"/>
              </w:rPr>
              <w:t>Критерии</w:t>
            </w:r>
          </w:p>
        </w:tc>
        <w:tc>
          <w:tcPr>
            <w:tcW w:w="1875" w:type="dxa"/>
          </w:tcPr>
          <w:p w14:paraId="6D91CA64"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Оценка (1-10)</w:t>
            </w:r>
          </w:p>
          <w:p w14:paraId="0D0E5F6F"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«до»</w:t>
            </w:r>
          </w:p>
        </w:tc>
        <w:tc>
          <w:tcPr>
            <w:tcW w:w="1701" w:type="dxa"/>
          </w:tcPr>
          <w:p w14:paraId="7B6FD799" w14:textId="22A156B6"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Оценка  (1-10)</w:t>
            </w:r>
          </w:p>
          <w:p w14:paraId="0CAF0438"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«после»</w:t>
            </w:r>
          </w:p>
        </w:tc>
        <w:tc>
          <w:tcPr>
            <w:tcW w:w="1417" w:type="dxa"/>
          </w:tcPr>
          <w:p w14:paraId="314180BB" w14:textId="77777777" w:rsidR="008A1613" w:rsidRPr="00625BEA" w:rsidRDefault="008A1613" w:rsidP="004D4A4C">
            <w:pPr>
              <w:jc w:val="center"/>
              <w:rPr>
                <w:rFonts w:ascii="Times New Roman" w:hAnsi="Times New Roman" w:cs="Times New Roman"/>
                <w:sz w:val="24"/>
                <w:szCs w:val="24"/>
              </w:rPr>
            </w:pPr>
            <w:r w:rsidRPr="00625BEA">
              <w:rPr>
                <w:rFonts w:ascii="Times New Roman" w:hAnsi="Times New Roman" w:cs="Times New Roman"/>
                <w:sz w:val="24"/>
                <w:szCs w:val="24"/>
              </w:rPr>
              <w:t>Изменения (%)</w:t>
            </w:r>
          </w:p>
        </w:tc>
        <w:tc>
          <w:tcPr>
            <w:tcW w:w="1701" w:type="dxa"/>
          </w:tcPr>
          <w:p w14:paraId="3FF6CEFD" w14:textId="2DBBEA19" w:rsidR="008A1613" w:rsidRPr="00625BEA" w:rsidRDefault="008A1613" w:rsidP="004D4A4C">
            <w:pPr>
              <w:jc w:val="center"/>
              <w:rPr>
                <w:rFonts w:ascii="Times New Roman" w:hAnsi="Times New Roman" w:cs="Times New Roman"/>
                <w:sz w:val="24"/>
                <w:szCs w:val="24"/>
              </w:rPr>
            </w:pPr>
            <w:r w:rsidRPr="00625BEA">
              <w:rPr>
                <w:rFonts w:ascii="Times New Roman" w:hAnsi="Times New Roman" w:cs="Times New Roman"/>
                <w:sz w:val="24"/>
                <w:szCs w:val="24"/>
              </w:rPr>
              <w:t>Примечание</w:t>
            </w:r>
          </w:p>
        </w:tc>
      </w:tr>
      <w:tr w:rsidR="008A1613" w:rsidRPr="00401722" w14:paraId="446C3AC1" w14:textId="7A6F9DA4" w:rsidTr="001B3FEF">
        <w:tc>
          <w:tcPr>
            <w:tcW w:w="2940" w:type="dxa"/>
          </w:tcPr>
          <w:p w14:paraId="2FA8A8B2"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Эмоциональное состояние</w:t>
            </w:r>
          </w:p>
        </w:tc>
        <w:tc>
          <w:tcPr>
            <w:tcW w:w="1875" w:type="dxa"/>
          </w:tcPr>
          <w:p w14:paraId="745C7087" w14:textId="77777777" w:rsidR="008A1613" w:rsidRPr="00625BEA" w:rsidRDefault="008A1613" w:rsidP="003E7F81">
            <w:pPr>
              <w:jc w:val="both"/>
              <w:rPr>
                <w:rFonts w:ascii="Times New Roman" w:hAnsi="Times New Roman" w:cs="Times New Roman"/>
                <w:sz w:val="24"/>
                <w:szCs w:val="24"/>
              </w:rPr>
            </w:pPr>
          </w:p>
        </w:tc>
        <w:tc>
          <w:tcPr>
            <w:tcW w:w="1701" w:type="dxa"/>
          </w:tcPr>
          <w:p w14:paraId="1955F045" w14:textId="77777777" w:rsidR="008A1613" w:rsidRPr="00625BEA" w:rsidRDefault="008A1613" w:rsidP="003E7F81">
            <w:pPr>
              <w:jc w:val="both"/>
              <w:rPr>
                <w:rFonts w:ascii="Times New Roman" w:hAnsi="Times New Roman" w:cs="Times New Roman"/>
                <w:sz w:val="24"/>
                <w:szCs w:val="24"/>
              </w:rPr>
            </w:pPr>
          </w:p>
        </w:tc>
        <w:tc>
          <w:tcPr>
            <w:tcW w:w="1417" w:type="dxa"/>
          </w:tcPr>
          <w:p w14:paraId="10EF390C" w14:textId="77777777" w:rsidR="008A1613" w:rsidRPr="00625BEA" w:rsidRDefault="008A1613" w:rsidP="003E7F81">
            <w:pPr>
              <w:jc w:val="both"/>
              <w:rPr>
                <w:rFonts w:ascii="Times New Roman" w:hAnsi="Times New Roman" w:cs="Times New Roman"/>
                <w:sz w:val="24"/>
                <w:szCs w:val="24"/>
              </w:rPr>
            </w:pPr>
          </w:p>
        </w:tc>
        <w:tc>
          <w:tcPr>
            <w:tcW w:w="1701" w:type="dxa"/>
          </w:tcPr>
          <w:p w14:paraId="26FFA5B3" w14:textId="77777777" w:rsidR="008A1613" w:rsidRPr="00625BEA" w:rsidRDefault="008A1613" w:rsidP="003E7F81">
            <w:pPr>
              <w:jc w:val="both"/>
              <w:rPr>
                <w:rFonts w:ascii="Times New Roman" w:hAnsi="Times New Roman" w:cs="Times New Roman"/>
                <w:sz w:val="24"/>
                <w:szCs w:val="24"/>
              </w:rPr>
            </w:pPr>
          </w:p>
        </w:tc>
      </w:tr>
      <w:tr w:rsidR="008A1613" w:rsidRPr="00401722" w14:paraId="3BE75D59" w14:textId="38848717" w:rsidTr="001B3FEF">
        <w:tc>
          <w:tcPr>
            <w:tcW w:w="2940" w:type="dxa"/>
          </w:tcPr>
          <w:p w14:paraId="1330B443"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Поведенческие изменения</w:t>
            </w:r>
          </w:p>
        </w:tc>
        <w:tc>
          <w:tcPr>
            <w:tcW w:w="1875" w:type="dxa"/>
          </w:tcPr>
          <w:p w14:paraId="4E8033CC" w14:textId="77777777" w:rsidR="008A1613" w:rsidRPr="00625BEA" w:rsidRDefault="008A1613" w:rsidP="003E7F81">
            <w:pPr>
              <w:jc w:val="both"/>
              <w:rPr>
                <w:rFonts w:ascii="Times New Roman" w:hAnsi="Times New Roman" w:cs="Times New Roman"/>
                <w:sz w:val="24"/>
                <w:szCs w:val="24"/>
              </w:rPr>
            </w:pPr>
          </w:p>
        </w:tc>
        <w:tc>
          <w:tcPr>
            <w:tcW w:w="1701" w:type="dxa"/>
          </w:tcPr>
          <w:p w14:paraId="27500190" w14:textId="77777777" w:rsidR="008A1613" w:rsidRPr="00625BEA" w:rsidRDefault="008A1613" w:rsidP="003E7F81">
            <w:pPr>
              <w:jc w:val="both"/>
              <w:rPr>
                <w:rFonts w:ascii="Times New Roman" w:hAnsi="Times New Roman" w:cs="Times New Roman"/>
                <w:sz w:val="24"/>
                <w:szCs w:val="24"/>
              </w:rPr>
            </w:pPr>
          </w:p>
        </w:tc>
        <w:tc>
          <w:tcPr>
            <w:tcW w:w="1417" w:type="dxa"/>
          </w:tcPr>
          <w:p w14:paraId="4358ACBB" w14:textId="77777777" w:rsidR="008A1613" w:rsidRPr="00625BEA" w:rsidRDefault="008A1613" w:rsidP="003E7F81">
            <w:pPr>
              <w:jc w:val="both"/>
              <w:rPr>
                <w:rFonts w:ascii="Times New Roman" w:hAnsi="Times New Roman" w:cs="Times New Roman"/>
                <w:sz w:val="24"/>
                <w:szCs w:val="24"/>
              </w:rPr>
            </w:pPr>
          </w:p>
        </w:tc>
        <w:tc>
          <w:tcPr>
            <w:tcW w:w="1701" w:type="dxa"/>
          </w:tcPr>
          <w:p w14:paraId="4F3F46A2" w14:textId="77777777" w:rsidR="008A1613" w:rsidRPr="00625BEA" w:rsidRDefault="008A1613" w:rsidP="003E7F81">
            <w:pPr>
              <w:jc w:val="both"/>
              <w:rPr>
                <w:rFonts w:ascii="Times New Roman" w:hAnsi="Times New Roman" w:cs="Times New Roman"/>
                <w:sz w:val="24"/>
                <w:szCs w:val="24"/>
              </w:rPr>
            </w:pPr>
          </w:p>
        </w:tc>
      </w:tr>
      <w:tr w:rsidR="008A1613" w:rsidRPr="00401722" w14:paraId="0E8DA1D4" w14:textId="4985A76B" w:rsidTr="001B3FEF">
        <w:tc>
          <w:tcPr>
            <w:tcW w:w="2940" w:type="dxa"/>
          </w:tcPr>
          <w:p w14:paraId="0FBD790B"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Социальные навыки</w:t>
            </w:r>
          </w:p>
        </w:tc>
        <w:tc>
          <w:tcPr>
            <w:tcW w:w="1875" w:type="dxa"/>
          </w:tcPr>
          <w:p w14:paraId="72D94AB9" w14:textId="77777777" w:rsidR="008A1613" w:rsidRPr="00625BEA" w:rsidRDefault="008A1613" w:rsidP="003E7F81">
            <w:pPr>
              <w:jc w:val="both"/>
              <w:rPr>
                <w:rFonts w:ascii="Times New Roman" w:hAnsi="Times New Roman" w:cs="Times New Roman"/>
                <w:sz w:val="24"/>
                <w:szCs w:val="24"/>
              </w:rPr>
            </w:pPr>
          </w:p>
        </w:tc>
        <w:tc>
          <w:tcPr>
            <w:tcW w:w="1701" w:type="dxa"/>
          </w:tcPr>
          <w:p w14:paraId="15149019" w14:textId="77777777" w:rsidR="008A1613" w:rsidRPr="00625BEA" w:rsidRDefault="008A1613" w:rsidP="003E7F81">
            <w:pPr>
              <w:jc w:val="both"/>
              <w:rPr>
                <w:rFonts w:ascii="Times New Roman" w:hAnsi="Times New Roman" w:cs="Times New Roman"/>
                <w:sz w:val="24"/>
                <w:szCs w:val="24"/>
              </w:rPr>
            </w:pPr>
          </w:p>
        </w:tc>
        <w:tc>
          <w:tcPr>
            <w:tcW w:w="1417" w:type="dxa"/>
          </w:tcPr>
          <w:p w14:paraId="50E8D058" w14:textId="77777777" w:rsidR="008A1613" w:rsidRPr="00625BEA" w:rsidRDefault="008A1613" w:rsidP="003E7F81">
            <w:pPr>
              <w:jc w:val="both"/>
              <w:rPr>
                <w:rFonts w:ascii="Times New Roman" w:hAnsi="Times New Roman" w:cs="Times New Roman"/>
                <w:sz w:val="24"/>
                <w:szCs w:val="24"/>
              </w:rPr>
            </w:pPr>
          </w:p>
        </w:tc>
        <w:tc>
          <w:tcPr>
            <w:tcW w:w="1701" w:type="dxa"/>
          </w:tcPr>
          <w:p w14:paraId="2774834C" w14:textId="77777777" w:rsidR="008A1613" w:rsidRPr="00625BEA" w:rsidRDefault="008A1613" w:rsidP="003E7F81">
            <w:pPr>
              <w:jc w:val="both"/>
              <w:rPr>
                <w:rFonts w:ascii="Times New Roman" w:hAnsi="Times New Roman" w:cs="Times New Roman"/>
                <w:sz w:val="24"/>
                <w:szCs w:val="24"/>
              </w:rPr>
            </w:pPr>
          </w:p>
        </w:tc>
      </w:tr>
      <w:tr w:rsidR="008A1613" w:rsidRPr="00401722" w14:paraId="72D68DFC" w14:textId="3BDDC2C4" w:rsidTr="001B3FEF">
        <w:tc>
          <w:tcPr>
            <w:tcW w:w="2940" w:type="dxa"/>
          </w:tcPr>
          <w:p w14:paraId="316F65B4" w14:textId="77777777" w:rsidR="008A1613" w:rsidRPr="00625BEA" w:rsidRDefault="008A1613" w:rsidP="003E7F81">
            <w:pPr>
              <w:jc w:val="both"/>
              <w:rPr>
                <w:rFonts w:ascii="Times New Roman" w:hAnsi="Times New Roman" w:cs="Times New Roman"/>
                <w:sz w:val="24"/>
                <w:szCs w:val="24"/>
              </w:rPr>
            </w:pPr>
            <w:r w:rsidRPr="00625BEA">
              <w:rPr>
                <w:rFonts w:ascii="Times New Roman" w:hAnsi="Times New Roman" w:cs="Times New Roman"/>
                <w:sz w:val="24"/>
                <w:szCs w:val="24"/>
              </w:rPr>
              <w:t>Образовательные навыки</w:t>
            </w:r>
          </w:p>
        </w:tc>
        <w:tc>
          <w:tcPr>
            <w:tcW w:w="1875" w:type="dxa"/>
          </w:tcPr>
          <w:p w14:paraId="199D7A57" w14:textId="77777777" w:rsidR="008A1613" w:rsidRPr="00625BEA" w:rsidRDefault="008A1613" w:rsidP="003E7F81">
            <w:pPr>
              <w:jc w:val="both"/>
              <w:rPr>
                <w:rFonts w:ascii="Times New Roman" w:hAnsi="Times New Roman" w:cs="Times New Roman"/>
                <w:sz w:val="24"/>
                <w:szCs w:val="24"/>
              </w:rPr>
            </w:pPr>
          </w:p>
        </w:tc>
        <w:tc>
          <w:tcPr>
            <w:tcW w:w="1701" w:type="dxa"/>
          </w:tcPr>
          <w:p w14:paraId="496B2E2D" w14:textId="77777777" w:rsidR="008A1613" w:rsidRPr="00625BEA" w:rsidRDefault="008A1613" w:rsidP="003E7F81">
            <w:pPr>
              <w:jc w:val="both"/>
              <w:rPr>
                <w:rFonts w:ascii="Times New Roman" w:hAnsi="Times New Roman" w:cs="Times New Roman"/>
                <w:sz w:val="24"/>
                <w:szCs w:val="24"/>
              </w:rPr>
            </w:pPr>
          </w:p>
        </w:tc>
        <w:tc>
          <w:tcPr>
            <w:tcW w:w="1417" w:type="dxa"/>
          </w:tcPr>
          <w:p w14:paraId="2FD754A2" w14:textId="77777777" w:rsidR="008A1613" w:rsidRPr="00625BEA" w:rsidRDefault="008A1613" w:rsidP="003E7F81">
            <w:pPr>
              <w:jc w:val="both"/>
              <w:rPr>
                <w:rFonts w:ascii="Times New Roman" w:hAnsi="Times New Roman" w:cs="Times New Roman"/>
                <w:sz w:val="24"/>
                <w:szCs w:val="24"/>
              </w:rPr>
            </w:pPr>
          </w:p>
        </w:tc>
        <w:tc>
          <w:tcPr>
            <w:tcW w:w="1701" w:type="dxa"/>
          </w:tcPr>
          <w:p w14:paraId="4585AFF8" w14:textId="77777777" w:rsidR="008A1613" w:rsidRPr="00625BEA" w:rsidRDefault="008A1613" w:rsidP="003E7F81">
            <w:pPr>
              <w:jc w:val="both"/>
              <w:rPr>
                <w:rFonts w:ascii="Times New Roman" w:hAnsi="Times New Roman" w:cs="Times New Roman"/>
                <w:sz w:val="24"/>
                <w:szCs w:val="24"/>
              </w:rPr>
            </w:pPr>
          </w:p>
        </w:tc>
      </w:tr>
    </w:tbl>
    <w:p w14:paraId="2C11F329" w14:textId="77777777" w:rsidR="00CF1CA6" w:rsidRPr="00401722" w:rsidRDefault="00CF1CA6"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14:ligatures w14:val="none"/>
        </w:rPr>
      </w:pPr>
    </w:p>
    <w:p w14:paraId="47AA340D" w14:textId="4A74B048" w:rsidR="00CF1CA6" w:rsidRPr="00401722" w:rsidRDefault="00CF1CA6" w:rsidP="00625BEA">
      <w:pPr>
        <w:tabs>
          <w:tab w:val="left" w:pos="993"/>
        </w:tabs>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Наряду с данной таблицей </w:t>
      </w:r>
      <w:r w:rsidR="00235F15">
        <w:rPr>
          <w:rFonts w:ascii="Times New Roman" w:hAnsi="Times New Roman" w:cs="Times New Roman"/>
          <w:kern w:val="0"/>
          <w:sz w:val="28"/>
          <w:szCs w:val="28"/>
          <w14:ligatures w14:val="none"/>
        </w:rPr>
        <w:t xml:space="preserve">(таблица </w:t>
      </w:r>
      <w:r w:rsidR="00BE71FC">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 xml:space="preserve">) было предложено использование таблицы критериев «До-после», которая позволит сопровождающим наглядно оценить результаты деятельности и определить наличие эффекта ППС в поведении детей </w:t>
      </w:r>
      <w:r w:rsidR="00352440">
        <w:rPr>
          <w:rFonts w:ascii="Times New Roman" w:hAnsi="Times New Roman" w:cs="Times New Roman"/>
          <w:kern w:val="0"/>
          <w:sz w:val="28"/>
          <w:szCs w:val="28"/>
          <w14:ligatures w14:val="none"/>
        </w:rPr>
        <w:t xml:space="preserve">(таблица </w:t>
      </w:r>
      <w:r w:rsidR="00BE71FC">
        <w:rPr>
          <w:rFonts w:ascii="Times New Roman" w:hAnsi="Times New Roman" w:cs="Times New Roman"/>
          <w:kern w:val="0"/>
          <w:sz w:val="28"/>
          <w:szCs w:val="28"/>
          <w14:ligatures w14:val="none"/>
        </w:rPr>
        <w:t>9</w:t>
      </w:r>
      <w:r w:rsidRPr="00401722">
        <w:rPr>
          <w:rFonts w:ascii="Times New Roman" w:hAnsi="Times New Roman" w:cs="Times New Roman"/>
          <w:kern w:val="0"/>
          <w:sz w:val="28"/>
          <w:szCs w:val="28"/>
          <w14:ligatures w14:val="none"/>
        </w:rPr>
        <w:t xml:space="preserve">). </w:t>
      </w:r>
    </w:p>
    <w:p w14:paraId="679BAD7D" w14:textId="77777777" w:rsidR="00CF1CA6" w:rsidRPr="00401722" w:rsidRDefault="00CF1CA6"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sz w:val="28"/>
          <w:szCs w:val="28"/>
          <w14:ligatures w14:val="none"/>
        </w:rPr>
      </w:pPr>
    </w:p>
    <w:p w14:paraId="5A5B7B49" w14:textId="01AD7520" w:rsidR="00CF1CA6" w:rsidRPr="00401722" w:rsidRDefault="00CF1CA6" w:rsidP="00CF1CA6">
      <w:pPr>
        <w:tabs>
          <w:tab w:val="left" w:pos="993"/>
        </w:tabs>
        <w:autoSpaceDE w:val="0"/>
        <w:autoSpaceDN w:val="0"/>
        <w:adjustRightInd w:val="0"/>
        <w:spacing w:after="0" w:line="240" w:lineRule="auto"/>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Таблица </w:t>
      </w:r>
      <w:r w:rsidR="00BE71FC">
        <w:rPr>
          <w:rFonts w:ascii="Times New Roman" w:hAnsi="Times New Roman" w:cs="Times New Roman"/>
          <w:kern w:val="0"/>
          <w:sz w:val="28"/>
          <w:szCs w:val="28"/>
          <w14:ligatures w14:val="none"/>
        </w:rPr>
        <w:t>9</w:t>
      </w:r>
      <w:r w:rsidR="00806241">
        <w:rPr>
          <w:rFonts w:ascii="Times New Roman" w:hAnsi="Times New Roman" w:cs="Times New Roman"/>
          <w:kern w:val="0"/>
          <w:sz w:val="28"/>
          <w:szCs w:val="28"/>
          <w14:ligatures w14:val="none"/>
        </w:rPr>
        <w:t xml:space="preserve"> – </w:t>
      </w:r>
      <w:r w:rsidRPr="00401722">
        <w:rPr>
          <w:rFonts w:ascii="Times New Roman" w:hAnsi="Times New Roman" w:cs="Times New Roman"/>
          <w:kern w:val="0"/>
          <w:sz w:val="28"/>
          <w:szCs w:val="28"/>
          <w14:ligatures w14:val="none"/>
        </w:rPr>
        <w:t>Таблица оценки критериев до и после эксперимента</w:t>
      </w:r>
    </w:p>
    <w:p w14:paraId="0295886C" w14:textId="77777777" w:rsidR="00CF1CA6" w:rsidRPr="00401722" w:rsidRDefault="00CF1CA6"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sz w:val="28"/>
          <w:szCs w:val="28"/>
          <w14:ligatures w14:val="none"/>
        </w:rPr>
      </w:pPr>
    </w:p>
    <w:tbl>
      <w:tblPr>
        <w:tblStyle w:val="14"/>
        <w:tblW w:w="9627" w:type="dxa"/>
        <w:tblLook w:val="04A0" w:firstRow="1" w:lastRow="0" w:firstColumn="1" w:lastColumn="0" w:noHBand="0" w:noVBand="1"/>
      </w:tblPr>
      <w:tblGrid>
        <w:gridCol w:w="2972"/>
        <w:gridCol w:w="2977"/>
        <w:gridCol w:w="3678"/>
      </w:tblGrid>
      <w:tr w:rsidR="00401722" w:rsidRPr="001B3FEF" w14:paraId="116BF847" w14:textId="77777777" w:rsidTr="003E7F81">
        <w:tc>
          <w:tcPr>
            <w:tcW w:w="2972" w:type="dxa"/>
          </w:tcPr>
          <w:p w14:paraId="3D9F561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Критерии</w:t>
            </w:r>
          </w:p>
        </w:tc>
        <w:tc>
          <w:tcPr>
            <w:tcW w:w="2977" w:type="dxa"/>
            <w:vAlign w:val="center"/>
          </w:tcPr>
          <w:p w14:paraId="24B6E62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 сопровождения</w:t>
            </w:r>
          </w:p>
        </w:tc>
        <w:tc>
          <w:tcPr>
            <w:tcW w:w="3678" w:type="dxa"/>
            <w:vAlign w:val="center"/>
          </w:tcPr>
          <w:p w14:paraId="17A78A2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 сопровождения</w:t>
            </w:r>
          </w:p>
        </w:tc>
      </w:tr>
      <w:tr w:rsidR="00401722" w:rsidRPr="001B3FEF" w14:paraId="750340CB" w14:textId="77777777" w:rsidTr="003E7F81">
        <w:tc>
          <w:tcPr>
            <w:tcW w:w="2972" w:type="dxa"/>
          </w:tcPr>
          <w:p w14:paraId="762063C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Эмоциональное состояние</w:t>
            </w:r>
          </w:p>
        </w:tc>
        <w:tc>
          <w:tcPr>
            <w:tcW w:w="2977" w:type="dxa"/>
            <w:vAlign w:val="center"/>
          </w:tcPr>
          <w:p w14:paraId="53A1AF86"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Высокая тревожность, страхи</w:t>
            </w:r>
          </w:p>
        </w:tc>
        <w:tc>
          <w:tcPr>
            <w:tcW w:w="3678" w:type="dxa"/>
            <w:vAlign w:val="center"/>
          </w:tcPr>
          <w:p w14:paraId="7CD791D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Снижение тревожности, повышение уверенности</w:t>
            </w:r>
          </w:p>
        </w:tc>
      </w:tr>
      <w:tr w:rsidR="00401722" w:rsidRPr="001B3FEF" w14:paraId="16BDECC8" w14:textId="77777777" w:rsidTr="003E7F81">
        <w:tc>
          <w:tcPr>
            <w:tcW w:w="2972" w:type="dxa"/>
          </w:tcPr>
          <w:p w14:paraId="18D99B7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Поведенческие изменения</w:t>
            </w:r>
          </w:p>
        </w:tc>
        <w:tc>
          <w:tcPr>
            <w:tcW w:w="2977" w:type="dxa"/>
            <w:vAlign w:val="center"/>
          </w:tcPr>
          <w:p w14:paraId="6F2DF77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Частая агрессия, избегание</w:t>
            </w:r>
          </w:p>
        </w:tc>
        <w:tc>
          <w:tcPr>
            <w:tcW w:w="3678" w:type="dxa"/>
            <w:vAlign w:val="center"/>
          </w:tcPr>
          <w:p w14:paraId="517BD59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Уменьшение агрессии, активное участие в деятельности</w:t>
            </w:r>
          </w:p>
        </w:tc>
      </w:tr>
      <w:tr w:rsidR="00401722" w:rsidRPr="001B3FEF" w14:paraId="7B391925" w14:textId="77777777" w:rsidTr="003E7F81">
        <w:tc>
          <w:tcPr>
            <w:tcW w:w="2972" w:type="dxa"/>
          </w:tcPr>
          <w:p w14:paraId="0F316FD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Социальные навыки</w:t>
            </w:r>
          </w:p>
        </w:tc>
        <w:tc>
          <w:tcPr>
            <w:tcW w:w="2977" w:type="dxa"/>
            <w:vAlign w:val="center"/>
          </w:tcPr>
          <w:p w14:paraId="769CC4B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Проблемы в общении, изоляция</w:t>
            </w:r>
          </w:p>
        </w:tc>
        <w:tc>
          <w:tcPr>
            <w:tcW w:w="3678" w:type="dxa"/>
            <w:vAlign w:val="center"/>
          </w:tcPr>
          <w:p w14:paraId="7733044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Улучшение взаимодействия, умение разрешать конфликты</w:t>
            </w:r>
          </w:p>
        </w:tc>
      </w:tr>
      <w:tr w:rsidR="00CF1CA6" w:rsidRPr="001B3FEF" w14:paraId="0001835F" w14:textId="77777777" w:rsidTr="003E7F81">
        <w:tc>
          <w:tcPr>
            <w:tcW w:w="2972" w:type="dxa"/>
          </w:tcPr>
          <w:p w14:paraId="5886A78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Образовательные навыки</w:t>
            </w:r>
          </w:p>
        </w:tc>
        <w:tc>
          <w:tcPr>
            <w:tcW w:w="2977" w:type="dxa"/>
            <w:vAlign w:val="center"/>
          </w:tcPr>
          <w:p w14:paraId="40D61FC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Низкий интерес, проблемы с вниманием</w:t>
            </w:r>
          </w:p>
        </w:tc>
        <w:tc>
          <w:tcPr>
            <w:tcW w:w="3678" w:type="dxa"/>
            <w:vAlign w:val="center"/>
          </w:tcPr>
          <w:p w14:paraId="718E6D3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Повышение интереса, улучшение когнитивных навыков</w:t>
            </w:r>
          </w:p>
        </w:tc>
      </w:tr>
    </w:tbl>
    <w:p w14:paraId="55198EA1" w14:textId="77777777" w:rsidR="00CF1CA6" w:rsidRPr="001B3FEF" w:rsidRDefault="00CF1CA6" w:rsidP="00CF1CA6">
      <w:pPr>
        <w:tabs>
          <w:tab w:val="left" w:pos="993"/>
        </w:tabs>
        <w:autoSpaceDE w:val="0"/>
        <w:autoSpaceDN w:val="0"/>
        <w:adjustRightInd w:val="0"/>
        <w:spacing w:after="0" w:line="240" w:lineRule="auto"/>
        <w:ind w:firstLine="709"/>
        <w:contextualSpacing/>
        <w:jc w:val="both"/>
        <w:rPr>
          <w:rFonts w:ascii="Times New Roman" w:hAnsi="Times New Roman" w:cs="Times New Roman"/>
          <w:kern w:val="0"/>
          <w14:ligatures w14:val="none"/>
        </w:rPr>
      </w:pPr>
    </w:p>
    <w:p w14:paraId="50819C64" w14:textId="4EB50947" w:rsidR="00CF1CA6" w:rsidRPr="00401722" w:rsidRDefault="00CF1CA6" w:rsidP="001B3FEF">
      <w:pPr>
        <w:tabs>
          <w:tab w:val="left" w:pos="993"/>
        </w:tabs>
        <w:autoSpaceDE w:val="0"/>
        <w:autoSpaceDN w:val="0"/>
        <w:adjustRightInd w:val="0"/>
        <w:spacing w:after="0" w:line="240" w:lineRule="auto"/>
        <w:ind w:firstLine="567"/>
        <w:contextualSpacing/>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 xml:space="preserve">Деятельность каждого сопровождающего ППС осуществляется согласно распределенным функциям </w:t>
      </w:r>
      <w:r w:rsidR="00352440">
        <w:rPr>
          <w:rFonts w:ascii="Times New Roman" w:hAnsi="Times New Roman" w:cs="Times New Roman"/>
          <w:iCs/>
          <w:kern w:val="0"/>
          <w:sz w:val="28"/>
          <w:szCs w:val="28"/>
          <w14:ligatures w14:val="none"/>
        </w:rPr>
        <w:t xml:space="preserve">(таблица </w:t>
      </w:r>
      <w:r w:rsidRPr="00401722">
        <w:rPr>
          <w:rFonts w:ascii="Times New Roman" w:hAnsi="Times New Roman" w:cs="Times New Roman"/>
          <w:iCs/>
          <w:kern w:val="0"/>
          <w:sz w:val="28"/>
          <w:szCs w:val="28"/>
          <w14:ligatures w14:val="none"/>
        </w:rPr>
        <w:t>1</w:t>
      </w:r>
      <w:r w:rsidR="00BE71FC">
        <w:rPr>
          <w:rFonts w:ascii="Times New Roman" w:hAnsi="Times New Roman" w:cs="Times New Roman"/>
          <w:iCs/>
          <w:kern w:val="0"/>
          <w:sz w:val="28"/>
          <w:szCs w:val="28"/>
          <w14:ligatures w14:val="none"/>
        </w:rPr>
        <w:t>0</w:t>
      </w:r>
      <w:r w:rsidRPr="00401722">
        <w:rPr>
          <w:rFonts w:ascii="Times New Roman" w:hAnsi="Times New Roman" w:cs="Times New Roman"/>
          <w:iCs/>
          <w:kern w:val="0"/>
          <w:sz w:val="28"/>
          <w:szCs w:val="28"/>
          <w14:ligatures w14:val="none"/>
        </w:rPr>
        <w:t>).</w:t>
      </w:r>
    </w:p>
    <w:p w14:paraId="1759913B" w14:textId="77777777" w:rsidR="00CF1CA6" w:rsidRPr="00401722" w:rsidRDefault="00CF1CA6" w:rsidP="00CF1CA6">
      <w:pPr>
        <w:spacing w:after="0" w:line="240" w:lineRule="auto"/>
        <w:jc w:val="both"/>
        <w:rPr>
          <w:rFonts w:ascii="Times New Roman" w:hAnsi="Times New Roman" w:cs="Times New Roman"/>
          <w:iCs/>
          <w:kern w:val="0"/>
          <w:sz w:val="28"/>
          <w:szCs w:val="28"/>
          <w14:ligatures w14:val="none"/>
        </w:rPr>
      </w:pPr>
    </w:p>
    <w:p w14:paraId="6225434C" w14:textId="184FA62F" w:rsidR="00CF1CA6" w:rsidRPr="00401722" w:rsidRDefault="00CF1CA6" w:rsidP="00CF1CA6">
      <w:pPr>
        <w:spacing w:after="0" w:line="240" w:lineRule="auto"/>
        <w:jc w:val="both"/>
        <w:rPr>
          <w:rFonts w:ascii="Times New Roman" w:hAnsi="Times New Roman" w:cs="Times New Roman"/>
          <w:bCs/>
          <w:kern w:val="0"/>
          <w:sz w:val="28"/>
          <w:szCs w:val="28"/>
          <w14:ligatures w14:val="none"/>
        </w:rPr>
      </w:pPr>
      <w:r w:rsidRPr="00401722">
        <w:rPr>
          <w:rFonts w:ascii="Times New Roman" w:hAnsi="Times New Roman" w:cs="Times New Roman"/>
          <w:iCs/>
          <w:kern w:val="0"/>
          <w:sz w:val="28"/>
          <w:szCs w:val="28"/>
          <w14:ligatures w14:val="none"/>
        </w:rPr>
        <w:t>Таблица 1</w:t>
      </w:r>
      <w:r w:rsidR="00BE71FC">
        <w:rPr>
          <w:rFonts w:ascii="Times New Roman" w:hAnsi="Times New Roman" w:cs="Times New Roman"/>
          <w:iCs/>
          <w:kern w:val="0"/>
          <w:sz w:val="28"/>
          <w:szCs w:val="28"/>
          <w14:ligatures w14:val="none"/>
        </w:rPr>
        <w:t>0</w:t>
      </w:r>
      <w:r w:rsidRPr="00401722">
        <w:rPr>
          <w:rFonts w:ascii="Times New Roman" w:hAnsi="Times New Roman" w:cs="Times New Roman"/>
          <w:iCs/>
          <w:kern w:val="0"/>
          <w:sz w:val="28"/>
          <w:szCs w:val="28"/>
          <w14:ligatures w14:val="none"/>
        </w:rPr>
        <w:t xml:space="preserve"> – </w:t>
      </w:r>
      <w:r w:rsidRPr="00401722">
        <w:rPr>
          <w:rFonts w:ascii="Times New Roman" w:hAnsi="Times New Roman" w:cs="Times New Roman"/>
          <w:bCs/>
          <w:kern w:val="0"/>
          <w:sz w:val="28"/>
          <w:szCs w:val="28"/>
          <w14:ligatures w14:val="none"/>
        </w:rPr>
        <w:t>Функциональное распределение участников коррекционного процесса</w:t>
      </w:r>
    </w:p>
    <w:p w14:paraId="4A93A3A9" w14:textId="77777777" w:rsidR="00CF1CA6" w:rsidRPr="00401722" w:rsidRDefault="00CF1CA6" w:rsidP="00CF1CA6">
      <w:pPr>
        <w:spacing w:after="0" w:line="240" w:lineRule="auto"/>
        <w:ind w:firstLine="709"/>
        <w:jc w:val="both"/>
        <w:rPr>
          <w:rFonts w:ascii="Times New Roman" w:hAnsi="Times New Roman" w:cs="Times New Roman"/>
          <w:iCs/>
          <w:kern w:val="0"/>
          <w:sz w:val="28"/>
          <w:szCs w:val="28"/>
          <w14:ligatures w14:val="none"/>
        </w:rPr>
      </w:pPr>
    </w:p>
    <w:tbl>
      <w:tblPr>
        <w:tblStyle w:val="32"/>
        <w:tblW w:w="9634" w:type="dxa"/>
        <w:tblLook w:val="04A0" w:firstRow="1" w:lastRow="0" w:firstColumn="1" w:lastColumn="0" w:noHBand="0" w:noVBand="1"/>
      </w:tblPr>
      <w:tblGrid>
        <w:gridCol w:w="2405"/>
        <w:gridCol w:w="7229"/>
      </w:tblGrid>
      <w:tr w:rsidR="001B3FEF" w:rsidRPr="00401722" w14:paraId="34F58D7E" w14:textId="77777777" w:rsidTr="001B3FEF">
        <w:tc>
          <w:tcPr>
            <w:tcW w:w="2405" w:type="dxa"/>
          </w:tcPr>
          <w:p w14:paraId="4AEFF9F9" w14:textId="77777777" w:rsidR="001B3FEF" w:rsidRPr="001B3FEF" w:rsidRDefault="001B3FEF" w:rsidP="001B3FEF">
            <w:pPr>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Участники ППС</w:t>
            </w:r>
          </w:p>
        </w:tc>
        <w:tc>
          <w:tcPr>
            <w:tcW w:w="7229" w:type="dxa"/>
          </w:tcPr>
          <w:p w14:paraId="73559301" w14:textId="77777777" w:rsidR="001B3FEF" w:rsidRPr="001B3FEF" w:rsidRDefault="001B3FEF" w:rsidP="001B3FEF">
            <w:pPr>
              <w:numPr>
                <w:ilvl w:val="0"/>
                <w:numId w:val="90"/>
              </w:numPr>
              <w:ind w:left="0"/>
              <w:contextualSpacing/>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Функции участников ППС</w:t>
            </w:r>
          </w:p>
        </w:tc>
      </w:tr>
      <w:tr w:rsidR="001B3FEF" w:rsidRPr="00401722" w14:paraId="72477F8D" w14:textId="77777777" w:rsidTr="001B3FEF">
        <w:tc>
          <w:tcPr>
            <w:tcW w:w="2405" w:type="dxa"/>
          </w:tcPr>
          <w:p w14:paraId="1B6394BA" w14:textId="3BF53DC2" w:rsidR="001B3FEF" w:rsidRPr="001B3FEF" w:rsidRDefault="001B3FEF" w:rsidP="001B3FEF">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p>
        </w:tc>
        <w:tc>
          <w:tcPr>
            <w:tcW w:w="7229" w:type="dxa"/>
          </w:tcPr>
          <w:p w14:paraId="564D65CE" w14:textId="4A4F06EE" w:rsidR="001B3FEF" w:rsidRPr="001B3FEF" w:rsidRDefault="001B3FEF" w:rsidP="001B3FEF">
            <w:pPr>
              <w:pStyle w:val="a7"/>
              <w:widowControl w:val="0"/>
              <w:tabs>
                <w:tab w:val="left" w:pos="326"/>
              </w:tabs>
              <w:autoSpaceDE w:val="0"/>
              <w:autoSpaceDN w:val="0"/>
              <w:adjustRightInd w:val="0"/>
              <w:ind w:left="0"/>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p>
        </w:tc>
      </w:tr>
      <w:tr w:rsidR="001B3FEF" w:rsidRPr="00401722" w14:paraId="301698AA" w14:textId="77777777" w:rsidTr="001B3FEF">
        <w:tc>
          <w:tcPr>
            <w:tcW w:w="2405" w:type="dxa"/>
          </w:tcPr>
          <w:p w14:paraId="3A131693" w14:textId="77777777" w:rsidR="001B3FEF" w:rsidRPr="001B3FEF" w:rsidRDefault="001B3FEF" w:rsidP="001B3FEF">
            <w:pPr>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Педагог-психолог</w:t>
            </w:r>
          </w:p>
        </w:tc>
        <w:tc>
          <w:tcPr>
            <w:tcW w:w="7229" w:type="dxa"/>
          </w:tcPr>
          <w:p w14:paraId="0955CB04" w14:textId="77777777" w:rsidR="001B3FEF" w:rsidRPr="001B3FEF" w:rsidRDefault="001B3FEF" w:rsidP="001B3FEF">
            <w:pPr>
              <w:pStyle w:val="a7"/>
              <w:widowControl w:val="0"/>
              <w:numPr>
                <w:ilvl w:val="0"/>
                <w:numId w:val="105"/>
              </w:numPr>
              <w:tabs>
                <w:tab w:val="left" w:pos="326"/>
              </w:tabs>
              <w:autoSpaceDE w:val="0"/>
              <w:autoSpaceDN w:val="0"/>
              <w:adjustRightInd w:val="0"/>
              <w:ind w:left="0" w:firstLine="31"/>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Диагностика психического развития;</w:t>
            </w:r>
          </w:p>
          <w:p w14:paraId="3B5A021D" w14:textId="77777777" w:rsidR="001B3FEF" w:rsidRPr="001B3FEF" w:rsidRDefault="001B3FEF" w:rsidP="001B3FEF">
            <w:pPr>
              <w:pStyle w:val="a7"/>
              <w:widowControl w:val="0"/>
              <w:numPr>
                <w:ilvl w:val="0"/>
                <w:numId w:val="105"/>
              </w:numPr>
              <w:tabs>
                <w:tab w:val="left" w:pos="326"/>
              </w:tabs>
              <w:autoSpaceDE w:val="0"/>
              <w:autoSpaceDN w:val="0"/>
              <w:adjustRightInd w:val="0"/>
              <w:ind w:left="0" w:firstLine="31"/>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Развитие и коррекция психических функций;</w:t>
            </w:r>
          </w:p>
          <w:p w14:paraId="070FEC14" w14:textId="77777777" w:rsidR="001B3FEF" w:rsidRPr="001B3FEF" w:rsidRDefault="001B3FEF" w:rsidP="001B3FEF">
            <w:pPr>
              <w:pStyle w:val="a7"/>
              <w:widowControl w:val="0"/>
              <w:numPr>
                <w:ilvl w:val="0"/>
                <w:numId w:val="105"/>
              </w:numPr>
              <w:tabs>
                <w:tab w:val="left" w:pos="326"/>
              </w:tabs>
              <w:autoSpaceDE w:val="0"/>
              <w:autoSpaceDN w:val="0"/>
              <w:adjustRightInd w:val="0"/>
              <w:ind w:left="0" w:firstLine="31"/>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Психокоррекционная работа (инд. вид);</w:t>
            </w:r>
          </w:p>
          <w:p w14:paraId="08E07111" w14:textId="77777777" w:rsidR="001B3FEF" w:rsidRPr="001B3FEF" w:rsidRDefault="001B3FEF" w:rsidP="001B3FEF">
            <w:pPr>
              <w:pStyle w:val="a7"/>
              <w:widowControl w:val="0"/>
              <w:numPr>
                <w:ilvl w:val="0"/>
                <w:numId w:val="105"/>
              </w:numPr>
              <w:tabs>
                <w:tab w:val="left" w:pos="326"/>
              </w:tabs>
              <w:autoSpaceDE w:val="0"/>
              <w:autoSpaceDN w:val="0"/>
              <w:adjustRightInd w:val="0"/>
              <w:ind w:left="0" w:firstLine="31"/>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Педагогическое просвещение и обучение;</w:t>
            </w:r>
          </w:p>
          <w:p w14:paraId="255E5CB0" w14:textId="77777777" w:rsidR="001B3FEF" w:rsidRPr="001B3FEF" w:rsidRDefault="001B3FEF" w:rsidP="001B3FEF">
            <w:pPr>
              <w:pStyle w:val="a7"/>
              <w:numPr>
                <w:ilvl w:val="0"/>
                <w:numId w:val="105"/>
              </w:numPr>
              <w:tabs>
                <w:tab w:val="left" w:pos="326"/>
              </w:tabs>
              <w:ind w:left="0" w:firstLine="31"/>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Консультации для педагогов и родителей.</w:t>
            </w:r>
          </w:p>
        </w:tc>
      </w:tr>
      <w:tr w:rsidR="001B3FEF" w:rsidRPr="00401722" w14:paraId="4AF2AEF4" w14:textId="77777777" w:rsidTr="001B3FEF">
        <w:tc>
          <w:tcPr>
            <w:tcW w:w="2405" w:type="dxa"/>
            <w:tcBorders>
              <w:bottom w:val="single" w:sz="4" w:space="0" w:color="auto"/>
            </w:tcBorders>
          </w:tcPr>
          <w:p w14:paraId="00573E42" w14:textId="77777777" w:rsidR="001B3FEF" w:rsidRPr="001B3FEF" w:rsidRDefault="001B3FEF" w:rsidP="001B3FEF">
            <w:pPr>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Педагог-воспитатель</w:t>
            </w:r>
          </w:p>
        </w:tc>
        <w:tc>
          <w:tcPr>
            <w:tcW w:w="7229" w:type="dxa"/>
            <w:tcBorders>
              <w:bottom w:val="single" w:sz="4" w:space="0" w:color="auto"/>
            </w:tcBorders>
          </w:tcPr>
          <w:p w14:paraId="2DFC1D27" w14:textId="77777777" w:rsidR="001B3FEF" w:rsidRPr="001B3FEF" w:rsidRDefault="001B3FEF" w:rsidP="001B3FEF">
            <w:pPr>
              <w:widowControl w:val="0"/>
              <w:numPr>
                <w:ilvl w:val="0"/>
                <w:numId w:val="106"/>
              </w:numPr>
              <w:tabs>
                <w:tab w:val="left" w:pos="248"/>
                <w:tab w:val="left" w:pos="45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lang w:val="fr-FR"/>
                <w14:ligatures w14:val="none"/>
              </w:rPr>
              <w:t>А</w:t>
            </w:r>
            <w:r w:rsidRPr="001B3FEF">
              <w:rPr>
                <w:rFonts w:ascii="Times New Roman" w:eastAsia="Times New Roman" w:hAnsi="Times New Roman" w:cs="Times New Roman"/>
                <w:kern w:val="0"/>
                <w14:ligatures w14:val="none"/>
              </w:rPr>
              <w:t>даптация образовательного процесса;</w:t>
            </w:r>
          </w:p>
          <w:p w14:paraId="3BF73D55" w14:textId="77777777" w:rsidR="001B3FEF" w:rsidRPr="001B3FEF" w:rsidRDefault="001B3FEF" w:rsidP="001B3FEF">
            <w:pPr>
              <w:numPr>
                <w:ilvl w:val="0"/>
                <w:numId w:val="106"/>
              </w:numPr>
              <w:tabs>
                <w:tab w:val="left" w:pos="248"/>
                <w:tab w:val="left" w:pos="456"/>
              </w:tabs>
              <w:ind w:left="0" w:firstLine="0"/>
              <w:contextualSpacing/>
              <w:jc w:val="both"/>
              <w:rPr>
                <w:rFonts w:ascii="Times New Roman" w:hAnsi="Times New Roman" w:cs="Times New Roman"/>
                <w:kern w:val="0"/>
                <w14:ligatures w14:val="none"/>
              </w:rPr>
            </w:pPr>
            <w:r w:rsidRPr="001B3FEF">
              <w:rPr>
                <w:rFonts w:ascii="Times New Roman" w:hAnsi="Times New Roman" w:cs="Times New Roman"/>
                <w:kern w:val="0"/>
                <w:lang w:val="fr-FR"/>
                <w14:ligatures w14:val="none"/>
              </w:rPr>
              <w:t>П</w:t>
            </w:r>
            <w:r w:rsidRPr="001B3FEF">
              <w:rPr>
                <w:rFonts w:ascii="Times New Roman" w:hAnsi="Times New Roman" w:cs="Times New Roman"/>
                <w:kern w:val="0"/>
                <w14:ligatures w14:val="none"/>
              </w:rPr>
              <w:t>остепенное вовлечение дошкольника в детский коллектив;</w:t>
            </w:r>
          </w:p>
          <w:p w14:paraId="16F8B7C7" w14:textId="77777777" w:rsidR="001B3FEF" w:rsidRPr="001B3FEF" w:rsidRDefault="001B3FEF" w:rsidP="001B3FEF">
            <w:pPr>
              <w:numPr>
                <w:ilvl w:val="0"/>
                <w:numId w:val="106"/>
              </w:numPr>
              <w:tabs>
                <w:tab w:val="left" w:pos="248"/>
                <w:tab w:val="left" w:pos="456"/>
              </w:tabs>
              <w:ind w:left="0" w:firstLine="0"/>
              <w:contextualSpacing/>
              <w:jc w:val="both"/>
              <w:rPr>
                <w:rFonts w:ascii="Times New Roman" w:hAnsi="Times New Roman" w:cs="Times New Roman"/>
                <w:iCs/>
                <w:kern w:val="0"/>
                <w14:ligatures w14:val="none"/>
              </w:rPr>
            </w:pPr>
            <w:r w:rsidRPr="001B3FEF">
              <w:rPr>
                <w:rFonts w:ascii="Times New Roman" w:hAnsi="Times New Roman" w:cs="Times New Roman"/>
                <w:kern w:val="0"/>
                <w:lang w:val="fr-FR"/>
                <w14:ligatures w14:val="none"/>
              </w:rPr>
              <w:t>Р</w:t>
            </w:r>
            <w:r w:rsidRPr="001B3FEF">
              <w:rPr>
                <w:rFonts w:ascii="Times New Roman" w:hAnsi="Times New Roman" w:cs="Times New Roman"/>
                <w:kern w:val="0"/>
                <w14:ligatures w14:val="none"/>
              </w:rPr>
              <w:t>азвивающие занятия с группой;</w:t>
            </w:r>
          </w:p>
          <w:p w14:paraId="5EAF1539" w14:textId="77777777" w:rsidR="001B3FEF" w:rsidRPr="001B3FEF" w:rsidRDefault="001B3FEF" w:rsidP="001B3FEF">
            <w:pPr>
              <w:numPr>
                <w:ilvl w:val="0"/>
                <w:numId w:val="106"/>
              </w:numPr>
              <w:tabs>
                <w:tab w:val="left" w:pos="248"/>
                <w:tab w:val="left" w:pos="456"/>
              </w:tabs>
              <w:ind w:left="0" w:firstLine="0"/>
              <w:contextualSpacing/>
              <w:jc w:val="both"/>
              <w:rPr>
                <w:rFonts w:ascii="Times New Roman" w:hAnsi="Times New Roman" w:cs="Times New Roman"/>
                <w:iCs/>
                <w:kern w:val="0"/>
                <w14:ligatures w14:val="none"/>
              </w:rPr>
            </w:pPr>
            <w:r w:rsidRPr="001B3FEF">
              <w:rPr>
                <w:rFonts w:ascii="Times New Roman" w:hAnsi="Times New Roman" w:cs="Times New Roman"/>
                <w:kern w:val="0"/>
                <w:lang w:val="fr-FR"/>
                <w14:ligatures w14:val="none"/>
              </w:rPr>
              <w:t>И</w:t>
            </w:r>
            <w:r w:rsidRPr="001B3FEF">
              <w:rPr>
                <w:rFonts w:ascii="Times New Roman" w:hAnsi="Times New Roman" w:cs="Times New Roman"/>
                <w:kern w:val="0"/>
                <w14:ligatures w14:val="none"/>
              </w:rPr>
              <w:t>ндивидуальная работа;</w:t>
            </w:r>
          </w:p>
          <w:p w14:paraId="7DCE13EE" w14:textId="77777777" w:rsidR="001B3FEF" w:rsidRPr="001B3FEF" w:rsidRDefault="001B3FEF" w:rsidP="001B3FEF">
            <w:pPr>
              <w:numPr>
                <w:ilvl w:val="0"/>
                <w:numId w:val="106"/>
              </w:numPr>
              <w:tabs>
                <w:tab w:val="left" w:pos="248"/>
                <w:tab w:val="left" w:pos="456"/>
              </w:tabs>
              <w:ind w:left="0" w:firstLine="0"/>
              <w:contextualSpacing/>
              <w:jc w:val="both"/>
              <w:rPr>
                <w:rFonts w:ascii="Times New Roman" w:hAnsi="Times New Roman" w:cs="Times New Roman"/>
                <w:iCs/>
                <w:kern w:val="0"/>
                <w14:ligatures w14:val="none"/>
              </w:rPr>
            </w:pPr>
            <w:r w:rsidRPr="001B3FEF">
              <w:rPr>
                <w:rFonts w:ascii="Times New Roman" w:hAnsi="Times New Roman" w:cs="Times New Roman"/>
                <w:iCs/>
                <w:kern w:val="0"/>
                <w14:ligatures w14:val="none"/>
              </w:rPr>
              <w:t xml:space="preserve">Мониторинг; </w:t>
            </w:r>
          </w:p>
          <w:p w14:paraId="65DF84B3" w14:textId="77777777" w:rsidR="001B3FEF" w:rsidRPr="001B3FEF" w:rsidRDefault="001B3FEF" w:rsidP="001B3FEF">
            <w:pPr>
              <w:numPr>
                <w:ilvl w:val="0"/>
                <w:numId w:val="106"/>
              </w:numPr>
              <w:tabs>
                <w:tab w:val="left" w:pos="248"/>
                <w:tab w:val="left" w:pos="456"/>
              </w:tabs>
              <w:ind w:left="0" w:firstLine="0"/>
              <w:contextualSpacing/>
              <w:jc w:val="both"/>
              <w:rPr>
                <w:rFonts w:ascii="Times New Roman" w:hAnsi="Times New Roman" w:cs="Times New Roman"/>
                <w:iCs/>
                <w:kern w:val="0"/>
                <w14:ligatures w14:val="none"/>
              </w:rPr>
            </w:pPr>
            <w:r w:rsidRPr="001B3FEF">
              <w:rPr>
                <w:rFonts w:ascii="Times New Roman" w:hAnsi="Times New Roman" w:cs="Times New Roman"/>
                <w:iCs/>
                <w:kern w:val="0"/>
                <w14:ligatures w14:val="none"/>
              </w:rPr>
              <w:t>Консультирование родителей (помощь)</w:t>
            </w:r>
          </w:p>
        </w:tc>
      </w:tr>
      <w:tr w:rsidR="001B3FEF" w:rsidRPr="00401722" w14:paraId="2BBD5FE0" w14:textId="77777777" w:rsidTr="001B3FEF">
        <w:trPr>
          <w:trHeight w:val="825"/>
        </w:trPr>
        <w:tc>
          <w:tcPr>
            <w:tcW w:w="2405" w:type="dxa"/>
            <w:tcBorders>
              <w:bottom w:val="nil"/>
            </w:tcBorders>
          </w:tcPr>
          <w:p w14:paraId="267084A0" w14:textId="77777777"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Педагог-логопед</w:t>
            </w:r>
          </w:p>
          <w:p w14:paraId="459CB60E" w14:textId="77777777"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p>
          <w:p w14:paraId="28011F50" w14:textId="77777777"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p>
          <w:p w14:paraId="7BC40208" w14:textId="77777777" w:rsidR="001B3FEF" w:rsidRPr="001B3FEF" w:rsidRDefault="001B3FEF" w:rsidP="001B3FEF">
            <w:pPr>
              <w:jc w:val="both"/>
              <w:rPr>
                <w:rFonts w:ascii="Times New Roman" w:hAnsi="Times New Roman" w:cs="Times New Roman"/>
                <w:iCs/>
                <w:kern w:val="0"/>
                <w14:ligatures w14:val="none"/>
              </w:rPr>
            </w:pPr>
          </w:p>
        </w:tc>
        <w:tc>
          <w:tcPr>
            <w:tcW w:w="7229" w:type="dxa"/>
            <w:tcBorders>
              <w:bottom w:val="nil"/>
            </w:tcBorders>
          </w:tcPr>
          <w:p w14:paraId="298EDA87"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Развитие речевого дыхания, голосовых навыков;</w:t>
            </w:r>
          </w:p>
          <w:p w14:paraId="68623CFD"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Коррекция звукопроизношения;</w:t>
            </w:r>
          </w:p>
          <w:p w14:paraId="1BCAAED9"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Тренировка артикуляционной моторики;</w:t>
            </w:r>
          </w:p>
          <w:p w14:paraId="67470CA7" w14:textId="1C44A416" w:rsidR="001B3FEF" w:rsidRPr="001B3FEF" w:rsidRDefault="001B3FEF" w:rsidP="001B3FEF">
            <w:pPr>
              <w:numPr>
                <w:ilvl w:val="0"/>
                <w:numId w:val="107"/>
              </w:numPr>
              <w:tabs>
                <w:tab w:val="left" w:pos="326"/>
              </w:tabs>
              <w:ind w:left="0" w:firstLine="0"/>
              <w:contextualSpacing/>
              <w:rPr>
                <w:rFonts w:ascii="Times New Roman" w:hAnsi="Times New Roman" w:cs="Times New Roman"/>
                <w:iCs/>
                <w:kern w:val="0"/>
                <w14:ligatures w14:val="none"/>
              </w:rPr>
            </w:pPr>
            <w:r w:rsidRPr="001B3FEF">
              <w:rPr>
                <w:rFonts w:ascii="Times New Roman" w:hAnsi="Times New Roman" w:cs="Times New Roman"/>
                <w:kern w:val="0"/>
                <w14:ligatures w14:val="none"/>
              </w:rPr>
              <w:t xml:space="preserve">Упорядочивание речи, развитие связной речи; </w:t>
            </w:r>
          </w:p>
        </w:tc>
      </w:tr>
    </w:tbl>
    <w:p w14:paraId="1B1A388A" w14:textId="1F6AF9F2" w:rsidR="001B3FEF" w:rsidRDefault="001B3FEF" w:rsidP="001B3FEF">
      <w:pPr>
        <w:spacing w:after="0" w:line="240" w:lineRule="auto"/>
        <w:rPr>
          <w:rFonts w:ascii="Times New Roman" w:hAnsi="Times New Roman" w:cs="Times New Roman"/>
          <w:sz w:val="28"/>
          <w:szCs w:val="28"/>
        </w:rPr>
      </w:pPr>
      <w:r w:rsidRPr="001B3FEF">
        <w:rPr>
          <w:rFonts w:ascii="Times New Roman" w:hAnsi="Times New Roman" w:cs="Times New Roman"/>
          <w:sz w:val="28"/>
          <w:szCs w:val="28"/>
        </w:rPr>
        <w:lastRenderedPageBreak/>
        <w:t>Продолжение таблицы  1</w:t>
      </w:r>
      <w:r w:rsidR="00BE71FC">
        <w:rPr>
          <w:rFonts w:ascii="Times New Roman" w:hAnsi="Times New Roman" w:cs="Times New Roman"/>
          <w:sz w:val="28"/>
          <w:szCs w:val="28"/>
        </w:rPr>
        <w:t>0</w:t>
      </w:r>
    </w:p>
    <w:p w14:paraId="6B5FAF9E" w14:textId="77777777" w:rsidR="001B3FEF" w:rsidRPr="001B3FEF" w:rsidRDefault="001B3FEF" w:rsidP="001B3FEF">
      <w:pPr>
        <w:spacing w:after="0" w:line="240" w:lineRule="auto"/>
        <w:rPr>
          <w:rFonts w:ascii="Times New Roman" w:hAnsi="Times New Roman" w:cs="Times New Roman"/>
          <w:sz w:val="28"/>
          <w:szCs w:val="28"/>
        </w:rPr>
      </w:pPr>
    </w:p>
    <w:tbl>
      <w:tblPr>
        <w:tblStyle w:val="32"/>
        <w:tblW w:w="9634" w:type="dxa"/>
        <w:tblLook w:val="04A0" w:firstRow="1" w:lastRow="0" w:firstColumn="1" w:lastColumn="0" w:noHBand="0" w:noVBand="1"/>
      </w:tblPr>
      <w:tblGrid>
        <w:gridCol w:w="2405"/>
        <w:gridCol w:w="7229"/>
      </w:tblGrid>
      <w:tr w:rsidR="001B3FEF" w:rsidRPr="00401722" w14:paraId="334311D3" w14:textId="77777777" w:rsidTr="001B3FEF">
        <w:trPr>
          <w:trHeight w:val="270"/>
        </w:trPr>
        <w:tc>
          <w:tcPr>
            <w:tcW w:w="2405" w:type="dxa"/>
          </w:tcPr>
          <w:p w14:paraId="4797021E" w14:textId="0CCC5E0F" w:rsidR="001B3FEF" w:rsidRPr="001B3FEF" w:rsidRDefault="001B3FEF" w:rsidP="001B3FEF">
            <w:pPr>
              <w:widowControl w:val="0"/>
              <w:autoSpaceDE w:val="0"/>
              <w:autoSpaceDN w:val="0"/>
              <w:adjustRightInd w:val="0"/>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p>
        </w:tc>
        <w:tc>
          <w:tcPr>
            <w:tcW w:w="7229" w:type="dxa"/>
          </w:tcPr>
          <w:p w14:paraId="073910B8" w14:textId="17412DAF" w:rsidR="001B3FEF" w:rsidRPr="001B3FEF" w:rsidRDefault="001B3FEF" w:rsidP="001B3FEF">
            <w:pPr>
              <w:tabs>
                <w:tab w:val="left" w:pos="326"/>
              </w:tabs>
              <w:contextualSpacing/>
              <w:jc w:val="center"/>
              <w:rPr>
                <w:rFonts w:ascii="Times New Roman" w:hAnsi="Times New Roman" w:cs="Times New Roman"/>
                <w:kern w:val="0"/>
                <w14:ligatures w14:val="none"/>
              </w:rPr>
            </w:pPr>
            <w:r>
              <w:rPr>
                <w:rFonts w:ascii="Times New Roman" w:eastAsia="Times New Roman" w:hAnsi="Times New Roman" w:cs="Times New Roman"/>
                <w:kern w:val="0"/>
                <w14:ligatures w14:val="none"/>
              </w:rPr>
              <w:t>2</w:t>
            </w:r>
          </w:p>
        </w:tc>
      </w:tr>
      <w:tr w:rsidR="001B3FEF" w:rsidRPr="00401722" w14:paraId="79F2B734" w14:textId="77777777" w:rsidTr="001B3FEF">
        <w:trPr>
          <w:trHeight w:val="270"/>
        </w:trPr>
        <w:tc>
          <w:tcPr>
            <w:tcW w:w="2405" w:type="dxa"/>
          </w:tcPr>
          <w:p w14:paraId="7E509C5C" w14:textId="0C25A43C"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p>
          <w:p w14:paraId="758B79D1" w14:textId="77777777"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p>
          <w:p w14:paraId="7E4F02E4" w14:textId="77777777" w:rsidR="001B3FEF" w:rsidRPr="001B3FEF" w:rsidRDefault="001B3FEF" w:rsidP="001B3FEF">
            <w:pPr>
              <w:jc w:val="both"/>
              <w:rPr>
                <w:rFonts w:ascii="Times New Roman" w:eastAsia="Times New Roman" w:hAnsi="Times New Roman" w:cs="Times New Roman"/>
                <w:kern w:val="0"/>
                <w14:ligatures w14:val="none"/>
              </w:rPr>
            </w:pPr>
          </w:p>
        </w:tc>
        <w:tc>
          <w:tcPr>
            <w:tcW w:w="7229" w:type="dxa"/>
          </w:tcPr>
          <w:p w14:paraId="17F51153"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Упражнения на расслабление;</w:t>
            </w:r>
          </w:p>
          <w:p w14:paraId="2FA65CD8"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Развитие психических функций;</w:t>
            </w:r>
          </w:p>
          <w:p w14:paraId="382EE422" w14:textId="77777777" w:rsidR="001B3FEF" w:rsidRPr="001B3FEF" w:rsidRDefault="001B3FEF" w:rsidP="001B3FEF">
            <w:pPr>
              <w:numPr>
                <w:ilvl w:val="0"/>
                <w:numId w:val="107"/>
              </w:numPr>
              <w:tabs>
                <w:tab w:val="left" w:pos="326"/>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 xml:space="preserve"> Консультирование педагога-воспитателя, родителей</w:t>
            </w:r>
            <w:r w:rsidRPr="001B3FEF">
              <w:rPr>
                <w:rFonts w:ascii="Times New Roman" w:eastAsia="Times New Roman" w:hAnsi="Times New Roman" w:cs="Times New Roman"/>
                <w:kern w:val="0"/>
                <w14:ligatures w14:val="none"/>
              </w:rPr>
              <w:t>.</w:t>
            </w:r>
          </w:p>
        </w:tc>
      </w:tr>
      <w:tr w:rsidR="001B3FEF" w:rsidRPr="00401722" w14:paraId="2712DD43" w14:textId="77777777" w:rsidTr="001B3FEF">
        <w:tc>
          <w:tcPr>
            <w:tcW w:w="2405" w:type="dxa"/>
          </w:tcPr>
          <w:p w14:paraId="63E64556" w14:textId="77777777" w:rsidR="001B3FEF" w:rsidRPr="001B3FEF" w:rsidRDefault="001B3FEF" w:rsidP="001B3FEF">
            <w:pPr>
              <w:widowControl w:val="0"/>
              <w:autoSpaceDE w:val="0"/>
              <w:autoSpaceDN w:val="0"/>
              <w:adjustRightInd w:val="0"/>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Музыкальный работник</w:t>
            </w:r>
          </w:p>
          <w:p w14:paraId="13FED9D9" w14:textId="77777777" w:rsidR="001B3FEF" w:rsidRPr="001B3FEF" w:rsidRDefault="001B3FEF" w:rsidP="001B3FEF">
            <w:pPr>
              <w:jc w:val="both"/>
              <w:rPr>
                <w:rFonts w:ascii="Times New Roman" w:hAnsi="Times New Roman" w:cs="Times New Roman"/>
                <w:iCs/>
                <w:kern w:val="0"/>
                <w14:ligatures w14:val="none"/>
              </w:rPr>
            </w:pPr>
          </w:p>
        </w:tc>
        <w:tc>
          <w:tcPr>
            <w:tcW w:w="7229" w:type="dxa"/>
          </w:tcPr>
          <w:p w14:paraId="32F818FF"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 xml:space="preserve">Использование визуализации посредством музыки; </w:t>
            </w:r>
          </w:p>
          <w:p w14:paraId="72E3CD32"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Использование песен для эмоциональной поддержки;</w:t>
            </w:r>
          </w:p>
          <w:p w14:paraId="2843D9D9"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Музыкальные расслабляющие практики;</w:t>
            </w:r>
          </w:p>
          <w:p w14:paraId="4E0915D9"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Групповая музыкальная деятельность;</w:t>
            </w:r>
          </w:p>
          <w:p w14:paraId="4D9812A1"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Музыкальные ритуалы;</w:t>
            </w:r>
          </w:p>
          <w:p w14:paraId="5E0F7A6F"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kern w:val="0"/>
                <w14:ligatures w14:val="none"/>
              </w:rPr>
            </w:pPr>
            <w:r w:rsidRPr="001B3FEF">
              <w:rPr>
                <w:rFonts w:ascii="Times New Roman" w:hAnsi="Times New Roman" w:cs="Times New Roman"/>
                <w:kern w:val="0"/>
                <w14:ligatures w14:val="none"/>
              </w:rPr>
              <w:t>Использование импровизации, творческое самовыражение;</w:t>
            </w:r>
          </w:p>
          <w:p w14:paraId="12D8ED43" w14:textId="77777777" w:rsidR="001B3FEF" w:rsidRPr="001B3FEF" w:rsidRDefault="001B3FEF" w:rsidP="001B3FEF">
            <w:pPr>
              <w:numPr>
                <w:ilvl w:val="0"/>
                <w:numId w:val="108"/>
              </w:numPr>
              <w:tabs>
                <w:tab w:val="left" w:pos="326"/>
                <w:tab w:val="left" w:pos="360"/>
              </w:tabs>
              <w:ind w:left="0" w:firstLine="0"/>
              <w:contextualSpacing/>
              <w:rPr>
                <w:rFonts w:ascii="Times New Roman" w:hAnsi="Times New Roman" w:cs="Times New Roman"/>
                <w:iCs/>
                <w:kern w:val="0"/>
                <w14:ligatures w14:val="none"/>
              </w:rPr>
            </w:pPr>
            <w:r w:rsidRPr="001B3FEF">
              <w:rPr>
                <w:rFonts w:ascii="Times New Roman" w:hAnsi="Times New Roman" w:cs="Times New Roman"/>
                <w:kern w:val="0"/>
                <w14:ligatures w14:val="none"/>
              </w:rPr>
              <w:t>Консультирование педагога-воспитателя, родителей.</w:t>
            </w:r>
          </w:p>
        </w:tc>
      </w:tr>
      <w:tr w:rsidR="001B3FEF" w:rsidRPr="00401722" w14:paraId="1302687B" w14:textId="77777777" w:rsidTr="001B3FEF">
        <w:tc>
          <w:tcPr>
            <w:tcW w:w="2405" w:type="dxa"/>
          </w:tcPr>
          <w:p w14:paraId="52CE1691" w14:textId="77777777" w:rsidR="001B3FEF" w:rsidRPr="001B3FEF" w:rsidRDefault="001B3FEF" w:rsidP="001B3FEF">
            <w:pPr>
              <w:jc w:val="both"/>
              <w:rPr>
                <w:rFonts w:ascii="Times New Roman" w:hAnsi="Times New Roman" w:cs="Times New Roman"/>
                <w:iCs/>
                <w:kern w:val="0"/>
                <w14:ligatures w14:val="none"/>
              </w:rPr>
            </w:pPr>
            <w:r w:rsidRPr="001B3FEF">
              <w:rPr>
                <w:rFonts w:ascii="Times New Roman" w:eastAsia="Times New Roman" w:hAnsi="Times New Roman" w:cs="Times New Roman"/>
                <w:kern w:val="0"/>
                <w14:ligatures w14:val="none"/>
              </w:rPr>
              <w:t>Инструктор по физической культуре</w:t>
            </w:r>
          </w:p>
        </w:tc>
        <w:tc>
          <w:tcPr>
            <w:tcW w:w="7229" w:type="dxa"/>
          </w:tcPr>
          <w:p w14:paraId="4744A71F" w14:textId="77777777" w:rsidR="001B3FEF" w:rsidRPr="001B3FEF" w:rsidRDefault="001B3FEF" w:rsidP="001B3FEF">
            <w:pPr>
              <w:numPr>
                <w:ilvl w:val="0"/>
                <w:numId w:val="109"/>
              </w:numPr>
              <w:tabs>
                <w:tab w:val="left" w:pos="326"/>
                <w:tab w:val="left" w:pos="430"/>
              </w:tabs>
              <w:ind w:left="0" w:firstLine="0"/>
              <w:contextualSpacing/>
              <w:jc w:val="both"/>
              <w:rPr>
                <w:rFonts w:ascii="Times New Roman" w:hAnsi="Times New Roman" w:cs="Times New Roman"/>
                <w:kern w:val="0"/>
                <w14:ligatures w14:val="none"/>
              </w:rPr>
            </w:pPr>
            <w:r w:rsidRPr="001B3FEF">
              <w:rPr>
                <w:rFonts w:ascii="Times New Roman" w:hAnsi="Times New Roman" w:cs="Times New Roman"/>
                <w:kern w:val="0"/>
                <w14:ligatures w14:val="none"/>
              </w:rPr>
              <w:t>Формирование двигательного режима;</w:t>
            </w:r>
          </w:p>
          <w:p w14:paraId="2FCC2010" w14:textId="77777777" w:rsidR="001B3FEF" w:rsidRPr="001B3FEF" w:rsidRDefault="001B3FEF" w:rsidP="001B3FEF">
            <w:pPr>
              <w:numPr>
                <w:ilvl w:val="0"/>
                <w:numId w:val="109"/>
              </w:numPr>
              <w:tabs>
                <w:tab w:val="left" w:pos="326"/>
                <w:tab w:val="left" w:pos="430"/>
              </w:tabs>
              <w:ind w:left="0" w:firstLine="0"/>
              <w:contextualSpacing/>
              <w:jc w:val="both"/>
              <w:rPr>
                <w:rFonts w:ascii="Times New Roman" w:hAnsi="Times New Roman" w:cs="Times New Roman"/>
                <w:kern w:val="0"/>
                <w14:ligatures w14:val="none"/>
              </w:rPr>
            </w:pPr>
            <w:r w:rsidRPr="001B3FEF">
              <w:rPr>
                <w:rFonts w:ascii="Times New Roman" w:hAnsi="Times New Roman" w:cs="Times New Roman"/>
                <w:kern w:val="0"/>
                <w14:ligatures w14:val="none"/>
              </w:rPr>
              <w:t xml:space="preserve">Развитие координации и моторики; </w:t>
            </w:r>
          </w:p>
          <w:p w14:paraId="44F6CA72" w14:textId="77777777" w:rsidR="001B3FEF" w:rsidRPr="001B3FEF" w:rsidRDefault="001B3FEF" w:rsidP="001B3FEF">
            <w:pPr>
              <w:numPr>
                <w:ilvl w:val="0"/>
                <w:numId w:val="109"/>
              </w:numPr>
              <w:tabs>
                <w:tab w:val="left" w:pos="326"/>
                <w:tab w:val="left" w:pos="430"/>
              </w:tabs>
              <w:ind w:left="0" w:firstLine="0"/>
              <w:contextualSpacing/>
              <w:jc w:val="both"/>
              <w:rPr>
                <w:rFonts w:ascii="Times New Roman" w:hAnsi="Times New Roman" w:cs="Times New Roman"/>
                <w:kern w:val="0"/>
                <w14:ligatures w14:val="none"/>
              </w:rPr>
            </w:pPr>
            <w:r w:rsidRPr="001B3FEF">
              <w:rPr>
                <w:rFonts w:ascii="Times New Roman" w:hAnsi="Times New Roman" w:cs="Times New Roman"/>
                <w:kern w:val="0"/>
                <w14:ligatures w14:val="none"/>
              </w:rPr>
              <w:t>Мышечное расслабление, упражнения на расслабление и дыхание;</w:t>
            </w:r>
          </w:p>
          <w:p w14:paraId="4AC15FF0" w14:textId="77777777" w:rsidR="001B3FEF" w:rsidRPr="001B3FEF" w:rsidRDefault="001B3FEF" w:rsidP="001B3FEF">
            <w:pPr>
              <w:numPr>
                <w:ilvl w:val="0"/>
                <w:numId w:val="109"/>
              </w:numPr>
              <w:tabs>
                <w:tab w:val="left" w:pos="326"/>
                <w:tab w:val="left" w:pos="430"/>
              </w:tabs>
              <w:ind w:left="0" w:firstLine="0"/>
              <w:contextualSpacing/>
              <w:jc w:val="both"/>
              <w:rPr>
                <w:rFonts w:ascii="Times New Roman" w:hAnsi="Times New Roman" w:cs="Times New Roman"/>
                <w:kern w:val="0"/>
                <w14:ligatures w14:val="none"/>
              </w:rPr>
            </w:pPr>
            <w:r w:rsidRPr="001B3FEF">
              <w:rPr>
                <w:rFonts w:ascii="Times New Roman" w:hAnsi="Times New Roman" w:cs="Times New Roman"/>
                <w:kern w:val="0"/>
                <w14:ligatures w14:val="none"/>
              </w:rPr>
              <w:t xml:space="preserve"> Использование визуализаций в движении; </w:t>
            </w:r>
          </w:p>
          <w:p w14:paraId="778A62EF" w14:textId="77777777" w:rsidR="001B3FEF" w:rsidRPr="001B3FEF" w:rsidRDefault="001B3FEF" w:rsidP="001B3FEF">
            <w:pPr>
              <w:numPr>
                <w:ilvl w:val="0"/>
                <w:numId w:val="109"/>
              </w:numPr>
              <w:tabs>
                <w:tab w:val="left" w:pos="326"/>
                <w:tab w:val="left" w:pos="430"/>
              </w:tabs>
              <w:ind w:left="0" w:firstLine="0"/>
              <w:contextualSpacing/>
              <w:jc w:val="both"/>
              <w:rPr>
                <w:rFonts w:ascii="Times New Roman" w:hAnsi="Times New Roman" w:cs="Times New Roman"/>
                <w:iCs/>
                <w:kern w:val="0"/>
                <w14:ligatures w14:val="none"/>
              </w:rPr>
            </w:pPr>
            <w:r w:rsidRPr="001B3FEF">
              <w:rPr>
                <w:rFonts w:ascii="Times New Roman" w:hAnsi="Times New Roman" w:cs="Times New Roman"/>
                <w:kern w:val="0"/>
                <w14:ligatures w14:val="none"/>
              </w:rPr>
              <w:t>Консультирование педагога-воспитателя, родителей.</w:t>
            </w:r>
            <w:r w:rsidRPr="001B3FEF">
              <w:rPr>
                <w:rFonts w:ascii="Times New Roman" w:eastAsia="Times New Roman" w:hAnsi="Times New Roman" w:cs="Times New Roman"/>
                <w:kern w:val="0"/>
                <w14:ligatures w14:val="none"/>
              </w:rPr>
              <w:t xml:space="preserve"> </w:t>
            </w:r>
          </w:p>
        </w:tc>
      </w:tr>
      <w:tr w:rsidR="001B3FEF" w:rsidRPr="00401722" w14:paraId="28917CBB" w14:textId="77777777" w:rsidTr="001B3FEF">
        <w:tc>
          <w:tcPr>
            <w:tcW w:w="2405" w:type="dxa"/>
          </w:tcPr>
          <w:p w14:paraId="63A08FF5" w14:textId="77777777" w:rsidR="001B3FEF" w:rsidRPr="001B3FEF" w:rsidRDefault="001B3FEF" w:rsidP="001B3FEF">
            <w:pPr>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Родитель (и)</w:t>
            </w:r>
          </w:p>
        </w:tc>
        <w:tc>
          <w:tcPr>
            <w:tcW w:w="7229" w:type="dxa"/>
          </w:tcPr>
          <w:p w14:paraId="21BF8DBC"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Эмоциональная поддержка (сочувствие и сопереживание) ребенка;</w:t>
            </w:r>
          </w:p>
          <w:p w14:paraId="4CAD3612"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Умение выслушать и помочь в выполнении работы (похвала);</w:t>
            </w:r>
          </w:p>
          <w:p w14:paraId="2C002309"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Интересоваться успехами ребенка и поддерживать при неудачах, поддерживать проявление интереса к познанию, общению, выполнению деятельности и стремление к самостоятельности;</w:t>
            </w:r>
          </w:p>
          <w:p w14:paraId="1C4CE996"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Последовательные и адекватные требования;</w:t>
            </w:r>
          </w:p>
          <w:p w14:paraId="4DA9E6C0"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Доверие и безусловное принятие ребенка;</w:t>
            </w:r>
          </w:p>
          <w:p w14:paraId="0A0623A1" w14:textId="77777777" w:rsidR="001B3FEF" w:rsidRPr="001B3FEF" w:rsidRDefault="001B3FEF" w:rsidP="001B3FEF">
            <w:pPr>
              <w:widowControl w:val="0"/>
              <w:numPr>
                <w:ilvl w:val="0"/>
                <w:numId w:val="110"/>
              </w:numPr>
              <w:tabs>
                <w:tab w:val="left" w:pos="326"/>
              </w:tabs>
              <w:autoSpaceDE w:val="0"/>
              <w:autoSpaceDN w:val="0"/>
              <w:adjustRightInd w:val="0"/>
              <w:ind w:left="0" w:firstLine="0"/>
              <w:contextualSpacing/>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Стиль отношений и атмосфера в доме.</w:t>
            </w:r>
          </w:p>
        </w:tc>
      </w:tr>
    </w:tbl>
    <w:p w14:paraId="706ACFF9" w14:textId="77777777" w:rsidR="00CF1CA6" w:rsidRPr="00401722" w:rsidRDefault="00CF1CA6" w:rsidP="008C2AE6">
      <w:pPr>
        <w:spacing w:after="0" w:line="240" w:lineRule="auto"/>
        <w:ind w:firstLine="709"/>
        <w:jc w:val="both"/>
        <w:rPr>
          <w:rFonts w:ascii="Times New Roman" w:hAnsi="Times New Roman" w:cs="Times New Roman"/>
          <w:iCs/>
          <w:kern w:val="0"/>
          <w:sz w:val="28"/>
          <w:szCs w:val="28"/>
          <w14:ligatures w14:val="none"/>
        </w:rPr>
      </w:pPr>
    </w:p>
    <w:p w14:paraId="4CB96C95" w14:textId="77777777" w:rsidR="00CF1CA6" w:rsidRPr="00401722" w:rsidRDefault="00CF1CA6" w:rsidP="001B3FEF">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iCs/>
          <w:kern w:val="0"/>
          <w:sz w:val="28"/>
          <w:szCs w:val="28"/>
          <w14:ligatures w14:val="none"/>
        </w:rPr>
        <w:t>Распределений функций задает вектор педагогической деятельности всех сопровождающих, понимание коллективной ответственности в реализации ППС и критериев оценки. Постепенно участники ППС стали воспринимать себя частью команды, где конечный результат зависит от каждого из них, что влияет на функционирование целостного педагогического процесса.</w:t>
      </w:r>
    </w:p>
    <w:p w14:paraId="008763FA" w14:textId="488272AD"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iCs/>
          <w:kern w:val="0"/>
          <w:sz w:val="28"/>
          <w:szCs w:val="28"/>
          <w14:ligatures w14:val="none"/>
        </w:rPr>
      </w:pPr>
      <w:r w:rsidRPr="00401722">
        <w:rPr>
          <w:rFonts w:ascii="Times New Roman" w:hAnsi="Times New Roman" w:cs="Times New Roman"/>
          <w:b/>
          <w:kern w:val="0"/>
          <w:sz w:val="28"/>
          <w:szCs w:val="28"/>
          <w14:ligatures w14:val="none"/>
        </w:rPr>
        <w:t>Организационно-деятельностный этап</w:t>
      </w:r>
      <w:r w:rsidRPr="00401722">
        <w:rPr>
          <w:rFonts w:ascii="Times New Roman" w:hAnsi="Times New Roman" w:cs="Times New Roman"/>
          <w:kern w:val="0"/>
          <w:sz w:val="28"/>
          <w:szCs w:val="28"/>
          <w14:ligatures w14:val="none"/>
        </w:rPr>
        <w:t xml:space="preserve"> организации и проведения ППС характеризовался проведением работы по направлению: педагогическая поддержка и коррекция</w:t>
      </w:r>
      <w:r w:rsidRPr="00401722">
        <w:rPr>
          <w:rFonts w:ascii="Times New Roman" w:hAnsi="Times New Roman" w:cs="Times New Roman"/>
          <w:i/>
          <w:kern w:val="0"/>
          <w:sz w:val="28"/>
          <w:szCs w:val="28"/>
          <w14:ligatures w14:val="none"/>
        </w:rPr>
        <w:t xml:space="preserve"> </w:t>
      </w:r>
      <w:r w:rsidR="00352440">
        <w:rPr>
          <w:rFonts w:ascii="Times New Roman" w:hAnsi="Times New Roman" w:cs="Times New Roman"/>
          <w:iCs/>
          <w:kern w:val="0"/>
          <w:sz w:val="28"/>
          <w:szCs w:val="28"/>
          <w14:ligatures w14:val="none"/>
        </w:rPr>
        <w:t xml:space="preserve">(таблица </w:t>
      </w:r>
      <w:r w:rsidRPr="00401722">
        <w:rPr>
          <w:rFonts w:ascii="Times New Roman" w:hAnsi="Times New Roman" w:cs="Times New Roman"/>
          <w:iCs/>
          <w:kern w:val="0"/>
          <w:sz w:val="28"/>
          <w:szCs w:val="28"/>
          <w:lang w:val="kk-KZ"/>
          <w14:ligatures w14:val="none"/>
        </w:rPr>
        <w:t>выше</w:t>
      </w:r>
      <w:r w:rsidRPr="00401722">
        <w:rPr>
          <w:rFonts w:ascii="Times New Roman" w:hAnsi="Times New Roman" w:cs="Times New Roman"/>
          <w:iCs/>
          <w:kern w:val="0"/>
          <w:sz w:val="28"/>
          <w:szCs w:val="28"/>
          <w14:ligatures w14:val="none"/>
        </w:rPr>
        <w:t xml:space="preserve">). </w:t>
      </w:r>
    </w:p>
    <w:p w14:paraId="65132B1C"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На этом этапе работа была начата с консультирования и оказания поддержки родителям, в ходе которой мы получили возможность сформировать у них правильное понимание проблемы и оказание содействия педагогам и поддержки своему ребенку. Консультационную работу проводили все сопровождающие по своим направлениям деятельности, однако основные беседы вели воспитатели и педагог-психолог.</w:t>
      </w:r>
    </w:p>
    <w:p w14:paraId="2B69C158"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Консультирование родителей, после проведения диагностической процедуры позволило вести более содержательную и адресную беседу о каждом конкретном ребенке, особенностях его развития и обсудить возможные способы успешного сопровождения в условиях семейного воспитания. </w:t>
      </w:r>
    </w:p>
    <w:p w14:paraId="132B08B1"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Поскольку у многих детей наряду с тревожностью были выражены другие проявления: застенчивость, сильная привязанность к матери, агрессивное поведение, стало возможным выделение двух типов тревожности: </w:t>
      </w:r>
      <w:r w:rsidRPr="00401722">
        <w:rPr>
          <w:rFonts w:ascii="Times New Roman" w:hAnsi="Times New Roman" w:cs="Times New Roman"/>
          <w:i/>
          <w:kern w:val="0"/>
          <w:sz w:val="28"/>
          <w:szCs w:val="28"/>
          <w14:ligatures w14:val="none"/>
        </w:rPr>
        <w:t xml:space="preserve">тревожно-зависимого и агрессивно-тревожного, </w:t>
      </w:r>
      <w:r w:rsidRPr="00401722">
        <w:rPr>
          <w:rFonts w:ascii="Times New Roman" w:hAnsi="Times New Roman" w:cs="Times New Roman"/>
          <w:kern w:val="0"/>
          <w:sz w:val="28"/>
          <w:szCs w:val="28"/>
          <w14:ligatures w14:val="none"/>
        </w:rPr>
        <w:t xml:space="preserve">что на практике подтвердило теоретические положения А.М. Прихожан. </w:t>
      </w:r>
    </w:p>
    <w:p w14:paraId="74F918DB"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При работе с родителями детей с тревожно-зависимым типом тревожности, помимо разъяснений рекомендаций по воспитанию и оказанию психологической поддержки ребенку, обсуждались его характерологических особенности:</w:t>
      </w:r>
    </w:p>
    <w:p w14:paraId="133B905C"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сильная привязанность к матери;</w:t>
      </w:r>
    </w:p>
    <w:p w14:paraId="6F1DC434"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страх отлучения от родителей;</w:t>
      </w:r>
    </w:p>
    <w:p w14:paraId="63FCF43A"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эмоциональная зависимость от значимого взрослого;</w:t>
      </w:r>
    </w:p>
    <w:p w14:paraId="7A32404A"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отказ от активного участия в играх, предпочтение роли наблюдателя;</w:t>
      </w:r>
    </w:p>
    <w:p w14:paraId="74D9544F"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неуверенность;</w:t>
      </w:r>
    </w:p>
    <w:p w14:paraId="50845D99"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нередко встречающийся перфекционизм;</w:t>
      </w:r>
    </w:p>
    <w:p w14:paraId="01079D03"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мнительность и плаксивость;</w:t>
      </w:r>
    </w:p>
    <w:p w14:paraId="1C1F3B2F"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процессе консультирования родителей агрессивно-тревожного ребенка затрагивались вопросы взаимодействия с ребенком с учетом присущих ему трудностей: </w:t>
      </w:r>
    </w:p>
    <w:p w14:paraId="752E2B4D"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неумение играть с другими детьми, деструктивное поведение в игре, отбирание игрушек у других.</w:t>
      </w:r>
    </w:p>
    <w:p w14:paraId="07401B48"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проявление физической агрессии (ребенок мог ударить или укусить, не позволял к себе дотронуться) в сочетании с плаксивостью;</w:t>
      </w:r>
    </w:p>
    <w:p w14:paraId="41633D0C"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манипулирование телом для снятия напряжения и успокоения (дети сосут палец, нуждаются в телесном контакте);</w:t>
      </w:r>
    </w:p>
    <w:p w14:paraId="1729CF6D"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 затруднения при выполнении инструкций воспитателя во время занятий, (ребенок пытается занять себя, тем самым создает помехи другим детям). </w:t>
      </w:r>
    </w:p>
    <w:p w14:paraId="3A0748D0"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целом тревожных детей объединяет выраженное чувство внутреннего беспокойства, отсутствие взаимодействия со сверстниками, что затрудняет их пребывание в группе и приводит к нежеланию посещать детский сад. На индивидуальных занятиях, беседе тревожно-агрессивный и тревожно-зависимый ребенок постепенно привыкают ко взрослому, проявляют интерес к заданию, часто точно выполняют требования взрослого. </w:t>
      </w:r>
    </w:p>
    <w:p w14:paraId="44812097"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ходе первых консультаций нередко отмечалось отсутствие взаимопонимания между родителями и педагогами. Так, родители часто выражали недовольство воспитателями, их чрезмерной строгостью или указывали на отсутствие внимания к ребенку, наличие в группе «предпочитаемых» детей, как более активных, подвижных. Жалобы родителей отражали недовольство отношением персонала ДО к детям. В свою очередь, воспитатели отмечали, что ребенок с проявлениями тревожности часто невнимателен, не имеет выраженных способностей, не доводит начатое до конца, при замечаниях может заплакать или проявить непослушание.</w:t>
      </w:r>
    </w:p>
    <w:p w14:paraId="28CC1035"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Такое различие во мнениях взрослых является признаком существования проблемы, которая чаще сводится к психофизиологическим особенностям ребенка или ошибкам воспитания.</w:t>
      </w:r>
    </w:p>
    <w:p w14:paraId="37968271"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В процессе беседы с родителями были использованы детали рисунков семьи, выполненные их детьми в процессе проведения проективной методики «Рисунок семьи». Так, в рисунках детей с высоким ИТ чаще отражены некоторые представления о семье, взаимоотношениях в ней, особенности развития ребенка в условиях семейного воспитания. Более подробный анализ рисунков сделан в разделе 2.1. К примеру, дети часто рисуют свое одиночество в семье. Изображают в рисунке вымышленных друзей, разрозненные схематические фигуры взрослых, которые чем-то заняты. В большинстве случаев фигуры размещаются в нижней части листа. В процессе консультационной беседы с родителями педагог-психолог пытался уточнить стили воспитания детей в семье. Наиболее распространенными ответами родителей были указание на чрезмерную активность ребенка в семье, либо на определенную заторможенность, вялость, застенчивость, или указывали на непонимание причин поведения своего ребенка. </w:t>
      </w:r>
    </w:p>
    <w:p w14:paraId="241703F1"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Беседы с родителями позволили привлечь их к более активному участию в тренингах родительской компетентности, сформировать позитивное отношение к деятельности педагога-психолога, к освоению приемов взаимодействия, рекомендуемых специалистами. Последовательное и систематическое общение родителей и педагогов, центрированное на вопросах соблюдения интересов ребенка, его развития и методов поддержки, способствовало установлению конструктивного взаимодействия и доверия между субъектами ППС.</w:t>
      </w:r>
    </w:p>
    <w:p w14:paraId="21FEF4B1" w14:textId="6AC9ECC9"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Следует отметить, что консультационная работа, проводимая после диагностической работы, значительно упрощает проведение коррекционно-развивающих занятий на регулярной основе, так как родители начинают понимать и принимать целесообразность развивающих занятий для ребенка и его дальнейшего развития. В целом, проведение консультационной работы до коррекционно-развивающих занятий с детьми позволяет приобщить родителей к более активному участию в ППС и способствовать достижению положительного результата по созданию поддерживающей среды для успешной адаптации детей в ДО [1</w:t>
      </w:r>
      <w:r w:rsidR="009803EB" w:rsidRPr="00401722">
        <w:rPr>
          <w:rFonts w:ascii="Times New Roman" w:hAnsi="Times New Roman" w:cs="Times New Roman"/>
          <w:kern w:val="0"/>
          <w:sz w:val="28"/>
          <w:szCs w:val="28"/>
          <w14:ligatures w14:val="none"/>
        </w:rPr>
        <w:t>9</w:t>
      </w:r>
      <w:r w:rsidR="007D0AD8"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w:t>
      </w:r>
    </w:p>
    <w:p w14:paraId="4CFDF05C" w14:textId="77777777" w:rsidR="00CF1CA6" w:rsidRPr="00401722" w:rsidRDefault="00CF1CA6" w:rsidP="001B3FEF">
      <w:pPr>
        <w:autoSpaceDE w:val="0"/>
        <w:autoSpaceDN w:val="0"/>
        <w:adjustRightInd w:val="0"/>
        <w:spacing w:after="0" w:line="240" w:lineRule="auto"/>
        <w:ind w:firstLine="567"/>
        <w:contextualSpacing/>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рамках ППС нами были введены в практику групповые и междисциплинарные консультации, когда в них принимают участие другие специалисты (воспитатель, логопед, дефектолог, педагог музыки, физической культуры и т.д.). Сотрудничество с другими специалистами чаще имеет рекомендательный характер, к примеру обсуждение необходимости обращения к детскому психологу, психотерапевту, неврологу или другим специалистам.</w:t>
      </w:r>
    </w:p>
    <w:p w14:paraId="44FACCE4"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ходе деятельностного этапа проводились совместные консультации воспитателя с участием педагога-психолога, поддерживающие родителей встречи с обсуждением и рекомендациями книг, статей, материалов онлайн-ресурсов.</w:t>
      </w:r>
    </w:p>
    <w:p w14:paraId="64932E01" w14:textId="53CC6B6C"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Консультирование воспитателей позволило обеспечить эффективную поддержку детей с проявлениями тревожности в условиях ДО. Консультации для воспитателей проводились на регулярной основе, в ходе таких встреч рассматриваются трудности взаимодействия, способы регуляции поведения как </w:t>
      </w:r>
      <w:r w:rsidRPr="00401722">
        <w:rPr>
          <w:rFonts w:ascii="Times New Roman" w:hAnsi="Times New Roman" w:cs="Times New Roman"/>
          <w:kern w:val="0"/>
          <w:sz w:val="28"/>
          <w:szCs w:val="28"/>
          <w14:ligatures w14:val="none"/>
        </w:rPr>
        <w:lastRenderedPageBreak/>
        <w:t>ребенка, так и самого воспитателя, обсуждаются эффективные способы сотрудничества с родителями [1</w:t>
      </w:r>
      <w:r w:rsidR="009803EB" w:rsidRPr="00401722">
        <w:rPr>
          <w:rFonts w:ascii="Times New Roman" w:hAnsi="Times New Roman" w:cs="Times New Roman"/>
          <w:kern w:val="0"/>
          <w:sz w:val="28"/>
          <w:szCs w:val="28"/>
          <w14:ligatures w14:val="none"/>
        </w:rPr>
        <w:t>9</w:t>
      </w:r>
      <w:r w:rsidR="004D3022" w:rsidRPr="00401722">
        <w:rPr>
          <w:rFonts w:ascii="Times New Roman" w:hAnsi="Times New Roman" w:cs="Times New Roman"/>
          <w:kern w:val="0"/>
          <w:sz w:val="28"/>
          <w:szCs w:val="28"/>
          <w14:ligatures w14:val="none"/>
        </w:rPr>
        <w:t>7</w:t>
      </w:r>
      <w:r w:rsidRPr="00401722">
        <w:rPr>
          <w:rFonts w:ascii="Times New Roman" w:hAnsi="Times New Roman" w:cs="Times New Roman"/>
          <w:kern w:val="0"/>
          <w:sz w:val="28"/>
          <w:szCs w:val="28"/>
          <w14:ligatures w14:val="none"/>
        </w:rPr>
        <w:t>,1</w:t>
      </w:r>
      <w:r w:rsidR="009803EB" w:rsidRPr="00401722">
        <w:rPr>
          <w:rFonts w:ascii="Times New Roman" w:hAnsi="Times New Roman" w:cs="Times New Roman"/>
          <w:kern w:val="0"/>
          <w:sz w:val="28"/>
          <w:szCs w:val="28"/>
          <w14:ligatures w14:val="none"/>
        </w:rPr>
        <w:t>9</w:t>
      </w:r>
      <w:r w:rsidR="004D3022" w:rsidRPr="00401722">
        <w:rPr>
          <w:rFonts w:ascii="Times New Roman" w:hAnsi="Times New Roman" w:cs="Times New Roman"/>
          <w:kern w:val="0"/>
          <w:sz w:val="28"/>
          <w:szCs w:val="28"/>
          <w14:ligatures w14:val="none"/>
        </w:rPr>
        <w:t>8</w:t>
      </w:r>
      <w:r w:rsidRPr="00401722">
        <w:rPr>
          <w:rFonts w:ascii="Times New Roman" w:hAnsi="Times New Roman" w:cs="Times New Roman"/>
          <w:kern w:val="0"/>
          <w:sz w:val="28"/>
          <w:szCs w:val="28"/>
          <w14:ligatures w14:val="none"/>
        </w:rPr>
        <w:t xml:space="preserve">]. </w:t>
      </w:r>
    </w:p>
    <w:p w14:paraId="7D58BAC5"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практику были введены утренние и вечерние беседы воспитателей с родителями детей с проявлениями тревожности. Педагоги-воспитатели также старались изменить тактику взаимодействия с родителями, часто отмечали достижения детей, интересовались домашними успехами ребенка.</w:t>
      </w:r>
    </w:p>
    <w:p w14:paraId="500212AC" w14:textId="64C67662" w:rsidR="00CF1CA6" w:rsidRPr="00401722" w:rsidRDefault="00CF1CA6" w:rsidP="001B3FEF">
      <w:pPr>
        <w:spacing w:after="0" w:line="240" w:lineRule="auto"/>
        <w:ind w:firstLine="567"/>
        <w:jc w:val="both"/>
        <w:rPr>
          <w:rFonts w:ascii="Times New Roman" w:hAnsi="Times New Roman" w:cs="Times New Roman"/>
          <w:iCs/>
          <w:kern w:val="0"/>
          <w:sz w:val="28"/>
          <w:szCs w:val="28"/>
          <w14:ligatures w14:val="none"/>
        </w:rPr>
      </w:pPr>
      <w:r w:rsidRPr="00401722">
        <w:rPr>
          <w:rFonts w:ascii="Times New Roman" w:hAnsi="Times New Roman" w:cs="Times New Roman"/>
          <w:kern w:val="0"/>
          <w:sz w:val="28"/>
          <w:szCs w:val="28"/>
          <w14:ligatures w14:val="none"/>
        </w:rPr>
        <w:t>В ходе реализации деятельностного этапа значимые изменения в воспитательно-образовательный процесс внес педагог-воспитатель.  Именно</w:t>
      </w:r>
      <w:r w:rsidRPr="00401722">
        <w:rPr>
          <w:rFonts w:ascii="Times New Roman" w:hAnsi="Times New Roman" w:cs="Times New Roman"/>
          <w:iCs/>
          <w:kern w:val="0"/>
          <w:sz w:val="28"/>
          <w:szCs w:val="28"/>
          <w14:ligatures w14:val="none"/>
        </w:rPr>
        <w:t xml:space="preserve"> воспитатель в большей степени способствовал созданию оптимальных условий регуляции деятельности и поведения ребенка с проявлениями тревожности в ДО </w:t>
      </w:r>
      <w:r w:rsidR="00352440">
        <w:rPr>
          <w:rFonts w:ascii="Times New Roman" w:hAnsi="Times New Roman" w:cs="Times New Roman"/>
          <w:iCs/>
          <w:kern w:val="0"/>
          <w:sz w:val="28"/>
          <w:szCs w:val="28"/>
          <w14:ligatures w14:val="none"/>
        </w:rPr>
        <w:t xml:space="preserve">(таблица </w:t>
      </w:r>
      <w:r w:rsidRPr="00401722">
        <w:rPr>
          <w:rFonts w:ascii="Times New Roman" w:hAnsi="Times New Roman" w:cs="Times New Roman"/>
          <w:iCs/>
          <w:kern w:val="0"/>
          <w:sz w:val="28"/>
          <w:szCs w:val="28"/>
          <w14:ligatures w14:val="none"/>
        </w:rPr>
        <w:t>1</w:t>
      </w:r>
      <w:r w:rsidR="00BE71FC">
        <w:rPr>
          <w:rFonts w:ascii="Times New Roman" w:hAnsi="Times New Roman" w:cs="Times New Roman"/>
          <w:iCs/>
          <w:kern w:val="0"/>
          <w:sz w:val="28"/>
          <w:szCs w:val="28"/>
          <w14:ligatures w14:val="none"/>
        </w:rPr>
        <w:t>1</w:t>
      </w:r>
      <w:r w:rsidRPr="00401722">
        <w:rPr>
          <w:rFonts w:ascii="Times New Roman" w:hAnsi="Times New Roman" w:cs="Times New Roman"/>
          <w:iCs/>
          <w:kern w:val="0"/>
          <w:sz w:val="28"/>
          <w:szCs w:val="28"/>
          <w14:ligatures w14:val="none"/>
        </w:rPr>
        <w:t>)</w:t>
      </w:r>
      <w:r w:rsidR="001B3FEF">
        <w:rPr>
          <w:rFonts w:ascii="Times New Roman" w:hAnsi="Times New Roman" w:cs="Times New Roman"/>
          <w:iCs/>
          <w:kern w:val="0"/>
          <w:sz w:val="28"/>
          <w:szCs w:val="28"/>
          <w14:ligatures w14:val="none"/>
        </w:rPr>
        <w:t>.</w:t>
      </w:r>
    </w:p>
    <w:p w14:paraId="2AA2DFED" w14:textId="77777777" w:rsidR="009803EB" w:rsidRPr="00401722" w:rsidRDefault="009803EB" w:rsidP="00CF1CA6">
      <w:pPr>
        <w:spacing w:after="0" w:line="240" w:lineRule="auto"/>
        <w:jc w:val="both"/>
        <w:rPr>
          <w:rFonts w:ascii="Times New Roman" w:hAnsi="Times New Roman" w:cs="Times New Roman"/>
          <w:iCs/>
          <w:kern w:val="0"/>
          <w:sz w:val="28"/>
          <w:szCs w:val="28"/>
          <w14:ligatures w14:val="none"/>
        </w:rPr>
      </w:pPr>
    </w:p>
    <w:p w14:paraId="7D4F66DA" w14:textId="2FC06334" w:rsidR="00CF1CA6" w:rsidRPr="00401722" w:rsidRDefault="00CF1CA6" w:rsidP="00CF1CA6">
      <w:pPr>
        <w:spacing w:after="0" w:line="240" w:lineRule="auto"/>
        <w:jc w:val="both"/>
        <w:rPr>
          <w:rFonts w:ascii="Times New Roman" w:hAnsi="Times New Roman" w:cs="Times New Roman"/>
          <w:bCs/>
        </w:rPr>
      </w:pPr>
      <w:r w:rsidRPr="00401722">
        <w:rPr>
          <w:rFonts w:ascii="Times New Roman" w:hAnsi="Times New Roman" w:cs="Times New Roman"/>
          <w:iCs/>
          <w:kern w:val="0"/>
          <w:sz w:val="28"/>
          <w:szCs w:val="28"/>
          <w14:ligatures w14:val="none"/>
        </w:rPr>
        <w:t>Таблица 1</w:t>
      </w:r>
      <w:r w:rsidR="00BE71FC">
        <w:rPr>
          <w:rFonts w:ascii="Times New Roman" w:hAnsi="Times New Roman" w:cs="Times New Roman"/>
          <w:iCs/>
          <w:kern w:val="0"/>
          <w:sz w:val="28"/>
          <w:szCs w:val="28"/>
          <w14:ligatures w14:val="none"/>
        </w:rPr>
        <w:t>1</w:t>
      </w:r>
      <w:r w:rsidR="00DA26DC" w:rsidRPr="00401722">
        <w:rPr>
          <w:rFonts w:ascii="Times New Roman" w:hAnsi="Times New Roman" w:cs="Times New Roman"/>
          <w:iCs/>
          <w:kern w:val="0"/>
          <w:sz w:val="28"/>
          <w:szCs w:val="28"/>
          <w14:ligatures w14:val="none"/>
        </w:rPr>
        <w:t xml:space="preserve"> – </w:t>
      </w:r>
      <w:r w:rsidRPr="00401722">
        <w:rPr>
          <w:rFonts w:ascii="Times New Roman" w:hAnsi="Times New Roman" w:cs="Times New Roman"/>
          <w:bCs/>
          <w:sz w:val="28"/>
          <w:szCs w:val="28"/>
        </w:rPr>
        <w:t xml:space="preserve">Организационно-педагогические условия адаптации </w:t>
      </w:r>
      <w:r w:rsidRPr="00401722">
        <w:rPr>
          <w:rFonts w:ascii="Times New Roman" w:eastAsia="Times New Roman" w:hAnsi="Times New Roman" w:cs="Times New Roman"/>
          <w:bCs/>
          <w:kern w:val="0"/>
          <w:sz w:val="28"/>
          <w:szCs w:val="28"/>
          <w14:ligatures w14:val="none"/>
        </w:rPr>
        <w:t>образовательного процесса</w:t>
      </w:r>
      <w:r w:rsidRPr="00401722">
        <w:rPr>
          <w:rFonts w:ascii="Times New Roman" w:hAnsi="Times New Roman" w:cs="Times New Roman"/>
          <w:bCs/>
          <w:sz w:val="28"/>
          <w:szCs w:val="28"/>
        </w:rPr>
        <w:t xml:space="preserve"> для детей предшкольной группы с проявлениями тревожности</w:t>
      </w:r>
    </w:p>
    <w:p w14:paraId="6A29B6B3" w14:textId="77777777" w:rsidR="00CF1CA6" w:rsidRPr="00401722" w:rsidRDefault="00CF1CA6" w:rsidP="00CF1CA6">
      <w:pPr>
        <w:spacing w:after="0" w:line="240" w:lineRule="auto"/>
        <w:ind w:firstLine="709"/>
        <w:jc w:val="both"/>
        <w:rPr>
          <w:rFonts w:ascii="Times New Roman" w:hAnsi="Times New Roman" w:cs="Times New Roman"/>
          <w:sz w:val="28"/>
          <w:szCs w:val="28"/>
        </w:rPr>
      </w:pPr>
    </w:p>
    <w:tbl>
      <w:tblPr>
        <w:tblStyle w:val="52"/>
        <w:tblW w:w="9639" w:type="dxa"/>
        <w:tblInd w:w="-5" w:type="dxa"/>
        <w:tblLayout w:type="fixed"/>
        <w:tblLook w:val="04A0" w:firstRow="1" w:lastRow="0" w:firstColumn="1" w:lastColumn="0" w:noHBand="0" w:noVBand="1"/>
      </w:tblPr>
      <w:tblGrid>
        <w:gridCol w:w="2694"/>
        <w:gridCol w:w="6945"/>
      </w:tblGrid>
      <w:tr w:rsidR="001B3FEF" w:rsidRPr="00401722" w14:paraId="1A6ABBE5" w14:textId="77777777" w:rsidTr="001B3FEF">
        <w:tc>
          <w:tcPr>
            <w:tcW w:w="2694" w:type="dxa"/>
          </w:tcPr>
          <w:p w14:paraId="4DAD67C4" w14:textId="77777777" w:rsidR="001B3FEF" w:rsidRPr="001B3FEF" w:rsidRDefault="001B3FEF" w:rsidP="003E7F81">
            <w:pPr>
              <w:jc w:val="center"/>
              <w:rPr>
                <w:rFonts w:ascii="Times New Roman" w:hAnsi="Times New Roman" w:cs="Times New Roman"/>
              </w:rPr>
            </w:pPr>
            <w:r w:rsidRPr="001B3FEF">
              <w:rPr>
                <w:rFonts w:ascii="Times New Roman" w:hAnsi="Times New Roman" w:cs="Times New Roman"/>
              </w:rPr>
              <w:t>Организационно-педагогические условия</w:t>
            </w:r>
          </w:p>
        </w:tc>
        <w:tc>
          <w:tcPr>
            <w:tcW w:w="6945" w:type="dxa"/>
          </w:tcPr>
          <w:p w14:paraId="1072AD30" w14:textId="77777777" w:rsidR="001B3FEF" w:rsidRPr="001B3FEF" w:rsidRDefault="001B3FEF" w:rsidP="003E7F81">
            <w:pPr>
              <w:ind w:firstLine="709"/>
              <w:jc w:val="center"/>
              <w:rPr>
                <w:rFonts w:ascii="Times New Roman" w:hAnsi="Times New Roman" w:cs="Times New Roman"/>
              </w:rPr>
            </w:pPr>
            <w:r w:rsidRPr="001B3FEF">
              <w:rPr>
                <w:rFonts w:ascii="Times New Roman" w:hAnsi="Times New Roman" w:cs="Times New Roman"/>
              </w:rPr>
              <w:t>Методы и приемы педагогического взаимодействия</w:t>
            </w:r>
          </w:p>
        </w:tc>
      </w:tr>
      <w:tr w:rsidR="001B3FEF" w:rsidRPr="00401722" w14:paraId="65270A59" w14:textId="77777777" w:rsidTr="001B3FEF">
        <w:tc>
          <w:tcPr>
            <w:tcW w:w="2694" w:type="dxa"/>
            <w:tcBorders>
              <w:bottom w:val="single" w:sz="4" w:space="0" w:color="auto"/>
            </w:tcBorders>
          </w:tcPr>
          <w:p w14:paraId="6BAAF0A7" w14:textId="25C4ED12" w:rsidR="001B3FEF" w:rsidRPr="001B3FEF" w:rsidRDefault="001B3FEF" w:rsidP="001B3FEF">
            <w:pPr>
              <w:jc w:val="center"/>
              <w:rPr>
                <w:rFonts w:ascii="Times New Roman" w:hAnsi="Times New Roman" w:cs="Times New Roman"/>
                <w:bCs/>
              </w:rPr>
            </w:pPr>
            <w:r>
              <w:rPr>
                <w:rFonts w:ascii="Times New Roman" w:hAnsi="Times New Roman" w:cs="Times New Roman"/>
                <w:bCs/>
              </w:rPr>
              <w:t>1</w:t>
            </w:r>
          </w:p>
        </w:tc>
        <w:tc>
          <w:tcPr>
            <w:tcW w:w="6945" w:type="dxa"/>
            <w:tcBorders>
              <w:bottom w:val="single" w:sz="4" w:space="0" w:color="auto"/>
            </w:tcBorders>
          </w:tcPr>
          <w:p w14:paraId="17DF1B4D" w14:textId="0EC7A53B" w:rsidR="001B3FEF" w:rsidRPr="001B3FEF" w:rsidRDefault="001B3FEF" w:rsidP="001B3FEF">
            <w:pPr>
              <w:ind w:firstLine="318"/>
              <w:jc w:val="center"/>
              <w:rPr>
                <w:rFonts w:ascii="Times New Roman" w:hAnsi="Times New Roman" w:cs="Times New Roman"/>
              </w:rPr>
            </w:pPr>
            <w:r>
              <w:rPr>
                <w:rFonts w:ascii="Times New Roman" w:hAnsi="Times New Roman" w:cs="Times New Roman"/>
              </w:rPr>
              <w:t>2</w:t>
            </w:r>
          </w:p>
        </w:tc>
      </w:tr>
      <w:tr w:rsidR="001B3FEF" w:rsidRPr="00401722" w14:paraId="5F5F6F19" w14:textId="77777777" w:rsidTr="001B3FEF">
        <w:tc>
          <w:tcPr>
            <w:tcW w:w="2694" w:type="dxa"/>
            <w:tcBorders>
              <w:bottom w:val="nil"/>
            </w:tcBorders>
          </w:tcPr>
          <w:p w14:paraId="0402408E" w14:textId="77777777" w:rsidR="001B3FEF" w:rsidRPr="001B3FEF" w:rsidRDefault="001B3FEF" w:rsidP="003E7F81">
            <w:pPr>
              <w:jc w:val="both"/>
              <w:rPr>
                <w:rFonts w:ascii="Times New Roman" w:hAnsi="Times New Roman" w:cs="Times New Roman"/>
                <w:bCs/>
              </w:rPr>
            </w:pPr>
            <w:bookmarkStart w:id="115" w:name="_Hlk196067917"/>
            <w:r w:rsidRPr="001B3FEF">
              <w:rPr>
                <w:rFonts w:ascii="Times New Roman" w:hAnsi="Times New Roman" w:cs="Times New Roman"/>
                <w:bCs/>
              </w:rPr>
              <w:t>Создание безопасной и поддерживающей атмосферы</w:t>
            </w:r>
            <w:bookmarkEnd w:id="115"/>
          </w:p>
        </w:tc>
        <w:tc>
          <w:tcPr>
            <w:tcW w:w="6945" w:type="dxa"/>
            <w:tcBorders>
              <w:bottom w:val="nil"/>
            </w:tcBorders>
          </w:tcPr>
          <w:p w14:paraId="65734BB2" w14:textId="77777777" w:rsidR="001B3FEF" w:rsidRPr="001B3FEF" w:rsidRDefault="001B3FEF" w:rsidP="003E7F81">
            <w:pPr>
              <w:ind w:firstLine="318"/>
              <w:jc w:val="both"/>
              <w:rPr>
                <w:rFonts w:ascii="Times New Roman" w:hAnsi="Times New Roman" w:cs="Times New Roman"/>
              </w:rPr>
            </w:pPr>
            <w:r w:rsidRPr="001B3FEF">
              <w:rPr>
                <w:rFonts w:ascii="Times New Roman" w:hAnsi="Times New Roman" w:cs="Times New Roman"/>
              </w:rPr>
              <w:t>Теплое приветствие и установление контакта: приветствовать детей спокойным и доброжелательным тоном. Важно, чтобы ребенок чувствовал себя в безопасности и знал, что воспитатель всегда рядом и готов поддержать.</w:t>
            </w:r>
          </w:p>
          <w:p w14:paraId="132BC9C7" w14:textId="77777777" w:rsidR="001B3FEF" w:rsidRPr="001B3FEF" w:rsidRDefault="001B3FEF" w:rsidP="003E7F81">
            <w:pPr>
              <w:ind w:firstLine="318"/>
              <w:jc w:val="both"/>
              <w:rPr>
                <w:rFonts w:ascii="Times New Roman" w:hAnsi="Times New Roman" w:cs="Times New Roman"/>
              </w:rPr>
            </w:pPr>
            <w:r w:rsidRPr="001B3FEF">
              <w:rPr>
                <w:rFonts w:ascii="Times New Roman" w:hAnsi="Times New Roman" w:cs="Times New Roman"/>
              </w:rPr>
              <w:t>Стабильный и понятный распорядок дня помогает ребенку понимать, что будет происходить и когда, например, регулярное проведение утреннего круга, а также четко установленное время для игр и занятий.</w:t>
            </w:r>
          </w:p>
          <w:p w14:paraId="11E8902B" w14:textId="77777777" w:rsidR="001B3FEF" w:rsidRPr="001B3FEF" w:rsidRDefault="001B3FEF" w:rsidP="003E7F81">
            <w:pPr>
              <w:ind w:firstLine="318"/>
              <w:jc w:val="both"/>
              <w:rPr>
                <w:rFonts w:ascii="Times New Roman" w:hAnsi="Times New Roman" w:cs="Times New Roman"/>
              </w:rPr>
            </w:pPr>
            <w:r w:rsidRPr="001B3FEF">
              <w:rPr>
                <w:rFonts w:ascii="Times New Roman" w:eastAsia="Times New Roman" w:hAnsi="Times New Roman" w:cs="Times New Roman"/>
                <w:kern w:val="0"/>
                <w14:ligatures w14:val="none"/>
              </w:rPr>
              <w:t>Ритуал «Доброе утро» и «Прощание дня»: ритуалы позволяют укрепить отношения и дает детям возможность выразить положительные эмоции</w:t>
            </w:r>
          </w:p>
          <w:p w14:paraId="21EF6FEE" w14:textId="77777777" w:rsidR="001B3FEF" w:rsidRPr="001B3FEF" w:rsidRDefault="001B3FEF" w:rsidP="003E7F81">
            <w:pPr>
              <w:ind w:firstLine="318"/>
              <w:jc w:val="both"/>
              <w:rPr>
                <w:rFonts w:ascii="Times New Roman" w:hAnsi="Times New Roman" w:cs="Times New Roman"/>
              </w:rPr>
            </w:pPr>
            <w:r w:rsidRPr="001B3FEF">
              <w:rPr>
                <w:rFonts w:ascii="Times New Roman" w:eastAsia="Times New Roman" w:hAnsi="Times New Roman" w:cs="Times New Roman"/>
                <w:kern w:val="0"/>
                <w14:ligatures w14:val="none"/>
              </w:rPr>
              <w:t>Ритуалы перед активностью: введение в группы определенных ритуалов, например, «круг доверия» или «время на разминку», поможет ребенку расслабиться перед занятием. Эти ритуалы создают структуру, которая делает детей более уверенными, так как они знают, чего ожидать</w:t>
            </w:r>
          </w:p>
          <w:p w14:paraId="79A5BAAD" w14:textId="77777777" w:rsidR="001B3FEF" w:rsidRPr="001B3FEF" w:rsidRDefault="001B3FEF" w:rsidP="003E7F81">
            <w:pPr>
              <w:ind w:firstLine="318"/>
              <w:jc w:val="both"/>
              <w:rPr>
                <w:rFonts w:ascii="Times New Roman" w:hAnsi="Times New Roman" w:cs="Times New Roman"/>
              </w:rPr>
            </w:pPr>
            <w:r w:rsidRPr="001B3FEF">
              <w:rPr>
                <w:rFonts w:ascii="Times New Roman" w:hAnsi="Times New Roman" w:cs="Times New Roman"/>
              </w:rPr>
              <w:t>Безопасное пространство: создайте уголки для спокойных занятий (рисование, чтение книг, настольные игры), где ребенок может уединиться, если ему нужно время для восстановления;</w:t>
            </w:r>
          </w:p>
          <w:p w14:paraId="65F7680C" w14:textId="628FBEE8" w:rsidR="001B3FEF" w:rsidRPr="001B3FEF" w:rsidRDefault="001B3FEF" w:rsidP="003E7F81">
            <w:pPr>
              <w:ind w:firstLine="318"/>
              <w:jc w:val="both"/>
              <w:rPr>
                <w:rFonts w:ascii="Times New Roman" w:hAnsi="Times New Roman" w:cs="Times New Roman"/>
              </w:rPr>
            </w:pPr>
            <w:r w:rsidRPr="001B3FEF">
              <w:rPr>
                <w:rFonts w:ascii="Times New Roman" w:hAnsi="Times New Roman" w:cs="Times New Roman"/>
              </w:rPr>
              <w:t xml:space="preserve">Полезно создать сенсорную среду, которая поможет успокоиться и снять напряжение. Можно использовать различные тактильные материалы (мягкие игрушки, мячики для массажа, тканевые панели с различными текстурами), световые и звуковые элементы, которые способствуют расслаблению; </w:t>
            </w:r>
            <w:r w:rsidRPr="001B3FEF">
              <w:rPr>
                <w:rFonts w:ascii="Times New Roman" w:eastAsia="Times New Roman" w:hAnsi="Times New Roman" w:cs="Times New Roman"/>
                <w:kern w:val="0"/>
                <w14:ligatures w14:val="none"/>
              </w:rPr>
              <w:t xml:space="preserve">спокойная музыка, особенно с элементами звуков природы, может быть использована для создания расслабляющей атмосферы в группе </w:t>
            </w:r>
            <w:bookmarkStart w:id="116" w:name="_Hlk191522329"/>
            <w:r w:rsidRPr="001B3FEF">
              <w:rPr>
                <w:rFonts w:ascii="Times New Roman" w:eastAsia="Times New Roman" w:hAnsi="Times New Roman" w:cs="Times New Roman"/>
                <w:kern w:val="0"/>
                <w14:ligatures w14:val="none"/>
              </w:rPr>
              <w:t>[</w:t>
            </w:r>
            <w:r w:rsidR="00235F15">
              <w:rPr>
                <w:rFonts w:ascii="Times New Roman" w:eastAsia="Times New Roman" w:hAnsi="Times New Roman" w:cs="Times New Roman"/>
                <w:kern w:val="0"/>
                <w14:ligatures w14:val="none"/>
              </w:rPr>
              <w:t>199-200</w:t>
            </w:r>
            <w:r w:rsidRPr="001B3FEF">
              <w:rPr>
                <w:rFonts w:ascii="Times New Roman" w:eastAsia="Times New Roman" w:hAnsi="Times New Roman" w:cs="Times New Roman"/>
                <w:kern w:val="0"/>
                <w14:ligatures w14:val="none"/>
              </w:rPr>
              <w:t>]</w:t>
            </w:r>
            <w:bookmarkEnd w:id="116"/>
            <w:r w:rsidRPr="001B3FEF">
              <w:rPr>
                <w:rFonts w:ascii="Times New Roman" w:eastAsia="Times New Roman" w:hAnsi="Times New Roman" w:cs="Times New Roman"/>
                <w:kern w:val="0"/>
                <w14:ligatures w14:val="none"/>
              </w:rPr>
              <w:t>.</w:t>
            </w:r>
            <w:r w:rsidRPr="001B3FEF">
              <w:rPr>
                <w:rFonts w:ascii="Times New Roman" w:hAnsi="Times New Roman" w:cs="Times New Roman"/>
              </w:rPr>
              <w:t xml:space="preserve"> </w:t>
            </w:r>
          </w:p>
        </w:tc>
      </w:tr>
    </w:tbl>
    <w:p w14:paraId="14EF5E5C" w14:textId="77777777" w:rsidR="001B3FEF" w:rsidRDefault="001B3FEF">
      <w:bookmarkStart w:id="117" w:name="_Hlk196068235"/>
      <w:r>
        <w:br w:type="page"/>
      </w:r>
    </w:p>
    <w:p w14:paraId="2BB58CED" w14:textId="39EF3C85" w:rsidR="001B3FEF" w:rsidRDefault="001B3FEF" w:rsidP="001B3FEF">
      <w:pPr>
        <w:spacing w:after="0" w:line="240" w:lineRule="auto"/>
        <w:rPr>
          <w:rFonts w:ascii="Times New Roman" w:hAnsi="Times New Roman" w:cs="Times New Roman"/>
          <w:sz w:val="28"/>
          <w:szCs w:val="28"/>
        </w:rPr>
      </w:pPr>
      <w:r w:rsidRPr="001B3FEF">
        <w:rPr>
          <w:rFonts w:ascii="Times New Roman" w:hAnsi="Times New Roman" w:cs="Times New Roman"/>
          <w:sz w:val="28"/>
          <w:szCs w:val="28"/>
        </w:rPr>
        <w:lastRenderedPageBreak/>
        <w:t>Продолжение таблицы  1</w:t>
      </w:r>
      <w:r w:rsidR="00BE71FC">
        <w:rPr>
          <w:rFonts w:ascii="Times New Roman" w:hAnsi="Times New Roman" w:cs="Times New Roman"/>
          <w:sz w:val="28"/>
          <w:szCs w:val="28"/>
        </w:rPr>
        <w:t>1</w:t>
      </w:r>
    </w:p>
    <w:p w14:paraId="04AA33DE" w14:textId="77777777" w:rsidR="001B3FEF" w:rsidRPr="001B3FEF" w:rsidRDefault="001B3FEF" w:rsidP="001B3FEF">
      <w:pPr>
        <w:spacing w:after="0" w:line="240" w:lineRule="auto"/>
        <w:rPr>
          <w:rFonts w:ascii="Times New Roman" w:hAnsi="Times New Roman" w:cs="Times New Roman"/>
          <w:sz w:val="28"/>
          <w:szCs w:val="28"/>
        </w:rPr>
      </w:pPr>
    </w:p>
    <w:tbl>
      <w:tblPr>
        <w:tblStyle w:val="52"/>
        <w:tblW w:w="9639" w:type="dxa"/>
        <w:tblInd w:w="-5" w:type="dxa"/>
        <w:tblLayout w:type="fixed"/>
        <w:tblLook w:val="04A0" w:firstRow="1" w:lastRow="0" w:firstColumn="1" w:lastColumn="0" w:noHBand="0" w:noVBand="1"/>
      </w:tblPr>
      <w:tblGrid>
        <w:gridCol w:w="2694"/>
        <w:gridCol w:w="6945"/>
      </w:tblGrid>
      <w:tr w:rsidR="001B3FEF" w:rsidRPr="00401722" w14:paraId="773BCEE1" w14:textId="77777777" w:rsidTr="001B3FEF">
        <w:tc>
          <w:tcPr>
            <w:tcW w:w="2694" w:type="dxa"/>
            <w:tcBorders>
              <w:bottom w:val="single" w:sz="4" w:space="0" w:color="auto"/>
            </w:tcBorders>
          </w:tcPr>
          <w:bookmarkEnd w:id="117"/>
          <w:p w14:paraId="2677BDE0" w14:textId="11B40698" w:rsidR="001B3FEF" w:rsidRPr="001B3FEF" w:rsidRDefault="001B3FEF" w:rsidP="001B3FEF">
            <w:pPr>
              <w:jc w:val="center"/>
              <w:rPr>
                <w:rFonts w:ascii="Times New Roman" w:eastAsia="Times New Roman" w:hAnsi="Times New Roman" w:cs="Times New Roman"/>
                <w:bCs/>
                <w:kern w:val="0"/>
                <w14:ligatures w14:val="none"/>
              </w:rPr>
            </w:pPr>
            <w:r>
              <w:rPr>
                <w:rFonts w:ascii="Times New Roman" w:hAnsi="Times New Roman" w:cs="Times New Roman"/>
                <w:bCs/>
              </w:rPr>
              <w:t>1</w:t>
            </w:r>
          </w:p>
        </w:tc>
        <w:tc>
          <w:tcPr>
            <w:tcW w:w="6945" w:type="dxa"/>
            <w:tcBorders>
              <w:bottom w:val="single" w:sz="4" w:space="0" w:color="auto"/>
            </w:tcBorders>
          </w:tcPr>
          <w:p w14:paraId="5ABBF1E5" w14:textId="426DA9E5" w:rsidR="001B3FEF" w:rsidRPr="001B3FEF" w:rsidRDefault="001B3FEF" w:rsidP="001B3FEF">
            <w:pPr>
              <w:ind w:firstLine="318"/>
              <w:jc w:val="center"/>
              <w:rPr>
                <w:rFonts w:ascii="Times New Roman" w:hAnsi="Times New Roman" w:cs="Times New Roman"/>
              </w:rPr>
            </w:pPr>
            <w:r>
              <w:rPr>
                <w:rFonts w:ascii="Times New Roman" w:hAnsi="Times New Roman" w:cs="Times New Roman"/>
              </w:rPr>
              <w:t>2</w:t>
            </w:r>
          </w:p>
        </w:tc>
      </w:tr>
      <w:tr w:rsidR="001B3FEF" w:rsidRPr="00401722" w14:paraId="7F10CAD0" w14:textId="77777777" w:rsidTr="001B3FEF">
        <w:trPr>
          <w:trHeight w:val="12690"/>
        </w:trPr>
        <w:tc>
          <w:tcPr>
            <w:tcW w:w="2694" w:type="dxa"/>
            <w:tcBorders>
              <w:bottom w:val="nil"/>
            </w:tcBorders>
          </w:tcPr>
          <w:p w14:paraId="0E77B09C" w14:textId="21C4C612" w:rsidR="001B3FEF" w:rsidRPr="001B3FEF" w:rsidRDefault="001B3FEF" w:rsidP="001B3FEF">
            <w:pPr>
              <w:rPr>
                <w:rFonts w:ascii="Times New Roman" w:hAnsi="Times New Roman" w:cs="Times New Roman"/>
              </w:rPr>
            </w:pPr>
            <w:r w:rsidRPr="001B3FEF">
              <w:rPr>
                <w:rFonts w:ascii="Times New Roman" w:eastAsia="Times New Roman" w:hAnsi="Times New Roman" w:cs="Times New Roman"/>
                <w:bCs/>
                <w:kern w:val="0"/>
                <w14:ligatures w14:val="none"/>
              </w:rPr>
              <w:t xml:space="preserve">Адаптация </w:t>
            </w:r>
            <w:r w:rsidRPr="001B3FEF">
              <w:rPr>
                <w:rFonts w:ascii="Times New Roman" w:hAnsi="Times New Roman" w:cs="Times New Roman"/>
              </w:rPr>
              <w:t xml:space="preserve">заданий и способов их предъявления в организованной деятельности  </w:t>
            </w:r>
          </w:p>
          <w:p w14:paraId="20BEFD1B" w14:textId="77777777" w:rsidR="001B3FEF" w:rsidRPr="001B3FEF" w:rsidRDefault="001B3FEF" w:rsidP="001B3FEF">
            <w:pPr>
              <w:jc w:val="both"/>
              <w:rPr>
                <w:rFonts w:ascii="Times New Roman" w:hAnsi="Times New Roman" w:cs="Times New Roman"/>
                <w:bCs/>
              </w:rPr>
            </w:pPr>
          </w:p>
        </w:tc>
        <w:tc>
          <w:tcPr>
            <w:tcW w:w="6945" w:type="dxa"/>
            <w:tcBorders>
              <w:bottom w:val="nil"/>
            </w:tcBorders>
          </w:tcPr>
          <w:p w14:paraId="5A00C3A2"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 сажать ребенка ближе к воспитателю и оказывать организующую, направляющую помощь, давать индивидуальные указания: что и как делать в случае дезорганизации его деятельности и поведения.</w:t>
            </w:r>
          </w:p>
          <w:p w14:paraId="6A5DFAFC" w14:textId="77777777" w:rsidR="001B3FEF" w:rsidRPr="001B3FEF" w:rsidRDefault="001B3FEF" w:rsidP="001B3FEF">
            <w:pPr>
              <w:ind w:firstLine="318"/>
              <w:jc w:val="both"/>
              <w:rPr>
                <w:rFonts w:ascii="Times New Roman" w:hAnsi="Times New Roman" w:cs="Times New Roman"/>
              </w:rPr>
            </w:pPr>
            <w:r w:rsidRPr="001B3FEF">
              <w:t xml:space="preserve">- </w:t>
            </w:r>
            <w:r w:rsidRPr="001B3FEF">
              <w:rPr>
                <w:rFonts w:ascii="Times New Roman" w:hAnsi="Times New Roman" w:cs="Times New Roman"/>
              </w:rPr>
              <w:t>предоставлять ребенку короткие и пошаговые инструкции для выполнения заданий, использовать наглядные (визуальные) опоры для упорядочивания его деятельности. Например, можно создать «картину правил» с картинками, чтобы дети визуально понимали, что от них ожидается, и давать такие указания, как «Построим сначала башню, а потом нарисуем солнце».</w:t>
            </w:r>
          </w:p>
          <w:p w14:paraId="32728D49"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 помогать ребенку планировать свою деятельность через внешние опоры: (план, схема и др.) и контролировать выполнение заданий;</w:t>
            </w:r>
          </w:p>
          <w:p w14:paraId="6FA2E708" w14:textId="77777777" w:rsidR="001B3FEF" w:rsidRPr="001B3FEF" w:rsidRDefault="001B3FEF" w:rsidP="001B3FEF">
            <w:pPr>
              <w:ind w:firstLine="318"/>
              <w:jc w:val="both"/>
            </w:pPr>
            <w:r w:rsidRPr="001B3FEF">
              <w:rPr>
                <w:rFonts w:ascii="Times New Roman" w:hAnsi="Times New Roman" w:cs="Times New Roman"/>
              </w:rPr>
              <w:t>- менять виды деятельности и темп работы в процессе организованной учебной деятельности (на занятии) при нарастании утомления, снижении работоспособности</w:t>
            </w:r>
            <w:r w:rsidRPr="001B3FEF">
              <w:t xml:space="preserve"> </w:t>
            </w:r>
          </w:p>
          <w:p w14:paraId="578622FA"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 соблюдение размеренного темпа;</w:t>
            </w:r>
          </w:p>
          <w:p w14:paraId="4FF8C170"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 xml:space="preserve"> - предлагается использовать алгоритмические предписания (план, схема), образцы выполнения работы  </w:t>
            </w:r>
          </w:p>
          <w:p w14:paraId="1521BFC1"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-постепенно развивать у воспитанника навыки самостоятельно работать в группе;</w:t>
            </w:r>
          </w:p>
          <w:p w14:paraId="4AC60F54"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 повышать мотивацию ребенку через похвалу, задания в игровой форме, акцентировать внимание на его успехах</w:t>
            </w:r>
          </w:p>
          <w:p w14:paraId="2B46D68B"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hAnsi="Times New Roman" w:cs="Times New Roman"/>
              </w:rPr>
              <w:t>Спокойные, но уверенные формы воздействия: «Мы здесь все друзья, и важно соблюдать правила, чтобы каждый мог играть и учиться».</w:t>
            </w:r>
          </w:p>
          <w:p w14:paraId="57A161D8"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Четкая разбивка задач (разбейте сложные задания на маленькие шаги и предложите ребенку справиться с каждым этапом);</w:t>
            </w:r>
          </w:p>
          <w:p w14:paraId="65338305" w14:textId="77777777" w:rsidR="001B3FEF" w:rsidRPr="001B3FEF" w:rsidRDefault="001B3FEF" w:rsidP="001B3FEF">
            <w:pPr>
              <w:ind w:firstLine="318"/>
              <w:jc w:val="both"/>
              <w:rPr>
                <w:rFonts w:ascii="Times New Roman" w:hAnsi="Times New Roman" w:cs="Times New Roman"/>
              </w:rPr>
            </w:pPr>
            <w:r w:rsidRPr="001B3FEF">
              <w:rPr>
                <w:rFonts w:ascii="Times New Roman" w:eastAsia="Times New Roman" w:hAnsi="Times New Roman" w:cs="Times New Roman"/>
                <w:kern w:val="0"/>
                <w14:ligatures w14:val="none"/>
              </w:rPr>
              <w:t>Дифференциация заданий: давайте детям задания разной сложности в рамках одной темы, чтобы каждый ребенок мог найти свой уровень успеха;</w:t>
            </w:r>
          </w:p>
          <w:p w14:paraId="043631B5"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Постепенное увеличение сложности задач: Начинайте с простых заданий и постепенно увеличивайте их сложность, чтобы дети чувствовали успех на каждом этапе. Например, начать с составления простых узоров, а затем перейти к более сложным рисункам или проектам.</w:t>
            </w:r>
          </w:p>
          <w:p w14:paraId="2E1DACE5"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Индивидуальный подход: важно наблюдать за каждым ребенком и оценивать его готовность к выполнению задания. Например, если ребенок тревожится, предложить ему выполнить задание с помощью партнера или индивидуально, чтобы снизить уровень стресса</w:t>
            </w:r>
          </w:p>
          <w:p w14:paraId="3F0A093A" w14:textId="5089AD58"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Индивидуальные задания: детям с тревожностью лучше работать по индивидуальному плану, чтобы они могли спокойно развиваться без давления группы. Предлагать задания, которые помогут ребенку почувствовать уверенность, не создавая дополнительных стрессов.</w:t>
            </w:r>
          </w:p>
        </w:tc>
      </w:tr>
    </w:tbl>
    <w:p w14:paraId="487D8631" w14:textId="77777777" w:rsidR="001B3FEF" w:rsidRDefault="001B3FEF">
      <w:r>
        <w:br w:type="page"/>
      </w:r>
    </w:p>
    <w:p w14:paraId="0456C48F" w14:textId="317A8EFA" w:rsidR="001B3FEF" w:rsidRDefault="001B3FEF" w:rsidP="001B3FEF">
      <w:pPr>
        <w:spacing w:after="0" w:line="240" w:lineRule="auto"/>
        <w:rPr>
          <w:rFonts w:ascii="Times New Roman" w:hAnsi="Times New Roman" w:cs="Times New Roman"/>
          <w:sz w:val="28"/>
          <w:szCs w:val="28"/>
        </w:rPr>
      </w:pPr>
      <w:r w:rsidRPr="001B3FEF">
        <w:rPr>
          <w:rFonts w:ascii="Times New Roman" w:hAnsi="Times New Roman" w:cs="Times New Roman"/>
          <w:sz w:val="28"/>
          <w:szCs w:val="28"/>
        </w:rPr>
        <w:lastRenderedPageBreak/>
        <w:t>Продолжение таблицы  1</w:t>
      </w:r>
      <w:r w:rsidR="00BE71FC">
        <w:rPr>
          <w:rFonts w:ascii="Times New Roman" w:hAnsi="Times New Roman" w:cs="Times New Roman"/>
          <w:sz w:val="28"/>
          <w:szCs w:val="28"/>
        </w:rPr>
        <w:t>1</w:t>
      </w:r>
    </w:p>
    <w:p w14:paraId="1C603DBD" w14:textId="77777777" w:rsidR="001B3FEF" w:rsidRPr="001B3FEF" w:rsidRDefault="001B3FEF" w:rsidP="001B3FEF">
      <w:pPr>
        <w:spacing w:after="0" w:line="240" w:lineRule="auto"/>
        <w:rPr>
          <w:rFonts w:ascii="Times New Roman" w:hAnsi="Times New Roman" w:cs="Times New Roman"/>
          <w:sz w:val="28"/>
          <w:szCs w:val="28"/>
        </w:rPr>
      </w:pPr>
    </w:p>
    <w:tbl>
      <w:tblPr>
        <w:tblStyle w:val="52"/>
        <w:tblW w:w="9639" w:type="dxa"/>
        <w:tblInd w:w="-5" w:type="dxa"/>
        <w:tblLayout w:type="fixed"/>
        <w:tblLook w:val="04A0" w:firstRow="1" w:lastRow="0" w:firstColumn="1" w:lastColumn="0" w:noHBand="0" w:noVBand="1"/>
      </w:tblPr>
      <w:tblGrid>
        <w:gridCol w:w="2694"/>
        <w:gridCol w:w="6945"/>
      </w:tblGrid>
      <w:tr w:rsidR="001B3FEF" w:rsidRPr="00401722" w14:paraId="145A49E5" w14:textId="77777777" w:rsidTr="001B3FEF">
        <w:trPr>
          <w:trHeight w:val="285"/>
        </w:trPr>
        <w:tc>
          <w:tcPr>
            <w:tcW w:w="2694" w:type="dxa"/>
          </w:tcPr>
          <w:p w14:paraId="464F116E" w14:textId="14BAB24F" w:rsidR="001B3FEF" w:rsidRPr="001B3FEF" w:rsidRDefault="001B3FEF" w:rsidP="001B3FEF">
            <w:pPr>
              <w:jc w:val="center"/>
              <w:rPr>
                <w:rFonts w:ascii="Times New Roman" w:eastAsia="Times New Roman" w:hAnsi="Times New Roman" w:cs="Times New Roman"/>
                <w:bCs/>
                <w:kern w:val="0"/>
                <w14:ligatures w14:val="none"/>
              </w:rPr>
            </w:pPr>
            <w:r>
              <w:rPr>
                <w:rFonts w:ascii="Times New Roman" w:hAnsi="Times New Roman" w:cs="Times New Roman"/>
                <w:bCs/>
              </w:rPr>
              <w:t>1</w:t>
            </w:r>
          </w:p>
        </w:tc>
        <w:tc>
          <w:tcPr>
            <w:tcW w:w="6945" w:type="dxa"/>
          </w:tcPr>
          <w:p w14:paraId="625C9202" w14:textId="59573EAA" w:rsidR="001B3FEF" w:rsidRPr="001B3FEF" w:rsidRDefault="001B3FEF" w:rsidP="001B3FEF">
            <w:pPr>
              <w:ind w:firstLine="318"/>
              <w:jc w:val="center"/>
              <w:rPr>
                <w:rFonts w:ascii="Times New Roman" w:eastAsia="Times New Roman" w:hAnsi="Times New Roman" w:cs="Times New Roman"/>
                <w:kern w:val="0"/>
                <w14:ligatures w14:val="none"/>
              </w:rPr>
            </w:pPr>
            <w:r>
              <w:rPr>
                <w:rFonts w:ascii="Times New Roman" w:hAnsi="Times New Roman" w:cs="Times New Roman"/>
              </w:rPr>
              <w:t>2</w:t>
            </w:r>
          </w:p>
        </w:tc>
      </w:tr>
      <w:tr w:rsidR="001B3FEF" w:rsidRPr="00401722" w14:paraId="01FB76EE" w14:textId="77777777" w:rsidTr="001B3FEF">
        <w:trPr>
          <w:trHeight w:val="285"/>
        </w:trPr>
        <w:tc>
          <w:tcPr>
            <w:tcW w:w="2694" w:type="dxa"/>
            <w:tcBorders>
              <w:bottom w:val="single" w:sz="4" w:space="0" w:color="auto"/>
            </w:tcBorders>
          </w:tcPr>
          <w:p w14:paraId="5CDDA0BD" w14:textId="4CCBFB89" w:rsidR="001B3FEF" w:rsidRPr="001B3FEF" w:rsidRDefault="001B3FEF" w:rsidP="001B3FEF">
            <w:pPr>
              <w:jc w:val="both"/>
              <w:rPr>
                <w:rFonts w:ascii="Times New Roman" w:eastAsia="Times New Roman" w:hAnsi="Times New Roman" w:cs="Times New Roman"/>
                <w:bCs/>
                <w:kern w:val="0"/>
                <w14:ligatures w14:val="none"/>
              </w:rPr>
            </w:pPr>
          </w:p>
        </w:tc>
        <w:tc>
          <w:tcPr>
            <w:tcW w:w="6945" w:type="dxa"/>
            <w:tcBorders>
              <w:bottom w:val="single" w:sz="4" w:space="0" w:color="auto"/>
            </w:tcBorders>
          </w:tcPr>
          <w:p w14:paraId="6868F47F"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Позитивное завершение: В конце любого группового занятия можно проводить небольшой обзор, где дети расскажут, что им понравилось, что получилось хорошо. Это поможет ребенку увидеть, как его участие влияет на процесс и что он стал частью общего успеха.</w:t>
            </w:r>
          </w:p>
          <w:p w14:paraId="1D78A479"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Повторяющиеся практики: Сформируйте привычку перед каждым новым этапом занятия давать детям возможность подготовиться к работе (например, несколько секунд на дыхание или разминку). Это снизит уровень тревожности и поможет ребенку войти в процесс.</w:t>
            </w:r>
          </w:p>
          <w:p w14:paraId="3D6C6214" w14:textId="7DB16FB9" w:rsidR="001B3FEF" w:rsidRPr="001B3FEF" w:rsidRDefault="001B3FEF" w:rsidP="001B3FEF">
            <w:pPr>
              <w:jc w:val="both"/>
              <w:rPr>
                <w:rFonts w:ascii="Times New Roman" w:hAnsi="Times New Roman" w:cs="Times New Roman"/>
              </w:rPr>
            </w:pPr>
            <w:r w:rsidRPr="001B3FEF">
              <w:rPr>
                <w:rFonts w:ascii="Times New Roman" w:eastAsia="Times New Roman" w:hAnsi="Times New Roman" w:cs="Times New Roman"/>
                <w:kern w:val="0"/>
                <w14:ligatures w14:val="none"/>
              </w:rPr>
              <w:t>Групповые обсуждения успехов: в конце каждого занятия или проекта создайте момент для рефлексии, когда дети могут поделиться, что им удалось, что они чувствуют и чему научились. Например, можно провести короткую беседу, где каждый расскажет о своем успехе и о том, как он чувствует себя после выполнения задания [165</w:t>
            </w:r>
            <w:r w:rsidR="00235F15">
              <w:rPr>
                <w:rFonts w:ascii="Times New Roman" w:eastAsia="Times New Roman" w:hAnsi="Times New Roman" w:cs="Times New Roman"/>
                <w:kern w:val="0"/>
                <w14:ligatures w14:val="none"/>
              </w:rPr>
              <w:t>,с. 2</w:t>
            </w:r>
            <w:r w:rsidRPr="001B3FEF">
              <w:rPr>
                <w:rFonts w:ascii="Times New Roman" w:eastAsia="Times New Roman" w:hAnsi="Times New Roman" w:cs="Times New Roman"/>
                <w:kern w:val="0"/>
                <w14:ligatures w14:val="none"/>
              </w:rPr>
              <w:t>].</w:t>
            </w:r>
          </w:p>
        </w:tc>
      </w:tr>
      <w:tr w:rsidR="001B3FEF" w:rsidRPr="00401722" w14:paraId="3850E395" w14:textId="77777777" w:rsidTr="001B3FEF">
        <w:trPr>
          <w:trHeight w:val="8595"/>
        </w:trPr>
        <w:tc>
          <w:tcPr>
            <w:tcW w:w="2694" w:type="dxa"/>
            <w:tcBorders>
              <w:bottom w:val="nil"/>
            </w:tcBorders>
          </w:tcPr>
          <w:p w14:paraId="64A9AF66" w14:textId="77777777" w:rsidR="001B3FEF" w:rsidRPr="001B3FEF" w:rsidRDefault="001B3FEF" w:rsidP="001B3FEF">
            <w:pPr>
              <w:jc w:val="both"/>
              <w:rPr>
                <w:rFonts w:ascii="Times New Roman" w:eastAsia="Times New Roman" w:hAnsi="Times New Roman" w:cs="Times New Roman"/>
                <w:bCs/>
                <w:kern w:val="0"/>
                <w:sz w:val="27"/>
                <w:szCs w:val="27"/>
                <w14:ligatures w14:val="none"/>
              </w:rPr>
            </w:pPr>
            <w:bookmarkStart w:id="118" w:name="_Hlk196068276"/>
            <w:r w:rsidRPr="001B3FEF">
              <w:rPr>
                <w:rFonts w:ascii="Times New Roman" w:eastAsia="Times New Roman" w:hAnsi="Times New Roman" w:cs="Times New Roman"/>
                <w:bCs/>
                <w:kern w:val="0"/>
                <w14:ligatures w14:val="none"/>
              </w:rPr>
              <w:t>Стимулирование самостоятельности</w:t>
            </w:r>
            <w:bookmarkEnd w:id="118"/>
          </w:p>
        </w:tc>
        <w:tc>
          <w:tcPr>
            <w:tcW w:w="6945" w:type="dxa"/>
            <w:tcBorders>
              <w:bottom w:val="nil"/>
            </w:tcBorders>
          </w:tcPr>
          <w:p w14:paraId="5CBAC51A"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Система «Я — молодец»: Введите в группу систему похвалы за достижение целей. Когда дети выполняют задания или помогают другим, можно использовать фразы типа: «Ты молодец! Ты так хорошо справился!» или «Какая замечательная работа, продолжай в том же духе!». Важно хвалить за усилия, а не только за результат, чтобы дети ощущали свою ценность.</w:t>
            </w:r>
          </w:p>
          <w:p w14:paraId="0428699D" w14:textId="77777777" w:rsidR="001B3FEF" w:rsidRPr="001B3FEF" w:rsidRDefault="001B3FEF" w:rsidP="001B3FEF">
            <w:pPr>
              <w:ind w:firstLine="318"/>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Маленькие достижения: Дайте ребенку возможность почувствовать успех через выполнение небольших и понятных задач. Это могут быть задачи вроде «помочь другу» или «напомнить группе об очередном шаге». Главное – не перегрузить его ответственностью, а предложить ролей, которые могут быть ему по силам.</w:t>
            </w:r>
          </w:p>
          <w:p w14:paraId="1D68667B"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Похвала за сотрудничество: хвалите детей за их взаимодействие с другими. Например: «Ты помог своему другу закончить рисунок – это очень важно!» или «Вы вместе построили отличный замок!». Это помогает детям осознать важность взаимодействия и кооперации.</w:t>
            </w:r>
          </w:p>
          <w:p w14:paraId="49304A3C"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Поощрение инициативы: создавать ситуации, в которых дети могут проявить инициативу. Например, предложите им выбрать, что будет происходить в следующей игре или каком проекте, они хотят участвовать.</w:t>
            </w:r>
          </w:p>
          <w:p w14:paraId="5C9CB98F"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Роль «помощников» в группе: полезно делегировать другим детям роли поддерживающих участников. Например, старший ребенок может быть «помощником» для более тревожного, показывая ему, как участвовать в деятельности, но не навязываясь.</w:t>
            </w:r>
          </w:p>
          <w:p w14:paraId="03879405"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Вовлечение в принятие решений: Вовлекайте ребенка в принятие решений, связанных с групповыми действиями (например, выбор темы занятия или правила игры). Они помогают развить чувство ответственности и автономии, а также снизить тревожность из-за неопределенности.</w:t>
            </w:r>
          </w:p>
          <w:p w14:paraId="03463AF8" w14:textId="2472015C" w:rsidR="001B3FEF" w:rsidRPr="001B3FEF" w:rsidRDefault="001B3FEF" w:rsidP="001B3FEF">
            <w:pPr>
              <w:jc w:val="both"/>
              <w:rPr>
                <w:rFonts w:ascii="Times New Roman" w:hAnsi="Times New Roman" w:cs="Times New Roman"/>
              </w:rPr>
            </w:pPr>
            <w:r w:rsidRPr="001B3FEF">
              <w:rPr>
                <w:rFonts w:ascii="Times New Roman" w:eastAsia="Times New Roman" w:hAnsi="Times New Roman" w:cs="Times New Roman"/>
                <w:kern w:val="0"/>
                <w14:ligatures w14:val="none"/>
              </w:rPr>
              <w:t>Поощрение саморефлексии: применяйте метод «что получилось</w:t>
            </w:r>
          </w:p>
        </w:tc>
      </w:tr>
    </w:tbl>
    <w:p w14:paraId="2D993057" w14:textId="77777777" w:rsidR="001B3FEF" w:rsidRDefault="001B3FEF">
      <w:r>
        <w:br w:type="page"/>
      </w:r>
    </w:p>
    <w:p w14:paraId="7E3C2D1F" w14:textId="35E78669" w:rsidR="001B3FEF" w:rsidRDefault="001B3FEF" w:rsidP="001B3FEF">
      <w:pPr>
        <w:spacing w:after="0" w:line="240" w:lineRule="auto"/>
        <w:rPr>
          <w:rFonts w:ascii="Times New Roman" w:hAnsi="Times New Roman" w:cs="Times New Roman"/>
          <w:sz w:val="28"/>
          <w:szCs w:val="28"/>
        </w:rPr>
      </w:pPr>
      <w:r w:rsidRPr="001B3FEF">
        <w:rPr>
          <w:rFonts w:ascii="Times New Roman" w:hAnsi="Times New Roman" w:cs="Times New Roman"/>
          <w:sz w:val="28"/>
          <w:szCs w:val="28"/>
        </w:rPr>
        <w:lastRenderedPageBreak/>
        <w:t>Продолжение таблицы  1</w:t>
      </w:r>
      <w:r w:rsidR="00BE71FC">
        <w:rPr>
          <w:rFonts w:ascii="Times New Roman" w:hAnsi="Times New Roman" w:cs="Times New Roman"/>
          <w:sz w:val="28"/>
          <w:szCs w:val="28"/>
        </w:rPr>
        <w:t>1</w:t>
      </w:r>
    </w:p>
    <w:p w14:paraId="25DAA525" w14:textId="77777777" w:rsidR="001B3FEF" w:rsidRPr="001B3FEF" w:rsidRDefault="001B3FEF" w:rsidP="001B3FEF">
      <w:pPr>
        <w:spacing w:after="0" w:line="240" w:lineRule="auto"/>
        <w:rPr>
          <w:rFonts w:ascii="Times New Roman" w:hAnsi="Times New Roman" w:cs="Times New Roman"/>
          <w:sz w:val="28"/>
          <w:szCs w:val="28"/>
        </w:rPr>
      </w:pPr>
    </w:p>
    <w:tbl>
      <w:tblPr>
        <w:tblStyle w:val="52"/>
        <w:tblW w:w="9639" w:type="dxa"/>
        <w:tblInd w:w="-5" w:type="dxa"/>
        <w:tblLayout w:type="fixed"/>
        <w:tblLook w:val="04A0" w:firstRow="1" w:lastRow="0" w:firstColumn="1" w:lastColumn="0" w:noHBand="0" w:noVBand="1"/>
      </w:tblPr>
      <w:tblGrid>
        <w:gridCol w:w="2694"/>
        <w:gridCol w:w="6945"/>
      </w:tblGrid>
      <w:tr w:rsidR="001B3FEF" w:rsidRPr="00401722" w14:paraId="7F99F982" w14:textId="77777777" w:rsidTr="001B3FEF">
        <w:trPr>
          <w:trHeight w:val="225"/>
        </w:trPr>
        <w:tc>
          <w:tcPr>
            <w:tcW w:w="2694" w:type="dxa"/>
          </w:tcPr>
          <w:p w14:paraId="21844415" w14:textId="18757FFE" w:rsidR="001B3FEF" w:rsidRPr="001B3FEF" w:rsidRDefault="001B3FEF" w:rsidP="001B3FEF">
            <w:pPr>
              <w:jc w:val="center"/>
              <w:rPr>
                <w:rFonts w:ascii="Times New Roman" w:eastAsia="Times New Roman" w:hAnsi="Times New Roman" w:cs="Times New Roman"/>
                <w:bCs/>
                <w:kern w:val="0"/>
                <w14:ligatures w14:val="none"/>
              </w:rPr>
            </w:pPr>
            <w:r>
              <w:rPr>
                <w:rFonts w:ascii="Times New Roman" w:hAnsi="Times New Roman" w:cs="Times New Roman"/>
                <w:bCs/>
              </w:rPr>
              <w:t>1</w:t>
            </w:r>
          </w:p>
        </w:tc>
        <w:tc>
          <w:tcPr>
            <w:tcW w:w="6945" w:type="dxa"/>
          </w:tcPr>
          <w:p w14:paraId="6A349DE3" w14:textId="6EBC04DE" w:rsidR="001B3FEF" w:rsidRPr="001B3FEF" w:rsidRDefault="001B3FEF" w:rsidP="001B3FEF">
            <w:pPr>
              <w:jc w:val="center"/>
              <w:rPr>
                <w:rFonts w:ascii="Times New Roman" w:eastAsia="Times New Roman" w:hAnsi="Times New Roman" w:cs="Times New Roman"/>
                <w:kern w:val="0"/>
                <w14:ligatures w14:val="none"/>
              </w:rPr>
            </w:pPr>
            <w:r>
              <w:rPr>
                <w:rFonts w:ascii="Times New Roman" w:hAnsi="Times New Roman" w:cs="Times New Roman"/>
              </w:rPr>
              <w:t>2</w:t>
            </w:r>
          </w:p>
        </w:tc>
      </w:tr>
      <w:tr w:rsidR="001B3FEF" w:rsidRPr="00401722" w14:paraId="4EE4392B" w14:textId="77777777" w:rsidTr="001B3FEF">
        <w:trPr>
          <w:trHeight w:val="225"/>
        </w:trPr>
        <w:tc>
          <w:tcPr>
            <w:tcW w:w="2694" w:type="dxa"/>
          </w:tcPr>
          <w:p w14:paraId="60CCDB94" w14:textId="6F04FE35" w:rsidR="001B3FEF" w:rsidRPr="001B3FEF" w:rsidRDefault="001B3FEF" w:rsidP="001B3FEF">
            <w:pPr>
              <w:jc w:val="both"/>
              <w:rPr>
                <w:rFonts w:ascii="Times New Roman" w:eastAsia="Times New Roman" w:hAnsi="Times New Roman" w:cs="Times New Roman"/>
                <w:bCs/>
                <w:kern w:val="0"/>
                <w14:ligatures w14:val="none"/>
              </w:rPr>
            </w:pPr>
          </w:p>
        </w:tc>
        <w:tc>
          <w:tcPr>
            <w:tcW w:w="6945" w:type="dxa"/>
          </w:tcPr>
          <w:p w14:paraId="2E10A059" w14:textId="653E221C" w:rsidR="001B3FEF" w:rsidRPr="001B3FEF" w:rsidRDefault="001B3FEF" w:rsidP="001B3FEF">
            <w:pPr>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 xml:space="preserve"> хорошо?» и «что я бы мог сделать лучше?» – это помогает детям осознать свои успехи и понимать, как можно улучшить свои достижения. Это способствует формированию уверенности в том, что ошибки – это тоже шаг к успеху [</w:t>
            </w:r>
            <w:r w:rsidR="00235F15">
              <w:rPr>
                <w:rFonts w:ascii="Times New Roman" w:eastAsia="Times New Roman" w:hAnsi="Times New Roman" w:cs="Times New Roman"/>
                <w:kern w:val="0"/>
                <w14:ligatures w14:val="none"/>
              </w:rPr>
              <w:t>201-202</w:t>
            </w:r>
            <w:r w:rsidRPr="001B3FEF">
              <w:rPr>
                <w:rFonts w:ascii="Times New Roman" w:eastAsia="Times New Roman" w:hAnsi="Times New Roman" w:cs="Times New Roman"/>
                <w:kern w:val="0"/>
                <w14:ligatures w14:val="none"/>
              </w:rPr>
              <w:t>].</w:t>
            </w:r>
          </w:p>
        </w:tc>
      </w:tr>
      <w:tr w:rsidR="001B3FEF" w:rsidRPr="00401722" w14:paraId="04969696" w14:textId="77777777" w:rsidTr="001B3FEF">
        <w:tc>
          <w:tcPr>
            <w:tcW w:w="2694" w:type="dxa"/>
          </w:tcPr>
          <w:p w14:paraId="7A2B5900" w14:textId="77777777" w:rsidR="001B3FEF" w:rsidRPr="001B3FEF" w:rsidRDefault="001B3FEF" w:rsidP="001B3FEF">
            <w:pPr>
              <w:jc w:val="both"/>
              <w:rPr>
                <w:rFonts w:ascii="Times New Roman" w:hAnsi="Times New Roman" w:cs="Times New Roman"/>
                <w:bCs/>
              </w:rPr>
            </w:pPr>
            <w:bookmarkStart w:id="119" w:name="_Hlk196068331"/>
            <w:r w:rsidRPr="001B3FEF">
              <w:rPr>
                <w:rFonts w:ascii="Times New Roman" w:hAnsi="Times New Roman" w:cs="Times New Roman"/>
              </w:rPr>
              <w:t>Включение приемов развития эмоционального интеллекта в воспитательно-образовательный процесс</w:t>
            </w:r>
            <w:r w:rsidRPr="001B3FEF">
              <w:rPr>
                <w:rFonts w:ascii="Times New Roman" w:hAnsi="Times New Roman" w:cs="Times New Roman"/>
                <w:bCs/>
              </w:rPr>
              <w:t xml:space="preserve"> </w:t>
            </w:r>
            <w:bookmarkEnd w:id="119"/>
            <w:r w:rsidRPr="001B3FEF">
              <w:rPr>
                <w:rFonts w:ascii="Times New Roman" w:hAnsi="Times New Roman" w:cs="Times New Roman"/>
                <w:bCs/>
              </w:rPr>
              <w:t>(Приложение 12)</w:t>
            </w:r>
          </w:p>
        </w:tc>
        <w:tc>
          <w:tcPr>
            <w:tcW w:w="6945" w:type="dxa"/>
          </w:tcPr>
          <w:p w14:paraId="6C02514E" w14:textId="0FEBF5AE" w:rsidR="001B3FEF" w:rsidRPr="001B3FEF" w:rsidRDefault="001B3FEF" w:rsidP="001B3FEF">
            <w:pPr>
              <w:jc w:val="both"/>
              <w:rPr>
                <w:rFonts w:ascii="Times New Roman" w:hAnsi="Times New Roman" w:cs="Times New Roman"/>
              </w:rPr>
            </w:pPr>
            <w:r w:rsidRPr="001B3FEF">
              <w:rPr>
                <w:rFonts w:ascii="Times New Roman" w:eastAsia="Times New Roman" w:hAnsi="Times New Roman" w:cs="Times New Roman"/>
                <w:spacing w:val="2"/>
                <w:lang w:eastAsia="ru-RU"/>
              </w:rPr>
              <w:t>Психогимнастические упражнения:</w:t>
            </w:r>
            <w:r w:rsidRPr="001B3FEF">
              <w:rPr>
                <w:rFonts w:ascii="Times New Roman" w:hAnsi="Times New Roman" w:cs="Times New Roman"/>
              </w:rPr>
              <w:t xml:space="preserve"> </w:t>
            </w:r>
            <w:r w:rsidRPr="001B3FEF">
              <w:rPr>
                <w:rFonts w:ascii="Times New Roman" w:eastAsia="Times New Roman" w:hAnsi="Times New Roman" w:cs="Times New Roman"/>
                <w:spacing w:val="2"/>
                <w:lang w:eastAsia="ru-RU"/>
              </w:rPr>
              <w:t xml:space="preserve">снятие излишнего напряжения, расслабление мышц тела, </w:t>
            </w:r>
            <w:r w:rsidRPr="001B3FEF">
              <w:rPr>
                <w:rFonts w:ascii="Times New Roman" w:hAnsi="Times New Roman" w:cs="Times New Roman"/>
              </w:rPr>
              <w:t>включение в общий ритм работы как тревожных, так и детей, с другими особенностями (застенчивые, замкнутые, агрессивные, конфликтные и др.) [</w:t>
            </w:r>
            <w:r w:rsidR="00235F15">
              <w:rPr>
                <w:rFonts w:ascii="Times New Roman" w:hAnsi="Times New Roman" w:cs="Times New Roman"/>
              </w:rPr>
              <w:t>203-206</w:t>
            </w:r>
            <w:r w:rsidRPr="001B3FEF">
              <w:rPr>
                <w:rFonts w:ascii="Times New Roman" w:hAnsi="Times New Roman" w:cs="Times New Roman"/>
              </w:rPr>
              <w:t xml:space="preserve">]; </w:t>
            </w:r>
          </w:p>
          <w:p w14:paraId="2FF6045D" w14:textId="6529DED3" w:rsidR="001B3FEF" w:rsidRPr="001B3FEF" w:rsidRDefault="001B3FEF" w:rsidP="001B3FEF">
            <w:pPr>
              <w:jc w:val="both"/>
              <w:rPr>
                <w:rFonts w:ascii="Times New Roman" w:eastAsia="Times New Roman" w:hAnsi="Times New Roman" w:cs="Times New Roman"/>
                <w:spacing w:val="2"/>
                <w:lang w:eastAsia="ru-RU"/>
              </w:rPr>
            </w:pPr>
            <w:r w:rsidRPr="001B3FEF">
              <w:rPr>
                <w:rFonts w:ascii="Times New Roman" w:eastAsia="Times New Roman" w:hAnsi="Times New Roman" w:cs="Times New Roman"/>
                <w:spacing w:val="2"/>
                <w:lang w:eastAsia="ru-RU"/>
              </w:rPr>
              <w:t xml:space="preserve">Подбор сказок способствует расширению представлений ребенка об эмоциях, научит их отделять от себя, принимать свои чувства, а не подавлять, вносит понимание о значении их для себя и окружающих </w:t>
            </w:r>
            <w:r w:rsidRPr="001B3FEF">
              <w:rPr>
                <w:rFonts w:ascii="Times New Roman" w:eastAsia="Times New Roman" w:hAnsi="Times New Roman" w:cs="Times New Roman"/>
                <w:kern w:val="0"/>
                <w14:ligatures w14:val="none"/>
              </w:rPr>
              <w:t>[207,</w:t>
            </w:r>
            <w:r w:rsidR="00235F15">
              <w:rPr>
                <w:rFonts w:ascii="Times New Roman" w:eastAsia="Times New Roman" w:hAnsi="Times New Roman" w:cs="Times New Roman"/>
                <w:kern w:val="0"/>
                <w14:ligatures w14:val="none"/>
              </w:rPr>
              <w:t>с. 8</w:t>
            </w:r>
            <w:r w:rsidRPr="001B3FEF">
              <w:rPr>
                <w:rFonts w:ascii="Times New Roman" w:eastAsia="Times New Roman" w:hAnsi="Times New Roman" w:cs="Times New Roman"/>
                <w:kern w:val="0"/>
                <w14:ligatures w14:val="none"/>
              </w:rPr>
              <w:t>]</w:t>
            </w:r>
            <w:r w:rsidRPr="001B3FEF">
              <w:rPr>
                <w:rFonts w:ascii="Times New Roman" w:eastAsia="Times New Roman" w:hAnsi="Times New Roman" w:cs="Times New Roman"/>
                <w:spacing w:val="2"/>
                <w:lang w:eastAsia="ru-RU"/>
              </w:rPr>
              <w:t xml:space="preserve">; </w:t>
            </w:r>
          </w:p>
          <w:p w14:paraId="0C123456" w14:textId="6328EBC5" w:rsidR="001B3FEF" w:rsidRPr="001B3FEF" w:rsidRDefault="001B3FEF" w:rsidP="001B3FEF">
            <w:pPr>
              <w:ind w:firstLine="284"/>
              <w:jc w:val="both"/>
              <w:rPr>
                <w:rFonts w:ascii="Times New Roman" w:eastAsia="Times New Roman" w:hAnsi="Times New Roman" w:cs="Times New Roman"/>
                <w:spacing w:val="2"/>
                <w:lang w:eastAsia="ru-RU"/>
              </w:rPr>
            </w:pPr>
            <w:r w:rsidRPr="001B3FEF">
              <w:rPr>
                <w:rFonts w:ascii="Times New Roman" w:hAnsi="Times New Roman" w:cs="Times New Roman"/>
              </w:rPr>
              <w:t xml:space="preserve">Игры и упражнения на развитие навыков </w:t>
            </w:r>
            <w:r w:rsidRPr="001B3FEF">
              <w:rPr>
                <w:rFonts w:ascii="Times New Roman" w:eastAsia="Times New Roman" w:hAnsi="Times New Roman" w:cs="Times New Roman"/>
                <w:spacing w:val="2"/>
                <w:lang w:eastAsia="ru-RU"/>
              </w:rPr>
              <w:t>взаимодействия в социуме, в детском коллективе [</w:t>
            </w:r>
            <w:r w:rsidR="00235F15">
              <w:rPr>
                <w:rFonts w:ascii="Times New Roman" w:eastAsia="Times New Roman" w:hAnsi="Times New Roman" w:cs="Times New Roman"/>
                <w:spacing w:val="2"/>
                <w:lang w:eastAsia="ru-RU"/>
              </w:rPr>
              <w:t>208-211</w:t>
            </w:r>
            <w:r w:rsidRPr="001B3FEF">
              <w:rPr>
                <w:rFonts w:ascii="Times New Roman" w:eastAsia="Times New Roman" w:hAnsi="Times New Roman" w:cs="Times New Roman"/>
                <w:spacing w:val="2"/>
                <w:lang w:eastAsia="ru-RU"/>
              </w:rPr>
              <w:t>];</w:t>
            </w:r>
          </w:p>
          <w:p w14:paraId="316E84D6" w14:textId="1903BAB6" w:rsidR="001B3FEF" w:rsidRPr="001B3FEF" w:rsidRDefault="001B3FEF" w:rsidP="001B3FEF">
            <w:pPr>
              <w:jc w:val="both"/>
              <w:rPr>
                <w:rFonts w:ascii="Times New Roman" w:eastAsia="Times New Roman" w:hAnsi="Times New Roman" w:cs="Times New Roman"/>
                <w:spacing w:val="2"/>
                <w:lang w:eastAsia="ru-RU"/>
              </w:rPr>
            </w:pPr>
            <w:r w:rsidRPr="001B3FEF">
              <w:rPr>
                <w:rFonts w:ascii="Times New Roman" w:eastAsia="Times New Roman" w:hAnsi="Times New Roman" w:cs="Times New Roman"/>
                <w:spacing w:val="2"/>
                <w:lang w:eastAsia="ru-RU"/>
              </w:rPr>
              <w:t>Игры и упражнения   на формирование представлений об эмоциях, их названиях, условия образования и способах различения; снятие эмоционально-мышечного напряжения [</w:t>
            </w:r>
            <w:r w:rsidR="00235F15">
              <w:rPr>
                <w:rFonts w:ascii="Times New Roman" w:eastAsia="Times New Roman" w:hAnsi="Times New Roman" w:cs="Times New Roman"/>
                <w:spacing w:val="2"/>
                <w:lang w:eastAsia="ru-RU"/>
              </w:rPr>
              <w:t>212-215</w:t>
            </w:r>
            <w:r w:rsidRPr="001B3FEF">
              <w:rPr>
                <w:rFonts w:ascii="Times New Roman" w:eastAsia="Times New Roman" w:hAnsi="Times New Roman" w:cs="Times New Roman"/>
                <w:spacing w:val="2"/>
                <w:lang w:eastAsia="ru-RU"/>
              </w:rPr>
              <w:t>];</w:t>
            </w:r>
          </w:p>
          <w:p w14:paraId="77EAC50E" w14:textId="3A0959F2" w:rsidR="001B3FEF" w:rsidRPr="001B3FEF" w:rsidRDefault="001B3FEF" w:rsidP="001B3FEF">
            <w:pPr>
              <w:jc w:val="both"/>
              <w:rPr>
                <w:rFonts w:ascii="Times New Roman" w:hAnsi="Times New Roman" w:cs="Times New Roman"/>
              </w:rPr>
            </w:pPr>
            <w:r w:rsidRPr="001B3FEF">
              <w:rPr>
                <w:rFonts w:ascii="Times New Roman" w:hAnsi="Times New Roman" w:cs="Times New Roman"/>
              </w:rPr>
              <w:t>Использование релаксационных техник: обучать детей простым методам расслабления, например, дыхательным упражнениям, которые помогают снять напряжение и снизить уровень тревожности. «Давайте вместе подышим, как на облаке. Вдох - и выдох, как будто выдуваем маленький пузырь» [203</w:t>
            </w:r>
            <w:r w:rsidR="00235F15">
              <w:rPr>
                <w:rFonts w:ascii="Times New Roman" w:eastAsia="Times New Roman" w:hAnsi="Times New Roman" w:cs="Times New Roman"/>
                <w:kern w:val="0"/>
                <w14:ligatures w14:val="none"/>
              </w:rPr>
              <w:t>,с. 11</w:t>
            </w:r>
            <w:r w:rsidRPr="001B3FEF">
              <w:rPr>
                <w:rFonts w:ascii="Times New Roman" w:hAnsi="Times New Roman" w:cs="Times New Roman"/>
              </w:rPr>
              <w:t>].</w:t>
            </w:r>
          </w:p>
        </w:tc>
      </w:tr>
      <w:tr w:rsidR="001B3FEF" w:rsidRPr="00401722" w14:paraId="1ABE54B4" w14:textId="77777777" w:rsidTr="001B3FEF">
        <w:tc>
          <w:tcPr>
            <w:tcW w:w="2694" w:type="dxa"/>
            <w:tcBorders>
              <w:bottom w:val="single" w:sz="4" w:space="0" w:color="auto"/>
            </w:tcBorders>
          </w:tcPr>
          <w:p w14:paraId="60B819BB" w14:textId="77777777" w:rsidR="001B3FEF" w:rsidRPr="001B3FEF" w:rsidRDefault="001B3FEF" w:rsidP="001B3FEF">
            <w:pPr>
              <w:jc w:val="both"/>
              <w:rPr>
                <w:rFonts w:ascii="Times New Roman" w:hAnsi="Times New Roman" w:cs="Times New Roman"/>
                <w:bCs/>
              </w:rPr>
            </w:pPr>
            <w:bookmarkStart w:id="120" w:name="_Hlk196068376"/>
            <w:r w:rsidRPr="001B3FEF">
              <w:rPr>
                <w:rFonts w:ascii="Times New Roman" w:hAnsi="Times New Roman" w:cs="Times New Roman"/>
                <w:bCs/>
              </w:rPr>
              <w:t>Создание позитивных опытов и ситуаций успеха</w:t>
            </w:r>
            <w:bookmarkEnd w:id="120"/>
          </w:p>
        </w:tc>
        <w:tc>
          <w:tcPr>
            <w:tcW w:w="6945" w:type="dxa"/>
            <w:tcBorders>
              <w:bottom w:val="single" w:sz="4" w:space="0" w:color="auto"/>
            </w:tcBorders>
          </w:tcPr>
          <w:p w14:paraId="11BFF9B9" w14:textId="0E44A593"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Постепенная демонстрация успеха: важно давать ребенку возможность достичь маленьких, но значимых успехов. Например, при рисовании можно сначала похвалить за одну часть работы и постепенно помогать закончить картину [</w:t>
            </w:r>
            <w:r w:rsidR="00235F15">
              <w:rPr>
                <w:rFonts w:ascii="Times New Roman" w:hAnsi="Times New Roman" w:cs="Times New Roman"/>
              </w:rPr>
              <w:t>216-219</w:t>
            </w:r>
            <w:r w:rsidRPr="001B3FEF">
              <w:rPr>
                <w:rFonts w:ascii="Times New Roman" w:hAnsi="Times New Roman" w:cs="Times New Roman"/>
              </w:rPr>
              <w:t>].</w:t>
            </w:r>
          </w:p>
          <w:p w14:paraId="0CDBD912"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Использование положительных примеров: показывать детям успешные примеры других ребят, чтобы они могли видеть, что любые усилия приводят к положительным результатам. «Посмотрите, как здорово Марина нарисовала свою кошку! Вы тоже можете так!»</w:t>
            </w:r>
          </w:p>
          <w:p w14:paraId="6923371E" w14:textId="1611B8AE" w:rsidR="001B3FEF" w:rsidRPr="001B3FEF" w:rsidRDefault="001B3FEF" w:rsidP="001B3FEF">
            <w:pPr>
              <w:ind w:firstLine="316"/>
              <w:jc w:val="both"/>
              <w:rPr>
                <w:rFonts w:ascii="Times New Roman" w:eastAsia="Times New Roman" w:hAnsi="Times New Roman" w:cs="Times New Roman"/>
                <w:kern w:val="0"/>
                <w14:ligatures w14:val="none"/>
              </w:rPr>
            </w:pPr>
            <w:r w:rsidRPr="001B3FEF">
              <w:rPr>
                <w:rFonts w:ascii="Times New Roman" w:eastAsia="Times New Roman" w:hAnsi="Times New Roman" w:cs="Times New Roman"/>
                <w:kern w:val="0"/>
                <w14:ligatures w14:val="none"/>
              </w:rPr>
              <w:t>Прием «Звезда успеха»: Включение системы поощрений, когда каждый ребенок получает «звезду» или «отметку» за успех в различных сферах: от аккуратности в работе до помощи другим детям. Это позволяет детям осознать, что их усилия ценятся, и укрепляет уверенность в себе. Пример: дети получают «звезды» за самостоятельное выполнение задания, за помощь другу или за внимание к деталям.</w:t>
            </w:r>
          </w:p>
          <w:p w14:paraId="070660DB" w14:textId="186C01B7" w:rsidR="001B3FEF" w:rsidRPr="001B3FEF" w:rsidRDefault="001B3FEF" w:rsidP="001B3FEF">
            <w:pPr>
              <w:ind w:firstLine="316"/>
              <w:jc w:val="both"/>
              <w:rPr>
                <w:rFonts w:ascii="Times New Roman" w:hAnsi="Times New Roman" w:cs="Times New Roman"/>
              </w:rPr>
            </w:pPr>
            <w:r w:rsidRPr="001B3FEF">
              <w:rPr>
                <w:rFonts w:ascii="Times New Roman" w:hAnsi="Times New Roman" w:cs="Times New Roman"/>
              </w:rPr>
              <w:t>Положительное подкрепление: Каждое успешное выполнение задания или участие в мероприятии должно сопровождаться похвалой или небольшой наградой (например, наклейкой), что усиливает уверенность ребенка и снижает тревожность [216</w:t>
            </w:r>
            <w:r w:rsidR="00235F15">
              <w:rPr>
                <w:rFonts w:ascii="Times New Roman" w:eastAsia="Times New Roman" w:hAnsi="Times New Roman" w:cs="Times New Roman"/>
                <w:kern w:val="0"/>
                <w14:ligatures w14:val="none"/>
              </w:rPr>
              <w:t>,с. 4</w:t>
            </w:r>
            <w:r w:rsidRPr="001B3FEF">
              <w:rPr>
                <w:rFonts w:ascii="Times New Roman" w:hAnsi="Times New Roman" w:cs="Times New Roman"/>
              </w:rPr>
              <w:t>].</w:t>
            </w:r>
          </w:p>
        </w:tc>
      </w:tr>
      <w:tr w:rsidR="001B3FEF" w:rsidRPr="00401722" w14:paraId="3FDB20CF" w14:textId="77777777" w:rsidTr="001B3FEF">
        <w:trPr>
          <w:trHeight w:val="885"/>
        </w:trPr>
        <w:tc>
          <w:tcPr>
            <w:tcW w:w="2694" w:type="dxa"/>
            <w:tcBorders>
              <w:bottom w:val="nil"/>
            </w:tcBorders>
          </w:tcPr>
          <w:p w14:paraId="0CAA59C7" w14:textId="77777777" w:rsidR="001B3FEF" w:rsidRPr="001B3FEF" w:rsidRDefault="001B3FEF" w:rsidP="001B3FEF">
            <w:pPr>
              <w:jc w:val="both"/>
              <w:rPr>
                <w:rFonts w:ascii="Times New Roman" w:hAnsi="Times New Roman" w:cs="Times New Roman"/>
                <w:bCs/>
              </w:rPr>
            </w:pPr>
            <w:r w:rsidRPr="001B3FEF">
              <w:rPr>
                <w:rFonts w:ascii="Times New Roman" w:hAnsi="Times New Roman" w:cs="Times New Roman"/>
                <w:bCs/>
              </w:rPr>
              <w:t>Повышение компетентности родителей</w:t>
            </w:r>
          </w:p>
        </w:tc>
        <w:tc>
          <w:tcPr>
            <w:tcW w:w="6945" w:type="dxa"/>
            <w:tcBorders>
              <w:bottom w:val="nil"/>
            </w:tcBorders>
          </w:tcPr>
          <w:p w14:paraId="6914039A" w14:textId="1419B850"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Обсуждение стратегии с родителями: активно взаимодействовать с родителями ребенка, обсуждая его индивидуальные особенности и договоренности по адаптации образовательного процесса.</w:t>
            </w:r>
          </w:p>
        </w:tc>
      </w:tr>
    </w:tbl>
    <w:p w14:paraId="2B317D12" w14:textId="6B4F6466" w:rsidR="001B3FEF" w:rsidRDefault="001B3FEF" w:rsidP="001B3FEF">
      <w:pPr>
        <w:spacing w:after="0" w:line="240" w:lineRule="auto"/>
        <w:rPr>
          <w:rFonts w:ascii="Times New Roman" w:hAnsi="Times New Roman" w:cs="Times New Roman"/>
          <w:sz w:val="28"/>
          <w:szCs w:val="28"/>
        </w:rPr>
      </w:pPr>
      <w:r w:rsidRPr="001B3FEF">
        <w:rPr>
          <w:rFonts w:ascii="Times New Roman" w:hAnsi="Times New Roman" w:cs="Times New Roman"/>
          <w:sz w:val="28"/>
          <w:szCs w:val="28"/>
        </w:rPr>
        <w:lastRenderedPageBreak/>
        <w:t>Продолжение таблицы  1</w:t>
      </w:r>
      <w:r w:rsidR="00BE71FC">
        <w:rPr>
          <w:rFonts w:ascii="Times New Roman" w:hAnsi="Times New Roman" w:cs="Times New Roman"/>
          <w:sz w:val="28"/>
          <w:szCs w:val="28"/>
        </w:rPr>
        <w:t>1</w:t>
      </w:r>
    </w:p>
    <w:p w14:paraId="127FDB21" w14:textId="77777777" w:rsidR="001B3FEF" w:rsidRPr="001B3FEF" w:rsidRDefault="001B3FEF" w:rsidP="001B3FEF">
      <w:pPr>
        <w:spacing w:after="0" w:line="240" w:lineRule="auto"/>
        <w:rPr>
          <w:rFonts w:ascii="Times New Roman" w:hAnsi="Times New Roman" w:cs="Times New Roman"/>
          <w:sz w:val="28"/>
          <w:szCs w:val="28"/>
        </w:rPr>
      </w:pPr>
    </w:p>
    <w:tbl>
      <w:tblPr>
        <w:tblStyle w:val="52"/>
        <w:tblW w:w="9639" w:type="dxa"/>
        <w:tblInd w:w="-5" w:type="dxa"/>
        <w:tblLayout w:type="fixed"/>
        <w:tblLook w:val="04A0" w:firstRow="1" w:lastRow="0" w:firstColumn="1" w:lastColumn="0" w:noHBand="0" w:noVBand="1"/>
      </w:tblPr>
      <w:tblGrid>
        <w:gridCol w:w="2694"/>
        <w:gridCol w:w="6945"/>
      </w:tblGrid>
      <w:tr w:rsidR="001B3FEF" w:rsidRPr="00401722" w14:paraId="660539B1" w14:textId="77777777" w:rsidTr="001B3FEF">
        <w:trPr>
          <w:trHeight w:val="210"/>
        </w:trPr>
        <w:tc>
          <w:tcPr>
            <w:tcW w:w="2694" w:type="dxa"/>
          </w:tcPr>
          <w:p w14:paraId="4C98AAC3" w14:textId="029D1982" w:rsidR="001B3FEF" w:rsidRPr="001B3FEF" w:rsidRDefault="001B3FEF" w:rsidP="001B3FEF">
            <w:pPr>
              <w:jc w:val="center"/>
              <w:rPr>
                <w:rFonts w:ascii="Times New Roman" w:hAnsi="Times New Roman" w:cs="Times New Roman"/>
                <w:bCs/>
              </w:rPr>
            </w:pPr>
            <w:r>
              <w:rPr>
                <w:rFonts w:ascii="Times New Roman" w:hAnsi="Times New Roman" w:cs="Times New Roman"/>
                <w:bCs/>
              </w:rPr>
              <w:t>1</w:t>
            </w:r>
          </w:p>
        </w:tc>
        <w:tc>
          <w:tcPr>
            <w:tcW w:w="6945" w:type="dxa"/>
          </w:tcPr>
          <w:p w14:paraId="17DBCAF1" w14:textId="5FE8432D" w:rsidR="001B3FEF" w:rsidRPr="001B3FEF" w:rsidRDefault="001B3FEF" w:rsidP="001B3FEF">
            <w:pPr>
              <w:ind w:firstLine="318"/>
              <w:jc w:val="center"/>
              <w:rPr>
                <w:rFonts w:ascii="Times New Roman" w:hAnsi="Times New Roman" w:cs="Times New Roman"/>
              </w:rPr>
            </w:pPr>
            <w:r>
              <w:rPr>
                <w:rFonts w:ascii="Times New Roman" w:hAnsi="Times New Roman" w:cs="Times New Roman"/>
              </w:rPr>
              <w:t>2</w:t>
            </w:r>
          </w:p>
        </w:tc>
      </w:tr>
      <w:tr w:rsidR="001B3FEF" w:rsidRPr="00401722" w14:paraId="745EF40D" w14:textId="77777777" w:rsidTr="001B3FEF">
        <w:trPr>
          <w:trHeight w:val="210"/>
        </w:trPr>
        <w:tc>
          <w:tcPr>
            <w:tcW w:w="2694" w:type="dxa"/>
          </w:tcPr>
          <w:p w14:paraId="5789BDE6" w14:textId="39C08EC2" w:rsidR="001B3FEF" w:rsidRPr="001B3FEF" w:rsidRDefault="001B3FEF" w:rsidP="001B3FEF">
            <w:pPr>
              <w:jc w:val="both"/>
              <w:rPr>
                <w:rFonts w:ascii="Times New Roman" w:hAnsi="Times New Roman" w:cs="Times New Roman"/>
                <w:bCs/>
              </w:rPr>
            </w:pPr>
          </w:p>
        </w:tc>
        <w:tc>
          <w:tcPr>
            <w:tcW w:w="6945" w:type="dxa"/>
          </w:tcPr>
          <w:p w14:paraId="5A47178A"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Советы родителям по снижению тревожности: предлагать родителям рекомендации по работе с тревожностью ребенка и общению с ним дома, чтобы создать единый подход.</w:t>
            </w:r>
          </w:p>
        </w:tc>
      </w:tr>
      <w:tr w:rsidR="001B3FEF" w:rsidRPr="00401722" w14:paraId="54D789A4" w14:textId="77777777" w:rsidTr="001B3FEF">
        <w:tc>
          <w:tcPr>
            <w:tcW w:w="2694" w:type="dxa"/>
          </w:tcPr>
          <w:p w14:paraId="452966CC" w14:textId="77777777" w:rsidR="001B3FEF" w:rsidRPr="001B3FEF" w:rsidRDefault="001B3FEF" w:rsidP="001B3FEF">
            <w:pPr>
              <w:ind w:firstLine="709"/>
              <w:jc w:val="both"/>
              <w:rPr>
                <w:rFonts w:ascii="Times New Roman" w:hAnsi="Times New Roman" w:cs="Times New Roman"/>
              </w:rPr>
            </w:pPr>
            <w:r w:rsidRPr="001B3FEF">
              <w:rPr>
                <w:rFonts w:ascii="Times New Roman" w:hAnsi="Times New Roman" w:cs="Times New Roman"/>
              </w:rPr>
              <w:t>Важно помнить:</w:t>
            </w:r>
          </w:p>
          <w:p w14:paraId="6059875C" w14:textId="77777777" w:rsidR="001B3FEF" w:rsidRPr="001B3FEF" w:rsidRDefault="001B3FEF" w:rsidP="001B3FEF">
            <w:pPr>
              <w:ind w:firstLine="709"/>
              <w:jc w:val="both"/>
              <w:rPr>
                <w:rFonts w:ascii="Times New Roman" w:hAnsi="Times New Roman" w:cs="Times New Roman"/>
              </w:rPr>
            </w:pPr>
          </w:p>
        </w:tc>
        <w:tc>
          <w:tcPr>
            <w:tcW w:w="6945" w:type="dxa"/>
          </w:tcPr>
          <w:p w14:paraId="65AAB9CC"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Чувствительность к потребностям ребенка: быть внимательным и чувствительным к эмоциям ребенка, не заставлять его делать то, что вызывает у него сильную тревогу, и обязательно предоставлять поддержку в моменты, когда это необходимо.</w:t>
            </w:r>
          </w:p>
          <w:p w14:paraId="61A6BE18" w14:textId="77777777" w:rsidR="001B3FEF" w:rsidRPr="001B3FEF" w:rsidRDefault="001B3FEF" w:rsidP="001B3FEF">
            <w:pPr>
              <w:ind w:firstLine="318"/>
              <w:jc w:val="both"/>
              <w:rPr>
                <w:rFonts w:ascii="Times New Roman" w:hAnsi="Times New Roman" w:cs="Times New Roman"/>
              </w:rPr>
            </w:pPr>
            <w:r w:rsidRPr="001B3FEF">
              <w:rPr>
                <w:rFonts w:ascii="Times New Roman" w:hAnsi="Times New Roman" w:cs="Times New Roman"/>
              </w:rPr>
              <w:t>Гибкость и адаптация подходов: Каждого ребенка нужно воспринимать как уникальную личность, и подходы к его адаптации могут изменяться в зависимости от ситуации и уровня тревожности.</w:t>
            </w:r>
          </w:p>
        </w:tc>
      </w:tr>
    </w:tbl>
    <w:p w14:paraId="6BC83A22" w14:textId="77777777" w:rsidR="00CF1CA6" w:rsidRPr="00401722" w:rsidRDefault="00CF1CA6" w:rsidP="00CF1CA6">
      <w:pPr>
        <w:spacing w:after="0" w:line="240" w:lineRule="auto"/>
        <w:ind w:firstLine="709"/>
        <w:jc w:val="both"/>
        <w:rPr>
          <w:rFonts w:ascii="Times New Roman" w:hAnsi="Times New Roman" w:cs="Times New Roman"/>
          <w:sz w:val="28"/>
          <w:szCs w:val="28"/>
        </w:rPr>
      </w:pPr>
    </w:p>
    <w:p w14:paraId="7B6B1738"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Для создания безопасной и поддерживающей атмосферы</w:t>
      </w:r>
      <w:r w:rsidRPr="00401722">
        <w:rPr>
          <w:rFonts w:ascii="Times New Roman" w:hAnsi="Times New Roman" w:cs="Times New Roman"/>
          <w:i/>
          <w:iCs/>
          <w:kern w:val="0"/>
          <w:sz w:val="28"/>
          <w:szCs w:val="28"/>
          <w14:ligatures w14:val="none"/>
        </w:rPr>
        <w:t xml:space="preserve"> </w:t>
      </w:r>
      <w:r w:rsidRPr="00401722">
        <w:rPr>
          <w:rFonts w:ascii="Times New Roman" w:hAnsi="Times New Roman" w:cs="Times New Roman"/>
          <w:kern w:val="0"/>
          <w:sz w:val="28"/>
          <w:szCs w:val="28"/>
          <w14:ligatures w14:val="none"/>
        </w:rPr>
        <w:t>была организована развивающая и эмоционально-комфортная образовательная среда, сопряженная с необходимостью внесения некоторых изменений в повседневный распорядок дня и в организацию пространства.</w:t>
      </w:r>
    </w:p>
    <w:p w14:paraId="5666BCB3"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частности, были введены ритуалы для поддержания внутренней среды взаимодействия детей и педагогов, как </w:t>
      </w:r>
      <w:r w:rsidRPr="00401722">
        <w:rPr>
          <w:rFonts w:ascii="Times New Roman" w:eastAsia="Times New Roman" w:hAnsi="Times New Roman" w:cs="Times New Roman"/>
          <w:b/>
          <w:bCs/>
          <w:kern w:val="0"/>
          <w:sz w:val="22"/>
          <w:szCs w:val="22"/>
          <w:lang w:eastAsia="ru-KZ"/>
          <w14:ligatures w14:val="none"/>
        </w:rPr>
        <w:t>«</w:t>
      </w:r>
      <w:r w:rsidRPr="00401722">
        <w:rPr>
          <w:rFonts w:ascii="Times New Roman" w:eastAsia="Times New Roman" w:hAnsi="Times New Roman" w:cs="Times New Roman"/>
          <w:kern w:val="0"/>
          <w:sz w:val="28"/>
          <w:szCs w:val="28"/>
          <w:lang w:eastAsia="ru-KZ"/>
          <w14:ligatures w14:val="none"/>
        </w:rPr>
        <w:t>Доброе утро» и «Прощание дня», ритуал перед активностью</w:t>
      </w:r>
      <w:r w:rsidRPr="00401722">
        <w:rPr>
          <w:rFonts w:ascii="Times New Roman" w:eastAsia="Times New Roman" w:hAnsi="Times New Roman" w:cs="Times New Roman"/>
          <w:b/>
          <w:bCs/>
          <w:kern w:val="0"/>
          <w:sz w:val="22"/>
          <w:szCs w:val="22"/>
          <w:lang w:eastAsia="ru-KZ"/>
          <w14:ligatures w14:val="none"/>
        </w:rPr>
        <w:t xml:space="preserve">, </w:t>
      </w:r>
      <w:r w:rsidRPr="00401722">
        <w:rPr>
          <w:rFonts w:ascii="Times New Roman" w:hAnsi="Times New Roman" w:cs="Times New Roman"/>
          <w:kern w:val="0"/>
          <w:sz w:val="28"/>
          <w:szCs w:val="28"/>
          <w14:ligatures w14:val="none"/>
        </w:rPr>
        <w:t>использование визуальных подсказок и т.п. В групповом помещении были созданы комфортные условия для отдыха, учебной деятельности, игр. Были обустроены зоны для спокойных игр и уединения</w:t>
      </w:r>
      <w:r w:rsidRPr="00401722">
        <w:rPr>
          <w:rFonts w:ascii="Times New Roman" w:hAnsi="Times New Roman" w:cs="Times New Roman"/>
          <w:i/>
          <w:iCs/>
          <w:kern w:val="0"/>
          <w:sz w:val="28"/>
          <w:szCs w:val="28"/>
          <w14:ligatures w14:val="none"/>
        </w:rPr>
        <w:t xml:space="preserve">. </w:t>
      </w:r>
      <w:r w:rsidRPr="00401722">
        <w:rPr>
          <w:rFonts w:ascii="Times New Roman" w:hAnsi="Times New Roman" w:cs="Times New Roman"/>
          <w:kern w:val="0"/>
          <w:sz w:val="28"/>
          <w:szCs w:val="28"/>
          <w14:ligatures w14:val="none"/>
        </w:rPr>
        <w:t xml:space="preserve">В экспериментальных группах педагоги-воспитатели предшкольных групп наряду с имеющимися такие зоны как: «Сундучок мастера», «Эрудиция и интеллект», «Радость чтения и тишина» и т.п.  Создание дополнительных  зон было направлено на развитие: мелкой моторики и творчества </w:t>
      </w:r>
      <w:bookmarkStart w:id="121" w:name="_Hlk188962051"/>
      <w:r w:rsidRPr="00401722">
        <w:rPr>
          <w:rFonts w:ascii="Times New Roman" w:hAnsi="Times New Roman" w:cs="Times New Roman"/>
          <w:kern w:val="0"/>
          <w:sz w:val="28"/>
          <w:szCs w:val="28"/>
          <w14:ligatures w14:val="none"/>
        </w:rPr>
        <w:t>«Сундучок мастера» (</w:t>
      </w:r>
      <w:bookmarkEnd w:id="121"/>
      <w:r w:rsidRPr="00401722">
        <w:rPr>
          <w:rFonts w:ascii="Times New Roman" w:hAnsi="Times New Roman" w:cs="Times New Roman"/>
          <w:kern w:val="0"/>
          <w:sz w:val="28"/>
          <w:szCs w:val="28"/>
          <w14:ligatures w14:val="none"/>
        </w:rPr>
        <w:t>материалы для поделок, ручного труда и т.п.), познавательного интереса и логики «Эрудиция и интеллект» (игры-головоломки, лото, лабиринты, танграм, ребусы, Колумбово яйцо, упражнения по нейрогимнастике и т.п.) и зона уединения «Радость чтения и тишина» (книжная полка, книги для самостоятельного пользования, мягкие пуфики и игрушки).  В зоне уединения установили «Эмоциональную коробку» с масками эмоций и зеркалом, чтобы дети могли самостоятельно рассмотреть их и попробовать изобразить в зеркале. Наряду с этим, детей предупредили о том, что они могут нарисовать понравившиеся эмоции и положить их в коробку, тем самым, можно было отследить какие маски появляются чаще всего и сделать вывод о преобладающих эмоциональных состояниях детей.</w:t>
      </w:r>
    </w:p>
    <w:p w14:paraId="3E61F485" w14:textId="75A53A39"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Каждая зона имеет правила внутреннего поведения, которые изобразили и разместили виде обозначений-указателей. Предварительно педагог-воспитатель познакомил детей с новыми зонами, объяснил названия каждой из них, отметил, что каждый дошкольник, посещая эти зоны, является ее гостем, поэтому он должен следовать ее правилам. </w:t>
      </w:r>
    </w:p>
    <w:p w14:paraId="4EEE75D2"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Наряду с этим, воспитатели провели первичную организацию деятельности в новой зоне развития с тем, чтобы дети получили практический опыт того, как и чем можно в них заниматься. Таким образом, был создан эффект зонирования и обеспечена возможность каждого дошкольника осуществлять предпочитаемую деятельность, следуя правилам. </w:t>
      </w:r>
    </w:p>
    <w:p w14:paraId="2D2ADB86"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Было отмечено, постепенное угасание интереса со стороны одних детей и проявление активности других, что можно объяснить тем, что новые зоны сначала привлекли внимание активных и уверенных в себе дошкольников, тогда как дети с проявлением тревожности нуждались в адаптации и привыкании.</w:t>
      </w:r>
    </w:p>
    <w:p w14:paraId="60345C2D" w14:textId="4AE3029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Помимо вышеозначенного педагог-воспитатель  в ходе организованной деятельности использовал следующие приемы педагогической поддержки: учет индивидуальных особенностей ребенка (застенчивость, мнительность, агрессивность и т.п.) для чего были внесены изменения в содержание воспитательно-образовательной среды, например, ребенка с проявлениями тревожности пересаживали на передние ряды, ближе к педагогу, задания делили на части (дифференцированные задания), не требовали быстрого выполнения, не ставили неожиданных вопросов, ориентировались на постепенное увеличение сложности задач; часто применяли тактики поощрения за участие, а не результат деятельности; введение  в практику позитивного завершения групповых видов деятельности, перед каждым новым этапом, давали возможность подготовиться к предстоящей деятельности проводили разминки, дыхательные  гимнастики и психогимнастические упражнения (Приложение1</w:t>
      </w:r>
      <w:r w:rsidR="009B7BC3"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xml:space="preserve">, форма А). Воспитатель стремился поддерживать </w:t>
      </w:r>
      <w:r w:rsidRPr="00401722">
        <w:rPr>
          <w:rFonts w:ascii="Times New Roman" w:hAnsi="Times New Roman" w:cs="Times New Roman"/>
          <w:i/>
          <w:iCs/>
          <w:kern w:val="0"/>
          <w:sz w:val="28"/>
          <w:szCs w:val="28"/>
          <w14:ligatures w14:val="none"/>
        </w:rPr>
        <w:t>постоянный распорядок дня</w:t>
      </w:r>
      <w:r w:rsidRPr="00401722">
        <w:rPr>
          <w:rFonts w:ascii="Times New Roman" w:hAnsi="Times New Roman" w:cs="Times New Roman"/>
          <w:i/>
          <w:kern w:val="0"/>
          <w:sz w:val="28"/>
          <w:szCs w:val="28"/>
          <w14:ligatures w14:val="none"/>
        </w:rPr>
        <w:t>,</w:t>
      </w:r>
      <w:r w:rsidRPr="00401722">
        <w:rPr>
          <w:rFonts w:ascii="Times New Roman" w:hAnsi="Times New Roman" w:cs="Times New Roman"/>
          <w:kern w:val="0"/>
          <w:sz w:val="28"/>
          <w:szCs w:val="28"/>
          <w14:ligatures w14:val="none"/>
        </w:rPr>
        <w:t xml:space="preserve"> соблюдать расписание режимных процедур, занятий и свободного времени. Детям давали четкие, ясные, понятные инструкции в спокойной, уверенной форме.</w:t>
      </w:r>
    </w:p>
    <w:p w14:paraId="53C1028A" w14:textId="3B7A6590"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Психогимнастические упражнения проводили в начале или конце занятия, а также в качестве разминок в ходе проведения занятий или утренних профилактических процедур. Они способствуют снятию напряжения и снижению тревожности </w:t>
      </w:r>
      <w:r w:rsidRPr="00401722">
        <w:rPr>
          <w:rFonts w:ascii="Times New Roman" w:eastAsia="Times New Roman" w:hAnsi="Times New Roman" w:cs="Times New Roman"/>
          <w:kern w:val="0"/>
          <w:sz w:val="28"/>
          <w:szCs w:val="28"/>
          <w14:ligatures w14:val="none"/>
        </w:rPr>
        <w:t>[</w:t>
      </w:r>
      <w:r w:rsidR="00235F15">
        <w:rPr>
          <w:rFonts w:ascii="Times New Roman" w:eastAsia="Times New Roman" w:hAnsi="Times New Roman" w:cs="Times New Roman"/>
          <w:kern w:val="0"/>
          <w:sz w:val="28"/>
          <w:szCs w:val="28"/>
          <w14:ligatures w14:val="none"/>
        </w:rPr>
        <w:t>217-</w:t>
      </w:r>
      <w:r w:rsidR="00496E21" w:rsidRPr="00401722">
        <w:rPr>
          <w:rFonts w:ascii="Times New Roman" w:eastAsia="Times New Roman" w:hAnsi="Times New Roman" w:cs="Times New Roman"/>
          <w:kern w:val="0"/>
          <w:sz w:val="28"/>
          <w:szCs w:val="28"/>
          <w14:ligatures w14:val="none"/>
        </w:rPr>
        <w:t>2</w:t>
      </w:r>
      <w:r w:rsidR="008E75E9" w:rsidRPr="00401722">
        <w:rPr>
          <w:rFonts w:ascii="Times New Roman" w:eastAsia="Times New Roman" w:hAnsi="Times New Roman" w:cs="Times New Roman"/>
          <w:kern w:val="0"/>
          <w:sz w:val="28"/>
          <w:szCs w:val="28"/>
          <w14:ligatures w14:val="none"/>
        </w:rPr>
        <w:t>22</w:t>
      </w:r>
      <w:r w:rsidRPr="00401722">
        <w:rPr>
          <w:rFonts w:ascii="Times New Roman" w:eastAsia="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w:t>
      </w:r>
    </w:p>
    <w:p w14:paraId="2E8B39F5" w14:textId="319D0B8D" w:rsidR="00CF1CA6" w:rsidRPr="00401722" w:rsidRDefault="00CF1CA6" w:rsidP="001B3FEF">
      <w:pPr>
        <w:spacing w:after="0" w:line="240" w:lineRule="auto"/>
        <w:ind w:firstLine="567"/>
        <w:jc w:val="both"/>
        <w:rPr>
          <w:rFonts w:ascii="Times New Roman" w:hAnsi="Times New Roman" w:cs="Times New Roman"/>
          <w:kern w:val="0"/>
          <w14:ligatures w14:val="none"/>
        </w:rPr>
      </w:pPr>
      <w:r w:rsidRPr="00401722">
        <w:rPr>
          <w:rFonts w:ascii="Times New Roman" w:hAnsi="Times New Roman" w:cs="Times New Roman"/>
          <w:kern w:val="0"/>
          <w:sz w:val="28"/>
          <w:szCs w:val="28"/>
          <w14:ligatures w14:val="none"/>
        </w:rPr>
        <w:t xml:space="preserve">Наряду с этим, педагог-воспитатель интегрировал в организованную деятельность детей предшкольной группы методы артпедагогики, арттерапии, сказкотерапии, а также упражнения и игры, направленные на развитие уверенности, навыков взаимодействия и сотрудничества, повышение настроения и т. п., что в целом способствующие развитию эмоционального интеллекта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w:t>
      </w:r>
      <w:r w:rsidR="009B7BC3"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xml:space="preserve"> форма В, С, Д, Е). Работа со сказками – от анализа до ее сочинения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12 форма В) способствовала развитию умения предшкольников не только внимательно слушать, но и называть эмоции, испытываемые персонажами сказки, описывать и анализировать поведение, сопереживать им </w:t>
      </w:r>
      <w:r w:rsidRPr="00401722">
        <w:rPr>
          <w:rFonts w:ascii="Times New Roman" w:eastAsia="Times New Roman" w:hAnsi="Times New Roman" w:cs="Times New Roman"/>
          <w:kern w:val="0"/>
          <w:sz w:val="28"/>
          <w:szCs w:val="28"/>
          <w14:ligatures w14:val="none"/>
        </w:rPr>
        <w:t>[</w:t>
      </w:r>
      <w:r w:rsidR="008014E9" w:rsidRPr="00401722">
        <w:rPr>
          <w:rFonts w:ascii="Times New Roman" w:eastAsia="Times New Roman" w:hAnsi="Times New Roman" w:cs="Times New Roman"/>
          <w:kern w:val="0"/>
          <w:sz w:val="28"/>
          <w:szCs w:val="28"/>
          <w14:ligatures w14:val="none"/>
        </w:rPr>
        <w:t>207</w:t>
      </w:r>
      <w:r w:rsidR="00235F15">
        <w:rPr>
          <w:rFonts w:ascii="Times New Roman" w:eastAsia="Times New Roman" w:hAnsi="Times New Roman" w:cs="Times New Roman"/>
          <w:kern w:val="0"/>
          <w:sz w:val="28"/>
          <w:szCs w:val="28"/>
          <w14:ligatures w14:val="none"/>
        </w:rPr>
        <w:t>,с. 20</w:t>
      </w:r>
      <w:r w:rsidRPr="00401722">
        <w:rPr>
          <w:rFonts w:ascii="Times New Roman" w:eastAsia="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Понимание сказки расширило социальный опыт взаимодействия детей, оказало влияние и на их нравственное развитие. Вместе с этим, воспитателю удалось привлечь родителей для постановки сказки. Выбор сказки, способ демонстрации, подготовка материала была организована родителями. Они объединялись в группы или одна семья самостоятельно демонстрировала сказку. В некоторых случаях родители приходили и просто </w:t>
      </w:r>
      <w:r w:rsidRPr="00401722">
        <w:rPr>
          <w:rFonts w:ascii="Times New Roman" w:hAnsi="Times New Roman" w:cs="Times New Roman"/>
          <w:kern w:val="0"/>
          <w:sz w:val="28"/>
          <w:szCs w:val="28"/>
          <w14:ligatures w14:val="none"/>
        </w:rPr>
        <w:lastRenderedPageBreak/>
        <w:t>читали сказки детям, предлагая им нарисовать понравившийся персонаж. Привлечение родителей показало, что восприятие сказки может измениться, когда ее читают родители в детском саду, оно меняется и у самих родителей. Они старались не просто прочитать сказку, но и задавали детям вопросы, стремились узнать, насколько дети воспринимают содержание сказки, что запомнили, импровизировали в процессе ее обсуждения. Интересным было предложение показать тот или иной персонаж, его мимику, движения. Дети с удовольствием рисовали понравившихся персонажей, но также справились с задачей нарисовать героя сказки, который больше всех не понравился. Такая форма деятельности во многом сблизила детей с родителями, в частности, можно было наблюдать переживания ребенка при выступлении его родителей</w:t>
      </w:r>
      <w:bookmarkStart w:id="122" w:name="_Hlk191523780"/>
      <w:r w:rsidRPr="00401722">
        <w:rPr>
          <w:rFonts w:ascii="Times New Roman" w:hAnsi="Times New Roman" w:cs="Times New Roman"/>
          <w:kern w:val="0"/>
          <w:sz w:val="28"/>
          <w:szCs w:val="28"/>
          <w14:ligatures w14:val="none"/>
        </w:rPr>
        <w:t>.</w:t>
      </w:r>
    </w:p>
    <w:bookmarkEnd w:id="122"/>
    <w:p w14:paraId="2E3B2CF8"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Данный опыт не только сблизил детей и родителей, но и создал возможность обретения нового значимого опыта по решению проблем развития.</w:t>
      </w:r>
    </w:p>
    <w:p w14:paraId="2F38EC14"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 то же время стоит подчеркнуть, что проведение игр в рамках организованной работы требуют от педагогов дополнительных усилий, а достижение результата зависит от последовательности и регулярности реализуемых мероприятий, что на начальной стадии сопряжено с некоторыми сложностями. Так, привлечение родителей к участию в работе со сказками потребовало создания графика посещения группы, времени проведения, содержания их деятельности, а при необходимости оказания помощи.</w:t>
      </w:r>
    </w:p>
    <w:p w14:paraId="35C587C5" w14:textId="085B5382"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Еще одним значимым направлением деятельности педагога-воспитателя было постепенное </w:t>
      </w:r>
      <w:r w:rsidRPr="00401722">
        <w:rPr>
          <w:rFonts w:ascii="Times New Roman" w:hAnsi="Times New Roman" w:cs="Times New Roman"/>
          <w:iCs/>
          <w:kern w:val="0"/>
          <w:sz w:val="28"/>
          <w:szCs w:val="28"/>
          <w14:ligatures w14:val="none"/>
        </w:rPr>
        <w:t>вовлечение ребенка с проявлениями тревожности в детский коллектив, развитие социальных навыков</w:t>
      </w:r>
      <w:r w:rsidRPr="00401722">
        <w:rPr>
          <w:rFonts w:ascii="Times New Roman" w:hAnsi="Times New Roman" w:cs="Times New Roman"/>
          <w:kern w:val="0"/>
          <w:sz w:val="28"/>
          <w:szCs w:val="28"/>
          <w14:ligatures w14:val="none"/>
        </w:rPr>
        <w:t>. Это направление играет существенную роль в организации ППС детей предшкольной группы с проявлениями тревожности. Такой ребенок нуждается в развитии социальных навыков, которые будут способствовать более стабильному переходу к школьному обучению. С этой целью были разработаны мероприятия по созданию ситуаций успеха для детей с проявлениями тревожности. Эффективными оказались игры, направленные на развитие уверенности, такие как «</w:t>
      </w:r>
      <w:r w:rsidRPr="00401722">
        <w:rPr>
          <w:rFonts w:ascii="Times New Roman" w:hAnsi="Times New Roman" w:cs="Times New Roman"/>
          <w:i/>
          <w:iCs/>
          <w:kern w:val="0"/>
          <w:sz w:val="28"/>
          <w:szCs w:val="28"/>
          <w14:ligatures w14:val="none"/>
        </w:rPr>
        <w:t>Зайки и слоники</w:t>
      </w:r>
      <w:r w:rsidRPr="00401722">
        <w:rPr>
          <w:rFonts w:ascii="Times New Roman" w:hAnsi="Times New Roman" w:cs="Times New Roman"/>
          <w:kern w:val="0"/>
          <w:sz w:val="28"/>
          <w:szCs w:val="28"/>
          <w14:ligatures w14:val="none"/>
        </w:rPr>
        <w:t>», «</w:t>
      </w:r>
      <w:r w:rsidRPr="00401722">
        <w:rPr>
          <w:rFonts w:ascii="Times New Roman" w:hAnsi="Times New Roman" w:cs="Times New Roman"/>
          <w:i/>
          <w:iCs/>
          <w:kern w:val="0"/>
          <w:sz w:val="28"/>
          <w:szCs w:val="28"/>
          <w14:ligatures w14:val="none"/>
        </w:rPr>
        <w:t>Рычи, лев, рычи; стучи, поезд, стучи</w:t>
      </w:r>
      <w:r w:rsidRPr="00401722">
        <w:rPr>
          <w:rFonts w:ascii="Times New Roman" w:hAnsi="Times New Roman" w:cs="Times New Roman"/>
          <w:kern w:val="0"/>
          <w:sz w:val="28"/>
          <w:szCs w:val="28"/>
          <w14:ligatures w14:val="none"/>
        </w:rPr>
        <w:t>», «</w:t>
      </w:r>
      <w:r w:rsidRPr="00401722">
        <w:rPr>
          <w:rFonts w:ascii="Times New Roman" w:hAnsi="Times New Roman" w:cs="Times New Roman"/>
          <w:i/>
          <w:iCs/>
          <w:kern w:val="0"/>
          <w:sz w:val="28"/>
          <w:szCs w:val="28"/>
          <w14:ligatures w14:val="none"/>
        </w:rPr>
        <w:t>Волшебный стул», «Зеркало</w:t>
      </w:r>
      <w:r w:rsidRPr="00401722">
        <w:rPr>
          <w:rFonts w:ascii="Times New Roman" w:hAnsi="Times New Roman" w:cs="Times New Roman"/>
          <w:kern w:val="0"/>
          <w:sz w:val="28"/>
          <w:szCs w:val="28"/>
          <w14:ligatures w14:val="none"/>
        </w:rPr>
        <w:t>» и другие [</w:t>
      </w:r>
      <w:r w:rsidR="008014E9" w:rsidRPr="00401722">
        <w:rPr>
          <w:rFonts w:ascii="Times New Roman" w:hAnsi="Times New Roman" w:cs="Times New Roman"/>
          <w:kern w:val="0"/>
          <w:sz w:val="28"/>
          <w:szCs w:val="28"/>
          <w14:ligatures w14:val="none"/>
        </w:rPr>
        <w:t>21</w:t>
      </w:r>
      <w:r w:rsidR="009A76EE" w:rsidRPr="00401722">
        <w:rPr>
          <w:rFonts w:ascii="Times New Roman" w:hAnsi="Times New Roman" w:cs="Times New Roman"/>
          <w:kern w:val="0"/>
          <w:sz w:val="28"/>
          <w:szCs w:val="28"/>
          <w14:ligatures w14:val="none"/>
        </w:rPr>
        <w:t>3</w:t>
      </w:r>
      <w:r w:rsidR="00235F15">
        <w:rPr>
          <w:rFonts w:ascii="Times New Roman" w:hAnsi="Times New Roman" w:cs="Times New Roman"/>
          <w:kern w:val="0"/>
          <w:sz w:val="28"/>
          <w:szCs w:val="28"/>
          <w14:ligatures w14:val="none"/>
        </w:rPr>
        <w:t>,с. 98</w:t>
      </w:r>
      <w:r w:rsidRPr="00401722">
        <w:rPr>
          <w:rFonts w:ascii="Times New Roman" w:hAnsi="Times New Roman" w:cs="Times New Roman"/>
          <w:kern w:val="0"/>
          <w:sz w:val="28"/>
          <w:szCs w:val="28"/>
          <w14:ligatures w14:val="none"/>
        </w:rPr>
        <w:t xml:space="preserve">]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w:t>
      </w:r>
      <w:r w:rsidR="009B7BC3"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форма С). Достаточно успешно введены в практику игры, способствующие сплочению коллектива, улучшению взаимодействия и развитию навыков сотрудничества, например, «Доброе животное» [</w:t>
      </w:r>
      <w:r w:rsidR="008014E9" w:rsidRPr="00401722">
        <w:rPr>
          <w:rFonts w:ascii="Times New Roman" w:hAnsi="Times New Roman" w:cs="Times New Roman"/>
          <w:kern w:val="0"/>
          <w:sz w:val="28"/>
          <w:szCs w:val="28"/>
          <w14:ligatures w14:val="none"/>
        </w:rPr>
        <w:t>21</w:t>
      </w:r>
      <w:r w:rsidR="009A76EE" w:rsidRPr="00401722">
        <w:rPr>
          <w:rFonts w:ascii="Times New Roman" w:hAnsi="Times New Roman" w:cs="Times New Roman"/>
          <w:kern w:val="0"/>
          <w:sz w:val="28"/>
          <w:szCs w:val="28"/>
          <w14:ligatures w14:val="none"/>
        </w:rPr>
        <w:t>3</w:t>
      </w:r>
      <w:r w:rsidR="00235F15">
        <w:rPr>
          <w:rFonts w:ascii="Times New Roman" w:hAnsi="Times New Roman" w:cs="Times New Roman"/>
          <w:kern w:val="0"/>
          <w:sz w:val="28"/>
          <w:szCs w:val="28"/>
          <w14:ligatures w14:val="none"/>
        </w:rPr>
        <w:t>,с. 98</w:t>
      </w:r>
      <w:r w:rsidRPr="00401722">
        <w:rPr>
          <w:rFonts w:ascii="Times New Roman" w:hAnsi="Times New Roman" w:cs="Times New Roman"/>
          <w:kern w:val="0"/>
          <w:sz w:val="28"/>
          <w:szCs w:val="28"/>
          <w14:ligatures w14:val="none"/>
        </w:rPr>
        <w:t>] и другие (Приложение 1</w:t>
      </w:r>
      <w:r w:rsidR="009B7BC3" w:rsidRPr="00401722">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форма Д). В дополнение были проведены игры для развития навыков положительной коммуникации, включая «Как правильно дружить», «Комплименты» и другие [</w:t>
      </w:r>
      <w:r w:rsidR="008014E9" w:rsidRPr="00401722">
        <w:rPr>
          <w:rFonts w:ascii="Times New Roman" w:hAnsi="Times New Roman" w:cs="Times New Roman"/>
          <w:kern w:val="0"/>
          <w:sz w:val="28"/>
          <w:szCs w:val="28"/>
          <w14:ligatures w14:val="none"/>
        </w:rPr>
        <w:t>2</w:t>
      </w:r>
      <w:r w:rsidR="009A76EE" w:rsidRPr="00401722">
        <w:rPr>
          <w:rFonts w:ascii="Times New Roman" w:hAnsi="Times New Roman" w:cs="Times New Roman"/>
          <w:kern w:val="0"/>
          <w:sz w:val="28"/>
          <w:szCs w:val="28"/>
          <w14:ligatures w14:val="none"/>
        </w:rPr>
        <w:t>09</w:t>
      </w:r>
      <w:r w:rsidR="00235F15">
        <w:rPr>
          <w:rFonts w:ascii="Times New Roman" w:hAnsi="Times New Roman" w:cs="Times New Roman"/>
          <w:kern w:val="0"/>
          <w:sz w:val="28"/>
          <w:szCs w:val="28"/>
          <w14:ligatures w14:val="none"/>
        </w:rPr>
        <w:t>,р. 406</w:t>
      </w:r>
      <w:r w:rsidRPr="00401722">
        <w:rPr>
          <w:rFonts w:ascii="Times New Roman" w:hAnsi="Times New Roman" w:cs="Times New Roman"/>
          <w:kern w:val="0"/>
          <w:sz w:val="28"/>
          <w:szCs w:val="28"/>
          <w14:ligatures w14:val="none"/>
        </w:rPr>
        <w:t>]. В целом можно было наблюдать положительную динамику во взаимоотношениях детей в группе. Акцентируя важность игровой ситуации в ходе проведения организованной деятельности, нами учтен опыт корейских коллег, считающих, что эмоциональное благополучие ребенка характеризуется наличием «здорового смеха», который важно вызвать и развивать [2</w:t>
      </w:r>
      <w:r w:rsidR="008E75E9" w:rsidRPr="00401722">
        <w:rPr>
          <w:rFonts w:ascii="Times New Roman" w:hAnsi="Times New Roman" w:cs="Times New Roman"/>
          <w:kern w:val="0"/>
          <w:sz w:val="28"/>
          <w:szCs w:val="28"/>
          <w14:ligatures w14:val="none"/>
        </w:rPr>
        <w:t>2</w:t>
      </w:r>
      <w:r w:rsidR="009A76EE" w:rsidRPr="00401722">
        <w:rPr>
          <w:rFonts w:ascii="Times New Roman" w:hAnsi="Times New Roman" w:cs="Times New Roman"/>
          <w:kern w:val="0"/>
          <w:sz w:val="28"/>
          <w:szCs w:val="28"/>
          <w14:ligatures w14:val="none"/>
        </w:rPr>
        <w:t>1</w:t>
      </w:r>
      <w:r w:rsidR="00235F15">
        <w:rPr>
          <w:rFonts w:ascii="Times New Roman" w:hAnsi="Times New Roman" w:cs="Times New Roman"/>
          <w:kern w:val="0"/>
          <w:sz w:val="28"/>
          <w:szCs w:val="28"/>
          <w14:ligatures w14:val="none"/>
        </w:rPr>
        <w:t>,с. 164</w:t>
      </w:r>
      <w:r w:rsidRPr="00401722">
        <w:rPr>
          <w:rFonts w:ascii="Times New Roman" w:hAnsi="Times New Roman" w:cs="Times New Roman"/>
          <w:kern w:val="0"/>
          <w:sz w:val="28"/>
          <w:szCs w:val="28"/>
          <w14:ligatures w14:val="none"/>
        </w:rPr>
        <w:t xml:space="preserve">]. </w:t>
      </w:r>
    </w:p>
    <w:p w14:paraId="75F6557F" w14:textId="6D551020"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Понятие «</w:t>
      </w:r>
      <w:r w:rsidRPr="00401722">
        <w:rPr>
          <w:rFonts w:ascii="Times New Roman" w:hAnsi="Times New Roman" w:cs="Times New Roman"/>
          <w:i/>
          <w:iCs/>
          <w:kern w:val="0"/>
          <w:sz w:val="28"/>
          <w:szCs w:val="28"/>
          <w14:ligatures w14:val="none"/>
        </w:rPr>
        <w:t>здоровый смех</w:t>
      </w:r>
      <w:r w:rsidRPr="00401722">
        <w:rPr>
          <w:rFonts w:ascii="Times New Roman" w:hAnsi="Times New Roman" w:cs="Times New Roman"/>
          <w:kern w:val="0"/>
          <w:sz w:val="28"/>
          <w:szCs w:val="28"/>
          <w14:ligatures w14:val="none"/>
        </w:rPr>
        <w:t xml:space="preserve">» подразумевало достижение состояния эмоционального благополучия, когда игра, являясь забавой, развлечением, при положительном развитии способна создать условия успешного воспитания и </w:t>
      </w:r>
      <w:r w:rsidRPr="00401722">
        <w:rPr>
          <w:rFonts w:ascii="Times New Roman" w:hAnsi="Times New Roman" w:cs="Times New Roman"/>
          <w:kern w:val="0"/>
          <w:sz w:val="28"/>
          <w:szCs w:val="28"/>
          <w14:ligatures w14:val="none"/>
        </w:rPr>
        <w:lastRenderedPageBreak/>
        <w:t>развития. Также наблюдался эффект, который показал важность включенности самого воспитателя в процесс игры и умение ею руководить, изменять ход игры в случае необходимости</w:t>
      </w:r>
      <w:r w:rsidR="00EC57B9" w:rsidRPr="00401722">
        <w:rPr>
          <w:rFonts w:ascii="Times New Roman" w:hAnsi="Times New Roman" w:cs="Times New Roman"/>
          <w:kern w:val="0"/>
          <w:sz w:val="28"/>
          <w:szCs w:val="28"/>
          <w14:ligatures w14:val="none"/>
        </w:rPr>
        <w:t xml:space="preserve"> [2</w:t>
      </w:r>
      <w:r w:rsidR="008E75E9" w:rsidRPr="00401722">
        <w:rPr>
          <w:rFonts w:ascii="Times New Roman" w:hAnsi="Times New Roman" w:cs="Times New Roman"/>
          <w:kern w:val="0"/>
          <w:sz w:val="28"/>
          <w:szCs w:val="28"/>
          <w14:ligatures w14:val="none"/>
        </w:rPr>
        <w:t>2</w:t>
      </w:r>
      <w:r w:rsidR="009A76EE" w:rsidRPr="00401722">
        <w:rPr>
          <w:rFonts w:ascii="Times New Roman" w:hAnsi="Times New Roman" w:cs="Times New Roman"/>
          <w:kern w:val="0"/>
          <w:sz w:val="28"/>
          <w:szCs w:val="28"/>
          <w14:ligatures w14:val="none"/>
        </w:rPr>
        <w:t>1</w:t>
      </w:r>
      <w:r w:rsidR="00235F15">
        <w:rPr>
          <w:rFonts w:ascii="Times New Roman" w:hAnsi="Times New Roman" w:cs="Times New Roman"/>
          <w:kern w:val="0"/>
          <w:sz w:val="28"/>
          <w:szCs w:val="28"/>
          <w14:ligatures w14:val="none"/>
        </w:rPr>
        <w:t>,с. 164</w:t>
      </w:r>
      <w:r w:rsidR="00EC57B9"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14:ligatures w14:val="none"/>
        </w:rPr>
        <w:t xml:space="preserve"> </w:t>
      </w:r>
    </w:p>
    <w:p w14:paraId="063AED8A" w14:textId="5F8C3D67" w:rsidR="00CF1CA6" w:rsidRPr="00401722" w:rsidRDefault="00CF1CA6" w:rsidP="001B3FEF">
      <w:pPr>
        <w:spacing w:after="0" w:line="240" w:lineRule="auto"/>
        <w:ind w:firstLine="567"/>
        <w:jc w:val="both"/>
      </w:pPr>
      <w:r w:rsidRPr="00401722">
        <w:rPr>
          <w:rFonts w:ascii="Times New Roman" w:hAnsi="Times New Roman" w:cs="Times New Roman"/>
          <w:kern w:val="0"/>
          <w:sz w:val="28"/>
          <w:szCs w:val="28"/>
          <w14:ligatures w14:val="none"/>
        </w:rPr>
        <w:t>В воспитательно-образовательный процесс постепенно были включены техники релаксации, глубокого дыхания, игровые методы для обучения и социализации.</w:t>
      </w:r>
      <w:r w:rsidRPr="00401722">
        <w:rPr>
          <w:rFonts w:ascii="Times New Roman" w:hAnsi="Times New Roman" w:cs="Times New Roman"/>
          <w:sz w:val="28"/>
          <w:szCs w:val="28"/>
        </w:rPr>
        <w:t xml:space="preserve"> Особое значение приобрели игры на расслабление мышц, управление поведением «</w:t>
      </w:r>
      <w:r w:rsidRPr="00401722">
        <w:rPr>
          <w:rFonts w:ascii="Times New Roman" w:hAnsi="Times New Roman" w:cs="Times New Roman"/>
          <w:i/>
          <w:iCs/>
          <w:sz w:val="28"/>
          <w:szCs w:val="28"/>
        </w:rPr>
        <w:t>Тряпичная кукла и солдат</w:t>
      </w:r>
      <w:r w:rsidRPr="00401722">
        <w:rPr>
          <w:rFonts w:ascii="Times New Roman" w:hAnsi="Times New Roman" w:cs="Times New Roman"/>
          <w:sz w:val="28"/>
          <w:szCs w:val="28"/>
        </w:rPr>
        <w:t>», «</w:t>
      </w:r>
      <w:r w:rsidRPr="00401722">
        <w:rPr>
          <w:rFonts w:ascii="Times New Roman" w:hAnsi="Times New Roman" w:cs="Times New Roman"/>
          <w:i/>
          <w:iCs/>
          <w:sz w:val="28"/>
          <w:szCs w:val="28"/>
        </w:rPr>
        <w:t>Насос и мяч</w:t>
      </w:r>
      <w:r w:rsidRPr="00401722">
        <w:rPr>
          <w:rFonts w:ascii="Times New Roman" w:hAnsi="Times New Roman" w:cs="Times New Roman"/>
          <w:sz w:val="28"/>
          <w:szCs w:val="28"/>
        </w:rPr>
        <w:t>», «</w:t>
      </w:r>
      <w:r w:rsidRPr="00401722">
        <w:rPr>
          <w:rFonts w:ascii="Times New Roman" w:hAnsi="Times New Roman" w:cs="Times New Roman"/>
          <w:i/>
          <w:iCs/>
          <w:sz w:val="28"/>
          <w:szCs w:val="28"/>
        </w:rPr>
        <w:t>Заряд бодрости</w:t>
      </w:r>
      <w:r w:rsidRPr="00401722">
        <w:rPr>
          <w:rFonts w:ascii="Times New Roman" w:hAnsi="Times New Roman" w:cs="Times New Roman"/>
          <w:sz w:val="28"/>
          <w:szCs w:val="28"/>
        </w:rPr>
        <w:t>» и др. [</w:t>
      </w:r>
      <w:r w:rsidR="00EC57B9" w:rsidRPr="00401722">
        <w:rPr>
          <w:rFonts w:ascii="Times New Roman" w:hAnsi="Times New Roman" w:cs="Times New Roman"/>
          <w:sz w:val="28"/>
          <w:szCs w:val="28"/>
        </w:rPr>
        <w:t>203</w:t>
      </w:r>
      <w:r w:rsidR="00235F15">
        <w:rPr>
          <w:rFonts w:ascii="Times New Roman" w:hAnsi="Times New Roman" w:cs="Times New Roman"/>
          <w:kern w:val="0"/>
          <w:sz w:val="28"/>
          <w:szCs w:val="28"/>
          <w14:ligatures w14:val="none"/>
        </w:rPr>
        <w:t>,с. 160</w:t>
      </w:r>
      <w:r w:rsidRPr="00401722">
        <w:rPr>
          <w:rFonts w:ascii="Times New Roman" w:hAnsi="Times New Roman" w:cs="Times New Roman"/>
          <w:sz w:val="28"/>
          <w:szCs w:val="28"/>
        </w:rPr>
        <w:t>] (приложение 1</w:t>
      </w:r>
      <w:r w:rsidR="00490F91" w:rsidRPr="00401722">
        <w:rPr>
          <w:rFonts w:ascii="Times New Roman" w:hAnsi="Times New Roman" w:cs="Times New Roman"/>
          <w:sz w:val="28"/>
          <w:szCs w:val="28"/>
        </w:rPr>
        <w:t>3</w:t>
      </w:r>
      <w:r w:rsidRPr="00401722">
        <w:rPr>
          <w:rFonts w:ascii="Times New Roman" w:hAnsi="Times New Roman" w:cs="Times New Roman"/>
          <w:sz w:val="28"/>
          <w:szCs w:val="28"/>
        </w:rPr>
        <w:t>, форма Е).</w:t>
      </w:r>
    </w:p>
    <w:p w14:paraId="1DB7791D" w14:textId="77777777" w:rsidR="00CF1CA6" w:rsidRPr="00401722" w:rsidRDefault="00CF1CA6" w:rsidP="001B3FEF">
      <w:pPr>
        <w:spacing w:after="0" w:line="240" w:lineRule="auto"/>
        <w:ind w:firstLine="567"/>
        <w:jc w:val="both"/>
        <w:rPr>
          <w:rFonts w:ascii="Times New Roman" w:eastAsia="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lang w:eastAsia="ru-RU"/>
          <w14:ligatures w14:val="none"/>
        </w:rPr>
        <w:t xml:space="preserve">Одновременно с работой педагога-воспитателя педагогом-психологом было составлено расписание групповых и индивидуальных занятий с детьми предшкольной группы с проявлениями тревожности.  Работа педагога-психолога отличалась от деятельности педагога-воспитателя тем, что </w:t>
      </w:r>
      <w:r w:rsidRPr="00401722">
        <w:rPr>
          <w:rFonts w:ascii="Times New Roman" w:eastAsia="Times New Roman" w:hAnsi="Times New Roman" w:cs="Times New Roman"/>
          <w:bCs/>
          <w:kern w:val="0"/>
          <w:sz w:val="28"/>
          <w:szCs w:val="28"/>
          <w:lang w:eastAsia="ru-RU"/>
          <w14:ligatures w14:val="none"/>
        </w:rPr>
        <w:t>его деятельность зависит от результатов комплексной диагностики. Следуя выявленным трудностям, были определены основные сферы развития ребенка, где они наиболее выражены: личностная сфера (не</w:t>
      </w:r>
      <w:r w:rsidRPr="00401722">
        <w:rPr>
          <w:rFonts w:ascii="Times New Roman" w:hAnsi="Times New Roman" w:cs="Times New Roman"/>
          <w:kern w:val="0"/>
          <w:sz w:val="28"/>
          <w:szCs w:val="28"/>
          <w14:ligatures w14:val="none"/>
        </w:rPr>
        <w:t>устойчивый характер самооценки, неадекватный уровень притязаний); познавательная сфера (</w:t>
      </w:r>
      <w:r w:rsidRPr="00401722">
        <w:rPr>
          <w:rFonts w:ascii="Times New Roman" w:eastAsia="TimesNewRomanPSMT" w:hAnsi="Times New Roman" w:cs="Times New Roman"/>
          <w:kern w:val="0"/>
          <w:sz w:val="28"/>
          <w:szCs w:val="28"/>
          <w14:ligatures w14:val="none"/>
        </w:rPr>
        <w:t>низкая работоспособность;</w:t>
      </w:r>
      <w:r w:rsidRPr="00401722">
        <w:rPr>
          <w:rFonts w:ascii="Times New Roman" w:hAnsi="Times New Roman" w:cs="Times New Roman"/>
          <w:kern w:val="0"/>
          <w:sz w:val="28"/>
          <w:szCs w:val="28"/>
          <w:lang w:eastAsia="ru-RU"/>
          <w14:ligatures w14:val="none"/>
        </w:rPr>
        <w:t xml:space="preserve"> снижена способность</w:t>
      </w:r>
      <w:r w:rsidRPr="00401722">
        <w:rPr>
          <w:rFonts w:ascii="Times New Roman" w:eastAsia="Times New Roman" w:hAnsi="Times New Roman" w:cs="Times New Roman"/>
          <w:kern w:val="0"/>
          <w:sz w:val="28"/>
          <w:szCs w:val="28"/>
          <w:lang w:eastAsia="ru-RU"/>
          <w14:ligatures w14:val="none"/>
        </w:rPr>
        <w:t xml:space="preserve"> к концентрации внимания;</w:t>
      </w:r>
      <w:r w:rsidRPr="00401722">
        <w:rPr>
          <w:rFonts w:ascii="Times New Roman" w:eastAsia="TimesNewRomanPSMT" w:hAnsi="Times New Roman" w:cs="Times New Roman"/>
          <w:kern w:val="0"/>
          <w:sz w:val="28"/>
          <w:szCs w:val="28"/>
          <w14:ligatures w14:val="none"/>
        </w:rPr>
        <w:t xml:space="preserve"> трудности в произвольной регуляции, планировании и контроле); коммуникативная сфера (</w:t>
      </w:r>
      <w:r w:rsidRPr="00401722">
        <w:rPr>
          <w:rFonts w:ascii="Times New Roman" w:hAnsi="Times New Roman" w:cs="Times New Roman"/>
          <w:kern w:val="0"/>
          <w:sz w:val="28"/>
          <w:szCs w:val="28"/>
          <w14:ligatures w14:val="none"/>
        </w:rPr>
        <w:t>трудности в общении со взрослыми, сверстниками); психомоторика (</w:t>
      </w:r>
      <w:r w:rsidRPr="00401722">
        <w:rPr>
          <w:rFonts w:ascii="Times New Roman" w:eastAsia="Times New Roman" w:hAnsi="Times New Roman" w:cs="Times New Roman"/>
          <w:kern w:val="0"/>
          <w:sz w:val="28"/>
          <w:szCs w:val="28"/>
          <w14:ligatures w14:val="none"/>
        </w:rPr>
        <w:t>избыточная моторика,</w:t>
      </w:r>
      <w:r w:rsidRPr="00401722">
        <w:rPr>
          <w:rFonts w:ascii="Times New Roman" w:hAnsi="Times New Roman" w:cs="Times New Roman"/>
          <w:kern w:val="0"/>
          <w:sz w:val="28"/>
          <w:szCs w:val="28"/>
          <w14:ligatures w14:val="none"/>
        </w:rPr>
        <w:t xml:space="preserve"> повышенное мышечное напряжение</w:t>
      </w:r>
      <w:r w:rsidRPr="00401722">
        <w:rPr>
          <w:rFonts w:ascii="Times New Roman" w:eastAsia="Times New Roman" w:hAnsi="Times New Roman" w:cs="Times New Roman"/>
          <w:kern w:val="0"/>
          <w:sz w:val="28"/>
          <w:szCs w:val="28"/>
          <w14:ligatures w14:val="none"/>
        </w:rPr>
        <w:t xml:space="preserve">). </w:t>
      </w:r>
    </w:p>
    <w:p w14:paraId="22AE06EF"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eastAsia="Times New Roman" w:hAnsi="Times New Roman" w:cs="Times New Roman"/>
          <w:kern w:val="0"/>
          <w:sz w:val="28"/>
          <w:szCs w:val="28"/>
          <w14:ligatures w14:val="none"/>
        </w:rPr>
        <w:t xml:space="preserve">На основе анализа характера трудностей были подобраны </w:t>
      </w:r>
      <w:r w:rsidRPr="00401722">
        <w:rPr>
          <w:rFonts w:ascii="Times New Roman" w:hAnsi="Times New Roman" w:cs="Times New Roman"/>
          <w:kern w:val="0"/>
          <w:sz w:val="28"/>
          <w:szCs w:val="28"/>
          <w14:ligatures w14:val="none"/>
        </w:rPr>
        <w:t>формы и методы, направленные на развитие внимания, наблюдательности, эмоционального интеллекта, активизации речи; навыки эмоциональной саморегуляции.</w:t>
      </w:r>
    </w:p>
    <w:p w14:paraId="094CB78C" w14:textId="7BDA3BC7" w:rsidR="00CF1CA6" w:rsidRPr="00401722" w:rsidRDefault="00430EE5"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Р</w:t>
      </w:r>
      <w:r w:rsidR="00CF1CA6" w:rsidRPr="00401722">
        <w:rPr>
          <w:rFonts w:ascii="Times New Roman" w:hAnsi="Times New Roman" w:cs="Times New Roman"/>
          <w:kern w:val="0"/>
          <w:sz w:val="28"/>
          <w:szCs w:val="28"/>
          <w14:ligatures w14:val="none"/>
        </w:rPr>
        <w:t>азвивающие занятия педагога-психолога были направлены на развитие эмоционального интеллекта. В период пребывания в предшкольной группе, в 5-</w:t>
      </w:r>
      <w:r w:rsidR="00490F91" w:rsidRPr="00401722">
        <w:rPr>
          <w:rFonts w:ascii="Times New Roman" w:hAnsi="Times New Roman" w:cs="Times New Roman"/>
          <w:kern w:val="0"/>
          <w:sz w:val="28"/>
          <w:szCs w:val="28"/>
          <w14:ligatures w14:val="none"/>
        </w:rPr>
        <w:t>6</w:t>
      </w:r>
      <w:r w:rsidR="00CF1CA6" w:rsidRPr="00401722">
        <w:rPr>
          <w:rFonts w:ascii="Times New Roman" w:hAnsi="Times New Roman" w:cs="Times New Roman"/>
          <w:kern w:val="0"/>
          <w:sz w:val="28"/>
          <w:szCs w:val="28"/>
          <w14:ligatures w14:val="none"/>
        </w:rPr>
        <w:t xml:space="preserve"> лет формируется потребность в внеситуативно-личностном взаимодействии, что характеризует готовность ребенка ориентироваться на другого человека, учитывать его состояние в своей деятельности. В этом отношении дошкольники с проявлениями тревожности имеют выраженную направленность внимания на себя, что является одним из признаков осложнения процесса социализации и развития самостоятельности. Учитывая предстоящий переход детей к обучению в начальной школе нами, была разработана программа групповых занятий по развитию эмоционального интеллекта, целью которой являлось понимание, распознавание, знакомство детей с миром эмоций, их проявлениями, способами управления эмоциональным состоянием </w:t>
      </w:r>
      <w:r w:rsidR="00E65566">
        <w:rPr>
          <w:rFonts w:ascii="Times New Roman" w:hAnsi="Times New Roman" w:cs="Times New Roman"/>
          <w:kern w:val="0"/>
          <w:sz w:val="28"/>
          <w:szCs w:val="28"/>
          <w14:ligatures w14:val="none"/>
        </w:rPr>
        <w:t>(приложение</w:t>
      </w:r>
      <w:r w:rsidR="00CF1CA6" w:rsidRPr="00401722">
        <w:rPr>
          <w:rFonts w:ascii="Times New Roman" w:hAnsi="Times New Roman" w:cs="Times New Roman"/>
          <w:kern w:val="0"/>
          <w:sz w:val="28"/>
          <w:szCs w:val="28"/>
          <w14:ligatures w14:val="none"/>
        </w:rPr>
        <w:t xml:space="preserve"> 1</w:t>
      </w:r>
      <w:r w:rsidR="00490F91" w:rsidRPr="00401722">
        <w:rPr>
          <w:rFonts w:ascii="Times New Roman" w:hAnsi="Times New Roman" w:cs="Times New Roman"/>
          <w:kern w:val="0"/>
          <w:sz w:val="28"/>
          <w:szCs w:val="28"/>
          <w14:ligatures w14:val="none"/>
        </w:rPr>
        <w:t>4</w:t>
      </w:r>
      <w:r w:rsidR="00CF1CA6" w:rsidRPr="00401722">
        <w:rPr>
          <w:rFonts w:ascii="Times New Roman" w:hAnsi="Times New Roman" w:cs="Times New Roman"/>
          <w:kern w:val="0"/>
          <w:sz w:val="28"/>
          <w:szCs w:val="28"/>
          <w14:ligatures w14:val="none"/>
        </w:rPr>
        <w:t>). В основе развивающих занятий был использован комплекс практических занятий для развития эмоционального интеллекта, предложенный В. Шиманской «</w:t>
      </w:r>
      <w:r w:rsidR="00CF1CA6" w:rsidRPr="00401722">
        <w:rPr>
          <w:rFonts w:ascii="Times New Roman" w:hAnsi="Times New Roman" w:cs="Times New Roman"/>
          <w:i/>
          <w:iCs/>
          <w:kern w:val="0"/>
          <w:sz w:val="28"/>
          <w:szCs w:val="28"/>
          <w14:ligatures w14:val="none"/>
        </w:rPr>
        <w:t>Где живут эмоции?</w:t>
      </w:r>
      <w:r w:rsidR="00CF1CA6" w:rsidRPr="00401722">
        <w:rPr>
          <w:rFonts w:ascii="Times New Roman" w:hAnsi="Times New Roman" w:cs="Times New Roman"/>
          <w:kern w:val="0"/>
          <w:sz w:val="28"/>
          <w:szCs w:val="28"/>
          <w14:ligatures w14:val="none"/>
        </w:rPr>
        <w:t>» [2</w:t>
      </w:r>
      <w:r w:rsidR="00EC57B9" w:rsidRPr="00401722">
        <w:rPr>
          <w:rFonts w:ascii="Times New Roman" w:hAnsi="Times New Roman" w:cs="Times New Roman"/>
          <w:kern w:val="0"/>
          <w:sz w:val="28"/>
          <w:szCs w:val="28"/>
          <w14:ligatures w14:val="none"/>
        </w:rPr>
        <w:t>16</w:t>
      </w:r>
      <w:r w:rsidR="00235F15">
        <w:rPr>
          <w:rFonts w:ascii="Times New Roman" w:hAnsi="Times New Roman" w:cs="Times New Roman"/>
          <w:kern w:val="0"/>
          <w:sz w:val="28"/>
          <w:szCs w:val="28"/>
          <w14:ligatures w14:val="none"/>
        </w:rPr>
        <w:t>,с. 125</w:t>
      </w:r>
      <w:r w:rsidR="00CF1CA6" w:rsidRPr="00401722">
        <w:rPr>
          <w:rFonts w:ascii="Times New Roman" w:hAnsi="Times New Roman" w:cs="Times New Roman"/>
          <w:kern w:val="0"/>
          <w:sz w:val="28"/>
          <w:szCs w:val="28"/>
          <w14:ligatures w14:val="none"/>
        </w:rPr>
        <w:t>].   Мы расширили содержание, включив задания для развития познавательной сферы («</w:t>
      </w:r>
      <w:r w:rsidR="00CF1CA6" w:rsidRPr="00401722">
        <w:rPr>
          <w:rFonts w:ascii="Times New Roman" w:hAnsi="Times New Roman" w:cs="Times New Roman"/>
          <w:i/>
          <w:iCs/>
          <w:kern w:val="0"/>
          <w:sz w:val="28"/>
          <w:szCs w:val="28"/>
          <w14:ligatures w14:val="none"/>
        </w:rPr>
        <w:t>Я гляжу и нахожу</w:t>
      </w:r>
      <w:r w:rsidR="00CF1CA6" w:rsidRPr="00401722">
        <w:rPr>
          <w:rFonts w:ascii="Times New Roman" w:hAnsi="Times New Roman" w:cs="Times New Roman"/>
          <w:kern w:val="0"/>
          <w:sz w:val="28"/>
          <w:szCs w:val="28"/>
          <w14:ligatures w14:val="none"/>
        </w:rPr>
        <w:t>», «</w:t>
      </w:r>
      <w:r w:rsidR="00CF1CA6" w:rsidRPr="00401722">
        <w:rPr>
          <w:rFonts w:ascii="Times New Roman" w:hAnsi="Times New Roman" w:cs="Times New Roman"/>
          <w:i/>
          <w:iCs/>
          <w:kern w:val="0"/>
          <w:sz w:val="28"/>
          <w:szCs w:val="28"/>
          <w14:ligatures w14:val="none"/>
        </w:rPr>
        <w:t>Кто назовет больше предметов</w:t>
      </w:r>
      <w:r w:rsidR="00CF1CA6" w:rsidRPr="00401722">
        <w:rPr>
          <w:rFonts w:ascii="Times New Roman" w:hAnsi="Times New Roman" w:cs="Times New Roman"/>
          <w:kern w:val="0"/>
          <w:sz w:val="28"/>
          <w:szCs w:val="28"/>
          <w14:ligatures w14:val="none"/>
        </w:rPr>
        <w:t>», уверенности в себе («</w:t>
      </w:r>
      <w:r w:rsidR="00CF1CA6" w:rsidRPr="00401722">
        <w:rPr>
          <w:rFonts w:ascii="Times New Roman" w:hAnsi="Times New Roman" w:cs="Times New Roman"/>
          <w:i/>
          <w:iCs/>
          <w:sz w:val="28"/>
          <w:szCs w:val="28"/>
        </w:rPr>
        <w:t>История о маленьком лягушонке</w:t>
      </w:r>
      <w:r w:rsidR="00CF1CA6" w:rsidRPr="00401722">
        <w:rPr>
          <w:rFonts w:ascii="Times New Roman" w:hAnsi="Times New Roman" w:cs="Times New Roman"/>
          <w:sz w:val="28"/>
          <w:szCs w:val="28"/>
        </w:rPr>
        <w:t>». «</w:t>
      </w:r>
      <w:r w:rsidR="00CF1CA6" w:rsidRPr="00401722">
        <w:rPr>
          <w:rFonts w:ascii="Times New Roman" w:hAnsi="Times New Roman" w:cs="Times New Roman"/>
          <w:i/>
          <w:iCs/>
          <w:sz w:val="28"/>
          <w:szCs w:val="28"/>
        </w:rPr>
        <w:t>Аплодисменты»,</w:t>
      </w:r>
      <w:r w:rsidR="00CF1CA6" w:rsidRPr="00401722">
        <w:rPr>
          <w:rFonts w:ascii="Times New Roman" w:hAnsi="Times New Roman" w:cs="Times New Roman"/>
          <w:sz w:val="28"/>
          <w:szCs w:val="28"/>
        </w:rPr>
        <w:t xml:space="preserve"> «</w:t>
      </w:r>
      <w:r w:rsidR="00CF1CA6" w:rsidRPr="00401722">
        <w:rPr>
          <w:rFonts w:ascii="Times New Roman" w:hAnsi="Times New Roman" w:cs="Times New Roman"/>
          <w:i/>
          <w:iCs/>
          <w:sz w:val="28"/>
          <w:szCs w:val="28"/>
        </w:rPr>
        <w:t>Я-лев</w:t>
      </w:r>
      <w:r w:rsidR="00CF1CA6" w:rsidRPr="00401722">
        <w:rPr>
          <w:rFonts w:ascii="Times New Roman" w:hAnsi="Times New Roman" w:cs="Times New Roman"/>
          <w:sz w:val="28"/>
          <w:szCs w:val="28"/>
        </w:rPr>
        <w:t>» и др.)</w:t>
      </w:r>
      <w:r w:rsidR="00CF1CA6" w:rsidRPr="00401722">
        <w:rPr>
          <w:rFonts w:ascii="Times New Roman" w:hAnsi="Times New Roman" w:cs="Times New Roman"/>
          <w:kern w:val="0"/>
          <w:sz w:val="28"/>
          <w:szCs w:val="28"/>
          <w14:ligatures w14:val="none"/>
        </w:rPr>
        <w:t>, включили дыхательные («</w:t>
      </w:r>
      <w:r w:rsidR="00CF1CA6" w:rsidRPr="00401722">
        <w:rPr>
          <w:rFonts w:ascii="Times New Roman" w:hAnsi="Times New Roman" w:cs="Times New Roman"/>
          <w:i/>
          <w:iCs/>
          <w:sz w:val="28"/>
          <w:szCs w:val="28"/>
        </w:rPr>
        <w:t>Звездное дыхание</w:t>
      </w:r>
      <w:r w:rsidR="00CF1CA6" w:rsidRPr="00401722">
        <w:rPr>
          <w:rFonts w:ascii="Times New Roman" w:hAnsi="Times New Roman" w:cs="Times New Roman"/>
          <w:sz w:val="28"/>
          <w:szCs w:val="28"/>
        </w:rPr>
        <w:t>»</w:t>
      </w:r>
      <w:r w:rsidR="00CF1CA6" w:rsidRPr="00401722">
        <w:rPr>
          <w:rFonts w:ascii="Times New Roman" w:hAnsi="Times New Roman" w:cs="Times New Roman"/>
          <w:kern w:val="0"/>
          <w:sz w:val="28"/>
          <w:szCs w:val="28"/>
          <w14:ligatures w14:val="none"/>
        </w:rPr>
        <w:t>, «</w:t>
      </w:r>
      <w:r w:rsidR="00CF1CA6" w:rsidRPr="00401722">
        <w:rPr>
          <w:rFonts w:ascii="Times New Roman" w:hAnsi="Times New Roman" w:cs="Times New Roman"/>
          <w:i/>
          <w:iCs/>
          <w:sz w:val="28"/>
          <w:szCs w:val="28"/>
        </w:rPr>
        <w:t>Дыши и думай красиво</w:t>
      </w:r>
      <w:r w:rsidR="00CF1CA6" w:rsidRPr="00401722">
        <w:rPr>
          <w:rFonts w:ascii="Times New Roman" w:hAnsi="Times New Roman" w:cs="Times New Roman"/>
          <w:sz w:val="28"/>
          <w:szCs w:val="28"/>
        </w:rPr>
        <w:t>» и др.),</w:t>
      </w:r>
      <w:r w:rsidR="00CF1CA6" w:rsidRPr="00401722">
        <w:rPr>
          <w:rFonts w:ascii="Times New Roman" w:hAnsi="Times New Roman" w:cs="Times New Roman"/>
          <w:kern w:val="0"/>
          <w:sz w:val="28"/>
          <w:szCs w:val="28"/>
          <w14:ligatures w14:val="none"/>
        </w:rPr>
        <w:t xml:space="preserve"> психогимнастические упражнения (</w:t>
      </w:r>
      <w:r w:rsidR="00CF1CA6" w:rsidRPr="00401722">
        <w:rPr>
          <w:rFonts w:ascii="Times New Roman" w:hAnsi="Times New Roman" w:cs="Times New Roman"/>
          <w:sz w:val="28"/>
          <w:szCs w:val="28"/>
        </w:rPr>
        <w:t>Ролевая гимнастика, «</w:t>
      </w:r>
      <w:r w:rsidR="00CF1CA6" w:rsidRPr="00401722">
        <w:rPr>
          <w:rFonts w:ascii="Times New Roman" w:hAnsi="Times New Roman" w:cs="Times New Roman"/>
          <w:i/>
          <w:iCs/>
          <w:sz w:val="28"/>
          <w:szCs w:val="28"/>
        </w:rPr>
        <w:t>Морщинки</w:t>
      </w:r>
      <w:r w:rsidR="00CF1CA6" w:rsidRPr="00401722">
        <w:rPr>
          <w:rFonts w:ascii="Times New Roman" w:hAnsi="Times New Roman" w:cs="Times New Roman"/>
          <w:sz w:val="28"/>
          <w:szCs w:val="28"/>
        </w:rPr>
        <w:t>» и др.)</w:t>
      </w:r>
      <w:r w:rsidR="00CF1CA6" w:rsidRPr="00401722">
        <w:rPr>
          <w:rFonts w:ascii="Times New Roman" w:hAnsi="Times New Roman" w:cs="Times New Roman"/>
          <w:kern w:val="0"/>
          <w:sz w:val="28"/>
          <w:szCs w:val="28"/>
          <w14:ligatures w14:val="none"/>
        </w:rPr>
        <w:t xml:space="preserve">, игры на развитие произвольного поведения </w:t>
      </w:r>
      <w:r w:rsidR="00CF1CA6" w:rsidRPr="00401722">
        <w:rPr>
          <w:rFonts w:ascii="Times New Roman" w:hAnsi="Times New Roman" w:cs="Times New Roman"/>
          <w:kern w:val="0"/>
          <w:sz w:val="28"/>
          <w:szCs w:val="28"/>
          <w14:ligatures w14:val="none"/>
        </w:rPr>
        <w:lastRenderedPageBreak/>
        <w:t>[20</w:t>
      </w:r>
      <w:r w:rsidR="00EC57B9" w:rsidRPr="00401722">
        <w:rPr>
          <w:rFonts w:ascii="Times New Roman" w:hAnsi="Times New Roman" w:cs="Times New Roman"/>
          <w:kern w:val="0"/>
          <w:sz w:val="28"/>
          <w:szCs w:val="28"/>
          <w14:ligatures w14:val="none"/>
        </w:rPr>
        <w:t>5</w:t>
      </w:r>
      <w:r w:rsidR="003D431A" w:rsidRPr="00401722">
        <w:rPr>
          <w:rFonts w:ascii="Times New Roman" w:hAnsi="Times New Roman" w:cs="Times New Roman"/>
          <w:kern w:val="0"/>
          <w:sz w:val="28"/>
          <w:szCs w:val="28"/>
          <w14:ligatures w14:val="none"/>
        </w:rPr>
        <w:t>,</w:t>
      </w:r>
      <w:r w:rsidR="00235F15">
        <w:rPr>
          <w:rFonts w:ascii="Times New Roman" w:hAnsi="Times New Roman" w:cs="Times New Roman"/>
          <w:kern w:val="0"/>
          <w:sz w:val="28"/>
          <w:szCs w:val="28"/>
          <w14:ligatures w14:val="none"/>
        </w:rPr>
        <w:t>с. 176</w:t>
      </w:r>
      <w:r w:rsidR="00CF1CA6" w:rsidRPr="00401722">
        <w:rPr>
          <w:rFonts w:ascii="Times New Roman" w:hAnsi="Times New Roman" w:cs="Times New Roman"/>
          <w:kern w:val="0"/>
          <w:sz w:val="28"/>
          <w:szCs w:val="28"/>
          <w14:ligatures w14:val="none"/>
        </w:rPr>
        <w:t xml:space="preserve">]. В целом, дети проявили активность, с удовольствием занимались, играли и приобрели определенный опыт взаимодействия с миром эмоций. </w:t>
      </w:r>
    </w:p>
    <w:p w14:paraId="5F2A3C97" w14:textId="4415E6FA"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Педагог-психолог проводил индивидуальные занятия с детьми с высоким ИТ по разработанным играм и упражнениям </w:t>
      </w:r>
      <w:r w:rsidR="00E65566">
        <w:rPr>
          <w:rFonts w:ascii="Times New Roman" w:hAnsi="Times New Roman" w:cs="Times New Roman"/>
          <w:kern w:val="0"/>
          <w:sz w:val="28"/>
          <w:szCs w:val="28"/>
          <w14:ligatures w14:val="none"/>
        </w:rPr>
        <w:t>(приложение</w:t>
      </w:r>
      <w:r w:rsidR="00DA6A15" w:rsidRPr="00401722">
        <w:rPr>
          <w:rFonts w:ascii="Times New Roman" w:hAnsi="Times New Roman" w:cs="Times New Roman"/>
          <w:kern w:val="0"/>
          <w:sz w:val="28"/>
          <w:szCs w:val="28"/>
          <w14:ligatures w14:val="none"/>
        </w:rPr>
        <w:t xml:space="preserve"> </w:t>
      </w:r>
      <w:r w:rsidRPr="00401722">
        <w:rPr>
          <w:rFonts w:ascii="Times New Roman" w:hAnsi="Times New Roman" w:cs="Times New Roman"/>
          <w:kern w:val="0"/>
          <w:sz w:val="28"/>
          <w:szCs w:val="28"/>
          <w14:ligatures w14:val="none"/>
        </w:rPr>
        <w:t>1</w:t>
      </w:r>
      <w:r w:rsidR="00490F91" w:rsidRPr="00401722">
        <w:rPr>
          <w:rFonts w:ascii="Times New Roman" w:hAnsi="Times New Roman" w:cs="Times New Roman"/>
          <w:kern w:val="0"/>
          <w:sz w:val="28"/>
          <w:szCs w:val="28"/>
          <w14:ligatures w14:val="none"/>
        </w:rPr>
        <w:t>5</w:t>
      </w:r>
      <w:r w:rsidRPr="00401722">
        <w:rPr>
          <w:rFonts w:ascii="Times New Roman" w:hAnsi="Times New Roman" w:cs="Times New Roman"/>
          <w:kern w:val="0"/>
          <w:sz w:val="28"/>
          <w:szCs w:val="28"/>
          <w14:ligatures w14:val="none"/>
        </w:rPr>
        <w:t>). Индивидуальные занятия были ориентированы на детей, которые испытывают трудности во взаимодействии с другими детьми. Такие дети чаще являются «наблюдателями игры со стороны», они очень чувствительны, легко ранимы, испытывают сильную привязанность к значимому взрослому, им присущ перфекционизм (нарушение порядка их вещей или попадание воды на одежду и т.п.) и страх, которые усложняют взаимодействие с другими детьми и взрослыми. При организации занятий с ними следует учитывать то, что они нуждаются во времени для приспособления к ситуации, при успешности адаптации становятся более активными и непосредственными. Для индивидуальной работы был подготовлен цикл занятий, включающих: психогимнастические, дыхательтельные упражнения, беседу с ребенком, приемы артпедагогики и изотерапия, элементы рефлексии [2</w:t>
      </w:r>
      <w:r w:rsidR="00EC57B9" w:rsidRPr="00401722">
        <w:rPr>
          <w:rFonts w:ascii="Times New Roman" w:hAnsi="Times New Roman" w:cs="Times New Roman"/>
          <w:kern w:val="0"/>
          <w:sz w:val="28"/>
          <w:szCs w:val="28"/>
          <w14:ligatures w14:val="none"/>
        </w:rPr>
        <w:t>2</w:t>
      </w:r>
      <w:r w:rsidR="00235F15">
        <w:rPr>
          <w:rFonts w:ascii="Times New Roman" w:hAnsi="Times New Roman" w:cs="Times New Roman"/>
          <w:kern w:val="0"/>
          <w:sz w:val="28"/>
          <w:szCs w:val="28"/>
          <w14:ligatures w14:val="none"/>
        </w:rPr>
        <w:t>3</w:t>
      </w:r>
      <w:r w:rsidRPr="00401722">
        <w:rPr>
          <w:rFonts w:ascii="Times New Roman" w:hAnsi="Times New Roman" w:cs="Times New Roman"/>
          <w:kern w:val="0"/>
          <w:sz w:val="28"/>
          <w:szCs w:val="28"/>
          <w14:ligatures w14:val="none"/>
        </w:rPr>
        <w:t xml:space="preserve">]. Каждое занятие состояло из вводной, основной и завершающих частей. Основной задачей было развитие умений управлять своим состоянием через замедление переживаний, сосредоточение на спокойствии и освоение дыхательных приемов саморегуляции. </w:t>
      </w:r>
    </w:p>
    <w:p w14:paraId="726358AD"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rPr>
        <w:t>Проведение коррекционных мероприятий с тревожным ребенком требует учета его возрастных и личностных особенностей: тревожный ребенок зачастую испытывает трудности в установлении социальных связей, также в предшкольном возрасте у ребенка возрастает интерес к сверстникам, он в большей степени ориентирован на взаимодействие с ними, в связи с чем неохотно соглашается на индивидуальные задания с психологом. С целью преодоления негативного отношения к подобной форме взаимодействия можно рекомендовать чередование групповых и индивидуальных форм работ с тревожным ребенком, привлечение другого ребенка во время индивидуальных занятий, присутствие которого повышает заинтересованность и снижает психологическую напряженность, возникающую вследствие некомфортной обособленности</w:t>
      </w:r>
      <w:r w:rsidRPr="00401722">
        <w:rPr>
          <w:rFonts w:ascii="Times New Roman" w:hAnsi="Times New Roman" w:cs="Times New Roman"/>
          <w:kern w:val="0"/>
          <w:sz w:val="28"/>
          <w:szCs w:val="28"/>
          <w14:ligatures w14:val="none"/>
        </w:rPr>
        <w:t>.</w:t>
      </w:r>
    </w:p>
    <w:p w14:paraId="684DCD4C" w14:textId="174ADDFD"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На деятельностном этапе была проведена работа педагога-психолога с родителями и педагогами. В организации ППС субъектами сопровождения выступают дети, родители и педагоги. Педагог-психолог составил программу тренинга родительской компетентности </w:t>
      </w:r>
      <w:r w:rsidR="00E65566">
        <w:rPr>
          <w:rFonts w:ascii="Times New Roman" w:hAnsi="Times New Roman" w:cs="Times New Roman"/>
          <w:kern w:val="0"/>
          <w:sz w:val="28"/>
          <w:szCs w:val="28"/>
          <w14:ligatures w14:val="none"/>
        </w:rPr>
        <w:t>(приложение</w:t>
      </w:r>
      <w:r w:rsidRPr="00401722">
        <w:rPr>
          <w:rFonts w:ascii="Times New Roman" w:hAnsi="Times New Roman" w:cs="Times New Roman"/>
          <w:kern w:val="0"/>
          <w:sz w:val="28"/>
          <w:szCs w:val="28"/>
          <w14:ligatures w14:val="none"/>
        </w:rPr>
        <w:t xml:space="preserve"> 1</w:t>
      </w:r>
      <w:r w:rsidR="00047F83" w:rsidRPr="00401722">
        <w:rPr>
          <w:rFonts w:ascii="Times New Roman" w:hAnsi="Times New Roman" w:cs="Times New Roman"/>
          <w:kern w:val="0"/>
          <w:sz w:val="28"/>
          <w:szCs w:val="28"/>
          <w14:ligatures w14:val="none"/>
        </w:rPr>
        <w:t>6</w:t>
      </w:r>
      <w:r w:rsidRPr="00401722">
        <w:rPr>
          <w:rFonts w:ascii="Times New Roman" w:hAnsi="Times New Roman" w:cs="Times New Roman"/>
          <w:kern w:val="0"/>
          <w:sz w:val="28"/>
          <w:szCs w:val="28"/>
          <w14:ligatures w14:val="none"/>
        </w:rPr>
        <w:t>). Программа тренинга включала 240 минут, два занятия по два часа. Основная задача заключалась в раскрытии причин и следствий проявления тревожности в дошкольном возрасте и дальнейшее влияние на личностное развитие ребенка в подростковом возрасте [</w:t>
      </w:r>
      <w:r w:rsidR="00034EC1" w:rsidRPr="00401722">
        <w:rPr>
          <w:rFonts w:ascii="Times New Roman" w:hAnsi="Times New Roman" w:cs="Times New Roman"/>
          <w:kern w:val="0"/>
          <w:sz w:val="28"/>
          <w:szCs w:val="28"/>
          <w14:ligatures w14:val="none"/>
        </w:rPr>
        <w:t>22</w:t>
      </w:r>
      <w:r w:rsidR="008E75E9" w:rsidRPr="00401722">
        <w:rPr>
          <w:rFonts w:ascii="Times New Roman" w:hAnsi="Times New Roman" w:cs="Times New Roman"/>
          <w:kern w:val="0"/>
          <w:sz w:val="28"/>
          <w:szCs w:val="28"/>
          <w14:ligatures w14:val="none"/>
        </w:rPr>
        <w:t>4</w:t>
      </w:r>
      <w:r w:rsidRPr="00401722">
        <w:rPr>
          <w:rFonts w:ascii="Times New Roman" w:hAnsi="Times New Roman" w:cs="Times New Roman"/>
          <w:kern w:val="0"/>
          <w:sz w:val="28"/>
          <w:szCs w:val="28"/>
          <w14:ligatures w14:val="none"/>
        </w:rPr>
        <w:t xml:space="preserve">]. В дошкольном периоде развития мы наблюдаем проявления тревожности дезорганизующего характера, которой можно научиться управлять или преодолеть полностью. Поэтому, проведение родительского тренинга следует рассматривать как профилактическую меру по предупреждению ее негативных последствий. Следует отметить, что тренингу родительской компетентности предшествовал лекторий, рассчитанный на одно занятие в онлайн формате. В </w:t>
      </w:r>
      <w:r w:rsidRPr="00401722">
        <w:rPr>
          <w:rFonts w:ascii="Times New Roman" w:hAnsi="Times New Roman" w:cs="Times New Roman"/>
          <w:kern w:val="0"/>
          <w:sz w:val="28"/>
          <w:szCs w:val="28"/>
          <w14:ligatures w14:val="none"/>
        </w:rPr>
        <w:lastRenderedPageBreak/>
        <w:t>целом, работа с родителями составила три дня и включала теоретическую и практические части.</w:t>
      </w:r>
    </w:p>
    <w:p w14:paraId="0BC9BE8B"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В ходе проведения тренинга выявлено наличие часто встречаемых установок родителей, в частности, современные дети: легко возбудимы, чувствительны, обидчивы, неуправляемы, своенравны, агрессивны, интеллектуально развиты. </w:t>
      </w:r>
    </w:p>
    <w:p w14:paraId="559F9D7B" w14:textId="77777777" w:rsidR="00CF1CA6" w:rsidRPr="00401722" w:rsidRDefault="00CF1CA6" w:rsidP="001B3FEF">
      <w:pPr>
        <w:spacing w:after="0" w:line="240" w:lineRule="auto"/>
        <w:ind w:firstLine="567"/>
        <w:jc w:val="both"/>
        <w:rPr>
          <w:rFonts w:ascii="Times New Roman" w:hAnsi="Times New Roman" w:cs="Times New Roman"/>
          <w:kern w:val="0"/>
          <w:sz w:val="28"/>
          <w:szCs w:val="28"/>
          <w:lang w:val="kk-KZ"/>
          <w14:ligatures w14:val="none"/>
        </w:rPr>
      </w:pPr>
      <w:r w:rsidRPr="00401722">
        <w:rPr>
          <w:rFonts w:ascii="Times New Roman" w:hAnsi="Times New Roman" w:cs="Times New Roman"/>
          <w:kern w:val="0"/>
          <w:sz w:val="28"/>
          <w:szCs w:val="28"/>
          <w14:ligatures w14:val="none"/>
        </w:rPr>
        <w:t xml:space="preserve">Изменение отношений родителей к обозначенной проблеме происходило медленно. Не все родители считали, что проявление тревожности у ребенка обусловлено стилем воспитания или особенностями взаимодействия. Однако, они старались выполнять все задания, задавали вопросы, хотели обсудить конкретные ситуации, которые они наблюдали в отношениях с детьми. Было достаточно много вопросов относительно того, наблюдаются ли у их ребенка признаки тревожности. Современные родители часто апеллировали информацией, полученной в ходе прослушивания блогеров, подкастов на различные темы развития и воспитания ребенка дошкольного возраста. В ходе тренинга мы обратили внимание на достаточно большое количество осведомленных, и, в то же время «испорченных» </w:t>
      </w:r>
      <w:r w:rsidRPr="00401722">
        <w:rPr>
          <w:rFonts w:ascii="Times New Roman" w:hAnsi="Times New Roman" w:cs="Times New Roman"/>
          <w:kern w:val="0"/>
          <w:sz w:val="28"/>
          <w:szCs w:val="28"/>
          <w:lang w:val="kk-KZ"/>
          <w14:ligatures w14:val="none"/>
        </w:rPr>
        <w:t>различной информацией</w:t>
      </w:r>
      <w:r w:rsidRPr="00401722">
        <w:rPr>
          <w:rFonts w:ascii="Times New Roman" w:hAnsi="Times New Roman" w:cs="Times New Roman"/>
          <w:kern w:val="0"/>
          <w:sz w:val="28"/>
          <w:szCs w:val="28"/>
          <w14:ligatures w14:val="none"/>
        </w:rPr>
        <w:t xml:space="preserve">, «начитанных» родителей.  В целом, родители неохотно, но принимали предлагаемые способы построения отношений </w:t>
      </w:r>
      <w:r w:rsidRPr="00401722">
        <w:rPr>
          <w:rFonts w:ascii="Times New Roman" w:hAnsi="Times New Roman" w:cs="Times New Roman"/>
          <w:kern w:val="0"/>
          <w:sz w:val="28"/>
          <w:szCs w:val="28"/>
          <w:lang w:val="kk-KZ"/>
          <w14:ligatures w14:val="none"/>
        </w:rPr>
        <w:t>с ребенком.</w:t>
      </w:r>
    </w:p>
    <w:p w14:paraId="6769605B" w14:textId="7C39E610" w:rsidR="00CF1CA6" w:rsidRPr="00401722" w:rsidRDefault="00CF1CA6" w:rsidP="001B3FEF">
      <w:pPr>
        <w:spacing w:after="0" w:line="240" w:lineRule="auto"/>
        <w:ind w:firstLine="567"/>
        <w:jc w:val="both"/>
        <w:rPr>
          <w:rFonts w:ascii="Times New Roman" w:hAnsi="Times New Roman" w:cs="Times New Roman"/>
          <w:kern w:val="0"/>
          <w:sz w:val="28"/>
          <w:szCs w:val="28"/>
          <w:lang w:val="kk-KZ"/>
          <w14:ligatures w14:val="none"/>
        </w:rPr>
      </w:pPr>
      <w:r w:rsidRPr="00401722">
        <w:rPr>
          <w:rFonts w:ascii="Times New Roman" w:hAnsi="Times New Roman" w:cs="Times New Roman"/>
          <w:kern w:val="0"/>
          <w:sz w:val="28"/>
          <w:szCs w:val="28"/>
          <w:lang w:val="kk-KZ"/>
          <w14:ligatures w14:val="none"/>
        </w:rPr>
        <w:t xml:space="preserve">Реализация деятельностного этапа также включала работу с педагогами-воспитателями, в ходе которого были проведены онлайн лекция и тренинг педагогической компетентности </w:t>
      </w:r>
      <w:r w:rsidR="00E65566">
        <w:rPr>
          <w:rFonts w:ascii="Times New Roman" w:hAnsi="Times New Roman" w:cs="Times New Roman"/>
          <w:kern w:val="0"/>
          <w:sz w:val="28"/>
          <w:szCs w:val="28"/>
          <w:lang w:val="kk-KZ"/>
          <w14:ligatures w14:val="none"/>
        </w:rPr>
        <w:t>(приложение</w:t>
      </w:r>
      <w:r w:rsidRPr="00401722">
        <w:rPr>
          <w:rFonts w:ascii="Times New Roman" w:hAnsi="Times New Roman" w:cs="Times New Roman"/>
          <w:kern w:val="0"/>
          <w:sz w:val="28"/>
          <w:szCs w:val="28"/>
          <w:lang w:val="kk-KZ"/>
          <w14:ligatures w14:val="none"/>
        </w:rPr>
        <w:t>1</w:t>
      </w:r>
      <w:r w:rsidR="003D5523" w:rsidRPr="00401722">
        <w:rPr>
          <w:rFonts w:ascii="Times New Roman" w:hAnsi="Times New Roman" w:cs="Times New Roman"/>
          <w:kern w:val="0"/>
          <w:sz w:val="28"/>
          <w:szCs w:val="28"/>
          <w:lang w:val="kk-KZ"/>
          <w14:ligatures w14:val="none"/>
        </w:rPr>
        <w:t>7</w:t>
      </w:r>
      <w:r w:rsidRPr="00401722">
        <w:rPr>
          <w:rFonts w:ascii="Times New Roman" w:hAnsi="Times New Roman" w:cs="Times New Roman"/>
          <w:kern w:val="0"/>
          <w:sz w:val="28"/>
          <w:szCs w:val="28"/>
          <w:lang w:val="kk-KZ"/>
          <w14:ligatures w14:val="none"/>
        </w:rPr>
        <w:t>). Данный тренинг рассчитан на 360 минут, шесть занятий, посвященный вопросам развития эмоциональной грамотности детей предшкольной группы с проявлениями тревожности. Выбор данной темы был обусловлен требованиями нормативных документов (ГОСДВО и др.). Тревожные дети на пороге школьного обучения являются уязвимой категорией, поскольку тревожность может негативно повлиять на процесс адаптации к обучению в начальной школе. Вследствие этого, были рассмотрены и включены вопросы развития эмоциональной грамотности у воспитанников, формирование навыков эмоциональной саморегуляции и оказание помощи педагогам в качестве профилактики профессионального выгорания, обучение приемам релаксации и контроля эмоций</w:t>
      </w:r>
      <w:r w:rsidR="008E75E9" w:rsidRPr="00401722">
        <w:rPr>
          <w:rFonts w:ascii="Times New Roman" w:hAnsi="Times New Roman" w:cs="Times New Roman"/>
          <w:kern w:val="0"/>
          <w:sz w:val="28"/>
          <w:szCs w:val="28"/>
          <w14:ligatures w14:val="none"/>
        </w:rPr>
        <w:t xml:space="preserve"> [</w:t>
      </w:r>
      <w:r w:rsidR="00BE71FC">
        <w:rPr>
          <w:rFonts w:ascii="Times New Roman" w:hAnsi="Times New Roman" w:cs="Times New Roman"/>
          <w:kern w:val="0"/>
          <w:sz w:val="28"/>
          <w:szCs w:val="28"/>
          <w14:ligatures w14:val="none"/>
        </w:rPr>
        <w:t>224,с. 290</w:t>
      </w:r>
      <w:r w:rsidR="008E75E9" w:rsidRPr="00401722">
        <w:rPr>
          <w:rFonts w:ascii="Times New Roman" w:hAnsi="Times New Roman" w:cs="Times New Roman"/>
          <w:kern w:val="0"/>
          <w:sz w:val="28"/>
          <w:szCs w:val="28"/>
          <w14:ligatures w14:val="none"/>
        </w:rPr>
        <w:t>]</w:t>
      </w:r>
      <w:r w:rsidRPr="00401722">
        <w:rPr>
          <w:rFonts w:ascii="Times New Roman" w:hAnsi="Times New Roman" w:cs="Times New Roman"/>
          <w:kern w:val="0"/>
          <w:sz w:val="28"/>
          <w:szCs w:val="28"/>
          <w:lang w:val="kk-KZ"/>
          <w14:ligatures w14:val="none"/>
        </w:rPr>
        <w:t>.</w:t>
      </w:r>
    </w:p>
    <w:p w14:paraId="50A279BF" w14:textId="77777777" w:rsidR="00CF1CA6" w:rsidRPr="00401722" w:rsidRDefault="00CF1CA6" w:rsidP="001B3FEF">
      <w:pPr>
        <w:spacing w:after="0" w:line="240" w:lineRule="auto"/>
        <w:ind w:firstLine="567"/>
        <w:jc w:val="both"/>
        <w:rPr>
          <w:rFonts w:ascii="Times New Roman" w:hAnsi="Times New Roman" w:cs="Times New Roman"/>
          <w:kern w:val="0"/>
          <w:sz w:val="28"/>
          <w:szCs w:val="28"/>
          <w:lang w:val="kk-KZ"/>
          <w14:ligatures w14:val="none"/>
        </w:rPr>
      </w:pPr>
      <w:r w:rsidRPr="00401722">
        <w:rPr>
          <w:rFonts w:ascii="Times New Roman" w:hAnsi="Times New Roman" w:cs="Times New Roman"/>
          <w:kern w:val="0"/>
          <w:sz w:val="28"/>
          <w:szCs w:val="28"/>
          <w:lang w:val="kk-KZ"/>
          <w14:ligatures w14:val="none"/>
        </w:rPr>
        <w:t xml:space="preserve">Работа с педагогами прошла успешно, но тем, не менее вызвала ряд вопросов, которые свидетельствуют о недостаточной готовности воспитателей учитывать особенности поведения детей с проявлениями тревожности. По мнению педагогов-воспитателей и других специалистов, педагоги имеют высокую нагрузку, связанную с выполненнием ежедневно увеличивающихся требований. Немаловажное значение имеет ежегодно растущее количество детей, у которых  имеется определенные особенности в развитии.  Родители настоятельно требуют учитывать особенности их детей и нововедения системы дошкольного образования. </w:t>
      </w:r>
    </w:p>
    <w:p w14:paraId="04256371" w14:textId="77777777" w:rsidR="00CF1CA6" w:rsidRPr="00401722" w:rsidRDefault="00CF1CA6" w:rsidP="001B3FEF">
      <w:pPr>
        <w:spacing w:after="0" w:line="240" w:lineRule="auto"/>
        <w:ind w:firstLine="567"/>
        <w:jc w:val="both"/>
        <w:rPr>
          <w:rFonts w:ascii="Times New Roman" w:hAnsi="Times New Roman" w:cs="Times New Roman"/>
          <w:kern w:val="0"/>
          <w:sz w:val="28"/>
          <w:szCs w:val="28"/>
          <w:lang w:val="kk-KZ"/>
          <w14:ligatures w14:val="none"/>
        </w:rPr>
      </w:pPr>
      <w:r w:rsidRPr="00401722">
        <w:rPr>
          <w:rFonts w:ascii="Times New Roman" w:hAnsi="Times New Roman" w:cs="Times New Roman"/>
          <w:kern w:val="0"/>
          <w:sz w:val="28"/>
          <w:szCs w:val="28"/>
          <w:lang w:val="kk-KZ"/>
          <w14:ligatures w14:val="none"/>
        </w:rPr>
        <w:t xml:space="preserve">Таким образом, педагоги считают, что проблема существует, однако ДО  не имеет возможности создать все  необходимые условия для ее регуляции. Анализируя результаты работы с родителями и педагогами, следует  отметить, </w:t>
      </w:r>
      <w:r w:rsidRPr="00401722">
        <w:rPr>
          <w:rFonts w:ascii="Times New Roman" w:hAnsi="Times New Roman" w:cs="Times New Roman"/>
          <w:kern w:val="0"/>
          <w:sz w:val="28"/>
          <w:szCs w:val="28"/>
          <w:lang w:val="kk-KZ"/>
          <w14:ligatures w14:val="none"/>
        </w:rPr>
        <w:lastRenderedPageBreak/>
        <w:t>что преобладающее большинство выделяет внешние причины несостоятельности решения их вопроса, снижая значимость личностного и  профессионального развития. Работа  по повышению родительской и педагогической компетентности требует дальнейшего совершенствования и внедрения профилактических и просветительских мероприятий.</w:t>
      </w:r>
    </w:p>
    <w:p w14:paraId="29648B5E" w14:textId="77777777" w:rsidR="00CF1CA6" w:rsidRPr="00401722" w:rsidRDefault="00CF1CA6" w:rsidP="001B3FEF">
      <w:pPr>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Организованные мероприятия позволили создать условия взаимодействия сопровождающих, актуализировать данную проблему, способствовать реализации деятельности ППС детей предшкольной группы с проявлениями тревожности в ДО.</w:t>
      </w:r>
    </w:p>
    <w:p w14:paraId="52B273D2" w14:textId="77777777" w:rsidR="0055368C" w:rsidRPr="00401722" w:rsidRDefault="0055368C" w:rsidP="001B3FEF">
      <w:pPr>
        <w:spacing w:after="0" w:line="240" w:lineRule="auto"/>
        <w:ind w:firstLine="567"/>
        <w:jc w:val="both"/>
        <w:rPr>
          <w:rFonts w:ascii="Times New Roman" w:hAnsi="Times New Roman" w:cs="Times New Roman"/>
          <w:sz w:val="28"/>
        </w:rPr>
      </w:pPr>
    </w:p>
    <w:p w14:paraId="11435A29" w14:textId="4C58FC01" w:rsidR="00CF1CA6" w:rsidRPr="00401722" w:rsidRDefault="00CF1CA6" w:rsidP="001B3FEF">
      <w:pPr>
        <w:spacing w:after="0" w:line="240" w:lineRule="auto"/>
        <w:ind w:firstLine="567"/>
        <w:jc w:val="both"/>
        <w:rPr>
          <w:rFonts w:ascii="Times New Roman" w:hAnsi="Times New Roman" w:cs="Times New Roman"/>
          <w:b/>
          <w:bCs/>
          <w:sz w:val="28"/>
        </w:rPr>
      </w:pPr>
      <w:r w:rsidRPr="00401722">
        <w:rPr>
          <w:rFonts w:ascii="Times New Roman" w:hAnsi="Times New Roman" w:cs="Times New Roman"/>
          <w:b/>
          <w:bCs/>
          <w:sz w:val="28"/>
        </w:rPr>
        <w:t xml:space="preserve">2.3 </w:t>
      </w:r>
      <w:r w:rsidR="003C1F24" w:rsidRPr="00401722">
        <w:rPr>
          <w:rFonts w:ascii="Times New Roman" w:hAnsi="Times New Roman" w:cs="Times New Roman"/>
          <w:b/>
          <w:bCs/>
          <w:kern w:val="0"/>
          <w:sz w:val="28"/>
          <w:szCs w:val="28"/>
          <w14:ligatures w14:val="none"/>
        </w:rPr>
        <w:t>Анализ результатов опытно-экспериментальной работы психолого-педагогического сопровождения детей предшкольной группы с проявлениями тревожности</w:t>
      </w:r>
      <w:r w:rsidRPr="00401722">
        <w:rPr>
          <w:rFonts w:ascii="Times New Roman" w:hAnsi="Times New Roman" w:cs="Times New Roman"/>
          <w:b/>
          <w:bCs/>
          <w:sz w:val="28"/>
        </w:rPr>
        <w:t xml:space="preserve"> в дошкольной организации</w:t>
      </w:r>
    </w:p>
    <w:p w14:paraId="5FE69588"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На этапе опытно-экспериментального исследования мы провели контрольный срез результатов внедрения программы психолого-педагогического сопровождения детей предшкольной группы с проявлениями тревожности в дошкольной организации. По результатам диагностического обследования проведены сравнения полученных данных в разрезе двух этапов исследования. </w:t>
      </w:r>
    </w:p>
    <w:p w14:paraId="2C037CEA"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В ходе констатирующего эксперимента было установлено, что при высоком ИТ (индекс тревожности) указанные характеристики претерпевают определенные изменения и создают трудности в процессе воспитания и обучении ребенка.</w:t>
      </w:r>
    </w:p>
    <w:p w14:paraId="1CDBF62D"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Основной акцент в реализации деятельностного этапа исходил из задачи определения влияния организационно-содержательных условий ППС детей с проявлениями тревожности в дошкольной организации. </w:t>
      </w:r>
    </w:p>
    <w:p w14:paraId="3D7FD5AB"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Нами была проведена процедура измерения личностных характеристик ребенка в соответствии с компонентами ППС: </w:t>
      </w:r>
    </w:p>
    <w:p w14:paraId="6C34D93C"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эмоциональный компонент: уровни тревожности, развития эмоционального интеллекта, самооценки;</w:t>
      </w:r>
    </w:p>
    <w:p w14:paraId="427EC404"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когнитивный компонент: уровни продуктивности и устойчивости внимания, показатели академической успешности</w:t>
      </w:r>
      <w:r w:rsidRPr="00401722">
        <w:rPr>
          <w:rFonts w:ascii="Times New Roman" w:hAnsi="Times New Roman" w:cs="Times New Roman"/>
          <w:b/>
          <w:bCs/>
          <w:sz w:val="28"/>
        </w:rPr>
        <w:t>,</w:t>
      </w:r>
      <w:r w:rsidRPr="00401722">
        <w:rPr>
          <w:rFonts w:ascii="Times New Roman" w:hAnsi="Times New Roman" w:cs="Times New Roman"/>
          <w:sz w:val="28"/>
        </w:rPr>
        <w:t xml:space="preserve"> уровень произвольной регуляции деятельности;</w:t>
      </w:r>
    </w:p>
    <w:p w14:paraId="1432929D"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поведенческий компонент: особенности взаимоотношения со сверстниками.</w:t>
      </w:r>
    </w:p>
    <w:p w14:paraId="732F5D9C" w14:textId="4C3E7534"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Для оценки определены критерии и показатели компонентов ППС </w:t>
      </w:r>
      <w:r w:rsidR="00352440">
        <w:rPr>
          <w:rFonts w:ascii="Times New Roman" w:hAnsi="Times New Roman" w:cs="Times New Roman"/>
          <w:sz w:val="28"/>
        </w:rPr>
        <w:t xml:space="preserve">(таблица </w:t>
      </w:r>
      <w:r w:rsidR="00744D3F" w:rsidRPr="00401722">
        <w:rPr>
          <w:rFonts w:ascii="Times New Roman" w:hAnsi="Times New Roman" w:cs="Times New Roman"/>
          <w:sz w:val="28"/>
        </w:rPr>
        <w:t>4</w:t>
      </w:r>
      <w:r w:rsidRPr="00401722">
        <w:rPr>
          <w:rFonts w:ascii="Times New Roman" w:hAnsi="Times New Roman" w:cs="Times New Roman"/>
          <w:sz w:val="28"/>
        </w:rPr>
        <w:t>)</w:t>
      </w:r>
      <w:r w:rsidR="00235F15">
        <w:rPr>
          <w:rFonts w:ascii="Times New Roman" w:hAnsi="Times New Roman" w:cs="Times New Roman"/>
          <w:sz w:val="28"/>
        </w:rPr>
        <w:t>.</w:t>
      </w:r>
      <w:r w:rsidRPr="00401722">
        <w:rPr>
          <w:rFonts w:ascii="Times New Roman" w:hAnsi="Times New Roman" w:cs="Times New Roman"/>
          <w:sz w:val="28"/>
        </w:rPr>
        <w:t xml:space="preserve"> </w:t>
      </w:r>
    </w:p>
    <w:p w14:paraId="7B271BEF"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После проведения эксперимента были сопоставлены показатели до и после эксперимента в экспериментальной (87 испытуемых) и в контрольной (98 испытуемых) группах с применением φ* критерия Фишера – угловое преобразование Фишера.</w:t>
      </w:r>
    </w:p>
    <w:p w14:paraId="2667A02E"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Цель: выявление различий показателей компонентов ППС до и после эксперимента в экспериментальной и контрольной группах. </w:t>
      </w:r>
    </w:p>
    <w:p w14:paraId="7078BE07" w14:textId="13232EB9"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Сводные данные по всем параметрам внесены в таблицу </w:t>
      </w:r>
      <w:r w:rsidR="00CF5523">
        <w:rPr>
          <w:rFonts w:ascii="Times New Roman" w:hAnsi="Times New Roman" w:cs="Times New Roman"/>
          <w:sz w:val="28"/>
        </w:rPr>
        <w:t>(таблица</w:t>
      </w:r>
      <w:r w:rsidRPr="00401722">
        <w:rPr>
          <w:rFonts w:ascii="Times New Roman" w:hAnsi="Times New Roman" w:cs="Times New Roman"/>
          <w:sz w:val="28"/>
        </w:rPr>
        <w:t>19)</w:t>
      </w:r>
      <w:r w:rsidR="00235F15">
        <w:rPr>
          <w:rFonts w:ascii="Times New Roman" w:hAnsi="Times New Roman" w:cs="Times New Roman"/>
          <w:sz w:val="28"/>
        </w:rPr>
        <w:t>.</w:t>
      </w:r>
    </w:p>
    <w:p w14:paraId="631F1105" w14:textId="21CCD9C2" w:rsidR="00CF1CA6" w:rsidRPr="00401722" w:rsidRDefault="00CF1CA6" w:rsidP="00EC57B9">
      <w:pPr>
        <w:spacing w:after="0" w:line="240" w:lineRule="auto"/>
        <w:jc w:val="both"/>
        <w:rPr>
          <w:rFonts w:ascii="Times New Roman" w:hAnsi="Times New Roman" w:cs="Times New Roman"/>
          <w:sz w:val="28"/>
        </w:rPr>
      </w:pPr>
      <w:r w:rsidRPr="00401722">
        <w:rPr>
          <w:rFonts w:ascii="Times New Roman" w:hAnsi="Times New Roman" w:cs="Times New Roman"/>
          <w:sz w:val="28"/>
        </w:rPr>
        <w:lastRenderedPageBreak/>
        <w:t>Таблица 1</w:t>
      </w:r>
      <w:r w:rsidR="00BE71FC">
        <w:rPr>
          <w:rFonts w:ascii="Times New Roman" w:hAnsi="Times New Roman" w:cs="Times New Roman"/>
          <w:sz w:val="28"/>
        </w:rPr>
        <w:t>2</w:t>
      </w:r>
      <w:r w:rsidRPr="00401722">
        <w:rPr>
          <w:rFonts w:ascii="Times New Roman" w:hAnsi="Times New Roman" w:cs="Times New Roman"/>
          <w:sz w:val="28"/>
        </w:rPr>
        <w:t xml:space="preserve"> – Сопоставление результатов психодиагностического обследования в экспериментальной и контрольной группах до и после эксперимента</w:t>
      </w:r>
    </w:p>
    <w:p w14:paraId="39DCDE09" w14:textId="77777777" w:rsidR="00CF1CA6" w:rsidRPr="00401722" w:rsidRDefault="00CF1CA6" w:rsidP="00CF1CA6">
      <w:pPr>
        <w:spacing w:after="0" w:line="240" w:lineRule="auto"/>
        <w:ind w:firstLine="709"/>
        <w:jc w:val="both"/>
        <w:rPr>
          <w:rFonts w:ascii="Times New Roman" w:hAnsi="Times New Roman" w:cs="Times New Roman"/>
        </w:rPr>
      </w:pPr>
    </w:p>
    <w:tbl>
      <w:tblPr>
        <w:tblStyle w:val="ae"/>
        <w:tblW w:w="9634" w:type="dxa"/>
        <w:tblLayout w:type="fixed"/>
        <w:tblLook w:val="04A0" w:firstRow="1" w:lastRow="0" w:firstColumn="1" w:lastColumn="0" w:noHBand="0" w:noVBand="1"/>
      </w:tblPr>
      <w:tblGrid>
        <w:gridCol w:w="2122"/>
        <w:gridCol w:w="850"/>
        <w:gridCol w:w="567"/>
        <w:gridCol w:w="538"/>
        <w:gridCol w:w="567"/>
        <w:gridCol w:w="2155"/>
        <w:gridCol w:w="851"/>
        <w:gridCol w:w="538"/>
        <w:gridCol w:w="709"/>
        <w:gridCol w:w="737"/>
      </w:tblGrid>
      <w:tr w:rsidR="00401722" w:rsidRPr="00401722" w14:paraId="142A1C26" w14:textId="77777777" w:rsidTr="001B3FEF">
        <w:tc>
          <w:tcPr>
            <w:tcW w:w="4644" w:type="dxa"/>
            <w:gridSpan w:val="5"/>
          </w:tcPr>
          <w:p w14:paraId="693EC45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Результаты экспериментальной группы </w:t>
            </w:r>
          </w:p>
        </w:tc>
        <w:tc>
          <w:tcPr>
            <w:tcW w:w="4990" w:type="dxa"/>
            <w:gridSpan w:val="5"/>
          </w:tcPr>
          <w:p w14:paraId="27FF9CA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Результаты контрольной группы</w:t>
            </w:r>
          </w:p>
        </w:tc>
      </w:tr>
      <w:tr w:rsidR="00401722" w:rsidRPr="00401722" w14:paraId="332464E0" w14:textId="77777777" w:rsidTr="001B3FEF">
        <w:tc>
          <w:tcPr>
            <w:tcW w:w="2972" w:type="dxa"/>
            <w:gridSpan w:val="2"/>
            <w:vMerge w:val="restart"/>
          </w:tcPr>
          <w:p w14:paraId="2E8690F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Исследуемый параметр</w:t>
            </w:r>
          </w:p>
        </w:tc>
        <w:tc>
          <w:tcPr>
            <w:tcW w:w="1672" w:type="dxa"/>
            <w:gridSpan w:val="3"/>
          </w:tcPr>
          <w:p w14:paraId="7B74C95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Количество наблюдений</w:t>
            </w:r>
          </w:p>
        </w:tc>
        <w:tc>
          <w:tcPr>
            <w:tcW w:w="3006" w:type="dxa"/>
            <w:gridSpan w:val="2"/>
            <w:vMerge w:val="restart"/>
          </w:tcPr>
          <w:p w14:paraId="4A5D1ED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Исследуемый параметр</w:t>
            </w:r>
          </w:p>
        </w:tc>
        <w:tc>
          <w:tcPr>
            <w:tcW w:w="1984" w:type="dxa"/>
            <w:gridSpan w:val="3"/>
          </w:tcPr>
          <w:p w14:paraId="7175114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Количество наблюдений</w:t>
            </w:r>
          </w:p>
        </w:tc>
      </w:tr>
      <w:tr w:rsidR="00401722" w:rsidRPr="00401722" w14:paraId="1B1FE3F8" w14:textId="77777777" w:rsidTr="001B3FEF">
        <w:tc>
          <w:tcPr>
            <w:tcW w:w="2972" w:type="dxa"/>
            <w:gridSpan w:val="2"/>
            <w:vMerge/>
          </w:tcPr>
          <w:p w14:paraId="163EB2EE" w14:textId="77777777" w:rsidR="00CF1CA6" w:rsidRPr="001B3FEF" w:rsidRDefault="00CF1CA6" w:rsidP="003E7F81">
            <w:pPr>
              <w:jc w:val="both"/>
              <w:rPr>
                <w:rFonts w:ascii="Times New Roman" w:hAnsi="Times New Roman" w:cs="Times New Roman"/>
                <w:sz w:val="24"/>
                <w:szCs w:val="24"/>
              </w:rPr>
            </w:pPr>
          </w:p>
        </w:tc>
        <w:tc>
          <w:tcPr>
            <w:tcW w:w="567" w:type="dxa"/>
          </w:tcPr>
          <w:p w14:paraId="7E6307D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высокий</w:t>
            </w:r>
          </w:p>
        </w:tc>
        <w:tc>
          <w:tcPr>
            <w:tcW w:w="538" w:type="dxa"/>
          </w:tcPr>
          <w:p w14:paraId="383173F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средний</w:t>
            </w:r>
          </w:p>
        </w:tc>
        <w:tc>
          <w:tcPr>
            <w:tcW w:w="567" w:type="dxa"/>
          </w:tcPr>
          <w:p w14:paraId="5C3B8E7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низкий</w:t>
            </w:r>
          </w:p>
        </w:tc>
        <w:tc>
          <w:tcPr>
            <w:tcW w:w="3006" w:type="dxa"/>
            <w:gridSpan w:val="2"/>
            <w:vMerge/>
          </w:tcPr>
          <w:p w14:paraId="73D672F4" w14:textId="77777777" w:rsidR="00CF1CA6" w:rsidRPr="001B3FEF" w:rsidRDefault="00CF1CA6" w:rsidP="003E7F81">
            <w:pPr>
              <w:jc w:val="both"/>
              <w:rPr>
                <w:rFonts w:ascii="Times New Roman" w:hAnsi="Times New Roman" w:cs="Times New Roman"/>
                <w:sz w:val="24"/>
                <w:szCs w:val="24"/>
              </w:rPr>
            </w:pPr>
          </w:p>
        </w:tc>
        <w:tc>
          <w:tcPr>
            <w:tcW w:w="538" w:type="dxa"/>
          </w:tcPr>
          <w:p w14:paraId="0504EC2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высокий </w:t>
            </w:r>
          </w:p>
        </w:tc>
        <w:tc>
          <w:tcPr>
            <w:tcW w:w="709" w:type="dxa"/>
          </w:tcPr>
          <w:p w14:paraId="28E49B9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средний</w:t>
            </w:r>
          </w:p>
        </w:tc>
        <w:tc>
          <w:tcPr>
            <w:tcW w:w="737" w:type="dxa"/>
          </w:tcPr>
          <w:p w14:paraId="6530C5C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низкий</w:t>
            </w:r>
          </w:p>
        </w:tc>
      </w:tr>
      <w:tr w:rsidR="00401722" w:rsidRPr="00401722" w14:paraId="1A546CAF" w14:textId="77777777" w:rsidTr="001B3FEF">
        <w:tc>
          <w:tcPr>
            <w:tcW w:w="9634" w:type="dxa"/>
            <w:gridSpan w:val="10"/>
          </w:tcPr>
          <w:p w14:paraId="31796CEC" w14:textId="77777777" w:rsidR="00CF1CA6" w:rsidRPr="001B3FEF" w:rsidRDefault="00CF1CA6" w:rsidP="003E7F81">
            <w:pPr>
              <w:jc w:val="both"/>
              <w:rPr>
                <w:rFonts w:ascii="Times New Roman" w:hAnsi="Times New Roman" w:cs="Times New Roman"/>
                <w:bCs/>
                <w:sz w:val="24"/>
                <w:szCs w:val="24"/>
              </w:rPr>
            </w:pPr>
            <w:r w:rsidRPr="001B3FEF">
              <w:rPr>
                <w:rFonts w:ascii="Times New Roman" w:hAnsi="Times New Roman" w:cs="Times New Roman"/>
                <w:bCs/>
                <w:sz w:val="24"/>
                <w:szCs w:val="24"/>
              </w:rPr>
              <w:t>Эмоциональный компонент ППС</w:t>
            </w:r>
          </w:p>
        </w:tc>
      </w:tr>
      <w:tr w:rsidR="00401722" w:rsidRPr="00401722" w14:paraId="47E9512B" w14:textId="77777777" w:rsidTr="001B3FEF">
        <w:tc>
          <w:tcPr>
            <w:tcW w:w="2122" w:type="dxa"/>
            <w:vMerge w:val="restart"/>
          </w:tcPr>
          <w:p w14:paraId="33DA2BF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Тревожность</w:t>
            </w:r>
          </w:p>
        </w:tc>
        <w:tc>
          <w:tcPr>
            <w:tcW w:w="850" w:type="dxa"/>
          </w:tcPr>
          <w:p w14:paraId="53D5C45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4ADA82D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87</w:t>
            </w:r>
          </w:p>
        </w:tc>
        <w:tc>
          <w:tcPr>
            <w:tcW w:w="538" w:type="dxa"/>
          </w:tcPr>
          <w:p w14:paraId="3BD968C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0</w:t>
            </w:r>
          </w:p>
        </w:tc>
        <w:tc>
          <w:tcPr>
            <w:tcW w:w="567" w:type="dxa"/>
          </w:tcPr>
          <w:p w14:paraId="1E94DCB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0</w:t>
            </w:r>
          </w:p>
        </w:tc>
        <w:tc>
          <w:tcPr>
            <w:tcW w:w="2155" w:type="dxa"/>
            <w:vMerge w:val="restart"/>
          </w:tcPr>
          <w:p w14:paraId="4FE3B36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Тревожность</w:t>
            </w:r>
          </w:p>
        </w:tc>
        <w:tc>
          <w:tcPr>
            <w:tcW w:w="851" w:type="dxa"/>
          </w:tcPr>
          <w:p w14:paraId="6D65E08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7863E67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0</w:t>
            </w:r>
          </w:p>
        </w:tc>
        <w:tc>
          <w:tcPr>
            <w:tcW w:w="709" w:type="dxa"/>
          </w:tcPr>
          <w:p w14:paraId="2B8D8FC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58</w:t>
            </w:r>
          </w:p>
        </w:tc>
        <w:tc>
          <w:tcPr>
            <w:tcW w:w="737" w:type="dxa"/>
          </w:tcPr>
          <w:p w14:paraId="70D21E8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40</w:t>
            </w:r>
          </w:p>
        </w:tc>
      </w:tr>
      <w:tr w:rsidR="00401722" w:rsidRPr="00401722" w14:paraId="02C2CD3B" w14:textId="77777777" w:rsidTr="001B3FEF">
        <w:tc>
          <w:tcPr>
            <w:tcW w:w="2122" w:type="dxa"/>
            <w:vMerge/>
          </w:tcPr>
          <w:p w14:paraId="5CDBC6D8" w14:textId="77777777" w:rsidR="00CF1CA6" w:rsidRPr="001B3FEF" w:rsidRDefault="00CF1CA6" w:rsidP="003E7F81">
            <w:pPr>
              <w:jc w:val="both"/>
              <w:rPr>
                <w:rFonts w:ascii="Times New Roman" w:hAnsi="Times New Roman" w:cs="Times New Roman"/>
                <w:sz w:val="24"/>
                <w:szCs w:val="24"/>
              </w:rPr>
            </w:pPr>
          </w:p>
        </w:tc>
        <w:tc>
          <w:tcPr>
            <w:tcW w:w="850" w:type="dxa"/>
          </w:tcPr>
          <w:p w14:paraId="76683FB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1860EA8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40</w:t>
            </w:r>
          </w:p>
        </w:tc>
        <w:tc>
          <w:tcPr>
            <w:tcW w:w="538" w:type="dxa"/>
          </w:tcPr>
          <w:p w14:paraId="59122CE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35</w:t>
            </w:r>
          </w:p>
        </w:tc>
        <w:tc>
          <w:tcPr>
            <w:tcW w:w="567" w:type="dxa"/>
          </w:tcPr>
          <w:p w14:paraId="2951C7C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12</w:t>
            </w:r>
          </w:p>
        </w:tc>
        <w:tc>
          <w:tcPr>
            <w:tcW w:w="2155" w:type="dxa"/>
            <w:vMerge/>
          </w:tcPr>
          <w:p w14:paraId="4168FA2D" w14:textId="77777777" w:rsidR="00CF1CA6" w:rsidRPr="001B3FEF" w:rsidRDefault="00CF1CA6" w:rsidP="003E7F81">
            <w:pPr>
              <w:jc w:val="both"/>
              <w:rPr>
                <w:rFonts w:ascii="Times New Roman" w:hAnsi="Times New Roman" w:cs="Times New Roman"/>
                <w:b/>
                <w:sz w:val="24"/>
                <w:szCs w:val="24"/>
              </w:rPr>
            </w:pPr>
          </w:p>
        </w:tc>
        <w:tc>
          <w:tcPr>
            <w:tcW w:w="851" w:type="dxa"/>
          </w:tcPr>
          <w:p w14:paraId="735259A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394541B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w:t>
            </w:r>
          </w:p>
        </w:tc>
        <w:tc>
          <w:tcPr>
            <w:tcW w:w="709" w:type="dxa"/>
          </w:tcPr>
          <w:p w14:paraId="30F5F2C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49</w:t>
            </w:r>
          </w:p>
        </w:tc>
        <w:tc>
          <w:tcPr>
            <w:tcW w:w="737" w:type="dxa"/>
          </w:tcPr>
          <w:p w14:paraId="6670719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47</w:t>
            </w:r>
          </w:p>
        </w:tc>
      </w:tr>
      <w:tr w:rsidR="00401722" w:rsidRPr="00401722" w14:paraId="617873F5" w14:textId="77777777" w:rsidTr="001B3FEF">
        <w:tc>
          <w:tcPr>
            <w:tcW w:w="2122" w:type="dxa"/>
            <w:vMerge w:val="restart"/>
          </w:tcPr>
          <w:p w14:paraId="0648115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Эмоциональный интеллект</w:t>
            </w:r>
          </w:p>
        </w:tc>
        <w:tc>
          <w:tcPr>
            <w:tcW w:w="850" w:type="dxa"/>
          </w:tcPr>
          <w:p w14:paraId="15CD5C2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0255C53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7</w:t>
            </w:r>
          </w:p>
        </w:tc>
        <w:tc>
          <w:tcPr>
            <w:tcW w:w="538" w:type="dxa"/>
          </w:tcPr>
          <w:p w14:paraId="2F7C87C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33</w:t>
            </w:r>
          </w:p>
        </w:tc>
        <w:tc>
          <w:tcPr>
            <w:tcW w:w="567" w:type="dxa"/>
          </w:tcPr>
          <w:p w14:paraId="5771612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47</w:t>
            </w:r>
          </w:p>
        </w:tc>
        <w:tc>
          <w:tcPr>
            <w:tcW w:w="2155" w:type="dxa"/>
            <w:vMerge w:val="restart"/>
          </w:tcPr>
          <w:p w14:paraId="33A9006E" w14:textId="77777777" w:rsidR="00CF1CA6" w:rsidRPr="001B3FEF" w:rsidRDefault="00CF1CA6" w:rsidP="003E7F81">
            <w:pPr>
              <w:jc w:val="both"/>
              <w:rPr>
                <w:rFonts w:ascii="Times New Roman" w:hAnsi="Times New Roman" w:cs="Times New Roman"/>
                <w:b/>
                <w:sz w:val="24"/>
                <w:szCs w:val="24"/>
              </w:rPr>
            </w:pPr>
            <w:r w:rsidRPr="001B3FEF">
              <w:rPr>
                <w:rFonts w:ascii="Times New Roman" w:hAnsi="Times New Roman" w:cs="Times New Roman"/>
                <w:sz w:val="24"/>
                <w:szCs w:val="24"/>
              </w:rPr>
              <w:t>Эмоциональный интеллект</w:t>
            </w:r>
          </w:p>
        </w:tc>
        <w:tc>
          <w:tcPr>
            <w:tcW w:w="851" w:type="dxa"/>
          </w:tcPr>
          <w:p w14:paraId="7582434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215C6B1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29</w:t>
            </w:r>
          </w:p>
        </w:tc>
        <w:tc>
          <w:tcPr>
            <w:tcW w:w="709" w:type="dxa"/>
          </w:tcPr>
          <w:p w14:paraId="718518E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42</w:t>
            </w:r>
          </w:p>
        </w:tc>
        <w:tc>
          <w:tcPr>
            <w:tcW w:w="737" w:type="dxa"/>
          </w:tcPr>
          <w:p w14:paraId="1A198E6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27</w:t>
            </w:r>
          </w:p>
        </w:tc>
      </w:tr>
      <w:tr w:rsidR="00401722" w:rsidRPr="00401722" w14:paraId="16BB8FAC" w14:textId="77777777" w:rsidTr="001B3FEF">
        <w:tc>
          <w:tcPr>
            <w:tcW w:w="2122" w:type="dxa"/>
            <w:vMerge/>
          </w:tcPr>
          <w:p w14:paraId="650571D7" w14:textId="77777777" w:rsidR="00CF1CA6" w:rsidRPr="001B3FEF" w:rsidRDefault="00CF1CA6" w:rsidP="003E7F81">
            <w:pPr>
              <w:jc w:val="both"/>
              <w:rPr>
                <w:rFonts w:ascii="Times New Roman" w:hAnsi="Times New Roman" w:cs="Times New Roman"/>
                <w:sz w:val="24"/>
                <w:szCs w:val="24"/>
              </w:rPr>
            </w:pPr>
          </w:p>
        </w:tc>
        <w:tc>
          <w:tcPr>
            <w:tcW w:w="850" w:type="dxa"/>
          </w:tcPr>
          <w:p w14:paraId="1CED3E4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547A858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18</w:t>
            </w:r>
          </w:p>
        </w:tc>
        <w:tc>
          <w:tcPr>
            <w:tcW w:w="538" w:type="dxa"/>
          </w:tcPr>
          <w:p w14:paraId="7B61692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49</w:t>
            </w:r>
          </w:p>
        </w:tc>
        <w:tc>
          <w:tcPr>
            <w:tcW w:w="567" w:type="dxa"/>
          </w:tcPr>
          <w:p w14:paraId="630CDB1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20</w:t>
            </w:r>
          </w:p>
        </w:tc>
        <w:tc>
          <w:tcPr>
            <w:tcW w:w="2155" w:type="dxa"/>
            <w:vMerge/>
          </w:tcPr>
          <w:p w14:paraId="7F3D98A8" w14:textId="77777777" w:rsidR="00CF1CA6" w:rsidRPr="001B3FEF" w:rsidRDefault="00CF1CA6" w:rsidP="003E7F81">
            <w:pPr>
              <w:jc w:val="both"/>
              <w:rPr>
                <w:rFonts w:ascii="Times New Roman" w:hAnsi="Times New Roman" w:cs="Times New Roman"/>
                <w:b/>
                <w:sz w:val="24"/>
                <w:szCs w:val="24"/>
              </w:rPr>
            </w:pPr>
          </w:p>
        </w:tc>
        <w:tc>
          <w:tcPr>
            <w:tcW w:w="851" w:type="dxa"/>
          </w:tcPr>
          <w:p w14:paraId="791651A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6848425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32</w:t>
            </w:r>
          </w:p>
        </w:tc>
        <w:tc>
          <w:tcPr>
            <w:tcW w:w="709" w:type="dxa"/>
          </w:tcPr>
          <w:p w14:paraId="37271F56"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44</w:t>
            </w:r>
          </w:p>
        </w:tc>
        <w:tc>
          <w:tcPr>
            <w:tcW w:w="737" w:type="dxa"/>
          </w:tcPr>
          <w:p w14:paraId="72EA048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22</w:t>
            </w:r>
          </w:p>
        </w:tc>
      </w:tr>
      <w:tr w:rsidR="00401722" w:rsidRPr="00401722" w14:paraId="5B52EDFD" w14:textId="77777777" w:rsidTr="001B3FEF">
        <w:tc>
          <w:tcPr>
            <w:tcW w:w="2122" w:type="dxa"/>
            <w:vMerge w:val="restart"/>
          </w:tcPr>
          <w:p w14:paraId="348385F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Самооценка</w:t>
            </w:r>
          </w:p>
        </w:tc>
        <w:tc>
          <w:tcPr>
            <w:tcW w:w="850" w:type="dxa"/>
          </w:tcPr>
          <w:p w14:paraId="34B7FFD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11DEDF8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58</w:t>
            </w:r>
          </w:p>
        </w:tc>
        <w:tc>
          <w:tcPr>
            <w:tcW w:w="538" w:type="dxa"/>
          </w:tcPr>
          <w:p w14:paraId="2E31302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15</w:t>
            </w:r>
          </w:p>
        </w:tc>
        <w:tc>
          <w:tcPr>
            <w:tcW w:w="567" w:type="dxa"/>
          </w:tcPr>
          <w:p w14:paraId="30103AC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14</w:t>
            </w:r>
          </w:p>
        </w:tc>
        <w:tc>
          <w:tcPr>
            <w:tcW w:w="2155" w:type="dxa"/>
            <w:vMerge w:val="restart"/>
          </w:tcPr>
          <w:p w14:paraId="79ABC77F" w14:textId="77777777" w:rsidR="00CF1CA6" w:rsidRPr="001B3FEF" w:rsidRDefault="00CF1CA6" w:rsidP="003E7F81">
            <w:pPr>
              <w:jc w:val="both"/>
              <w:rPr>
                <w:rFonts w:ascii="Times New Roman" w:hAnsi="Times New Roman" w:cs="Times New Roman"/>
                <w:b/>
                <w:sz w:val="24"/>
                <w:szCs w:val="24"/>
              </w:rPr>
            </w:pPr>
            <w:r w:rsidRPr="001B3FEF">
              <w:rPr>
                <w:rFonts w:ascii="Times New Roman" w:hAnsi="Times New Roman" w:cs="Times New Roman"/>
                <w:sz w:val="24"/>
                <w:szCs w:val="24"/>
              </w:rPr>
              <w:t>Самооценка</w:t>
            </w:r>
          </w:p>
        </w:tc>
        <w:tc>
          <w:tcPr>
            <w:tcW w:w="851" w:type="dxa"/>
          </w:tcPr>
          <w:p w14:paraId="4E113FD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06CBA3F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62</w:t>
            </w:r>
          </w:p>
        </w:tc>
        <w:tc>
          <w:tcPr>
            <w:tcW w:w="709" w:type="dxa"/>
          </w:tcPr>
          <w:p w14:paraId="4D5E8B7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19</w:t>
            </w:r>
          </w:p>
        </w:tc>
        <w:tc>
          <w:tcPr>
            <w:tcW w:w="737" w:type="dxa"/>
          </w:tcPr>
          <w:p w14:paraId="3F19C97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17</w:t>
            </w:r>
          </w:p>
        </w:tc>
      </w:tr>
      <w:tr w:rsidR="00401722" w:rsidRPr="00401722" w14:paraId="7419BA25" w14:textId="77777777" w:rsidTr="001B3FEF">
        <w:tc>
          <w:tcPr>
            <w:tcW w:w="2122" w:type="dxa"/>
            <w:vMerge/>
          </w:tcPr>
          <w:p w14:paraId="1780E43F" w14:textId="77777777" w:rsidR="00CF1CA6" w:rsidRPr="001B3FEF" w:rsidRDefault="00CF1CA6" w:rsidP="003E7F81">
            <w:pPr>
              <w:jc w:val="both"/>
              <w:rPr>
                <w:rFonts w:ascii="Times New Roman" w:hAnsi="Times New Roman" w:cs="Times New Roman"/>
                <w:sz w:val="24"/>
                <w:szCs w:val="24"/>
              </w:rPr>
            </w:pPr>
          </w:p>
        </w:tc>
        <w:tc>
          <w:tcPr>
            <w:tcW w:w="850" w:type="dxa"/>
          </w:tcPr>
          <w:p w14:paraId="46C0F67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73BCFCB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53</w:t>
            </w:r>
          </w:p>
        </w:tc>
        <w:tc>
          <w:tcPr>
            <w:tcW w:w="538" w:type="dxa"/>
          </w:tcPr>
          <w:p w14:paraId="3436DFA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22</w:t>
            </w:r>
          </w:p>
        </w:tc>
        <w:tc>
          <w:tcPr>
            <w:tcW w:w="567" w:type="dxa"/>
          </w:tcPr>
          <w:p w14:paraId="382DE85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12</w:t>
            </w:r>
          </w:p>
        </w:tc>
        <w:tc>
          <w:tcPr>
            <w:tcW w:w="2155" w:type="dxa"/>
            <w:vMerge/>
          </w:tcPr>
          <w:p w14:paraId="54377566" w14:textId="77777777" w:rsidR="00CF1CA6" w:rsidRPr="001B3FEF" w:rsidRDefault="00CF1CA6" w:rsidP="003E7F81">
            <w:pPr>
              <w:jc w:val="both"/>
              <w:rPr>
                <w:rFonts w:ascii="Times New Roman" w:hAnsi="Times New Roman" w:cs="Times New Roman"/>
                <w:b/>
                <w:sz w:val="24"/>
                <w:szCs w:val="24"/>
              </w:rPr>
            </w:pPr>
          </w:p>
        </w:tc>
        <w:tc>
          <w:tcPr>
            <w:tcW w:w="851" w:type="dxa"/>
          </w:tcPr>
          <w:p w14:paraId="6E9FA67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7DC11576"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60</w:t>
            </w:r>
          </w:p>
        </w:tc>
        <w:tc>
          <w:tcPr>
            <w:tcW w:w="709" w:type="dxa"/>
          </w:tcPr>
          <w:p w14:paraId="73615CF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24</w:t>
            </w:r>
          </w:p>
        </w:tc>
        <w:tc>
          <w:tcPr>
            <w:tcW w:w="737" w:type="dxa"/>
          </w:tcPr>
          <w:p w14:paraId="7937FE0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14</w:t>
            </w:r>
          </w:p>
        </w:tc>
      </w:tr>
      <w:tr w:rsidR="00401722" w:rsidRPr="00401722" w14:paraId="1AE438E7" w14:textId="77777777" w:rsidTr="001B3FEF">
        <w:tc>
          <w:tcPr>
            <w:tcW w:w="9634" w:type="dxa"/>
            <w:gridSpan w:val="10"/>
          </w:tcPr>
          <w:p w14:paraId="1A0708AB" w14:textId="77777777" w:rsidR="00CF1CA6" w:rsidRPr="001B3FEF" w:rsidRDefault="00CF1CA6" w:rsidP="003E7F81">
            <w:pPr>
              <w:jc w:val="both"/>
              <w:rPr>
                <w:rFonts w:ascii="Times New Roman" w:hAnsi="Times New Roman" w:cs="Times New Roman"/>
                <w:bCs/>
                <w:sz w:val="24"/>
                <w:szCs w:val="24"/>
              </w:rPr>
            </w:pPr>
            <w:r w:rsidRPr="001B3FEF">
              <w:rPr>
                <w:rFonts w:ascii="Times New Roman" w:hAnsi="Times New Roman" w:cs="Times New Roman"/>
                <w:bCs/>
                <w:sz w:val="24"/>
                <w:szCs w:val="24"/>
              </w:rPr>
              <w:t>Когнитивный компонент ППС</w:t>
            </w:r>
          </w:p>
        </w:tc>
      </w:tr>
      <w:tr w:rsidR="00401722" w:rsidRPr="00401722" w14:paraId="61788C32" w14:textId="77777777" w:rsidTr="001B3FEF">
        <w:tc>
          <w:tcPr>
            <w:tcW w:w="2122" w:type="dxa"/>
            <w:vMerge w:val="restart"/>
          </w:tcPr>
          <w:p w14:paraId="4067B2E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Продуктивность и устойчивость внимания</w:t>
            </w:r>
          </w:p>
        </w:tc>
        <w:tc>
          <w:tcPr>
            <w:tcW w:w="850" w:type="dxa"/>
          </w:tcPr>
          <w:p w14:paraId="654768F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7F91A64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w:t>
            </w:r>
          </w:p>
        </w:tc>
        <w:tc>
          <w:tcPr>
            <w:tcW w:w="538" w:type="dxa"/>
          </w:tcPr>
          <w:p w14:paraId="11A53C5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55</w:t>
            </w:r>
          </w:p>
        </w:tc>
        <w:tc>
          <w:tcPr>
            <w:tcW w:w="567" w:type="dxa"/>
          </w:tcPr>
          <w:p w14:paraId="0B08151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28</w:t>
            </w:r>
          </w:p>
        </w:tc>
        <w:tc>
          <w:tcPr>
            <w:tcW w:w="2155" w:type="dxa"/>
            <w:vMerge w:val="restart"/>
          </w:tcPr>
          <w:p w14:paraId="501E047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Продуктивность и устойчивость внимания</w:t>
            </w:r>
          </w:p>
        </w:tc>
        <w:tc>
          <w:tcPr>
            <w:tcW w:w="851" w:type="dxa"/>
          </w:tcPr>
          <w:p w14:paraId="2A9F609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3F4A572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9</w:t>
            </w:r>
          </w:p>
        </w:tc>
        <w:tc>
          <w:tcPr>
            <w:tcW w:w="709" w:type="dxa"/>
          </w:tcPr>
          <w:p w14:paraId="21FD5CA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83</w:t>
            </w:r>
          </w:p>
        </w:tc>
        <w:tc>
          <w:tcPr>
            <w:tcW w:w="737" w:type="dxa"/>
          </w:tcPr>
          <w:p w14:paraId="0FD7B64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6</w:t>
            </w:r>
          </w:p>
        </w:tc>
      </w:tr>
      <w:tr w:rsidR="00401722" w:rsidRPr="00401722" w14:paraId="0C7B0C26" w14:textId="77777777" w:rsidTr="001B3FEF">
        <w:tc>
          <w:tcPr>
            <w:tcW w:w="2122" w:type="dxa"/>
            <w:vMerge/>
          </w:tcPr>
          <w:p w14:paraId="68A7422A" w14:textId="77777777" w:rsidR="00CF1CA6" w:rsidRPr="001B3FEF" w:rsidRDefault="00CF1CA6" w:rsidP="003E7F81">
            <w:pPr>
              <w:jc w:val="both"/>
              <w:rPr>
                <w:rFonts w:ascii="Times New Roman" w:hAnsi="Times New Roman" w:cs="Times New Roman"/>
                <w:b/>
                <w:sz w:val="24"/>
                <w:szCs w:val="24"/>
              </w:rPr>
            </w:pPr>
          </w:p>
        </w:tc>
        <w:tc>
          <w:tcPr>
            <w:tcW w:w="850" w:type="dxa"/>
          </w:tcPr>
          <w:p w14:paraId="73A2239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2E3C4BF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6</w:t>
            </w:r>
          </w:p>
        </w:tc>
        <w:tc>
          <w:tcPr>
            <w:tcW w:w="538" w:type="dxa"/>
          </w:tcPr>
          <w:p w14:paraId="5A3C3E1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74</w:t>
            </w:r>
          </w:p>
        </w:tc>
        <w:tc>
          <w:tcPr>
            <w:tcW w:w="567" w:type="dxa"/>
          </w:tcPr>
          <w:p w14:paraId="5426EAF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7</w:t>
            </w:r>
          </w:p>
        </w:tc>
        <w:tc>
          <w:tcPr>
            <w:tcW w:w="2155" w:type="dxa"/>
            <w:vMerge/>
          </w:tcPr>
          <w:p w14:paraId="74120F07" w14:textId="77777777" w:rsidR="00CF1CA6" w:rsidRPr="001B3FEF" w:rsidRDefault="00CF1CA6" w:rsidP="003E7F81">
            <w:pPr>
              <w:jc w:val="both"/>
              <w:rPr>
                <w:rFonts w:ascii="Times New Roman" w:hAnsi="Times New Roman" w:cs="Times New Roman"/>
                <w:b/>
                <w:sz w:val="24"/>
                <w:szCs w:val="24"/>
              </w:rPr>
            </w:pPr>
          </w:p>
        </w:tc>
        <w:tc>
          <w:tcPr>
            <w:tcW w:w="851" w:type="dxa"/>
          </w:tcPr>
          <w:p w14:paraId="73D769F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2A0819B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9</w:t>
            </w:r>
          </w:p>
        </w:tc>
        <w:tc>
          <w:tcPr>
            <w:tcW w:w="709" w:type="dxa"/>
          </w:tcPr>
          <w:p w14:paraId="13CE7EB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86</w:t>
            </w:r>
          </w:p>
        </w:tc>
        <w:tc>
          <w:tcPr>
            <w:tcW w:w="737" w:type="dxa"/>
          </w:tcPr>
          <w:p w14:paraId="73E0A73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w:t>
            </w:r>
          </w:p>
        </w:tc>
      </w:tr>
      <w:tr w:rsidR="00401722" w:rsidRPr="00401722" w14:paraId="6C2E221D" w14:textId="77777777" w:rsidTr="001B3FEF">
        <w:tc>
          <w:tcPr>
            <w:tcW w:w="2122" w:type="dxa"/>
            <w:vMerge w:val="restart"/>
          </w:tcPr>
          <w:p w14:paraId="678DBF55" w14:textId="3E8436C9" w:rsidR="00CF1CA6" w:rsidRPr="001B3FEF" w:rsidRDefault="007208DA"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Образовательные навыки </w:t>
            </w:r>
            <w:r w:rsidR="00CF1CA6" w:rsidRPr="001B3FEF">
              <w:rPr>
                <w:rFonts w:ascii="Times New Roman" w:hAnsi="Times New Roman" w:cs="Times New Roman"/>
                <w:sz w:val="24"/>
                <w:szCs w:val="24"/>
              </w:rPr>
              <w:t>«Познание»</w:t>
            </w:r>
          </w:p>
        </w:tc>
        <w:tc>
          <w:tcPr>
            <w:tcW w:w="850" w:type="dxa"/>
          </w:tcPr>
          <w:p w14:paraId="43F1FC3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3564B54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11</w:t>
            </w:r>
          </w:p>
        </w:tc>
        <w:tc>
          <w:tcPr>
            <w:tcW w:w="538" w:type="dxa"/>
          </w:tcPr>
          <w:p w14:paraId="738A1CB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35</w:t>
            </w:r>
          </w:p>
        </w:tc>
        <w:tc>
          <w:tcPr>
            <w:tcW w:w="567" w:type="dxa"/>
          </w:tcPr>
          <w:p w14:paraId="147D32E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41</w:t>
            </w:r>
          </w:p>
        </w:tc>
        <w:tc>
          <w:tcPr>
            <w:tcW w:w="2155" w:type="dxa"/>
            <w:vMerge w:val="restart"/>
          </w:tcPr>
          <w:p w14:paraId="2215F92C" w14:textId="19937D36" w:rsidR="00CF1CA6" w:rsidRPr="001B3FEF" w:rsidRDefault="007208DA" w:rsidP="003E7F81">
            <w:pPr>
              <w:jc w:val="both"/>
              <w:rPr>
                <w:rFonts w:ascii="Times New Roman" w:hAnsi="Times New Roman" w:cs="Times New Roman"/>
                <w:b/>
                <w:sz w:val="24"/>
                <w:szCs w:val="24"/>
              </w:rPr>
            </w:pPr>
            <w:r w:rsidRPr="001B3FEF">
              <w:rPr>
                <w:rFonts w:ascii="Times New Roman" w:hAnsi="Times New Roman" w:cs="Times New Roman"/>
                <w:sz w:val="24"/>
                <w:szCs w:val="24"/>
              </w:rPr>
              <w:t>Образовательные навыки «Познание»</w:t>
            </w:r>
          </w:p>
        </w:tc>
        <w:tc>
          <w:tcPr>
            <w:tcW w:w="851" w:type="dxa"/>
          </w:tcPr>
          <w:p w14:paraId="4004C42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11E51A3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26</w:t>
            </w:r>
          </w:p>
        </w:tc>
        <w:tc>
          <w:tcPr>
            <w:tcW w:w="709" w:type="dxa"/>
          </w:tcPr>
          <w:p w14:paraId="1D2B0C2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49</w:t>
            </w:r>
          </w:p>
        </w:tc>
        <w:tc>
          <w:tcPr>
            <w:tcW w:w="737" w:type="dxa"/>
          </w:tcPr>
          <w:p w14:paraId="177E87D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23</w:t>
            </w:r>
          </w:p>
        </w:tc>
      </w:tr>
      <w:tr w:rsidR="00401722" w:rsidRPr="00401722" w14:paraId="6453CFB1" w14:textId="77777777" w:rsidTr="001B3FEF">
        <w:tc>
          <w:tcPr>
            <w:tcW w:w="2122" w:type="dxa"/>
            <w:vMerge/>
          </w:tcPr>
          <w:p w14:paraId="40DF98AA" w14:textId="77777777" w:rsidR="00CF1CA6" w:rsidRPr="001B3FEF" w:rsidRDefault="00CF1CA6" w:rsidP="003E7F81">
            <w:pPr>
              <w:jc w:val="both"/>
              <w:rPr>
                <w:rFonts w:ascii="Times New Roman" w:hAnsi="Times New Roman" w:cs="Times New Roman"/>
                <w:b/>
                <w:sz w:val="24"/>
                <w:szCs w:val="24"/>
              </w:rPr>
            </w:pPr>
          </w:p>
        </w:tc>
        <w:tc>
          <w:tcPr>
            <w:tcW w:w="850" w:type="dxa"/>
          </w:tcPr>
          <w:p w14:paraId="5CF07B6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После </w:t>
            </w:r>
          </w:p>
        </w:tc>
        <w:tc>
          <w:tcPr>
            <w:tcW w:w="567" w:type="dxa"/>
          </w:tcPr>
          <w:p w14:paraId="10BB5A3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18</w:t>
            </w:r>
          </w:p>
        </w:tc>
        <w:tc>
          <w:tcPr>
            <w:tcW w:w="538" w:type="dxa"/>
          </w:tcPr>
          <w:p w14:paraId="7E7FC49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40</w:t>
            </w:r>
          </w:p>
        </w:tc>
        <w:tc>
          <w:tcPr>
            <w:tcW w:w="567" w:type="dxa"/>
          </w:tcPr>
          <w:p w14:paraId="06A6D1C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29</w:t>
            </w:r>
          </w:p>
        </w:tc>
        <w:tc>
          <w:tcPr>
            <w:tcW w:w="2155" w:type="dxa"/>
            <w:vMerge/>
          </w:tcPr>
          <w:p w14:paraId="48CB1DE8" w14:textId="77777777" w:rsidR="00CF1CA6" w:rsidRPr="001B3FEF" w:rsidRDefault="00CF1CA6" w:rsidP="003E7F81">
            <w:pPr>
              <w:jc w:val="both"/>
              <w:rPr>
                <w:rFonts w:ascii="Times New Roman" w:hAnsi="Times New Roman" w:cs="Times New Roman"/>
                <w:b/>
                <w:sz w:val="24"/>
                <w:szCs w:val="24"/>
              </w:rPr>
            </w:pPr>
          </w:p>
        </w:tc>
        <w:tc>
          <w:tcPr>
            <w:tcW w:w="851" w:type="dxa"/>
          </w:tcPr>
          <w:p w14:paraId="334719D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49B7D8D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28</w:t>
            </w:r>
          </w:p>
        </w:tc>
        <w:tc>
          <w:tcPr>
            <w:tcW w:w="709" w:type="dxa"/>
          </w:tcPr>
          <w:p w14:paraId="2D05F09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50</w:t>
            </w:r>
          </w:p>
        </w:tc>
        <w:tc>
          <w:tcPr>
            <w:tcW w:w="737" w:type="dxa"/>
          </w:tcPr>
          <w:p w14:paraId="57EAC35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20</w:t>
            </w:r>
          </w:p>
        </w:tc>
      </w:tr>
      <w:tr w:rsidR="00401722" w:rsidRPr="00401722" w14:paraId="54A170C0" w14:textId="77777777" w:rsidTr="001B3FEF">
        <w:tc>
          <w:tcPr>
            <w:tcW w:w="2122" w:type="dxa"/>
            <w:vMerge w:val="restart"/>
          </w:tcPr>
          <w:p w14:paraId="7E53AE43" w14:textId="4F84BFF4" w:rsidR="00CF1CA6" w:rsidRPr="001B3FEF" w:rsidRDefault="007208DA"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Образовательные навыки </w:t>
            </w:r>
            <w:r w:rsidR="00CF1CA6" w:rsidRPr="001B3FEF">
              <w:rPr>
                <w:rFonts w:ascii="Times New Roman" w:hAnsi="Times New Roman" w:cs="Times New Roman"/>
                <w:sz w:val="24"/>
                <w:szCs w:val="24"/>
              </w:rPr>
              <w:t>«Творчество»</w:t>
            </w:r>
          </w:p>
        </w:tc>
        <w:tc>
          <w:tcPr>
            <w:tcW w:w="850" w:type="dxa"/>
          </w:tcPr>
          <w:p w14:paraId="6B512EEF"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2482649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14</w:t>
            </w:r>
          </w:p>
        </w:tc>
        <w:tc>
          <w:tcPr>
            <w:tcW w:w="538" w:type="dxa"/>
          </w:tcPr>
          <w:p w14:paraId="3958A4C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39</w:t>
            </w:r>
          </w:p>
        </w:tc>
        <w:tc>
          <w:tcPr>
            <w:tcW w:w="567" w:type="dxa"/>
          </w:tcPr>
          <w:p w14:paraId="18B6568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34 </w:t>
            </w:r>
          </w:p>
        </w:tc>
        <w:tc>
          <w:tcPr>
            <w:tcW w:w="2155" w:type="dxa"/>
            <w:vMerge w:val="restart"/>
          </w:tcPr>
          <w:p w14:paraId="2622A35B" w14:textId="2B9DDA5E" w:rsidR="00CF1CA6" w:rsidRPr="001B3FEF" w:rsidRDefault="007208DA" w:rsidP="003E7F81">
            <w:pPr>
              <w:jc w:val="both"/>
              <w:rPr>
                <w:rFonts w:ascii="Times New Roman" w:hAnsi="Times New Roman" w:cs="Times New Roman"/>
                <w:sz w:val="24"/>
                <w:szCs w:val="24"/>
              </w:rPr>
            </w:pPr>
            <w:r w:rsidRPr="001B3FEF">
              <w:rPr>
                <w:rFonts w:ascii="Times New Roman" w:hAnsi="Times New Roman" w:cs="Times New Roman"/>
                <w:sz w:val="24"/>
                <w:szCs w:val="24"/>
              </w:rPr>
              <w:t xml:space="preserve">Образовательные навыки </w:t>
            </w:r>
            <w:r w:rsidR="00CF1CA6" w:rsidRPr="001B3FEF">
              <w:rPr>
                <w:rFonts w:ascii="Times New Roman" w:hAnsi="Times New Roman" w:cs="Times New Roman"/>
                <w:sz w:val="24"/>
                <w:szCs w:val="24"/>
              </w:rPr>
              <w:t>«Творчество»</w:t>
            </w:r>
          </w:p>
        </w:tc>
        <w:tc>
          <w:tcPr>
            <w:tcW w:w="851" w:type="dxa"/>
          </w:tcPr>
          <w:p w14:paraId="19E1AEE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01FEB8E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28</w:t>
            </w:r>
          </w:p>
        </w:tc>
        <w:tc>
          <w:tcPr>
            <w:tcW w:w="709" w:type="dxa"/>
          </w:tcPr>
          <w:p w14:paraId="2407E3C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48</w:t>
            </w:r>
          </w:p>
        </w:tc>
        <w:tc>
          <w:tcPr>
            <w:tcW w:w="737" w:type="dxa"/>
          </w:tcPr>
          <w:p w14:paraId="5DBA718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22</w:t>
            </w:r>
          </w:p>
        </w:tc>
      </w:tr>
      <w:tr w:rsidR="00401722" w:rsidRPr="00401722" w14:paraId="2E6974FE" w14:textId="77777777" w:rsidTr="001B3FEF">
        <w:tc>
          <w:tcPr>
            <w:tcW w:w="2122" w:type="dxa"/>
            <w:vMerge/>
          </w:tcPr>
          <w:p w14:paraId="506F5E80" w14:textId="77777777" w:rsidR="00CF1CA6" w:rsidRPr="001B3FEF" w:rsidRDefault="00CF1CA6" w:rsidP="003E7F81">
            <w:pPr>
              <w:jc w:val="both"/>
              <w:rPr>
                <w:rFonts w:ascii="Times New Roman" w:hAnsi="Times New Roman" w:cs="Times New Roman"/>
                <w:sz w:val="24"/>
                <w:szCs w:val="24"/>
              </w:rPr>
            </w:pPr>
          </w:p>
        </w:tc>
        <w:tc>
          <w:tcPr>
            <w:tcW w:w="850" w:type="dxa"/>
          </w:tcPr>
          <w:p w14:paraId="5B892BC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3861D5AD"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20</w:t>
            </w:r>
          </w:p>
        </w:tc>
        <w:tc>
          <w:tcPr>
            <w:tcW w:w="538" w:type="dxa"/>
          </w:tcPr>
          <w:p w14:paraId="1C4F19E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45</w:t>
            </w:r>
          </w:p>
        </w:tc>
        <w:tc>
          <w:tcPr>
            <w:tcW w:w="567" w:type="dxa"/>
          </w:tcPr>
          <w:p w14:paraId="21A1746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22</w:t>
            </w:r>
          </w:p>
        </w:tc>
        <w:tc>
          <w:tcPr>
            <w:tcW w:w="2155" w:type="dxa"/>
            <w:vMerge/>
          </w:tcPr>
          <w:p w14:paraId="49FB8A2E" w14:textId="77777777" w:rsidR="00CF1CA6" w:rsidRPr="001B3FEF" w:rsidRDefault="00CF1CA6" w:rsidP="003E7F81">
            <w:pPr>
              <w:jc w:val="both"/>
              <w:rPr>
                <w:rFonts w:ascii="Times New Roman" w:hAnsi="Times New Roman" w:cs="Times New Roman"/>
                <w:sz w:val="24"/>
                <w:szCs w:val="24"/>
              </w:rPr>
            </w:pPr>
          </w:p>
        </w:tc>
        <w:tc>
          <w:tcPr>
            <w:tcW w:w="851" w:type="dxa"/>
          </w:tcPr>
          <w:p w14:paraId="51F0DCB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2050B97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30</w:t>
            </w:r>
          </w:p>
        </w:tc>
        <w:tc>
          <w:tcPr>
            <w:tcW w:w="709" w:type="dxa"/>
          </w:tcPr>
          <w:p w14:paraId="53E8DC2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45</w:t>
            </w:r>
          </w:p>
        </w:tc>
        <w:tc>
          <w:tcPr>
            <w:tcW w:w="737" w:type="dxa"/>
          </w:tcPr>
          <w:p w14:paraId="2752CC0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23</w:t>
            </w:r>
          </w:p>
        </w:tc>
      </w:tr>
      <w:tr w:rsidR="00401722" w:rsidRPr="00401722" w14:paraId="5F0B7908" w14:textId="77777777" w:rsidTr="001B3FEF">
        <w:tc>
          <w:tcPr>
            <w:tcW w:w="2122" w:type="dxa"/>
            <w:vMerge w:val="restart"/>
          </w:tcPr>
          <w:p w14:paraId="1EBA0F5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Произвольная регуляция</w:t>
            </w:r>
          </w:p>
        </w:tc>
        <w:tc>
          <w:tcPr>
            <w:tcW w:w="850" w:type="dxa"/>
          </w:tcPr>
          <w:p w14:paraId="62EA3E2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4F5EA8E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10</w:t>
            </w:r>
          </w:p>
        </w:tc>
        <w:tc>
          <w:tcPr>
            <w:tcW w:w="538" w:type="dxa"/>
          </w:tcPr>
          <w:p w14:paraId="7D822D6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23</w:t>
            </w:r>
          </w:p>
        </w:tc>
        <w:tc>
          <w:tcPr>
            <w:tcW w:w="567" w:type="dxa"/>
          </w:tcPr>
          <w:p w14:paraId="0614F54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54</w:t>
            </w:r>
          </w:p>
        </w:tc>
        <w:tc>
          <w:tcPr>
            <w:tcW w:w="2155" w:type="dxa"/>
            <w:vMerge w:val="restart"/>
          </w:tcPr>
          <w:p w14:paraId="6D12806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Произвольная регуляция</w:t>
            </w:r>
          </w:p>
        </w:tc>
        <w:tc>
          <w:tcPr>
            <w:tcW w:w="851" w:type="dxa"/>
          </w:tcPr>
          <w:p w14:paraId="79D5DB6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1C4F819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55</w:t>
            </w:r>
          </w:p>
        </w:tc>
        <w:tc>
          <w:tcPr>
            <w:tcW w:w="709" w:type="dxa"/>
          </w:tcPr>
          <w:p w14:paraId="312B897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30</w:t>
            </w:r>
          </w:p>
        </w:tc>
        <w:tc>
          <w:tcPr>
            <w:tcW w:w="737" w:type="dxa"/>
          </w:tcPr>
          <w:p w14:paraId="6E44C376"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13</w:t>
            </w:r>
          </w:p>
        </w:tc>
      </w:tr>
      <w:tr w:rsidR="00401722" w:rsidRPr="00401722" w14:paraId="4F280DC6" w14:textId="77777777" w:rsidTr="001B3FEF">
        <w:tc>
          <w:tcPr>
            <w:tcW w:w="2122" w:type="dxa"/>
            <w:vMerge/>
          </w:tcPr>
          <w:p w14:paraId="562F08CA" w14:textId="77777777" w:rsidR="00CF1CA6" w:rsidRPr="001B3FEF" w:rsidRDefault="00CF1CA6" w:rsidP="003E7F81">
            <w:pPr>
              <w:jc w:val="both"/>
              <w:rPr>
                <w:rFonts w:ascii="Times New Roman" w:hAnsi="Times New Roman" w:cs="Times New Roman"/>
                <w:sz w:val="24"/>
                <w:szCs w:val="24"/>
              </w:rPr>
            </w:pPr>
          </w:p>
        </w:tc>
        <w:tc>
          <w:tcPr>
            <w:tcW w:w="850" w:type="dxa"/>
          </w:tcPr>
          <w:p w14:paraId="657101E6"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3B62D09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33</w:t>
            </w:r>
          </w:p>
        </w:tc>
        <w:tc>
          <w:tcPr>
            <w:tcW w:w="538" w:type="dxa"/>
          </w:tcPr>
          <w:p w14:paraId="58E7EF6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35</w:t>
            </w:r>
          </w:p>
        </w:tc>
        <w:tc>
          <w:tcPr>
            <w:tcW w:w="567" w:type="dxa"/>
          </w:tcPr>
          <w:p w14:paraId="54D7A951"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19</w:t>
            </w:r>
          </w:p>
        </w:tc>
        <w:tc>
          <w:tcPr>
            <w:tcW w:w="2155" w:type="dxa"/>
            <w:vMerge/>
          </w:tcPr>
          <w:p w14:paraId="70876808" w14:textId="77777777" w:rsidR="00CF1CA6" w:rsidRPr="001B3FEF" w:rsidRDefault="00CF1CA6" w:rsidP="003E7F81">
            <w:pPr>
              <w:jc w:val="both"/>
              <w:rPr>
                <w:rFonts w:ascii="Times New Roman" w:hAnsi="Times New Roman" w:cs="Times New Roman"/>
                <w:sz w:val="24"/>
                <w:szCs w:val="24"/>
              </w:rPr>
            </w:pPr>
          </w:p>
        </w:tc>
        <w:tc>
          <w:tcPr>
            <w:tcW w:w="851" w:type="dxa"/>
          </w:tcPr>
          <w:p w14:paraId="15AEF26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7396C1E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50</w:t>
            </w:r>
          </w:p>
        </w:tc>
        <w:tc>
          <w:tcPr>
            <w:tcW w:w="709" w:type="dxa"/>
          </w:tcPr>
          <w:p w14:paraId="799A466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38</w:t>
            </w:r>
          </w:p>
        </w:tc>
        <w:tc>
          <w:tcPr>
            <w:tcW w:w="737" w:type="dxa"/>
          </w:tcPr>
          <w:p w14:paraId="2E8C15AB"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10</w:t>
            </w:r>
          </w:p>
        </w:tc>
      </w:tr>
      <w:tr w:rsidR="00401722" w:rsidRPr="00401722" w14:paraId="335A8944" w14:textId="77777777" w:rsidTr="001B3FEF">
        <w:tc>
          <w:tcPr>
            <w:tcW w:w="9634" w:type="dxa"/>
            <w:gridSpan w:val="10"/>
          </w:tcPr>
          <w:p w14:paraId="4EA537CD" w14:textId="77777777" w:rsidR="00CF1CA6" w:rsidRPr="001B3FEF" w:rsidRDefault="00CF1CA6" w:rsidP="003E7F81">
            <w:pPr>
              <w:jc w:val="both"/>
              <w:rPr>
                <w:rFonts w:ascii="Times New Roman" w:hAnsi="Times New Roman" w:cs="Times New Roman"/>
                <w:bCs/>
                <w:sz w:val="24"/>
                <w:szCs w:val="24"/>
              </w:rPr>
            </w:pPr>
            <w:r w:rsidRPr="001B3FEF">
              <w:rPr>
                <w:rFonts w:ascii="Times New Roman" w:hAnsi="Times New Roman" w:cs="Times New Roman"/>
                <w:bCs/>
                <w:sz w:val="24"/>
                <w:szCs w:val="24"/>
              </w:rPr>
              <w:t>Поведенческий компонент ППС</w:t>
            </w:r>
          </w:p>
        </w:tc>
      </w:tr>
      <w:tr w:rsidR="00401722" w:rsidRPr="00401722" w14:paraId="1009B05B" w14:textId="77777777" w:rsidTr="001B3FEF">
        <w:tc>
          <w:tcPr>
            <w:tcW w:w="2122" w:type="dxa"/>
            <w:vMerge w:val="restart"/>
          </w:tcPr>
          <w:p w14:paraId="3350CEB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Социометрический статус</w:t>
            </w:r>
          </w:p>
        </w:tc>
        <w:tc>
          <w:tcPr>
            <w:tcW w:w="850" w:type="dxa"/>
          </w:tcPr>
          <w:p w14:paraId="3E173A9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67" w:type="dxa"/>
          </w:tcPr>
          <w:p w14:paraId="1C2F933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28</w:t>
            </w:r>
          </w:p>
        </w:tc>
        <w:tc>
          <w:tcPr>
            <w:tcW w:w="538" w:type="dxa"/>
          </w:tcPr>
          <w:p w14:paraId="682F6F15"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23</w:t>
            </w:r>
          </w:p>
        </w:tc>
        <w:tc>
          <w:tcPr>
            <w:tcW w:w="567" w:type="dxa"/>
          </w:tcPr>
          <w:p w14:paraId="7EC56B1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36</w:t>
            </w:r>
          </w:p>
        </w:tc>
        <w:tc>
          <w:tcPr>
            <w:tcW w:w="2155" w:type="dxa"/>
            <w:vMerge w:val="restart"/>
          </w:tcPr>
          <w:p w14:paraId="76AB4CB7"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Социометрический статус</w:t>
            </w:r>
          </w:p>
        </w:tc>
        <w:tc>
          <w:tcPr>
            <w:tcW w:w="851" w:type="dxa"/>
          </w:tcPr>
          <w:p w14:paraId="24AAFB33"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До</w:t>
            </w:r>
          </w:p>
        </w:tc>
        <w:tc>
          <w:tcPr>
            <w:tcW w:w="538" w:type="dxa"/>
          </w:tcPr>
          <w:p w14:paraId="4E738A99"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55</w:t>
            </w:r>
          </w:p>
        </w:tc>
        <w:tc>
          <w:tcPr>
            <w:tcW w:w="709" w:type="dxa"/>
          </w:tcPr>
          <w:p w14:paraId="4198FCD4"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23</w:t>
            </w:r>
          </w:p>
        </w:tc>
        <w:tc>
          <w:tcPr>
            <w:tcW w:w="737" w:type="dxa"/>
          </w:tcPr>
          <w:p w14:paraId="2528246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20</w:t>
            </w:r>
          </w:p>
        </w:tc>
      </w:tr>
      <w:tr w:rsidR="001B3FEF" w:rsidRPr="00401722" w14:paraId="66284218" w14:textId="77777777" w:rsidTr="001B3FEF">
        <w:tc>
          <w:tcPr>
            <w:tcW w:w="2122" w:type="dxa"/>
            <w:vMerge/>
          </w:tcPr>
          <w:p w14:paraId="5EBF4F39" w14:textId="77777777" w:rsidR="00CF1CA6" w:rsidRPr="001B3FEF" w:rsidRDefault="00CF1CA6" w:rsidP="003E7F81">
            <w:pPr>
              <w:jc w:val="both"/>
              <w:rPr>
                <w:rFonts w:ascii="Times New Roman" w:hAnsi="Times New Roman" w:cs="Times New Roman"/>
                <w:sz w:val="24"/>
                <w:szCs w:val="24"/>
              </w:rPr>
            </w:pPr>
          </w:p>
        </w:tc>
        <w:tc>
          <w:tcPr>
            <w:tcW w:w="850" w:type="dxa"/>
          </w:tcPr>
          <w:p w14:paraId="6C4F387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67" w:type="dxa"/>
          </w:tcPr>
          <w:p w14:paraId="36350EC2"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43</w:t>
            </w:r>
          </w:p>
        </w:tc>
        <w:tc>
          <w:tcPr>
            <w:tcW w:w="538" w:type="dxa"/>
          </w:tcPr>
          <w:p w14:paraId="2C83FBE0"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26</w:t>
            </w:r>
          </w:p>
        </w:tc>
        <w:tc>
          <w:tcPr>
            <w:tcW w:w="567" w:type="dxa"/>
          </w:tcPr>
          <w:p w14:paraId="5E627A3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18</w:t>
            </w:r>
          </w:p>
        </w:tc>
        <w:tc>
          <w:tcPr>
            <w:tcW w:w="2155" w:type="dxa"/>
            <w:vMerge/>
          </w:tcPr>
          <w:p w14:paraId="02F798E1" w14:textId="77777777" w:rsidR="00CF1CA6" w:rsidRPr="001B3FEF" w:rsidRDefault="00CF1CA6" w:rsidP="003E7F81">
            <w:pPr>
              <w:jc w:val="both"/>
              <w:rPr>
                <w:rFonts w:ascii="Times New Roman" w:hAnsi="Times New Roman" w:cs="Times New Roman"/>
                <w:sz w:val="24"/>
                <w:szCs w:val="24"/>
              </w:rPr>
            </w:pPr>
          </w:p>
        </w:tc>
        <w:tc>
          <w:tcPr>
            <w:tcW w:w="851" w:type="dxa"/>
          </w:tcPr>
          <w:p w14:paraId="6FB09DBE"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После</w:t>
            </w:r>
          </w:p>
        </w:tc>
        <w:tc>
          <w:tcPr>
            <w:tcW w:w="538" w:type="dxa"/>
          </w:tcPr>
          <w:p w14:paraId="65A07018"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74</w:t>
            </w:r>
          </w:p>
        </w:tc>
        <w:tc>
          <w:tcPr>
            <w:tcW w:w="709" w:type="dxa"/>
          </w:tcPr>
          <w:p w14:paraId="56F9330A"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11</w:t>
            </w:r>
          </w:p>
        </w:tc>
        <w:tc>
          <w:tcPr>
            <w:tcW w:w="737" w:type="dxa"/>
          </w:tcPr>
          <w:p w14:paraId="3127FD2C" w14:textId="77777777" w:rsidR="00CF1CA6" w:rsidRPr="001B3FEF" w:rsidRDefault="00CF1CA6" w:rsidP="003E7F81">
            <w:pPr>
              <w:jc w:val="both"/>
              <w:rPr>
                <w:rFonts w:ascii="Times New Roman" w:hAnsi="Times New Roman" w:cs="Times New Roman"/>
                <w:sz w:val="24"/>
                <w:szCs w:val="24"/>
              </w:rPr>
            </w:pPr>
            <w:r w:rsidRPr="001B3FEF">
              <w:rPr>
                <w:rFonts w:ascii="Times New Roman" w:hAnsi="Times New Roman" w:cs="Times New Roman"/>
                <w:sz w:val="24"/>
                <w:szCs w:val="24"/>
              </w:rPr>
              <w:t>13</w:t>
            </w:r>
          </w:p>
        </w:tc>
      </w:tr>
    </w:tbl>
    <w:p w14:paraId="317C8D01" w14:textId="77777777" w:rsidR="00CF1CA6" w:rsidRPr="00401722" w:rsidRDefault="00CF1CA6" w:rsidP="00CF1CA6">
      <w:pPr>
        <w:spacing w:after="0" w:line="240" w:lineRule="auto"/>
        <w:jc w:val="both"/>
        <w:rPr>
          <w:rFonts w:ascii="Times New Roman" w:hAnsi="Times New Roman" w:cs="Times New Roman"/>
          <w:sz w:val="28"/>
        </w:rPr>
      </w:pPr>
    </w:p>
    <w:p w14:paraId="123A23A0" w14:textId="77777777"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1. Изучение показателей эмоционального компонента ППС до и после эксперимента</w:t>
      </w:r>
    </w:p>
    <w:p w14:paraId="5B7576CF" w14:textId="5DD9291E" w:rsidR="00CF1CA6" w:rsidRPr="00401722" w:rsidRDefault="00CF1CA6" w:rsidP="001B3FEF">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Данные, полученные в ходе психодиагностического обследования, представлены наглядно в диаграммах </w:t>
      </w:r>
      <w:r w:rsidR="00980D9C">
        <w:rPr>
          <w:rFonts w:ascii="Times New Roman" w:hAnsi="Times New Roman" w:cs="Times New Roman"/>
          <w:sz w:val="28"/>
        </w:rPr>
        <w:t>(рисунок</w:t>
      </w:r>
      <w:r w:rsidRPr="00401722">
        <w:rPr>
          <w:rFonts w:ascii="Times New Roman" w:hAnsi="Times New Roman" w:cs="Times New Roman"/>
          <w:sz w:val="28"/>
        </w:rPr>
        <w:t xml:space="preserve"> 1</w:t>
      </w:r>
      <w:r w:rsidR="00FF6674">
        <w:rPr>
          <w:rFonts w:ascii="Times New Roman" w:hAnsi="Times New Roman" w:cs="Times New Roman"/>
          <w:sz w:val="28"/>
        </w:rPr>
        <w:t>5</w:t>
      </w:r>
      <w:r w:rsidRPr="00401722">
        <w:rPr>
          <w:rFonts w:ascii="Times New Roman" w:hAnsi="Times New Roman" w:cs="Times New Roman"/>
          <w:sz w:val="28"/>
        </w:rPr>
        <w:t>-19).</w:t>
      </w:r>
    </w:p>
    <w:p w14:paraId="445BBA31" w14:textId="77777777" w:rsidR="00CF1CA6" w:rsidRPr="00C0046C" w:rsidRDefault="00CF1CA6" w:rsidP="001B3FEF">
      <w:pPr>
        <w:spacing w:after="0" w:line="240" w:lineRule="auto"/>
        <w:ind w:firstLine="567"/>
        <w:jc w:val="both"/>
        <w:rPr>
          <w:rFonts w:ascii="Times New Roman" w:hAnsi="Times New Roman" w:cs="Times New Roman"/>
          <w:i/>
          <w:iCs/>
          <w:sz w:val="28"/>
        </w:rPr>
      </w:pPr>
      <w:r w:rsidRPr="00C0046C">
        <w:rPr>
          <w:rFonts w:ascii="Times New Roman" w:hAnsi="Times New Roman" w:cs="Times New Roman"/>
          <w:i/>
          <w:iCs/>
          <w:sz w:val="28"/>
        </w:rPr>
        <w:t xml:space="preserve">1.1 Анализ  показателей тревожности </w:t>
      </w:r>
    </w:p>
    <w:p w14:paraId="0E02BF39" w14:textId="77777777" w:rsidR="00CF1CA6" w:rsidRPr="00401722" w:rsidRDefault="00CF1CA6" w:rsidP="001B3FEF">
      <w:pPr>
        <w:spacing w:after="0" w:line="240" w:lineRule="auto"/>
        <w:ind w:firstLine="567"/>
        <w:jc w:val="both"/>
        <w:rPr>
          <w:rFonts w:ascii="Times New Roman" w:hAnsi="Times New Roman" w:cs="Times New Roman"/>
          <w:sz w:val="28"/>
        </w:rPr>
      </w:pPr>
    </w:p>
    <w:p w14:paraId="1A6EA3E2" w14:textId="77777777" w:rsidR="00CF1CA6" w:rsidRPr="00401722" w:rsidRDefault="00CF1CA6" w:rsidP="001B3FEF">
      <w:pPr>
        <w:spacing w:after="0" w:line="240" w:lineRule="auto"/>
        <w:jc w:val="center"/>
        <w:rPr>
          <w:rFonts w:ascii="Times New Roman" w:hAnsi="Times New Roman" w:cs="Times New Roman"/>
          <w:b/>
        </w:rPr>
      </w:pPr>
      <w:r w:rsidRPr="00401722">
        <w:rPr>
          <w:noProof/>
          <w:lang w:eastAsia="ru-RU"/>
        </w:rPr>
        <w:lastRenderedPageBreak/>
        <w:drawing>
          <wp:inline distT="0" distB="0" distL="0" distR="0" wp14:anchorId="009FF035" wp14:editId="2C328E32">
            <wp:extent cx="5318760" cy="1965960"/>
            <wp:effectExtent l="0" t="0" r="15240" b="15240"/>
            <wp:docPr id="1266419262" name="Диаграмма 1266419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FF2C5D" w14:textId="77777777" w:rsidR="001B3FEF" w:rsidRPr="001B3FEF" w:rsidRDefault="001B3FEF" w:rsidP="00CF1CA6">
      <w:pPr>
        <w:spacing w:after="0" w:line="240" w:lineRule="auto"/>
        <w:ind w:firstLine="709"/>
        <w:jc w:val="both"/>
        <w:rPr>
          <w:rFonts w:ascii="Times New Roman" w:hAnsi="Times New Roman" w:cs="Times New Roman"/>
          <w:sz w:val="28"/>
          <w:szCs w:val="28"/>
        </w:rPr>
      </w:pPr>
    </w:p>
    <w:p w14:paraId="2191D518" w14:textId="5EF6E462" w:rsidR="00CF1CA6" w:rsidRPr="001B3FEF" w:rsidRDefault="00CF1CA6" w:rsidP="001B3FEF">
      <w:pPr>
        <w:spacing w:after="0" w:line="240" w:lineRule="auto"/>
        <w:jc w:val="center"/>
        <w:rPr>
          <w:rFonts w:ascii="Times New Roman" w:hAnsi="Times New Roman" w:cs="Times New Roman"/>
          <w:sz w:val="28"/>
          <w:szCs w:val="28"/>
        </w:rPr>
      </w:pPr>
      <w:r w:rsidRPr="001B3FEF">
        <w:rPr>
          <w:rFonts w:ascii="Times New Roman" w:hAnsi="Times New Roman" w:cs="Times New Roman"/>
          <w:sz w:val="28"/>
          <w:szCs w:val="28"/>
        </w:rPr>
        <w:t>Рис</w:t>
      </w:r>
      <w:r w:rsidR="001B3FEF" w:rsidRPr="001B3FEF">
        <w:rPr>
          <w:rFonts w:ascii="Times New Roman" w:hAnsi="Times New Roman" w:cs="Times New Roman"/>
          <w:sz w:val="28"/>
          <w:szCs w:val="28"/>
        </w:rPr>
        <w:t>унок</w:t>
      </w:r>
      <w:r w:rsidRPr="001B3FEF">
        <w:rPr>
          <w:rFonts w:ascii="Times New Roman" w:hAnsi="Times New Roman" w:cs="Times New Roman"/>
          <w:sz w:val="28"/>
          <w:szCs w:val="28"/>
        </w:rPr>
        <w:t xml:space="preserve"> 1</w:t>
      </w:r>
      <w:r w:rsidR="002B62C0" w:rsidRPr="001B3FEF">
        <w:rPr>
          <w:rFonts w:ascii="Times New Roman" w:hAnsi="Times New Roman" w:cs="Times New Roman"/>
          <w:sz w:val="28"/>
          <w:szCs w:val="28"/>
        </w:rPr>
        <w:t>5</w:t>
      </w:r>
      <w:r w:rsidRPr="001B3FEF">
        <w:rPr>
          <w:rFonts w:ascii="Times New Roman" w:hAnsi="Times New Roman" w:cs="Times New Roman"/>
          <w:sz w:val="28"/>
          <w:szCs w:val="28"/>
        </w:rPr>
        <w:t xml:space="preserve"> </w:t>
      </w:r>
      <w:r w:rsidR="001B3FEF" w:rsidRPr="001B3FEF">
        <w:rPr>
          <w:rFonts w:ascii="Times New Roman" w:hAnsi="Times New Roman" w:cs="Times New Roman"/>
          <w:sz w:val="28"/>
          <w:szCs w:val="28"/>
        </w:rPr>
        <w:t xml:space="preserve">- </w:t>
      </w:r>
      <w:r w:rsidRPr="001B3FEF">
        <w:rPr>
          <w:rFonts w:ascii="Times New Roman" w:hAnsi="Times New Roman" w:cs="Times New Roman"/>
          <w:sz w:val="28"/>
          <w:szCs w:val="28"/>
        </w:rPr>
        <w:t>Сравнение показателей тревожности детей предшкольной группы до и после экспериментов в экспериментальной и контрольной группах</w:t>
      </w:r>
    </w:p>
    <w:p w14:paraId="72A8B1D6" w14:textId="77777777" w:rsidR="00CF1CA6" w:rsidRPr="00401722" w:rsidRDefault="00CF1CA6" w:rsidP="00CF1CA6">
      <w:pPr>
        <w:spacing w:after="0" w:line="240" w:lineRule="auto"/>
        <w:ind w:firstLine="709"/>
        <w:jc w:val="both"/>
        <w:rPr>
          <w:rFonts w:ascii="Times New Roman" w:hAnsi="Times New Roman" w:cs="Times New Roman"/>
          <w:b/>
        </w:rPr>
      </w:pPr>
    </w:p>
    <w:p w14:paraId="4CBB60D1" w14:textId="77777777" w:rsidR="00CF1CA6" w:rsidRPr="00401722" w:rsidRDefault="00CF1CA6" w:rsidP="001B3FEF">
      <w:pPr>
        <w:spacing w:after="0" w:line="240" w:lineRule="auto"/>
        <w:ind w:firstLine="567"/>
        <w:jc w:val="both"/>
        <w:rPr>
          <w:rFonts w:ascii="Times New Roman" w:eastAsia="Times New Roman" w:hAnsi="Times New Roman" w:cs="Times New Roman"/>
          <w:sz w:val="28"/>
          <w:lang w:eastAsia="ru-RU"/>
        </w:rPr>
      </w:pPr>
      <w:r w:rsidRPr="00401722">
        <w:rPr>
          <w:rFonts w:ascii="Times New Roman" w:hAnsi="Times New Roman" w:cs="Times New Roman"/>
          <w:sz w:val="28"/>
        </w:rPr>
        <w:t>С целью подтверждения достоверности выводов о наличии или отсутствии изменений (сдвига) показателей в экспериментальной и контрольной группах после эксперимента была произведен статистический анализ результатов с применением метода математической обработки данных -</w:t>
      </w:r>
      <w:r w:rsidRPr="00401722">
        <w:rPr>
          <w:rFonts w:ascii="Times New Roman" w:eastAsia="Times New Roman" w:hAnsi="Times New Roman" w:cs="Times New Roman"/>
          <w:sz w:val="28"/>
          <w:lang w:eastAsia="ru-RU"/>
        </w:rPr>
        <w:t xml:space="preserve"> критерия φ* Фишера, вычисляемого по формуле: </w:t>
      </w:r>
    </w:p>
    <w:p w14:paraId="4B7E185A" w14:textId="77777777" w:rsidR="00CF1CA6" w:rsidRPr="00C0046C" w:rsidRDefault="00CF1CA6" w:rsidP="00CF1CA6">
      <w:pPr>
        <w:spacing w:after="0" w:line="240" w:lineRule="auto"/>
        <w:ind w:firstLine="709"/>
        <w:jc w:val="both"/>
        <w:rPr>
          <w:rFonts w:ascii="Times New Roman" w:eastAsia="Times New Roman" w:hAnsi="Times New Roman" w:cs="Times New Roman"/>
        </w:rPr>
      </w:pPr>
      <m:oMathPara>
        <m:oMath>
          <m:r>
            <m:rPr>
              <m:sty m:val="p"/>
            </m:rPr>
            <w:rPr>
              <w:rFonts w:ascii="Cambria Math" w:eastAsia="Times New Roman" w:hAnsi="Cambria Math" w:cs="Times New Roman"/>
              <w:lang w:eastAsia="ru-RU"/>
            </w:rPr>
            <m:t>φ*</m:t>
          </m:r>
          <m:r>
            <m:rPr>
              <m:sty m:val="p"/>
            </m:rPr>
            <w:rPr>
              <w:rFonts w:ascii="Cambria Math" w:eastAsia="Times New Roman" w:hAnsi="Times New Roman" w:cs="Times New Roman"/>
              <w:lang w:eastAsia="ru-RU"/>
            </w:rPr>
            <m:t xml:space="preserve"> =</m:t>
          </m:r>
          <m:d>
            <m:dPr>
              <m:ctrlPr>
                <w:rPr>
                  <w:rFonts w:ascii="Cambria Math" w:eastAsia="Times New Roman" w:hAnsi="Times New Roman" w:cs="Times New Roman"/>
                </w:rPr>
              </m:ctrlPr>
            </m:dPr>
            <m:e>
              <m:sSub>
                <m:sSubPr>
                  <m:ctrlPr>
                    <w:rPr>
                      <w:rFonts w:ascii="Cambria Math" w:eastAsia="Times New Roman" w:hAnsi="Cambria Math" w:cs="Times New Roman"/>
                    </w:rPr>
                  </m:ctrlPr>
                </m:sSubPr>
                <m:e>
                  <m:r>
                    <m:rPr>
                      <m:sty m:val="p"/>
                    </m:rPr>
                    <w:rPr>
                      <w:rFonts w:ascii="Cambria Math" w:eastAsia="Times New Roman" w:hAnsi="Cambria Math" w:cs="Times New Roman"/>
                      <w:lang w:eastAsia="ru-RU"/>
                    </w:rPr>
                    <m:t>φ</m:t>
                  </m:r>
                </m:e>
                <m:sub>
                  <m:r>
                    <m:rPr>
                      <m:sty m:val="p"/>
                    </m:rPr>
                    <w:rPr>
                      <w:rFonts w:ascii="Cambria Math" w:eastAsia="Times New Roman" w:hAnsi="Cambria Math" w:cs="Times New Roman"/>
                      <w:lang w:eastAsia="ru-RU"/>
                    </w:rPr>
                    <m:t>1</m:t>
                  </m:r>
                </m:sub>
              </m:sSub>
              <m:r>
                <m:rPr>
                  <m:sty m:val="p"/>
                </m:rPr>
                <w:rPr>
                  <w:rFonts w:ascii="Cambria Math" w:eastAsia="Times New Roman" w:hAnsi="Times New Roman" w:cs="Times New Roman"/>
                  <w:lang w:eastAsia="ru-RU"/>
                </w:rPr>
                <m:t>-</m:t>
              </m:r>
              <m:r>
                <m:rPr>
                  <m:sty m:val="p"/>
                </m:rPr>
                <w:rPr>
                  <w:rFonts w:ascii="Cambria Math" w:eastAsia="Times New Roman" w:hAnsi="Times New Roman" w:cs="Times New Roman"/>
                  <w:lang w:eastAsia="ru-RU"/>
                </w:rPr>
                <m:t xml:space="preserve"> </m:t>
              </m:r>
              <m:sSub>
                <m:sSubPr>
                  <m:ctrlPr>
                    <w:rPr>
                      <w:rFonts w:ascii="Cambria Math" w:eastAsia="Times New Roman" w:hAnsi="Cambria Math" w:cs="Times New Roman"/>
                    </w:rPr>
                  </m:ctrlPr>
                </m:sSubPr>
                <m:e>
                  <m:r>
                    <m:rPr>
                      <m:sty m:val="p"/>
                    </m:rPr>
                    <w:rPr>
                      <w:rFonts w:ascii="Cambria Math" w:eastAsia="Times New Roman" w:hAnsi="Cambria Math" w:cs="Times New Roman"/>
                      <w:lang w:eastAsia="ru-RU"/>
                    </w:rPr>
                    <m:t>φ</m:t>
                  </m:r>
                </m:e>
                <m:sub>
                  <m:r>
                    <m:rPr>
                      <m:sty m:val="p"/>
                    </m:rPr>
                    <w:rPr>
                      <w:rFonts w:ascii="Cambria Math" w:eastAsia="Times New Roman" w:hAnsi="Cambria Math" w:cs="Times New Roman"/>
                      <w:lang w:eastAsia="ru-RU"/>
                    </w:rPr>
                    <m:t>2</m:t>
                  </m:r>
                </m:sub>
              </m:sSub>
            </m:e>
          </m:d>
          <m:r>
            <m:rPr>
              <m:sty m:val="p"/>
            </m:rPr>
            <w:rPr>
              <w:rFonts w:ascii="Cambria Math" w:eastAsia="Times New Roman" w:hAnsi="Cambria Math" w:cs="Cambria Math"/>
              <w:lang w:eastAsia="ru-RU"/>
            </w:rPr>
            <m:t>*</m:t>
          </m:r>
          <m:r>
            <m:rPr>
              <m:sty m:val="p"/>
            </m:rPr>
            <w:rPr>
              <w:rFonts w:ascii="Cambria Math" w:eastAsia="Times New Roman" w:hAnsi="Times New Roman" w:cs="Times New Roman"/>
              <w:lang w:eastAsia="ru-RU"/>
            </w:rPr>
            <m:t xml:space="preserve"> </m:t>
          </m:r>
          <m:rad>
            <m:radPr>
              <m:degHide m:val="1"/>
              <m:ctrlPr>
                <w:rPr>
                  <w:rFonts w:ascii="Cambria Math" w:eastAsia="Times New Roman" w:hAnsi="Times New Roman" w:cs="Times New Roman"/>
                </w:rPr>
              </m:ctrlPr>
            </m:radPr>
            <m:deg/>
            <m:e>
              <m:f>
                <m:fPr>
                  <m:ctrlPr>
                    <w:rPr>
                      <w:rFonts w:ascii="Cambria Math" w:eastAsia="Times New Roman" w:hAnsi="Times New Roman" w:cs="Times New Roman"/>
                    </w:rPr>
                  </m:ctrlPr>
                </m:fPr>
                <m:num>
                  <m:sSub>
                    <m:sSubPr>
                      <m:ctrlPr>
                        <w:rPr>
                          <w:rFonts w:ascii="Cambria Math" w:eastAsia="Times New Roman" w:hAnsi="Times New Roman" w:cs="Times New Roman"/>
                        </w:rPr>
                      </m:ctrlPr>
                    </m:sSubPr>
                    <m:e>
                      <m:sSub>
                        <m:sSubPr>
                          <m:ctrlPr>
                            <w:rPr>
                              <w:rFonts w:ascii="Cambria Math" w:eastAsia="Times New Roman" w:hAnsi="Times New Roman" w:cs="Times New Roman"/>
                            </w:rPr>
                          </m:ctrlPr>
                        </m:sSubPr>
                        <m:e>
                          <m:r>
                            <w:rPr>
                              <w:rFonts w:ascii="Cambria Math" w:eastAsia="Times New Roman" w:hAnsi="Times New Roman" w:cs="Times New Roman"/>
                              <w:lang w:val="en-US" w:eastAsia="ru-RU"/>
                            </w:rPr>
                            <m:t>n</m:t>
                          </m:r>
                        </m:e>
                        <m:sub>
                          <m:r>
                            <m:rPr>
                              <m:sty m:val="p"/>
                            </m:rPr>
                            <w:rPr>
                              <w:rFonts w:ascii="Cambria Math" w:eastAsia="Times New Roman" w:hAnsi="Times New Roman" w:cs="Times New Roman"/>
                              <w:lang w:eastAsia="ru-RU"/>
                            </w:rPr>
                            <m:t>1</m:t>
                          </m:r>
                        </m:sub>
                      </m:sSub>
                      <m:r>
                        <w:rPr>
                          <w:rFonts w:ascii="Cambria Math" w:eastAsia="Times New Roman" w:hAnsi="Cambria Math" w:cs="Cambria Math"/>
                          <w:lang w:val="en-US" w:eastAsia="ru-RU"/>
                        </w:rPr>
                        <m:t>*</m:t>
                      </m:r>
                      <m:r>
                        <w:rPr>
                          <w:rFonts w:ascii="Cambria Math" w:eastAsia="Times New Roman" w:hAnsi="Times New Roman" w:cs="Times New Roman"/>
                          <w:lang w:val="en-US" w:eastAsia="ru-RU"/>
                        </w:rPr>
                        <m:t>n</m:t>
                      </m:r>
                    </m:e>
                    <m:sub>
                      <m:r>
                        <m:rPr>
                          <m:sty m:val="p"/>
                        </m:rPr>
                        <w:rPr>
                          <w:rFonts w:ascii="Cambria Math" w:eastAsia="Times New Roman" w:hAnsi="Times New Roman" w:cs="Times New Roman"/>
                          <w:lang w:eastAsia="ru-RU"/>
                        </w:rPr>
                        <m:t xml:space="preserve">2  </m:t>
                      </m:r>
                    </m:sub>
                  </m:sSub>
                </m:num>
                <m:den>
                  <m:sSub>
                    <m:sSubPr>
                      <m:ctrlPr>
                        <w:rPr>
                          <w:rFonts w:ascii="Cambria Math" w:eastAsia="Times New Roman" w:hAnsi="Times New Roman" w:cs="Times New Roman"/>
                        </w:rPr>
                      </m:ctrlPr>
                    </m:sSubPr>
                    <m:e>
                      <m:r>
                        <w:rPr>
                          <w:rFonts w:ascii="Cambria Math" w:eastAsia="Times New Roman" w:hAnsi="Times New Roman" w:cs="Times New Roman"/>
                          <w:lang w:val="en-US" w:eastAsia="ru-RU"/>
                        </w:rPr>
                        <m:t>n</m:t>
                      </m:r>
                    </m:e>
                    <m:sub>
                      <m:r>
                        <m:rPr>
                          <m:sty m:val="p"/>
                        </m:rPr>
                        <w:rPr>
                          <w:rFonts w:ascii="Cambria Math" w:eastAsia="Times New Roman" w:hAnsi="Times New Roman" w:cs="Times New Roman"/>
                          <w:lang w:eastAsia="ru-RU"/>
                        </w:rPr>
                        <m:t>1</m:t>
                      </m:r>
                    </m:sub>
                  </m:sSub>
                  <m:r>
                    <m:rPr>
                      <m:sty m:val="p"/>
                    </m:rPr>
                    <w:rPr>
                      <w:rFonts w:ascii="Cambria Math" w:eastAsia="Times New Roman" w:hAnsi="Times New Roman" w:cs="Times New Roman"/>
                      <w:lang w:eastAsia="ru-RU"/>
                    </w:rPr>
                    <m:t>+</m:t>
                  </m:r>
                  <m:sSub>
                    <m:sSubPr>
                      <m:ctrlPr>
                        <w:rPr>
                          <w:rFonts w:ascii="Cambria Math" w:eastAsia="Times New Roman" w:hAnsi="Times New Roman" w:cs="Times New Roman"/>
                        </w:rPr>
                      </m:ctrlPr>
                    </m:sSubPr>
                    <m:e>
                      <m:r>
                        <w:rPr>
                          <w:rFonts w:ascii="Cambria Math" w:eastAsia="Times New Roman" w:hAnsi="Times New Roman" w:cs="Times New Roman"/>
                          <w:lang w:val="en-US" w:eastAsia="ru-RU"/>
                        </w:rPr>
                        <m:t>n</m:t>
                      </m:r>
                    </m:e>
                    <m:sub>
                      <m:r>
                        <m:rPr>
                          <m:sty m:val="p"/>
                        </m:rPr>
                        <w:rPr>
                          <w:rFonts w:ascii="Cambria Math" w:eastAsia="Times New Roman" w:hAnsi="Times New Roman" w:cs="Times New Roman"/>
                          <w:lang w:eastAsia="ru-RU"/>
                        </w:rPr>
                        <m:t>2</m:t>
                      </m:r>
                    </m:sub>
                  </m:sSub>
                </m:den>
              </m:f>
            </m:e>
          </m:rad>
        </m:oMath>
      </m:oMathPara>
    </w:p>
    <w:p w14:paraId="0C7DBE72" w14:textId="77777777" w:rsidR="00C0046C" w:rsidRPr="00401722" w:rsidRDefault="00C0046C" w:rsidP="00CF1CA6">
      <w:pPr>
        <w:spacing w:after="0" w:line="240" w:lineRule="auto"/>
        <w:ind w:firstLine="709"/>
        <w:jc w:val="both"/>
        <w:rPr>
          <w:rFonts w:ascii="Times New Roman" w:eastAsia="Times New Roman" w:hAnsi="Times New Roman" w:cs="Times New Roman"/>
          <w:lang w:eastAsia="ru-RU"/>
        </w:rPr>
      </w:pPr>
    </w:p>
    <w:p w14:paraId="3F791A26" w14:textId="77777777" w:rsidR="00CF1CA6" w:rsidRPr="00C0046C" w:rsidRDefault="00CF1CA6" w:rsidP="001B3FEF">
      <w:pPr>
        <w:spacing w:after="0" w:line="240" w:lineRule="auto"/>
        <w:ind w:firstLine="567"/>
        <w:jc w:val="both"/>
        <w:rPr>
          <w:rFonts w:ascii="Times New Roman" w:hAnsi="Times New Roman" w:cs="Times New Roman"/>
          <w:bCs/>
          <w:i/>
          <w:iCs/>
          <w:sz w:val="28"/>
        </w:rPr>
      </w:pPr>
      <w:r w:rsidRPr="00C0046C">
        <w:rPr>
          <w:rFonts w:ascii="Times New Roman" w:hAnsi="Times New Roman" w:cs="Times New Roman"/>
          <w:bCs/>
          <w:i/>
          <w:iCs/>
          <w:sz w:val="28"/>
        </w:rPr>
        <w:t>1.1.1 По показателю «Тревожность» в экспериментальной группе до и после эксперимента</w:t>
      </w:r>
    </w:p>
    <w:p w14:paraId="23ECFB66" w14:textId="35661B0B"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 xml:space="preserve">А) </w:t>
      </w:r>
      <w:r w:rsidRPr="00CF5523">
        <w:rPr>
          <w:rFonts w:ascii="Times New Roman" w:eastAsia="Times New Roman" w:hAnsi="Times New Roman" w:cs="Times New Roman"/>
          <w:sz w:val="28"/>
          <w:szCs w:val="28"/>
          <w:lang w:eastAsia="ru-RU"/>
        </w:rPr>
        <w:t xml:space="preserve">Высокий уровень тревожности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таб</w:t>
      </w:r>
      <w:r w:rsidR="00CF5523" w:rsidRPr="00CF5523">
        <w:rPr>
          <w:rFonts w:ascii="Times New Roman" w:eastAsia="Times New Roman" w:hAnsi="Times New Roman" w:cs="Times New Roman"/>
          <w:sz w:val="28"/>
          <w:szCs w:val="28"/>
          <w:lang w:eastAsia="ru-RU"/>
        </w:rPr>
        <w:t>лица</w:t>
      </w:r>
      <w:r w:rsidRPr="00CF5523">
        <w:rPr>
          <w:rFonts w:ascii="Times New Roman" w:eastAsia="Times New Roman" w:hAnsi="Times New Roman" w:cs="Times New Roman"/>
          <w:sz w:val="28"/>
          <w:szCs w:val="28"/>
          <w:lang w:eastAsia="ru-RU"/>
        </w:rPr>
        <w:t xml:space="preserve"> 19)</w:t>
      </w:r>
      <w:r w:rsidR="00CF5523" w:rsidRPr="00CF5523">
        <w:rPr>
          <w:rFonts w:ascii="Times New Roman" w:eastAsia="Times New Roman" w:hAnsi="Times New Roman" w:cs="Times New Roman"/>
          <w:sz w:val="28"/>
          <w:szCs w:val="28"/>
          <w:lang w:eastAsia="ru-RU"/>
        </w:rPr>
        <w:t>.</w:t>
      </w:r>
    </w:p>
    <w:p w14:paraId="5575387E"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0D051BB5"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Н0: Доля лиц с высоким уровнем тревожности в ЭГ не больше до эксперимента.</w:t>
      </w:r>
    </w:p>
    <w:p w14:paraId="1804B1BE"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Н1: Доля лиц с высоким уровнем тревожности</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в ЭГ больше до эксперимента. </w:t>
      </w:r>
    </w:p>
    <w:p w14:paraId="07238857" w14:textId="77777777" w:rsidR="00CF1CA6" w:rsidRPr="00CF5523" w:rsidRDefault="00CF1CA6" w:rsidP="00CF5523">
      <w:pPr>
        <w:spacing w:after="0" w:line="240" w:lineRule="auto"/>
        <w:ind w:firstLine="567"/>
        <w:jc w:val="both"/>
        <w:rPr>
          <w:rFonts w:ascii="Times New Roman" w:eastAsia="Times New Roman" w:hAnsi="Times New Roman" w:cs="Times New Roman"/>
          <w:i/>
          <w:sz w:val="28"/>
          <w:szCs w:val="28"/>
          <w:lang w:eastAsia="ru-RU"/>
        </w:rPr>
      </w:pPr>
      <w:r w:rsidRPr="00CF5523">
        <w:rPr>
          <w:rFonts w:ascii="Times New Roman" w:eastAsia="Times New Roman" w:hAnsi="Times New Roman" w:cs="Times New Roman"/>
          <w:sz w:val="28"/>
          <w:szCs w:val="28"/>
          <w:lang w:eastAsia="ru-RU"/>
        </w:rPr>
        <w:t xml:space="preserve">Вычисление эмпирического значения φ*: </w:t>
      </w:r>
    </w:p>
    <w:p w14:paraId="79321B90"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φ*=</m:t>
        </m:r>
        <m:d>
          <m:dPr>
            <m:ctrlPr>
              <w:rPr>
                <w:rFonts w:ascii="Cambria Math" w:eastAsia="Times New Roman" w:hAnsi="Cambria Math" w:cs="Times New Roman"/>
                <w:sz w:val="28"/>
                <w:szCs w:val="28"/>
              </w:rPr>
            </m:ctrlPr>
          </m:dPr>
          <m:e>
            <m:r>
              <m:rPr>
                <m:sty m:val="p"/>
              </m:rPr>
              <w:rPr>
                <w:rFonts w:ascii="Cambria Math" w:eastAsia="Times New Roman" w:hAnsi="Cambria Math" w:cs="Cambria Math"/>
                <w:sz w:val="28"/>
                <w:szCs w:val="28"/>
                <w:lang w:eastAsia="ru-RU"/>
              </w:rPr>
              <m:t>3,142-1,491</m:t>
            </m:r>
            <m:ctrlPr>
              <w:rPr>
                <w:rFonts w:ascii="Cambria Math" w:eastAsia="Times New Roman" w:hAnsi="Cambria Math" w:cs="Cambria Math"/>
                <w:sz w:val="28"/>
                <w:szCs w:val="28"/>
              </w:rPr>
            </m:ctrlPr>
          </m:e>
        </m:d>
        <m:r>
          <m:rPr>
            <m:sty m:val="p"/>
          </m:rPr>
          <w:rPr>
            <w:rFonts w:ascii="Cambria Math" w:eastAsia="Times New Roman" w:hAnsi="Cambria Math" w:cs="Cambria Math"/>
            <w:sz w:val="28"/>
            <w:szCs w:val="28"/>
            <w:lang w:eastAsia="ru-RU"/>
          </w:rPr>
          <m:t>*</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7569</m:t>
                </m:r>
              </m:num>
              <m:den>
                <m:r>
                  <w:rPr>
                    <w:rFonts w:ascii="Cambria Math" w:eastAsia="Times New Roman" w:hAnsi="Cambria Math" w:cs="Times New Roman"/>
                    <w:sz w:val="28"/>
                    <w:szCs w:val="28"/>
                    <w:lang w:eastAsia="ru-RU"/>
                  </w:rPr>
                  <m:t>174</m:t>
                </m:r>
              </m:den>
            </m:f>
          </m:e>
        </m:rad>
      </m:oMath>
      <w:r w:rsidRPr="00CF5523">
        <w:rPr>
          <w:rFonts w:ascii="Times New Roman" w:eastAsia="Times New Roman" w:hAnsi="Times New Roman" w:cs="Times New Roman"/>
          <w:sz w:val="28"/>
          <w:szCs w:val="28"/>
          <w:lang w:eastAsia="ru-RU"/>
        </w:rPr>
        <w:t xml:space="preserve"> = </w:t>
      </w:r>
      <m:oMath>
        <m:r>
          <m:rPr>
            <m:sty m:val="p"/>
          </m:rPr>
          <w:rPr>
            <w:rFonts w:ascii="Cambria Math" w:eastAsia="Times New Roman" w:hAnsi="Cambria Math" w:cs="Cambria Math"/>
            <w:sz w:val="28"/>
            <w:szCs w:val="28"/>
            <w:lang w:eastAsia="ru-RU"/>
          </w:rPr>
          <m:t>1,651</m:t>
        </m:r>
      </m:oMath>
      <w:r w:rsidRPr="00CF5523">
        <w:rPr>
          <w:rFonts w:ascii="Times New Roman" w:eastAsia="Times New Roman" w:hAnsi="Times New Roman" w:cs="Times New Roman"/>
          <w:sz w:val="28"/>
          <w:szCs w:val="28"/>
          <w:lang w:eastAsia="ru-RU"/>
        </w:rPr>
        <w:t>* 6,59 = 10,8</w:t>
      </w:r>
    </w:p>
    <w:p w14:paraId="125858BA"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Для определения уровня статистической значимости различий сравниваем полученное значение φ* со значениями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i/>
          <w:sz w:val="28"/>
          <w:szCs w:val="28"/>
          <w:lang w:eastAsia="ru-RU"/>
        </w:rPr>
        <w:t xml:space="preserve"> </w:t>
      </w:r>
      <w:r w:rsidRPr="00CF5523">
        <w:rPr>
          <w:rFonts w:ascii="Times New Roman" w:eastAsia="Times New Roman" w:hAnsi="Times New Roman" w:cs="Times New Roman"/>
          <w:sz w:val="28"/>
          <w:szCs w:val="28"/>
          <w:lang w:eastAsia="ru-RU"/>
        </w:rPr>
        <w:t>0,05 и</w:t>
      </w:r>
      <w:r w:rsidRPr="00CF5523">
        <w:rPr>
          <w:rFonts w:ascii="Times New Roman" w:eastAsia="Times New Roman" w:hAnsi="Times New Roman" w:cs="Times New Roman"/>
          <w:i/>
          <w:sz w:val="28"/>
          <w:szCs w:val="28"/>
          <w:lang w:eastAsia="ru-RU"/>
        </w:rPr>
        <w:t xml:space="preserve">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w:t>
      </w:r>
    </w:p>
    <w:p w14:paraId="6250A352"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0,05 = 1,64</w:t>
      </w:r>
    </w:p>
    <w:p w14:paraId="4A967321"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 2,31</w:t>
      </w:r>
    </w:p>
    <w:p w14:paraId="08CB99E0"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 xml:space="preserve">φ* &gt;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10,8</w:t>
      </w:r>
      <w:r w:rsidRPr="00CF5523">
        <w:rPr>
          <w:rFonts w:ascii="Times New Roman" w:eastAsia="Times New Roman" w:hAnsi="Times New Roman" w:cs="Times New Roman"/>
          <w:sz w:val="28"/>
          <w:szCs w:val="28"/>
          <w:lang w:val="kk-KZ" w:eastAsia="ru-RU"/>
        </w:rPr>
        <w:t>&gt;2,31</w:t>
      </w:r>
    </w:p>
    <w:p w14:paraId="05DAD489" w14:textId="77777777" w:rsidR="00CF1CA6" w:rsidRPr="00CF5523"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CF5523">
        <w:rPr>
          <w:rFonts w:ascii="Times New Roman" w:eastAsia="Times New Roman" w:hAnsi="Times New Roman" w:cs="Times New Roman"/>
          <w:sz w:val="28"/>
          <w:szCs w:val="28"/>
          <w:lang w:val="kk-KZ" w:eastAsia="ru-RU"/>
        </w:rPr>
        <w:t>Следовательно, принимается гипотеза о наличии статистически достоверных различий,  в экспериментальной группе до и после эксперимента</w:t>
      </w:r>
      <w:r w:rsidRPr="00CF5523">
        <w:rPr>
          <w:rFonts w:ascii="Times New Roman" w:eastAsia="Times New Roman" w:hAnsi="Times New Roman" w:cs="Times New Roman"/>
          <w:bCs/>
          <w:sz w:val="28"/>
          <w:szCs w:val="28"/>
          <w:lang w:val="kk-KZ" w:eastAsia="ru-RU"/>
        </w:rPr>
        <w:t xml:space="preserve"> –</w:t>
      </w:r>
      <w:r w:rsidRPr="00CF5523">
        <w:rPr>
          <w:rFonts w:ascii="Times New Roman" w:eastAsia="Times New Roman" w:hAnsi="Times New Roman" w:cs="Times New Roman"/>
          <w:b/>
          <w:sz w:val="28"/>
          <w:szCs w:val="28"/>
          <w:lang w:val="kk-KZ" w:eastAsia="ru-RU"/>
        </w:rPr>
        <w:t xml:space="preserve"> </w:t>
      </w:r>
      <w:r w:rsidRPr="00CF5523">
        <w:rPr>
          <w:rFonts w:ascii="Times New Roman" w:eastAsia="Times New Roman" w:hAnsi="Times New Roman" w:cs="Times New Roman"/>
          <w:bCs/>
          <w:i/>
          <w:iCs/>
          <w:sz w:val="28"/>
          <w:szCs w:val="28"/>
          <w:lang w:val="kk-KZ" w:eastAsia="ru-RU"/>
        </w:rPr>
        <w:t>доля лиц с высоким уровнем тревожности больше в ЭГ до эксперимента.</w:t>
      </w:r>
    </w:p>
    <w:p w14:paraId="37183B0D"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379E2CCD" w14:textId="0F21B2FB"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Б) Средний уровень тревожности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таб</w:t>
      </w:r>
      <w:r w:rsidR="00D213FA">
        <w:rPr>
          <w:rFonts w:ascii="Times New Roman" w:eastAsia="Times New Roman" w:hAnsi="Times New Roman" w:cs="Times New Roman"/>
          <w:sz w:val="28"/>
          <w:szCs w:val="28"/>
          <w:lang w:eastAsia="ru-RU"/>
        </w:rPr>
        <w:t>лица</w:t>
      </w:r>
      <w:r w:rsidRPr="00CF5523">
        <w:rPr>
          <w:rFonts w:ascii="Times New Roman" w:eastAsia="Times New Roman" w:hAnsi="Times New Roman" w:cs="Times New Roman"/>
          <w:sz w:val="28"/>
          <w:szCs w:val="28"/>
          <w:lang w:eastAsia="ru-RU"/>
        </w:rPr>
        <w:t xml:space="preserve"> 20)</w:t>
      </w:r>
      <w:r w:rsidR="00D213FA">
        <w:rPr>
          <w:rFonts w:ascii="Times New Roman" w:eastAsia="Times New Roman" w:hAnsi="Times New Roman" w:cs="Times New Roman"/>
          <w:sz w:val="28"/>
          <w:szCs w:val="28"/>
          <w:lang w:eastAsia="ru-RU"/>
        </w:rPr>
        <w:t>.</w:t>
      </w:r>
    </w:p>
    <w:p w14:paraId="4A298E76"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374B247A"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lastRenderedPageBreak/>
        <w:t>Н0: Доля лиц со средним уровнем тревожности в ЭГ не больше после эксперимента.</w:t>
      </w:r>
    </w:p>
    <w:p w14:paraId="58C32D77"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Н1: Доля лиц со средним уровнем тревожности в ЭГ больше после эксперимента. </w:t>
      </w:r>
    </w:p>
    <w:p w14:paraId="52B42391"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φ*= </w:t>
      </w:r>
      <m:oMath>
        <m:r>
          <w:rPr>
            <w:rFonts w:ascii="Cambria Math" w:eastAsia="Times New Roman" w:hAnsi="Cambria Math" w:cs="Times New Roman"/>
            <w:sz w:val="28"/>
            <w:szCs w:val="28"/>
            <w:lang w:eastAsia="ru-RU"/>
          </w:rPr>
          <m:t>(</m:t>
        </m:r>
        <m:r>
          <m:rPr>
            <m:sty m:val="p"/>
          </m:rPr>
          <w:rPr>
            <w:rFonts w:ascii="Cambria Math" w:eastAsia="Times New Roman" w:hAnsi="Cambria Math" w:cs="Cambria Math"/>
            <w:sz w:val="28"/>
            <w:szCs w:val="28"/>
            <w:lang w:eastAsia="ru-RU"/>
          </w:rPr>
          <m:t>1,374-0</m:t>
        </m:r>
      </m:oMath>
      <w:r w:rsidRPr="00CF5523">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7569</m:t>
                </m:r>
              </m:num>
              <m:den>
                <m:r>
                  <w:rPr>
                    <w:rFonts w:ascii="Cambria Math" w:eastAsia="Times New Roman" w:hAnsi="Cambria Math" w:cs="Times New Roman"/>
                    <w:sz w:val="28"/>
                    <w:szCs w:val="28"/>
                    <w:lang w:eastAsia="ru-RU"/>
                  </w:rPr>
                  <m:t>174</m:t>
                </m:r>
              </m:den>
            </m:f>
          </m:e>
        </m:rad>
      </m:oMath>
      <w:r w:rsidRPr="00CF5523">
        <w:rPr>
          <w:rFonts w:ascii="Times New Roman" w:eastAsia="Times New Roman" w:hAnsi="Times New Roman" w:cs="Times New Roman"/>
          <w:sz w:val="28"/>
          <w:szCs w:val="28"/>
          <w:lang w:eastAsia="ru-RU"/>
        </w:rPr>
        <w:t xml:space="preserve"> = 1,374*6,59 = 9,05</w:t>
      </w:r>
    </w:p>
    <w:p w14:paraId="63C55CBF"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 xml:space="preserve">φ* &gt;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9,05&gt;</w:t>
      </w:r>
      <w:r w:rsidRPr="00CF5523">
        <w:rPr>
          <w:rFonts w:ascii="Times New Roman" w:eastAsia="Times New Roman" w:hAnsi="Times New Roman" w:cs="Times New Roman"/>
          <w:sz w:val="28"/>
          <w:szCs w:val="28"/>
          <w:lang w:val="kk-KZ" w:eastAsia="ru-RU"/>
        </w:rPr>
        <w:t>2,31</w:t>
      </w:r>
    </w:p>
    <w:p w14:paraId="2583FAE2" w14:textId="77777777" w:rsidR="00CF1CA6" w:rsidRPr="00CF5523"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CF5523">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эксперимента </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bCs/>
          <w:i/>
          <w:iCs/>
          <w:sz w:val="28"/>
          <w:szCs w:val="28"/>
          <w:lang w:eastAsia="ru-RU"/>
        </w:rPr>
        <w:t>д</w:t>
      </w:r>
      <w:r w:rsidRPr="00CF5523">
        <w:rPr>
          <w:rFonts w:ascii="Times New Roman" w:eastAsia="Times New Roman" w:hAnsi="Times New Roman" w:cs="Times New Roman"/>
          <w:bCs/>
          <w:i/>
          <w:iCs/>
          <w:sz w:val="28"/>
          <w:szCs w:val="28"/>
          <w:lang w:val="kk-KZ" w:eastAsia="ru-RU"/>
        </w:rPr>
        <w:t>оля  лиц со средним уровнем тревожности больше в ЭГ после эксперимента.</w:t>
      </w:r>
    </w:p>
    <w:p w14:paraId="533C6E5E"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5062E3D0" w14:textId="68CABA0A"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В) Низкий уровень тревожности</w:t>
      </w:r>
      <w:bookmarkStart w:id="123" w:name="_Hlk194314288"/>
      <w:r w:rsidRPr="00CF5523">
        <w:rPr>
          <w:rFonts w:ascii="Times New Roman" w:eastAsia="Times New Roman" w:hAnsi="Times New Roman" w:cs="Times New Roman"/>
          <w:sz w:val="28"/>
          <w:szCs w:val="28"/>
          <w:lang w:eastAsia="ru-RU"/>
        </w:rPr>
        <w:t xml:space="preserve">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таб</w:t>
      </w:r>
      <w:r w:rsidR="00235F15">
        <w:rPr>
          <w:rFonts w:ascii="Times New Roman" w:eastAsia="Times New Roman" w:hAnsi="Times New Roman" w:cs="Times New Roman"/>
          <w:sz w:val="28"/>
          <w:szCs w:val="28"/>
          <w:lang w:eastAsia="ru-RU"/>
        </w:rPr>
        <w:t>лица</w:t>
      </w:r>
      <w:r w:rsidRPr="00CF5523">
        <w:rPr>
          <w:rFonts w:ascii="Times New Roman" w:eastAsia="Times New Roman" w:hAnsi="Times New Roman" w:cs="Times New Roman"/>
          <w:sz w:val="28"/>
          <w:szCs w:val="28"/>
          <w:lang w:eastAsia="ru-RU"/>
        </w:rPr>
        <w:t xml:space="preserve"> 21)</w:t>
      </w:r>
      <w:bookmarkEnd w:id="123"/>
      <w:r w:rsidR="00235F15">
        <w:rPr>
          <w:rFonts w:ascii="Times New Roman" w:eastAsia="Times New Roman" w:hAnsi="Times New Roman" w:cs="Times New Roman"/>
          <w:sz w:val="28"/>
          <w:szCs w:val="28"/>
          <w:lang w:eastAsia="ru-RU"/>
        </w:rPr>
        <w:t>.</w:t>
      </w:r>
    </w:p>
    <w:p w14:paraId="7CCA9054"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020FEAB1"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Н0: Доля лиц с низким уровнем тревожности в ЭГ не больше после эксперимента.</w:t>
      </w:r>
    </w:p>
    <w:p w14:paraId="37AB4BAA"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Н1: Доля лиц с низким уровнем тревожности</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в ЭГ больше после эксперимента. </w:t>
      </w:r>
    </w:p>
    <w:p w14:paraId="4182778D"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m:t>φ*=</m:t>
        </m:r>
        <m:d>
          <m:dPr>
            <m:ctrlPr>
              <w:rPr>
                <w:rFonts w:ascii="Cambria Math" w:eastAsia="Times New Roman" w:hAnsi="Cambria Math" w:cs="Times New Roman"/>
                <w:sz w:val="28"/>
                <w:szCs w:val="28"/>
              </w:rPr>
            </m:ctrlPr>
          </m:dPr>
          <m:e>
            <m:r>
              <m:rPr>
                <m:sty m:val="p"/>
              </m:rPr>
              <w:rPr>
                <w:rFonts w:ascii="Cambria Math" w:eastAsia="Times New Roman" w:hAnsi="Cambria Math" w:cs="Cambria Math"/>
                <w:sz w:val="28"/>
                <w:szCs w:val="28"/>
                <w:lang w:eastAsia="ru-RU"/>
              </w:rPr>
              <m:t>0,761-0</m:t>
            </m:r>
            <m:ctrlPr>
              <w:rPr>
                <w:rFonts w:ascii="Cambria Math" w:eastAsia="Times New Roman" w:hAnsi="Cambria Math" w:cs="Cambria Math"/>
                <w:sz w:val="28"/>
                <w:szCs w:val="28"/>
              </w:rPr>
            </m:ctrlPr>
          </m:e>
        </m:d>
        <m:r>
          <m:rPr>
            <m:sty m:val="p"/>
          </m:rPr>
          <w:rPr>
            <w:rFonts w:ascii="Cambria Math" w:eastAsia="Times New Roman" w:hAnsi="Cambria Math" w:cs="Cambria Math"/>
            <w:sz w:val="28"/>
            <w:szCs w:val="28"/>
            <w:lang w:eastAsia="ru-RU"/>
          </w:rPr>
          <m:t xml:space="preserve">* </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7569</m:t>
                </m:r>
              </m:num>
              <m:den>
                <m:r>
                  <w:rPr>
                    <w:rFonts w:ascii="Cambria Math" w:eastAsia="Times New Roman" w:hAnsi="Cambria Math" w:cs="Times New Roman"/>
                    <w:sz w:val="28"/>
                    <w:szCs w:val="28"/>
                    <w:lang w:eastAsia="ru-RU"/>
                  </w:rPr>
                  <m:t>174</m:t>
                </m:r>
              </m:den>
            </m:f>
          </m:e>
        </m:rad>
      </m:oMath>
      <w:r w:rsidRPr="00CF5523">
        <w:rPr>
          <w:rFonts w:ascii="Times New Roman" w:eastAsia="Times New Roman" w:hAnsi="Times New Roman" w:cs="Times New Roman"/>
          <w:sz w:val="28"/>
          <w:szCs w:val="28"/>
        </w:rPr>
        <w:t xml:space="preserve"> = </w:t>
      </w:r>
      <w:r w:rsidRPr="00CF5523">
        <w:rPr>
          <w:rFonts w:ascii="Times New Roman" w:eastAsia="Times New Roman" w:hAnsi="Times New Roman" w:cs="Times New Roman"/>
          <w:sz w:val="28"/>
          <w:szCs w:val="28"/>
          <w:lang w:eastAsia="ru-RU"/>
        </w:rPr>
        <w:t>0,761*6,59=5,01</w:t>
      </w:r>
    </w:p>
    <w:p w14:paraId="45312EF2"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φ* &gt;</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5,01&gt;</w:t>
      </w:r>
      <w:r w:rsidRPr="00CF5523">
        <w:rPr>
          <w:rFonts w:ascii="Times New Roman" w:eastAsia="Times New Roman" w:hAnsi="Times New Roman" w:cs="Times New Roman"/>
          <w:sz w:val="28"/>
          <w:szCs w:val="28"/>
          <w:lang w:val="kk-KZ" w:eastAsia="ru-RU"/>
        </w:rPr>
        <w:t>2,31</w:t>
      </w:r>
    </w:p>
    <w:p w14:paraId="383083D3" w14:textId="46640BD9" w:rsidR="00CF1CA6" w:rsidRPr="00CF5523" w:rsidRDefault="00CF1CA6" w:rsidP="00C0046C">
      <w:pPr>
        <w:spacing w:after="0" w:line="240" w:lineRule="auto"/>
        <w:ind w:firstLine="567"/>
        <w:jc w:val="both"/>
        <w:rPr>
          <w:rFonts w:ascii="Times New Roman" w:eastAsia="Times New Roman" w:hAnsi="Times New Roman" w:cs="Times New Roman"/>
          <w:i/>
          <w:iCs/>
          <w:sz w:val="28"/>
          <w:szCs w:val="28"/>
          <w:lang w:val="kk-KZ" w:eastAsia="ru-RU"/>
        </w:rPr>
      </w:pPr>
      <w:r w:rsidRPr="00CF5523">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w:t>
      </w:r>
      <w:r w:rsidRPr="00CF5523">
        <w:rPr>
          <w:rFonts w:ascii="Times New Roman" w:eastAsia="Times New Roman" w:hAnsi="Times New Roman" w:cs="Times New Roman"/>
          <w:i/>
          <w:iCs/>
          <w:sz w:val="28"/>
          <w:szCs w:val="28"/>
          <w:lang w:val="kk-KZ" w:eastAsia="ru-RU"/>
        </w:rPr>
        <w:t xml:space="preserve">эксперимента – доля лиц с низким уровнем тревожности больше в ЭГ после эксперимента. </w:t>
      </w:r>
    </w:p>
    <w:p w14:paraId="383E06A7" w14:textId="77777777" w:rsidR="00CF1CA6" w:rsidRPr="00CF5523" w:rsidRDefault="00CF1CA6" w:rsidP="00CF5523">
      <w:pPr>
        <w:spacing w:after="0" w:line="240" w:lineRule="auto"/>
        <w:ind w:firstLine="567"/>
        <w:jc w:val="both"/>
        <w:rPr>
          <w:rFonts w:ascii="Times New Roman" w:eastAsia="Times New Roman" w:hAnsi="Times New Roman" w:cs="Times New Roman"/>
          <w:i/>
          <w:iCs/>
          <w:sz w:val="28"/>
          <w:szCs w:val="28"/>
          <w:lang w:eastAsia="ru-RU"/>
        </w:rPr>
      </w:pPr>
      <w:r w:rsidRPr="00CF5523">
        <w:rPr>
          <w:rFonts w:ascii="Times New Roman" w:eastAsia="Times New Roman" w:hAnsi="Times New Roman" w:cs="Times New Roman"/>
          <w:i/>
          <w:iCs/>
          <w:sz w:val="28"/>
          <w:szCs w:val="28"/>
          <w:lang w:eastAsia="ru-RU"/>
        </w:rPr>
        <w:t xml:space="preserve">1.1.2 По показателю тревожности в контрольной группе до и после  </w:t>
      </w:r>
    </w:p>
    <w:p w14:paraId="3E91F5B5" w14:textId="77777777" w:rsidR="00CF1CA6" w:rsidRPr="00CF5523" w:rsidRDefault="00CF1CA6" w:rsidP="00CF5523">
      <w:pPr>
        <w:spacing w:after="0" w:line="240" w:lineRule="auto"/>
        <w:ind w:firstLine="567"/>
        <w:jc w:val="both"/>
        <w:rPr>
          <w:rFonts w:ascii="Times New Roman" w:eastAsia="Times New Roman" w:hAnsi="Times New Roman" w:cs="Times New Roman"/>
          <w:i/>
          <w:iCs/>
          <w:sz w:val="28"/>
          <w:szCs w:val="28"/>
          <w:lang w:eastAsia="ru-RU"/>
        </w:rPr>
      </w:pPr>
      <w:r w:rsidRPr="00CF5523">
        <w:rPr>
          <w:rFonts w:ascii="Times New Roman" w:eastAsia="Times New Roman" w:hAnsi="Times New Roman" w:cs="Times New Roman"/>
          <w:i/>
          <w:iCs/>
          <w:sz w:val="28"/>
          <w:szCs w:val="28"/>
          <w:lang w:eastAsia="ru-RU"/>
        </w:rPr>
        <w:t>эксперимента</w:t>
      </w:r>
    </w:p>
    <w:p w14:paraId="008BEDB6" w14:textId="4218E06A"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А) Высокий уровень тревожности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таб</w:t>
      </w:r>
      <w:r w:rsidR="00235F15">
        <w:rPr>
          <w:rFonts w:ascii="Times New Roman" w:eastAsia="Times New Roman" w:hAnsi="Times New Roman" w:cs="Times New Roman"/>
          <w:sz w:val="28"/>
          <w:szCs w:val="28"/>
          <w:lang w:eastAsia="ru-RU"/>
        </w:rPr>
        <w:t>лица</w:t>
      </w:r>
      <w:r w:rsidRPr="00CF5523">
        <w:rPr>
          <w:rFonts w:ascii="Times New Roman" w:eastAsia="Times New Roman" w:hAnsi="Times New Roman" w:cs="Times New Roman"/>
          <w:sz w:val="28"/>
          <w:szCs w:val="28"/>
          <w:lang w:eastAsia="ru-RU"/>
        </w:rPr>
        <w:t xml:space="preserve"> 22)</w:t>
      </w:r>
      <w:r w:rsidR="00235F15">
        <w:rPr>
          <w:rFonts w:ascii="Times New Roman" w:eastAsia="Times New Roman" w:hAnsi="Times New Roman" w:cs="Times New Roman"/>
          <w:sz w:val="28"/>
          <w:szCs w:val="28"/>
          <w:lang w:eastAsia="ru-RU"/>
        </w:rPr>
        <w:t>.</w:t>
      </w:r>
    </w:p>
    <w:p w14:paraId="132B0123"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73D76106"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Н0: Доля лиц с высоким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уровнем тревожности не больше в КГ после эксперимента </w:t>
      </w:r>
    </w:p>
    <w:p w14:paraId="28B20932"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Н1: Доля лиц с высоким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уровнем тревожности больше в КГ после эксперимента.</w:t>
      </w:r>
    </w:p>
    <w:p w14:paraId="51179582"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φ*= (</w:t>
      </w:r>
      <m:oMath>
        <m:r>
          <m:rPr>
            <m:sty m:val="p"/>
          </m:rPr>
          <w:rPr>
            <w:rFonts w:ascii="Cambria Math" w:eastAsia="Times New Roman" w:hAnsi="Cambria Math" w:cs="Cambria Math"/>
            <w:sz w:val="28"/>
            <w:szCs w:val="28"/>
            <w:lang w:eastAsia="ru-RU"/>
          </w:rPr>
          <m:t>0,284-0</m:t>
        </m:r>
      </m:oMath>
      <w:r w:rsidRPr="00CF5523">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9604</m:t>
                </m:r>
              </m:num>
              <m:den>
                <m:r>
                  <w:rPr>
                    <w:rFonts w:ascii="Cambria Math" w:eastAsia="Times New Roman" w:hAnsi="Cambria Math" w:cs="Times New Roman"/>
                    <w:sz w:val="28"/>
                    <w:szCs w:val="28"/>
                    <w:lang w:eastAsia="ru-RU"/>
                  </w:rPr>
                  <m:t>196</m:t>
                </m:r>
              </m:den>
            </m:f>
          </m:e>
        </m:rad>
      </m:oMath>
      <w:r w:rsidRPr="00CF5523">
        <w:rPr>
          <w:rFonts w:ascii="Times New Roman" w:eastAsia="Times New Roman" w:hAnsi="Times New Roman" w:cs="Times New Roman"/>
          <w:sz w:val="28"/>
          <w:szCs w:val="28"/>
          <w:lang w:eastAsia="ru-RU"/>
        </w:rPr>
        <w:t xml:space="preserve"> = 0,284*7=1,99</w:t>
      </w:r>
    </w:p>
    <w:p w14:paraId="10CF8DF9"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 xml:space="preserve">φ* &lt;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1,99&lt;2,</w:t>
      </w:r>
      <w:r w:rsidRPr="00CF5523">
        <w:rPr>
          <w:rFonts w:ascii="Times New Roman" w:eastAsia="Times New Roman" w:hAnsi="Times New Roman" w:cs="Times New Roman"/>
          <w:sz w:val="28"/>
          <w:szCs w:val="28"/>
          <w:lang w:val="kk-KZ" w:eastAsia="ru-RU"/>
        </w:rPr>
        <w:t>31</w:t>
      </w:r>
    </w:p>
    <w:p w14:paraId="05863299" w14:textId="77777777" w:rsidR="00CF1CA6" w:rsidRPr="00CF5523"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CF5523">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CF5523">
        <w:rPr>
          <w:rFonts w:ascii="Times New Roman" w:eastAsia="Times New Roman" w:hAnsi="Times New Roman" w:cs="Times New Roman"/>
          <w:bCs/>
          <w:i/>
          <w:iCs/>
          <w:sz w:val="28"/>
          <w:szCs w:val="28"/>
          <w:lang w:val="kk-KZ" w:eastAsia="ru-RU"/>
        </w:rPr>
        <w:t xml:space="preserve">доля  лиц с высоким уровнем </w:t>
      </w:r>
      <w:r w:rsidRPr="00CF5523">
        <w:rPr>
          <w:rFonts w:ascii="Times New Roman" w:eastAsia="Times New Roman" w:hAnsi="Times New Roman" w:cs="Times New Roman"/>
          <w:bCs/>
          <w:i/>
          <w:iCs/>
          <w:sz w:val="28"/>
          <w:szCs w:val="28"/>
          <w:lang w:eastAsia="ru-RU"/>
        </w:rPr>
        <w:t xml:space="preserve">тревожности </w:t>
      </w:r>
      <w:r w:rsidRPr="00CF5523">
        <w:rPr>
          <w:rFonts w:ascii="Times New Roman" w:eastAsia="Times New Roman" w:hAnsi="Times New Roman" w:cs="Times New Roman"/>
          <w:bCs/>
          <w:i/>
          <w:iCs/>
          <w:sz w:val="28"/>
          <w:szCs w:val="28"/>
          <w:lang w:val="kk-KZ" w:eastAsia="ru-RU"/>
        </w:rPr>
        <w:t>не  больше в КГ после эксперимента.</w:t>
      </w:r>
    </w:p>
    <w:p w14:paraId="084FC059" w14:textId="77777777" w:rsidR="00CF1CA6" w:rsidRPr="00CF5523"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p>
    <w:p w14:paraId="7692C29D" w14:textId="1B687EF0"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Б) Средний уровень тревожности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xml:space="preserve">, </w:t>
      </w:r>
      <w:r w:rsidR="00235F15" w:rsidRPr="00CF5523">
        <w:rPr>
          <w:rFonts w:ascii="Times New Roman" w:eastAsia="Times New Roman" w:hAnsi="Times New Roman" w:cs="Times New Roman"/>
          <w:sz w:val="28"/>
          <w:szCs w:val="28"/>
          <w:lang w:eastAsia="ru-RU"/>
        </w:rPr>
        <w:t>таб</w:t>
      </w:r>
      <w:r w:rsidR="00235F15">
        <w:rPr>
          <w:rFonts w:ascii="Times New Roman" w:eastAsia="Times New Roman" w:hAnsi="Times New Roman" w:cs="Times New Roman"/>
          <w:sz w:val="28"/>
          <w:szCs w:val="28"/>
          <w:lang w:eastAsia="ru-RU"/>
        </w:rPr>
        <w:t>лица</w:t>
      </w:r>
      <w:r w:rsidR="00235F15" w:rsidRPr="00CF5523">
        <w:rPr>
          <w:rFonts w:ascii="Times New Roman" w:eastAsia="Times New Roman" w:hAnsi="Times New Roman" w:cs="Times New Roman"/>
          <w:sz w:val="28"/>
          <w:szCs w:val="28"/>
          <w:lang w:eastAsia="ru-RU"/>
        </w:rPr>
        <w:t xml:space="preserve"> </w:t>
      </w:r>
      <w:r w:rsidRPr="00CF5523">
        <w:rPr>
          <w:rFonts w:ascii="Times New Roman" w:eastAsia="Times New Roman" w:hAnsi="Times New Roman" w:cs="Times New Roman"/>
          <w:sz w:val="28"/>
          <w:szCs w:val="28"/>
          <w:lang w:eastAsia="ru-RU"/>
        </w:rPr>
        <w:t>23)</w:t>
      </w:r>
      <w:r w:rsidR="00235F15">
        <w:rPr>
          <w:rFonts w:ascii="Times New Roman" w:eastAsia="Times New Roman" w:hAnsi="Times New Roman" w:cs="Times New Roman"/>
          <w:sz w:val="28"/>
          <w:szCs w:val="28"/>
          <w:lang w:eastAsia="ru-RU"/>
        </w:rPr>
        <w:t>.</w:t>
      </w:r>
    </w:p>
    <w:p w14:paraId="7740E849"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101C1E0D"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Н0: Доля лиц со средним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уровнем тревожности не больше в КГ до эксперимента </w:t>
      </w:r>
    </w:p>
    <w:p w14:paraId="21B990FF"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Н1: Доля лиц со средним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уровнем тревожности больше в КГ до эксперимента </w:t>
      </w:r>
    </w:p>
    <w:p w14:paraId="66FC49EC"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lastRenderedPageBreak/>
        <w:t>φ*=</w:t>
      </w:r>
      <m:oMath>
        <m:d>
          <m:dPr>
            <m:ctrlPr>
              <w:rPr>
                <w:rFonts w:ascii="Cambria Math" w:eastAsia="Times New Roman" w:hAnsi="Cambria Math" w:cs="Times New Roman"/>
                <w:i/>
                <w:sz w:val="28"/>
                <w:szCs w:val="28"/>
              </w:rPr>
            </m:ctrlPr>
          </m:dPr>
          <m:e>
            <m:r>
              <m:rPr>
                <m:sty m:val="p"/>
              </m:rPr>
              <w:rPr>
                <w:rFonts w:ascii="Cambria Math" w:eastAsia="Times New Roman" w:hAnsi="Cambria Math" w:cs="Cambria Math"/>
                <w:sz w:val="28"/>
                <w:szCs w:val="28"/>
                <w:lang w:eastAsia="ru-RU"/>
              </w:rPr>
              <m:t>1,756-1,571</m:t>
            </m:r>
            <m:ctrlPr>
              <w:rPr>
                <w:rFonts w:ascii="Cambria Math" w:eastAsia="Times New Roman" w:hAnsi="Cambria Math" w:cs="Cambria Math"/>
                <w:sz w:val="28"/>
                <w:szCs w:val="28"/>
              </w:rPr>
            </m:ctrlPr>
          </m:e>
        </m:d>
        <m:r>
          <w:rPr>
            <w:rFonts w:ascii="Cambria Math" w:eastAsia="Times New Roman" w:hAnsi="Cambria Math" w:cs="Cambria Math"/>
            <w:sz w:val="28"/>
            <w:szCs w:val="28"/>
            <w:lang w:eastAsia="ru-RU"/>
          </w:rPr>
          <m:t xml:space="preserve">* </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9604</m:t>
                </m:r>
              </m:num>
              <m:den>
                <m:r>
                  <w:rPr>
                    <w:rFonts w:ascii="Cambria Math" w:eastAsia="Times New Roman" w:hAnsi="Cambria Math" w:cs="Times New Roman"/>
                    <w:sz w:val="28"/>
                    <w:szCs w:val="28"/>
                    <w:lang w:eastAsia="ru-RU"/>
                  </w:rPr>
                  <m:t>196</m:t>
                </m:r>
              </m:den>
            </m:f>
          </m:e>
        </m:rad>
      </m:oMath>
      <w:r w:rsidRPr="00CF5523">
        <w:rPr>
          <w:rFonts w:ascii="Times New Roman" w:eastAsia="Times New Roman" w:hAnsi="Times New Roman" w:cs="Times New Roman"/>
          <w:sz w:val="28"/>
          <w:szCs w:val="28"/>
          <w:lang w:eastAsia="ru-RU"/>
        </w:rPr>
        <w:t xml:space="preserve"> = 0,185*7=1,29</w:t>
      </w:r>
    </w:p>
    <w:p w14:paraId="77ACC0EB" w14:textId="77777777" w:rsidR="00CF1CA6"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 xml:space="preserve">φ* &lt;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1,29&lt;2,</w:t>
      </w:r>
      <w:r w:rsidRPr="00CF5523">
        <w:rPr>
          <w:rFonts w:ascii="Times New Roman" w:eastAsia="Times New Roman" w:hAnsi="Times New Roman" w:cs="Times New Roman"/>
          <w:sz w:val="28"/>
          <w:szCs w:val="28"/>
          <w:lang w:val="kk-KZ" w:eastAsia="ru-RU"/>
        </w:rPr>
        <w:t>31</w:t>
      </w:r>
    </w:p>
    <w:p w14:paraId="45270438" w14:textId="77777777" w:rsidR="00C0046C" w:rsidRPr="00CF5523" w:rsidRDefault="00C0046C" w:rsidP="00CF5523">
      <w:pPr>
        <w:spacing w:after="0" w:line="240" w:lineRule="auto"/>
        <w:ind w:firstLine="567"/>
        <w:jc w:val="both"/>
        <w:rPr>
          <w:rFonts w:ascii="Times New Roman" w:eastAsia="Times New Roman" w:hAnsi="Times New Roman" w:cs="Times New Roman"/>
          <w:sz w:val="28"/>
          <w:szCs w:val="28"/>
          <w:lang w:val="kk-KZ" w:eastAsia="ru-RU"/>
        </w:rPr>
      </w:pPr>
    </w:p>
    <w:p w14:paraId="3971DD93"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CF5523">
        <w:rPr>
          <w:rFonts w:ascii="Times New Roman" w:eastAsia="Times New Roman" w:hAnsi="Times New Roman" w:cs="Times New Roman"/>
          <w:bCs/>
          <w:i/>
          <w:iCs/>
          <w:sz w:val="28"/>
          <w:szCs w:val="28"/>
          <w:lang w:val="kk-KZ" w:eastAsia="ru-RU"/>
        </w:rPr>
        <w:t>доля лиц, со средним  уровнем тревожности не  больше в КГ до эксперимента</w:t>
      </w:r>
      <w:r w:rsidRPr="00CF5523">
        <w:rPr>
          <w:rFonts w:ascii="Times New Roman" w:eastAsia="Times New Roman" w:hAnsi="Times New Roman" w:cs="Times New Roman"/>
          <w:sz w:val="28"/>
          <w:szCs w:val="28"/>
          <w:lang w:val="kk-KZ" w:eastAsia="ru-RU"/>
        </w:rPr>
        <w:t>.</w:t>
      </w:r>
    </w:p>
    <w:p w14:paraId="604E20F3"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3052EE3C" w14:textId="15F588FB"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 xml:space="preserve">В) Низкий уровень тревожности </w:t>
      </w:r>
      <w:r w:rsidR="00E65566" w:rsidRPr="00CF5523">
        <w:rPr>
          <w:rFonts w:ascii="Times New Roman" w:eastAsia="Times New Roman" w:hAnsi="Times New Roman" w:cs="Times New Roman"/>
          <w:sz w:val="28"/>
          <w:szCs w:val="28"/>
          <w:lang w:eastAsia="ru-RU"/>
        </w:rPr>
        <w:t>(приложение</w:t>
      </w:r>
      <w:r w:rsidRPr="00CF5523">
        <w:rPr>
          <w:rFonts w:ascii="Times New Roman" w:eastAsia="Times New Roman" w:hAnsi="Times New Roman" w:cs="Times New Roman"/>
          <w:sz w:val="28"/>
          <w:szCs w:val="28"/>
          <w:lang w:eastAsia="ru-RU"/>
        </w:rPr>
        <w:t xml:space="preserve"> 1</w:t>
      </w:r>
      <w:r w:rsidR="00C02E89" w:rsidRPr="00CF5523">
        <w:rPr>
          <w:rFonts w:ascii="Times New Roman" w:eastAsia="Times New Roman" w:hAnsi="Times New Roman" w:cs="Times New Roman"/>
          <w:sz w:val="28"/>
          <w:szCs w:val="28"/>
          <w:lang w:eastAsia="ru-RU"/>
        </w:rPr>
        <w:t>8</w:t>
      </w:r>
      <w:r w:rsidRPr="00CF5523">
        <w:rPr>
          <w:rFonts w:ascii="Times New Roman" w:eastAsia="Times New Roman" w:hAnsi="Times New Roman" w:cs="Times New Roman"/>
          <w:sz w:val="28"/>
          <w:szCs w:val="28"/>
          <w:lang w:eastAsia="ru-RU"/>
        </w:rPr>
        <w:t xml:space="preserve">, </w:t>
      </w:r>
      <w:r w:rsidR="00235F15" w:rsidRPr="00CF5523">
        <w:rPr>
          <w:rFonts w:ascii="Times New Roman" w:eastAsia="Times New Roman" w:hAnsi="Times New Roman" w:cs="Times New Roman"/>
          <w:sz w:val="28"/>
          <w:szCs w:val="28"/>
          <w:lang w:eastAsia="ru-RU"/>
        </w:rPr>
        <w:t>таб</w:t>
      </w:r>
      <w:r w:rsidR="00235F15">
        <w:rPr>
          <w:rFonts w:ascii="Times New Roman" w:eastAsia="Times New Roman" w:hAnsi="Times New Roman" w:cs="Times New Roman"/>
          <w:sz w:val="28"/>
          <w:szCs w:val="28"/>
          <w:lang w:eastAsia="ru-RU"/>
        </w:rPr>
        <w:t>лица</w:t>
      </w:r>
      <w:r w:rsidR="00235F15" w:rsidRPr="00CF5523">
        <w:rPr>
          <w:rFonts w:ascii="Times New Roman" w:eastAsia="Times New Roman" w:hAnsi="Times New Roman" w:cs="Times New Roman"/>
          <w:sz w:val="28"/>
          <w:szCs w:val="28"/>
          <w:lang w:eastAsia="ru-RU"/>
        </w:rPr>
        <w:t xml:space="preserve"> </w:t>
      </w:r>
      <w:r w:rsidRPr="00CF5523">
        <w:rPr>
          <w:rFonts w:ascii="Times New Roman" w:eastAsia="Times New Roman" w:hAnsi="Times New Roman" w:cs="Times New Roman"/>
          <w:sz w:val="28"/>
          <w:szCs w:val="28"/>
          <w:lang w:eastAsia="ru-RU"/>
        </w:rPr>
        <w:t>24)</w:t>
      </w:r>
      <w:r w:rsidR="00235F15">
        <w:rPr>
          <w:rFonts w:ascii="Times New Roman" w:eastAsia="Times New Roman" w:hAnsi="Times New Roman" w:cs="Times New Roman"/>
          <w:sz w:val="28"/>
          <w:szCs w:val="28"/>
          <w:lang w:eastAsia="ru-RU"/>
        </w:rPr>
        <w:t>.</w:t>
      </w:r>
    </w:p>
    <w:p w14:paraId="788A331C"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Гипотезы:</w:t>
      </w:r>
    </w:p>
    <w:p w14:paraId="68D7A5AA"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Н0: Доля лиц с низким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 xml:space="preserve">уровнем тревожности не больше в КГ после эксперимента. </w:t>
      </w:r>
    </w:p>
    <w:p w14:paraId="33FB6B90"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Н1: Доля лиц с низким</w:t>
      </w:r>
      <w:r w:rsidRPr="00CF5523">
        <w:rPr>
          <w:rFonts w:ascii="Times New Roman" w:eastAsia="Times New Roman" w:hAnsi="Times New Roman" w:cs="Times New Roman"/>
          <w:b/>
          <w:sz w:val="28"/>
          <w:szCs w:val="28"/>
          <w:lang w:eastAsia="ru-RU"/>
        </w:rPr>
        <w:t xml:space="preserve"> </w:t>
      </w:r>
      <w:r w:rsidRPr="00CF5523">
        <w:rPr>
          <w:rFonts w:ascii="Times New Roman" w:eastAsia="Times New Roman" w:hAnsi="Times New Roman" w:cs="Times New Roman"/>
          <w:sz w:val="28"/>
          <w:szCs w:val="28"/>
          <w:lang w:eastAsia="ru-RU"/>
        </w:rPr>
        <w:t>уровнем тревожности больше в КГ после эксперимента.</w:t>
      </w:r>
    </w:p>
    <w:p w14:paraId="4F5A3001"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φ*= (</w:t>
      </w:r>
      <m:oMath>
        <m:r>
          <m:rPr>
            <m:sty m:val="p"/>
          </m:rPr>
          <w:rPr>
            <w:rFonts w:ascii="Cambria Math" w:eastAsia="Times New Roman" w:hAnsi="Cambria Math" w:cs="Cambria Math"/>
            <w:sz w:val="28"/>
            <w:szCs w:val="28"/>
            <w:lang w:eastAsia="ru-RU"/>
          </w:rPr>
          <m:t>1,529-1,386</m:t>
        </m:r>
      </m:oMath>
      <w:r w:rsidRPr="00CF5523">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 xml:space="preserve"> </m:t>
        </m:r>
        <m:rad>
          <m:radPr>
            <m:degHide m:val="1"/>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ru-RU"/>
                  </w:rPr>
                  <m:t>9604</m:t>
                </m:r>
              </m:num>
              <m:den>
                <m:r>
                  <w:rPr>
                    <w:rFonts w:ascii="Cambria Math" w:eastAsia="Times New Roman" w:hAnsi="Cambria Math" w:cs="Times New Roman"/>
                    <w:sz w:val="28"/>
                    <w:szCs w:val="28"/>
                    <w:lang w:eastAsia="ru-RU"/>
                  </w:rPr>
                  <m:t>196</m:t>
                </m:r>
              </m:den>
            </m:f>
          </m:e>
        </m:rad>
      </m:oMath>
      <w:r w:rsidRPr="00CF5523">
        <w:rPr>
          <w:rFonts w:ascii="Times New Roman" w:eastAsia="Times New Roman" w:hAnsi="Times New Roman" w:cs="Times New Roman"/>
          <w:sz w:val="28"/>
          <w:szCs w:val="28"/>
          <w:lang w:eastAsia="ru-RU"/>
        </w:rPr>
        <w:t xml:space="preserve"> = 0,143*7=1,001</w:t>
      </w:r>
    </w:p>
    <w:p w14:paraId="51F07526" w14:textId="77777777" w:rsidR="00CF1CA6" w:rsidRPr="00CF5523"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CF5523">
        <w:rPr>
          <w:rFonts w:ascii="Times New Roman" w:eastAsia="Times New Roman" w:hAnsi="Times New Roman" w:cs="Times New Roman"/>
          <w:sz w:val="28"/>
          <w:szCs w:val="28"/>
          <w:lang w:eastAsia="ru-RU"/>
        </w:rPr>
        <w:t xml:space="preserve">φ* &lt; </w:t>
      </w:r>
      <w:r w:rsidRPr="00CF5523">
        <w:rPr>
          <w:rFonts w:ascii="Times New Roman" w:eastAsia="Times New Roman" w:hAnsi="Times New Roman" w:cs="Times New Roman"/>
          <w:i/>
          <w:sz w:val="28"/>
          <w:szCs w:val="28"/>
          <w:lang w:val="en-US" w:eastAsia="ru-RU"/>
        </w:rPr>
        <w:t>p</w:t>
      </w:r>
      <w:r w:rsidRPr="00CF5523">
        <w:rPr>
          <w:rFonts w:ascii="Times New Roman" w:eastAsia="Times New Roman" w:hAnsi="Times New Roman" w:cs="Times New Roman"/>
          <w:sz w:val="28"/>
          <w:szCs w:val="28"/>
          <w:lang w:eastAsia="ru-RU"/>
        </w:rPr>
        <w:t xml:space="preserve"> 0,01, так как 1,001&lt;2,</w:t>
      </w:r>
      <w:r w:rsidRPr="00CF5523">
        <w:rPr>
          <w:rFonts w:ascii="Times New Roman" w:eastAsia="Times New Roman" w:hAnsi="Times New Roman" w:cs="Times New Roman"/>
          <w:sz w:val="28"/>
          <w:szCs w:val="28"/>
          <w:lang w:val="kk-KZ" w:eastAsia="ru-RU"/>
        </w:rPr>
        <w:t>31</w:t>
      </w:r>
    </w:p>
    <w:p w14:paraId="5766567C" w14:textId="5414F049" w:rsidR="00CF1CA6" w:rsidRPr="00CF5523" w:rsidRDefault="00CF1CA6" w:rsidP="00C0046C">
      <w:pPr>
        <w:spacing w:after="0" w:line="240" w:lineRule="auto"/>
        <w:ind w:firstLine="567"/>
        <w:jc w:val="both"/>
        <w:rPr>
          <w:rFonts w:ascii="Times New Roman" w:eastAsia="Times New Roman" w:hAnsi="Times New Roman" w:cs="Times New Roman"/>
          <w:bCs/>
          <w:i/>
          <w:iCs/>
          <w:sz w:val="28"/>
          <w:szCs w:val="28"/>
          <w:lang w:val="kk-KZ" w:eastAsia="ru-RU"/>
        </w:rPr>
      </w:pPr>
      <w:r w:rsidRPr="00CF5523">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w:t>
      </w:r>
      <w:r w:rsidRPr="00CF5523">
        <w:rPr>
          <w:rFonts w:ascii="Times New Roman" w:eastAsia="Times New Roman" w:hAnsi="Times New Roman" w:cs="Times New Roman"/>
          <w:bCs/>
          <w:i/>
          <w:iCs/>
          <w:sz w:val="28"/>
          <w:szCs w:val="28"/>
          <w:lang w:val="kk-KZ" w:eastAsia="ru-RU"/>
        </w:rPr>
        <w:t xml:space="preserve">– доля лиц с низким уровнем </w:t>
      </w:r>
      <w:r w:rsidRPr="00CF5523">
        <w:rPr>
          <w:rFonts w:ascii="Times New Roman" w:eastAsia="Times New Roman" w:hAnsi="Times New Roman" w:cs="Times New Roman"/>
          <w:bCs/>
          <w:i/>
          <w:iCs/>
          <w:sz w:val="28"/>
          <w:szCs w:val="28"/>
          <w:lang w:eastAsia="ru-RU"/>
        </w:rPr>
        <w:t>тревожности</w:t>
      </w:r>
      <w:r w:rsidRPr="00CF5523">
        <w:rPr>
          <w:rFonts w:ascii="Times New Roman" w:eastAsia="Times New Roman" w:hAnsi="Times New Roman" w:cs="Times New Roman"/>
          <w:bCs/>
          <w:i/>
          <w:iCs/>
          <w:sz w:val="28"/>
          <w:szCs w:val="28"/>
          <w:lang w:val="kk-KZ" w:eastAsia="ru-RU"/>
        </w:rPr>
        <w:t xml:space="preserve"> не  больше в КГ после эксперимента.</w:t>
      </w:r>
    </w:p>
    <w:p w14:paraId="0C10BA00" w14:textId="2512CF95" w:rsidR="00CF1CA6" w:rsidRPr="00C0046C" w:rsidRDefault="00CF1CA6" w:rsidP="00CF5523">
      <w:pPr>
        <w:pStyle w:val="a7"/>
        <w:numPr>
          <w:ilvl w:val="1"/>
          <w:numId w:val="90"/>
        </w:numPr>
        <w:spacing w:after="0" w:line="240" w:lineRule="auto"/>
        <w:jc w:val="both"/>
        <w:rPr>
          <w:rFonts w:ascii="Times New Roman" w:eastAsia="Times New Roman" w:hAnsi="Times New Roman" w:cs="Times New Roman"/>
          <w:bCs/>
          <w:i/>
          <w:iCs/>
          <w:sz w:val="28"/>
          <w:szCs w:val="28"/>
          <w:lang w:val="kk-KZ" w:eastAsia="ru-RU"/>
        </w:rPr>
      </w:pPr>
      <w:r w:rsidRPr="00C0046C">
        <w:rPr>
          <w:rFonts w:ascii="Times New Roman" w:eastAsia="Times New Roman" w:hAnsi="Times New Roman" w:cs="Times New Roman"/>
          <w:bCs/>
          <w:i/>
          <w:iCs/>
          <w:sz w:val="28"/>
          <w:szCs w:val="28"/>
          <w:lang w:val="kk-KZ" w:eastAsia="ru-RU"/>
        </w:rPr>
        <w:t>Анализ показателя уровня эмоционального интеллекта</w:t>
      </w:r>
    </w:p>
    <w:p w14:paraId="1C3E8220" w14:textId="77777777" w:rsidR="00CF5523" w:rsidRPr="00CF5523" w:rsidRDefault="00CF5523" w:rsidP="00CF5523">
      <w:pPr>
        <w:pStyle w:val="a7"/>
        <w:spacing w:after="0" w:line="240" w:lineRule="auto"/>
        <w:ind w:left="987"/>
        <w:jc w:val="both"/>
        <w:rPr>
          <w:rFonts w:ascii="Times New Roman" w:eastAsia="Times New Roman" w:hAnsi="Times New Roman" w:cs="Times New Roman"/>
          <w:b/>
          <w:sz w:val="28"/>
          <w:szCs w:val="28"/>
          <w:lang w:val="kk-KZ" w:eastAsia="ru-RU"/>
        </w:rPr>
      </w:pPr>
    </w:p>
    <w:p w14:paraId="78BC5B80" w14:textId="77777777" w:rsidR="00CF1CA6" w:rsidRPr="00401722" w:rsidRDefault="00CF1CA6" w:rsidP="00CF5523">
      <w:pPr>
        <w:spacing w:after="0" w:line="240" w:lineRule="auto"/>
        <w:jc w:val="center"/>
        <w:rPr>
          <w:rFonts w:ascii="Times New Roman" w:hAnsi="Times New Roman" w:cs="Times New Roman"/>
          <w:b/>
        </w:rPr>
      </w:pPr>
      <w:r w:rsidRPr="00401722">
        <w:rPr>
          <w:noProof/>
          <w:lang w:eastAsia="ru-RU"/>
        </w:rPr>
        <w:drawing>
          <wp:inline distT="0" distB="0" distL="0" distR="0" wp14:anchorId="215417AC" wp14:editId="1E2F8C1F">
            <wp:extent cx="4892040" cy="1844040"/>
            <wp:effectExtent l="0" t="0" r="3810" b="3810"/>
            <wp:docPr id="1008268661" name="Диаграмма 1008268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081A25" w14:textId="77777777" w:rsidR="00CF5523" w:rsidRPr="00CF5523" w:rsidRDefault="00CF5523" w:rsidP="00CF1CA6">
      <w:pPr>
        <w:spacing w:after="0" w:line="240" w:lineRule="auto"/>
        <w:ind w:firstLine="709"/>
        <w:jc w:val="both"/>
        <w:rPr>
          <w:rFonts w:ascii="Times New Roman" w:hAnsi="Times New Roman" w:cs="Times New Roman"/>
          <w:sz w:val="28"/>
          <w:szCs w:val="28"/>
        </w:rPr>
      </w:pPr>
    </w:p>
    <w:p w14:paraId="6D0F44F8" w14:textId="6E9EA41A" w:rsidR="00CF1CA6" w:rsidRPr="00CF5523" w:rsidRDefault="00CF1CA6" w:rsidP="00CF5523">
      <w:pPr>
        <w:spacing w:after="0" w:line="240" w:lineRule="auto"/>
        <w:jc w:val="center"/>
        <w:rPr>
          <w:rFonts w:ascii="Times New Roman" w:hAnsi="Times New Roman" w:cs="Times New Roman"/>
          <w:sz w:val="28"/>
          <w:szCs w:val="28"/>
        </w:rPr>
      </w:pPr>
      <w:r w:rsidRPr="00CF5523">
        <w:rPr>
          <w:rFonts w:ascii="Times New Roman" w:hAnsi="Times New Roman" w:cs="Times New Roman"/>
          <w:sz w:val="28"/>
          <w:szCs w:val="28"/>
        </w:rPr>
        <w:t>Рис</w:t>
      </w:r>
      <w:r w:rsidR="00CF5523" w:rsidRPr="00CF5523">
        <w:rPr>
          <w:rFonts w:ascii="Times New Roman" w:hAnsi="Times New Roman" w:cs="Times New Roman"/>
          <w:sz w:val="28"/>
          <w:szCs w:val="28"/>
        </w:rPr>
        <w:t>унок</w:t>
      </w:r>
      <w:r w:rsidRPr="00CF5523">
        <w:rPr>
          <w:rFonts w:ascii="Times New Roman" w:hAnsi="Times New Roman" w:cs="Times New Roman"/>
          <w:sz w:val="28"/>
          <w:szCs w:val="28"/>
        </w:rPr>
        <w:t xml:space="preserve"> 1</w:t>
      </w:r>
      <w:r w:rsidR="002B62C0" w:rsidRPr="00CF5523">
        <w:rPr>
          <w:rFonts w:ascii="Times New Roman" w:hAnsi="Times New Roman" w:cs="Times New Roman"/>
          <w:sz w:val="28"/>
          <w:szCs w:val="28"/>
        </w:rPr>
        <w:t>6</w:t>
      </w:r>
      <w:r w:rsidRPr="00CF5523">
        <w:rPr>
          <w:rFonts w:ascii="Times New Roman" w:hAnsi="Times New Roman" w:cs="Times New Roman"/>
          <w:sz w:val="28"/>
          <w:szCs w:val="28"/>
        </w:rPr>
        <w:t xml:space="preserve"> </w:t>
      </w:r>
      <w:r w:rsidR="00CF5523" w:rsidRPr="00CF5523">
        <w:rPr>
          <w:rFonts w:ascii="Times New Roman" w:hAnsi="Times New Roman" w:cs="Times New Roman"/>
          <w:sz w:val="28"/>
          <w:szCs w:val="28"/>
        </w:rPr>
        <w:t xml:space="preserve">- </w:t>
      </w:r>
      <w:r w:rsidRPr="00CF5523">
        <w:rPr>
          <w:rFonts w:ascii="Times New Roman" w:hAnsi="Times New Roman" w:cs="Times New Roman"/>
          <w:sz w:val="28"/>
          <w:szCs w:val="28"/>
        </w:rPr>
        <w:t>Сравнение показателей уровня эмоционального интеллекта детей предшкольной группы до и после экспериментов в экспериментальной и контрольной группах</w:t>
      </w:r>
    </w:p>
    <w:p w14:paraId="7DD5C784" w14:textId="77777777" w:rsidR="00CF1CA6" w:rsidRPr="00CF5523" w:rsidRDefault="00CF1CA6" w:rsidP="00CF5523">
      <w:pPr>
        <w:spacing w:after="0" w:line="240" w:lineRule="auto"/>
        <w:jc w:val="center"/>
        <w:rPr>
          <w:rFonts w:ascii="Times New Roman" w:eastAsia="Times New Roman" w:hAnsi="Times New Roman" w:cs="Times New Roman"/>
          <w:bCs/>
          <w:i/>
          <w:iCs/>
          <w:sz w:val="28"/>
          <w:szCs w:val="28"/>
          <w:lang w:val="kk-KZ" w:eastAsia="ru-RU"/>
        </w:rPr>
      </w:pPr>
    </w:p>
    <w:p w14:paraId="0D5402AD" w14:textId="77777777" w:rsidR="00CF1CA6" w:rsidRPr="00C0046C"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C0046C">
        <w:rPr>
          <w:rFonts w:ascii="Times New Roman" w:eastAsia="Times New Roman" w:hAnsi="Times New Roman" w:cs="Times New Roman"/>
          <w:bCs/>
          <w:i/>
          <w:iCs/>
          <w:sz w:val="28"/>
          <w:szCs w:val="28"/>
          <w:lang w:val="kk-KZ" w:eastAsia="ru-RU"/>
        </w:rPr>
        <w:t>1.2.1 По</w:t>
      </w:r>
      <w:r w:rsidRPr="00C0046C">
        <w:rPr>
          <w:rFonts w:ascii="Times New Roman" w:eastAsia="Times New Roman" w:hAnsi="Times New Roman" w:cs="Times New Roman"/>
          <w:bCs/>
          <w:i/>
          <w:iCs/>
          <w:sz w:val="28"/>
          <w:szCs w:val="28"/>
          <w:lang w:eastAsia="ru-RU"/>
        </w:rPr>
        <w:t xml:space="preserve"> показателю уровня эмоционального интеллекта  в ЭГ до и после  эксперимента</w:t>
      </w:r>
    </w:p>
    <w:p w14:paraId="6AF753BA" w14:textId="170139B2"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эмоционального интеллекта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24)</w:t>
      </w:r>
    </w:p>
    <w:p w14:paraId="2D53FF35"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0A7258D1"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w:t>
      </w:r>
      <w:r w:rsidRPr="00D213FA">
        <w:rPr>
          <w:rFonts w:ascii="Times New Roman" w:eastAsia="Times New Roman" w:hAnsi="Times New Roman" w:cs="Times New Roman"/>
          <w:sz w:val="28"/>
          <w:szCs w:val="28"/>
          <w:lang w:eastAsia="ru-RU"/>
        </w:rPr>
        <w:t>лиц с высоким уровнем эмоционального интеллекта</w:t>
      </w:r>
      <w:r w:rsidRPr="00D213FA">
        <w:rPr>
          <w:rFonts w:ascii="Times New Roman" w:eastAsia="Times New Roman" w:hAnsi="Times New Roman" w:cs="Times New Roman"/>
          <w:b/>
          <w:sz w:val="28"/>
          <w:szCs w:val="28"/>
          <w:lang w:eastAsia="ru-RU"/>
        </w:rPr>
        <w:t xml:space="preserve"> </w:t>
      </w:r>
      <w:r w:rsidRPr="00D213FA">
        <w:rPr>
          <w:rFonts w:ascii="Times New Roman" w:eastAsia="Times New Roman" w:hAnsi="Times New Roman" w:cs="Times New Roman"/>
          <w:sz w:val="28"/>
          <w:szCs w:val="28"/>
          <w:lang w:eastAsia="ru-RU"/>
        </w:rPr>
        <w:t>в ЭГ не больше после эксперимента.</w:t>
      </w:r>
    </w:p>
    <w:p w14:paraId="5FC6051E"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D213FA">
        <w:rPr>
          <w:rFonts w:ascii="Times New Roman" w:eastAsia="Times New Roman" w:hAnsi="Times New Roman" w:cs="Times New Roman"/>
          <w:sz w:val="28"/>
          <w:lang w:eastAsia="ru-RU"/>
        </w:rPr>
        <w:lastRenderedPageBreak/>
        <w:t>Н</w:t>
      </w:r>
      <w:r w:rsidRPr="00D213FA">
        <w:rPr>
          <w:rFonts w:ascii="Times New Roman" w:eastAsia="Times New Roman" w:hAnsi="Times New Roman" w:cs="Times New Roman"/>
          <w:sz w:val="14"/>
          <w:lang w:eastAsia="ru-RU"/>
        </w:rPr>
        <w:t>1</w:t>
      </w:r>
      <w:r w:rsidRPr="00D213FA">
        <w:rPr>
          <w:rFonts w:ascii="Times New Roman" w:eastAsia="Times New Roman" w:hAnsi="Times New Roman" w:cs="Times New Roman"/>
          <w:sz w:val="28"/>
          <w:lang w:eastAsia="ru-RU"/>
        </w:rPr>
        <w:t xml:space="preserve">: </w:t>
      </w:r>
      <w:r w:rsidRPr="00D213FA">
        <w:rPr>
          <w:rFonts w:ascii="Times New Roman" w:eastAsia="Times New Roman" w:hAnsi="Times New Roman" w:cs="Times New Roman"/>
          <w:sz w:val="28"/>
          <w:szCs w:val="28"/>
          <w:lang w:eastAsia="ru-RU"/>
        </w:rPr>
        <w:t>Доля лиц с высоким уровнем эмоционального интеллекта</w:t>
      </w:r>
      <w:r w:rsidRPr="00D213FA">
        <w:rPr>
          <w:rFonts w:ascii="Times New Roman" w:eastAsia="Times New Roman" w:hAnsi="Times New Roman" w:cs="Times New Roman"/>
          <w:b/>
          <w:sz w:val="28"/>
          <w:szCs w:val="28"/>
          <w:lang w:eastAsia="ru-RU"/>
        </w:rPr>
        <w:t xml:space="preserve"> </w:t>
      </w:r>
      <w:r w:rsidRPr="00D213FA">
        <w:rPr>
          <w:rFonts w:ascii="Times New Roman" w:eastAsia="Times New Roman" w:hAnsi="Times New Roman" w:cs="Times New Roman"/>
          <w:sz w:val="28"/>
          <w:szCs w:val="28"/>
          <w:lang w:eastAsia="ru-RU"/>
        </w:rPr>
        <w:t xml:space="preserve">в ЭГ больше после эксперимента. </w:t>
      </w:r>
    </w:p>
    <w:p w14:paraId="4ABF3CC5" w14:textId="77777777" w:rsidR="00CF1CA6" w:rsidRPr="00D213FA" w:rsidRDefault="00CF1CA6" w:rsidP="00CF5523">
      <w:pPr>
        <w:spacing w:after="0" w:line="240" w:lineRule="auto"/>
        <w:ind w:firstLine="567"/>
        <w:jc w:val="both"/>
        <w:rPr>
          <w:rFonts w:ascii="Times New Roman" w:eastAsia="Times New Roman" w:hAnsi="Times New Roman" w:cs="Times New Roman"/>
          <w:lang w:eastAsia="ru-RU"/>
        </w:rPr>
      </w:pPr>
      <w:r w:rsidRPr="00D213FA">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0,945-0,574</m:t>
        </m:r>
      </m:oMath>
      <w:r w:rsidRPr="00D213FA">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D213FA">
        <w:rPr>
          <w:rFonts w:ascii="Times New Roman" w:eastAsia="Times New Roman" w:hAnsi="Times New Roman" w:cs="Times New Roman"/>
          <w:lang w:eastAsia="ru-RU"/>
        </w:rPr>
        <w:t xml:space="preserve"> = 0,371*6,59=2,44</w:t>
      </w:r>
    </w:p>
    <w:p w14:paraId="258B287C" w14:textId="77777777" w:rsidR="00CF1CA6" w:rsidRDefault="00CF1CA6" w:rsidP="00CF5523">
      <w:pPr>
        <w:spacing w:after="0" w:line="240" w:lineRule="auto"/>
        <w:ind w:firstLine="567"/>
        <w:jc w:val="both"/>
        <w:rPr>
          <w:rFonts w:ascii="Times New Roman" w:eastAsia="Times New Roman" w:hAnsi="Times New Roman" w:cs="Times New Roman"/>
          <w:lang w:val="kk-KZ" w:eastAsia="ru-RU"/>
        </w:rPr>
      </w:pPr>
      <w:r w:rsidRPr="00D213FA">
        <w:rPr>
          <w:rFonts w:ascii="Times New Roman" w:eastAsia="Times New Roman" w:hAnsi="Times New Roman" w:cs="Times New Roman"/>
          <w:lang w:eastAsia="ru-RU"/>
        </w:rPr>
        <w:t xml:space="preserve">φ* &gt; </w:t>
      </w:r>
      <w:r w:rsidRPr="00D213FA">
        <w:rPr>
          <w:rFonts w:ascii="Times New Roman" w:eastAsia="Times New Roman" w:hAnsi="Times New Roman" w:cs="Times New Roman"/>
          <w:i/>
          <w:lang w:val="en-US" w:eastAsia="ru-RU"/>
        </w:rPr>
        <w:t>p</w:t>
      </w:r>
      <w:r w:rsidRPr="00D213FA">
        <w:rPr>
          <w:rFonts w:ascii="Times New Roman" w:eastAsia="Times New Roman" w:hAnsi="Times New Roman" w:cs="Times New Roman"/>
          <w:lang w:eastAsia="ru-RU"/>
        </w:rPr>
        <w:t xml:space="preserve"> 0,01, так как 2,44</w:t>
      </w:r>
      <w:r w:rsidRPr="00D213FA">
        <w:rPr>
          <w:rFonts w:ascii="Times New Roman" w:eastAsia="Times New Roman" w:hAnsi="Times New Roman" w:cs="Times New Roman"/>
          <w:lang w:val="kk-KZ" w:eastAsia="ru-RU"/>
        </w:rPr>
        <w:t>&gt;2,31</w:t>
      </w:r>
    </w:p>
    <w:p w14:paraId="2CE37A47" w14:textId="77777777" w:rsidR="00C0046C" w:rsidRPr="00D213FA" w:rsidRDefault="00C0046C" w:rsidP="00CF5523">
      <w:pPr>
        <w:spacing w:after="0" w:line="240" w:lineRule="auto"/>
        <w:ind w:firstLine="567"/>
        <w:jc w:val="both"/>
        <w:rPr>
          <w:rFonts w:ascii="Times New Roman" w:eastAsia="Times New Roman" w:hAnsi="Times New Roman" w:cs="Times New Roman"/>
          <w:lang w:val="kk-KZ" w:eastAsia="ru-RU"/>
        </w:rPr>
      </w:pPr>
    </w:p>
    <w:p w14:paraId="669CEB7F"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D213FA">
        <w:rPr>
          <w:rFonts w:ascii="Times New Roman" w:eastAsia="Times New Roman" w:hAnsi="Times New Roman" w:cs="Times New Roman"/>
          <w:sz w:val="28"/>
          <w:szCs w:val="28"/>
          <w:lang w:val="kk-KZ" w:eastAsia="ru-RU"/>
        </w:rPr>
        <w:t>Следовательно, принимается гипотеза о наличии статистически достоверных различий,  в экспериментальной группе до и после эксперимента – доля лиц с высоким уровнем эмоционального интеллекта  больше в экспериментальной группе после эксперимента.</w:t>
      </w:r>
    </w:p>
    <w:p w14:paraId="2D0347CC" w14:textId="77777777" w:rsidR="00CF1CA6" w:rsidRPr="00D213FA" w:rsidRDefault="00CF1CA6" w:rsidP="00CF5523">
      <w:pPr>
        <w:spacing w:after="0" w:line="240" w:lineRule="auto"/>
        <w:ind w:firstLine="567"/>
        <w:jc w:val="both"/>
        <w:rPr>
          <w:rFonts w:ascii="Times New Roman" w:eastAsia="Times New Roman" w:hAnsi="Times New Roman" w:cs="Times New Roman"/>
          <w:sz w:val="28"/>
          <w:lang w:eastAsia="ru-RU"/>
        </w:rPr>
      </w:pPr>
    </w:p>
    <w:p w14:paraId="71E61CB9" w14:textId="1ADBF21F" w:rsidR="00CF1CA6" w:rsidRPr="00D213FA"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D213FA">
        <w:rPr>
          <w:rFonts w:ascii="Times New Roman" w:eastAsia="Times New Roman" w:hAnsi="Times New Roman" w:cs="Times New Roman"/>
          <w:sz w:val="28"/>
          <w:lang w:eastAsia="ru-RU"/>
        </w:rPr>
        <w:t xml:space="preserve">Б) Средний уровень эмоционального интеллекта </w:t>
      </w:r>
      <w:r w:rsidR="00E65566" w:rsidRPr="00D213FA">
        <w:rPr>
          <w:rFonts w:ascii="Times New Roman" w:eastAsia="Times New Roman" w:hAnsi="Times New Roman" w:cs="Times New Roman"/>
          <w:sz w:val="28"/>
          <w:lang w:eastAsia="ru-RU"/>
        </w:rPr>
        <w:t>(приложение</w:t>
      </w:r>
      <w:r w:rsidRPr="00D213FA">
        <w:rPr>
          <w:rFonts w:ascii="Times New Roman" w:eastAsia="Times New Roman" w:hAnsi="Times New Roman" w:cs="Times New Roman"/>
          <w:sz w:val="28"/>
          <w:lang w:eastAsia="ru-RU"/>
        </w:rPr>
        <w:t xml:space="preserve"> 1</w:t>
      </w:r>
      <w:r w:rsidR="00C02E89" w:rsidRPr="00D213FA">
        <w:rPr>
          <w:rFonts w:ascii="Times New Roman" w:eastAsia="Times New Roman" w:hAnsi="Times New Roman" w:cs="Times New Roman"/>
          <w:sz w:val="28"/>
          <w:lang w:eastAsia="ru-RU"/>
        </w:rPr>
        <w:t>8</w:t>
      </w:r>
      <w:r w:rsidRPr="00D213FA">
        <w:rPr>
          <w:rFonts w:ascii="Times New Roman" w:eastAsia="Times New Roman" w:hAnsi="Times New Roman" w:cs="Times New Roman"/>
          <w:sz w:val="28"/>
          <w:lang w:eastAsia="ru-RU"/>
        </w:rPr>
        <w:t>, таблица 25)</w:t>
      </w:r>
      <w:r w:rsidR="00D213FA">
        <w:rPr>
          <w:rFonts w:ascii="Times New Roman" w:eastAsia="Times New Roman" w:hAnsi="Times New Roman" w:cs="Times New Roman"/>
          <w:sz w:val="28"/>
          <w:lang w:eastAsia="ru-RU"/>
        </w:rPr>
        <w:t>.</w:t>
      </w:r>
    </w:p>
    <w:p w14:paraId="23E8C737" w14:textId="77777777" w:rsidR="00CF1CA6" w:rsidRPr="00D213FA" w:rsidRDefault="00CF1CA6" w:rsidP="00CF5523">
      <w:pPr>
        <w:spacing w:after="0" w:line="240" w:lineRule="auto"/>
        <w:ind w:firstLine="567"/>
        <w:jc w:val="both"/>
        <w:rPr>
          <w:rFonts w:ascii="Times New Roman" w:eastAsia="Times New Roman" w:hAnsi="Times New Roman" w:cs="Times New Roman"/>
          <w:sz w:val="28"/>
          <w:lang w:eastAsia="ru-RU"/>
        </w:rPr>
      </w:pPr>
      <w:r w:rsidRPr="00D213FA">
        <w:rPr>
          <w:rFonts w:ascii="Times New Roman" w:eastAsia="Times New Roman" w:hAnsi="Times New Roman" w:cs="Times New Roman"/>
          <w:sz w:val="28"/>
          <w:lang w:eastAsia="ru-RU"/>
        </w:rPr>
        <w:t>Гипотезы:</w:t>
      </w:r>
    </w:p>
    <w:p w14:paraId="342F52F0" w14:textId="77777777" w:rsidR="00CF1CA6" w:rsidRPr="00D213FA" w:rsidRDefault="00CF1CA6" w:rsidP="00CF5523">
      <w:pPr>
        <w:spacing w:after="0" w:line="240" w:lineRule="auto"/>
        <w:ind w:firstLine="567"/>
        <w:jc w:val="both"/>
        <w:rPr>
          <w:rFonts w:ascii="Times New Roman" w:eastAsia="Times New Roman" w:hAnsi="Times New Roman" w:cs="Times New Roman"/>
          <w:sz w:val="28"/>
          <w:lang w:eastAsia="ru-RU"/>
        </w:rPr>
      </w:pPr>
      <w:r w:rsidRPr="00D213FA">
        <w:rPr>
          <w:rFonts w:ascii="Times New Roman" w:eastAsia="Times New Roman" w:hAnsi="Times New Roman" w:cs="Times New Roman"/>
          <w:sz w:val="28"/>
          <w:lang w:eastAsia="ru-RU"/>
        </w:rPr>
        <w:t>Н</w:t>
      </w:r>
      <w:r w:rsidRPr="00D213FA">
        <w:rPr>
          <w:rFonts w:ascii="Times New Roman" w:eastAsia="Times New Roman" w:hAnsi="Times New Roman" w:cs="Times New Roman"/>
          <w:sz w:val="16"/>
          <w:lang w:eastAsia="ru-RU"/>
        </w:rPr>
        <w:t>0</w:t>
      </w:r>
      <w:r w:rsidRPr="00D213FA">
        <w:rPr>
          <w:rFonts w:ascii="Times New Roman" w:eastAsia="Times New Roman" w:hAnsi="Times New Roman" w:cs="Times New Roman"/>
          <w:sz w:val="28"/>
          <w:lang w:eastAsia="ru-RU"/>
        </w:rPr>
        <w:t>: Доля лиц со средним уровнем эмоционального интеллекта</w:t>
      </w:r>
      <w:r w:rsidRPr="00D213FA">
        <w:rPr>
          <w:rFonts w:ascii="Times New Roman" w:eastAsia="Times New Roman" w:hAnsi="Times New Roman" w:cs="Times New Roman"/>
          <w:b/>
          <w:sz w:val="28"/>
          <w:lang w:eastAsia="ru-RU"/>
        </w:rPr>
        <w:t xml:space="preserve"> </w:t>
      </w:r>
      <w:r w:rsidRPr="00D213FA">
        <w:rPr>
          <w:rFonts w:ascii="Times New Roman" w:eastAsia="Times New Roman" w:hAnsi="Times New Roman" w:cs="Times New Roman"/>
          <w:sz w:val="28"/>
          <w:lang w:eastAsia="ru-RU"/>
        </w:rPr>
        <w:t xml:space="preserve">в ЭГ не больше после эксперимента. </w:t>
      </w:r>
    </w:p>
    <w:p w14:paraId="168D7F61" w14:textId="77777777" w:rsidR="00CF1CA6" w:rsidRPr="00D213FA" w:rsidRDefault="00CF1CA6" w:rsidP="00CF5523">
      <w:pPr>
        <w:spacing w:after="0" w:line="240" w:lineRule="auto"/>
        <w:ind w:firstLine="567"/>
        <w:jc w:val="both"/>
        <w:rPr>
          <w:rFonts w:ascii="Times New Roman" w:eastAsia="Times New Roman" w:hAnsi="Times New Roman" w:cs="Times New Roman"/>
          <w:sz w:val="28"/>
          <w:lang w:eastAsia="ru-RU"/>
        </w:rPr>
      </w:pPr>
      <w:r w:rsidRPr="00D213FA">
        <w:rPr>
          <w:rFonts w:ascii="Times New Roman" w:eastAsia="Times New Roman" w:hAnsi="Times New Roman" w:cs="Times New Roman"/>
          <w:sz w:val="28"/>
          <w:lang w:eastAsia="ru-RU"/>
        </w:rPr>
        <w:t>Н</w:t>
      </w:r>
      <w:r w:rsidRPr="00D213FA">
        <w:rPr>
          <w:rFonts w:ascii="Times New Roman" w:eastAsia="Times New Roman" w:hAnsi="Times New Roman" w:cs="Times New Roman"/>
          <w:sz w:val="14"/>
          <w:lang w:eastAsia="ru-RU"/>
        </w:rPr>
        <w:t>1</w:t>
      </w:r>
      <w:r w:rsidRPr="00D213FA">
        <w:rPr>
          <w:rFonts w:ascii="Times New Roman" w:eastAsia="Times New Roman" w:hAnsi="Times New Roman" w:cs="Times New Roman"/>
          <w:sz w:val="28"/>
          <w:lang w:eastAsia="ru-RU"/>
        </w:rPr>
        <w:t>: Доля лиц со средним уровнем эмоционального интеллекта</w:t>
      </w:r>
      <w:r w:rsidRPr="00D213FA">
        <w:rPr>
          <w:rFonts w:ascii="Times New Roman" w:eastAsia="Times New Roman" w:hAnsi="Times New Roman" w:cs="Times New Roman"/>
          <w:b/>
          <w:sz w:val="28"/>
          <w:lang w:eastAsia="ru-RU"/>
        </w:rPr>
        <w:t xml:space="preserve"> </w:t>
      </w:r>
      <w:r w:rsidRPr="00D213FA">
        <w:rPr>
          <w:rFonts w:ascii="Times New Roman" w:eastAsia="Times New Roman" w:hAnsi="Times New Roman" w:cs="Times New Roman"/>
          <w:sz w:val="28"/>
          <w:lang w:eastAsia="ru-RU"/>
        </w:rPr>
        <w:t xml:space="preserve">в ЭГ больше после эксперимента. </w:t>
      </w:r>
    </w:p>
    <w:p w14:paraId="4D5C7CF0" w14:textId="77777777" w:rsidR="00CF1CA6" w:rsidRPr="00D213FA" w:rsidRDefault="00CF1CA6" w:rsidP="00CF5523">
      <w:pPr>
        <w:spacing w:after="0" w:line="240" w:lineRule="auto"/>
        <w:ind w:firstLine="567"/>
        <w:jc w:val="both"/>
        <w:rPr>
          <w:rFonts w:ascii="Times New Roman" w:eastAsia="Times New Roman" w:hAnsi="Times New Roman" w:cs="Times New Roman"/>
          <w:lang w:val="kk-KZ" w:eastAsia="ru-RU"/>
        </w:rPr>
      </w:pPr>
      <w:r w:rsidRPr="00D213FA">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1,697-1,329</m:t>
        </m:r>
      </m:oMath>
      <w:r w:rsidRPr="00D213FA">
        <w:rPr>
          <w:rFonts w:ascii="Times New Roman" w:eastAsia="Times New Roman" w:hAnsi="Times New Roman" w:cs="Times New Roman"/>
          <w:lang w:eastAsia="ru-RU"/>
        </w:rPr>
        <w:t>)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D213FA">
        <w:rPr>
          <w:rFonts w:ascii="Times New Roman" w:eastAsia="Times New Roman" w:hAnsi="Times New Roman" w:cs="Times New Roman"/>
          <w:lang w:eastAsia="ru-RU"/>
        </w:rPr>
        <w:t xml:space="preserve"> = 0,368*6,59 = 2,42</w:t>
      </w:r>
    </w:p>
    <w:p w14:paraId="7031CEB6" w14:textId="77777777" w:rsidR="00CF1CA6" w:rsidRDefault="00CF1CA6" w:rsidP="00CF5523">
      <w:pPr>
        <w:spacing w:after="0" w:line="240" w:lineRule="auto"/>
        <w:ind w:firstLine="567"/>
        <w:jc w:val="both"/>
        <w:rPr>
          <w:rFonts w:ascii="Times New Roman" w:eastAsia="Times New Roman" w:hAnsi="Times New Roman" w:cs="Times New Roman"/>
          <w:lang w:val="kk-KZ" w:eastAsia="ru-RU"/>
        </w:rPr>
      </w:pPr>
      <w:r w:rsidRPr="00D213FA">
        <w:rPr>
          <w:rFonts w:ascii="Times New Roman" w:eastAsia="Times New Roman" w:hAnsi="Times New Roman" w:cs="Times New Roman"/>
          <w:lang w:eastAsia="ru-RU"/>
        </w:rPr>
        <w:t xml:space="preserve">φ* &gt; </w:t>
      </w:r>
      <w:r w:rsidRPr="00D213FA">
        <w:rPr>
          <w:rFonts w:ascii="Times New Roman" w:eastAsia="Times New Roman" w:hAnsi="Times New Roman" w:cs="Times New Roman"/>
          <w:i/>
          <w:lang w:val="en-US" w:eastAsia="ru-RU"/>
        </w:rPr>
        <w:t>p</w:t>
      </w:r>
      <w:r w:rsidRPr="00D213FA">
        <w:rPr>
          <w:rFonts w:ascii="Times New Roman" w:eastAsia="Times New Roman" w:hAnsi="Times New Roman" w:cs="Times New Roman"/>
          <w:lang w:eastAsia="ru-RU"/>
        </w:rPr>
        <w:t xml:space="preserve"> 0,01, так как 2,42</w:t>
      </w:r>
      <w:r w:rsidRPr="00D213FA">
        <w:rPr>
          <w:rFonts w:ascii="Times New Roman" w:eastAsia="Times New Roman" w:hAnsi="Times New Roman" w:cs="Times New Roman"/>
          <w:lang w:val="kk-KZ" w:eastAsia="ru-RU"/>
        </w:rPr>
        <w:t>&gt;2,31</w:t>
      </w:r>
    </w:p>
    <w:p w14:paraId="205C1FE7" w14:textId="77777777" w:rsidR="00C0046C" w:rsidRPr="00D213FA" w:rsidRDefault="00C0046C" w:rsidP="00CF5523">
      <w:pPr>
        <w:spacing w:after="0" w:line="240" w:lineRule="auto"/>
        <w:ind w:firstLine="567"/>
        <w:jc w:val="both"/>
        <w:rPr>
          <w:rFonts w:ascii="Times New Roman" w:eastAsia="Times New Roman" w:hAnsi="Times New Roman" w:cs="Times New Roman"/>
          <w:lang w:val="kk-KZ" w:eastAsia="ru-RU"/>
        </w:rPr>
      </w:pPr>
    </w:p>
    <w:p w14:paraId="41D41FEB"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D213FA">
        <w:rPr>
          <w:rFonts w:ascii="Times New Roman" w:eastAsia="Times New Roman" w:hAnsi="Times New Roman" w:cs="Times New Roman"/>
          <w:sz w:val="28"/>
          <w:szCs w:val="28"/>
          <w:lang w:val="kk-KZ" w:eastAsia="ru-RU"/>
        </w:rPr>
        <w:t>Следовательно, принимается гипотеза о наличии статистически достоверных различий,  в ЭГ до и после эксперимента – доля лиц со средним уровнем эмоционального интеллекта больше в ЭГ после эксперимента.</w:t>
      </w:r>
    </w:p>
    <w:p w14:paraId="01D94155"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p>
    <w:p w14:paraId="06AC0DE2" w14:textId="02E445D0" w:rsidR="00CF1CA6" w:rsidRPr="00D213FA"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D213FA">
        <w:rPr>
          <w:rFonts w:ascii="Times New Roman" w:eastAsia="Times New Roman" w:hAnsi="Times New Roman" w:cs="Times New Roman"/>
          <w:sz w:val="28"/>
          <w:szCs w:val="28"/>
          <w:lang w:val="kk-KZ" w:eastAsia="ru-RU"/>
        </w:rPr>
        <w:t xml:space="preserve">3) Низкий уровень эмоционального интеллекта </w:t>
      </w:r>
      <w:r w:rsidR="00E65566" w:rsidRPr="00D213FA">
        <w:rPr>
          <w:rFonts w:ascii="Times New Roman" w:eastAsia="Times New Roman" w:hAnsi="Times New Roman" w:cs="Times New Roman"/>
          <w:sz w:val="28"/>
          <w:lang w:eastAsia="ru-RU"/>
        </w:rPr>
        <w:t>(приложение</w:t>
      </w:r>
      <w:r w:rsidRPr="00D213FA">
        <w:rPr>
          <w:rFonts w:ascii="Times New Roman" w:eastAsia="Times New Roman" w:hAnsi="Times New Roman" w:cs="Times New Roman"/>
          <w:sz w:val="28"/>
          <w:lang w:eastAsia="ru-RU"/>
        </w:rPr>
        <w:t xml:space="preserve"> 1</w:t>
      </w:r>
      <w:r w:rsidR="00C02E89" w:rsidRPr="00D213FA">
        <w:rPr>
          <w:rFonts w:ascii="Times New Roman" w:eastAsia="Times New Roman" w:hAnsi="Times New Roman" w:cs="Times New Roman"/>
          <w:sz w:val="28"/>
          <w:lang w:eastAsia="ru-RU"/>
        </w:rPr>
        <w:t>8</w:t>
      </w:r>
      <w:r w:rsidRPr="00D213FA">
        <w:rPr>
          <w:rFonts w:ascii="Times New Roman" w:eastAsia="Times New Roman" w:hAnsi="Times New Roman" w:cs="Times New Roman"/>
          <w:sz w:val="28"/>
          <w:lang w:eastAsia="ru-RU"/>
        </w:rPr>
        <w:t>, таблица 26)</w:t>
      </w:r>
      <w:r w:rsidR="00D213FA">
        <w:rPr>
          <w:rFonts w:ascii="Times New Roman" w:eastAsia="Times New Roman" w:hAnsi="Times New Roman" w:cs="Times New Roman"/>
          <w:sz w:val="28"/>
          <w:lang w:eastAsia="ru-RU"/>
        </w:rPr>
        <w:t>.</w:t>
      </w:r>
    </w:p>
    <w:p w14:paraId="119D4CD5" w14:textId="77777777" w:rsidR="00CF1CA6" w:rsidRPr="00D213FA"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D213FA">
        <w:rPr>
          <w:rFonts w:ascii="Times New Roman" w:eastAsia="Times New Roman" w:hAnsi="Times New Roman" w:cs="Times New Roman"/>
          <w:sz w:val="28"/>
          <w:szCs w:val="28"/>
          <w:lang w:eastAsia="ru-RU"/>
        </w:rPr>
        <w:t>Гипотезы:</w:t>
      </w:r>
    </w:p>
    <w:p w14:paraId="5A99348D"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D213FA">
        <w:rPr>
          <w:rFonts w:ascii="Times New Roman" w:eastAsia="Times New Roman" w:hAnsi="Times New Roman" w:cs="Times New Roman"/>
          <w:sz w:val="28"/>
          <w:lang w:eastAsia="ru-RU"/>
        </w:rPr>
        <w:t>Н</w:t>
      </w:r>
      <w:r w:rsidRPr="00D213FA">
        <w:rPr>
          <w:rFonts w:ascii="Times New Roman" w:eastAsia="Times New Roman" w:hAnsi="Times New Roman" w:cs="Times New Roman"/>
          <w:sz w:val="16"/>
          <w:lang w:eastAsia="ru-RU"/>
        </w:rPr>
        <w:t>0</w:t>
      </w:r>
      <w:r w:rsidRPr="00D213FA">
        <w:rPr>
          <w:rFonts w:ascii="Times New Roman" w:eastAsia="Times New Roman" w:hAnsi="Times New Roman" w:cs="Times New Roman"/>
          <w:sz w:val="28"/>
          <w:lang w:eastAsia="ru-RU"/>
        </w:rPr>
        <w:t xml:space="preserve">: </w:t>
      </w:r>
      <w:r w:rsidRPr="00D213FA">
        <w:rPr>
          <w:rFonts w:ascii="Times New Roman" w:eastAsia="Times New Roman" w:hAnsi="Times New Roman" w:cs="Times New Roman"/>
          <w:sz w:val="28"/>
          <w:szCs w:val="28"/>
          <w:lang w:eastAsia="ru-RU"/>
        </w:rPr>
        <w:t>Доля лиц с низким уровнем</w:t>
      </w:r>
      <w:r w:rsidRPr="00401722">
        <w:rPr>
          <w:rFonts w:ascii="Times New Roman" w:eastAsia="Times New Roman" w:hAnsi="Times New Roman" w:cs="Times New Roman"/>
          <w:sz w:val="28"/>
          <w:szCs w:val="28"/>
          <w:lang w:eastAsia="ru-RU"/>
        </w:rPr>
        <w:t xml:space="preserve">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в ЭГ не больше после эксперимента.</w:t>
      </w:r>
    </w:p>
    <w:p w14:paraId="4281E41F"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в ЭГ больше после эксперимента.</w:t>
      </w:r>
    </w:p>
    <w:p w14:paraId="0C1941CC" w14:textId="77777777" w:rsidR="00CF1CA6" w:rsidRPr="00401722" w:rsidRDefault="00CF1CA6" w:rsidP="00CF5523">
      <w:pPr>
        <w:spacing w:after="0" w:line="240" w:lineRule="auto"/>
        <w:ind w:firstLine="567"/>
        <w:jc w:val="both"/>
        <w:rPr>
          <w:rFonts w:ascii="Times New Roman" w:eastAsia="Times New Roman" w:hAnsi="Times New Roman" w:cs="Times New Roman"/>
          <w:szCs w:val="28"/>
          <w:lang w:val="kk-KZ" w:eastAsia="ru-RU"/>
        </w:rPr>
      </w:pPr>
      <w:r w:rsidRPr="00401722">
        <w:rPr>
          <w:rFonts w:ascii="Times New Roman" w:eastAsia="Times New Roman" w:hAnsi="Times New Roman" w:cs="Times New Roman"/>
          <w:szCs w:val="28"/>
          <w:lang w:eastAsia="ru-RU"/>
        </w:rPr>
        <w:t>φ*= (</w:t>
      </w:r>
      <m:oMath>
        <m:r>
          <m:rPr>
            <m:sty m:val="p"/>
          </m:rPr>
          <w:rPr>
            <w:rFonts w:ascii="Cambria Math" w:eastAsia="Times New Roman" w:hAnsi="Cambria Math" w:cs="Cambria Math"/>
            <w:szCs w:val="28"/>
            <w:lang w:eastAsia="ru-RU"/>
          </w:rPr>
          <m:t>1,651-1</m:t>
        </m:r>
      </m:oMath>
      <w:r w:rsidRPr="00401722">
        <w:rPr>
          <w:rFonts w:ascii="Times New Roman" w:eastAsia="Times New Roman" w:hAnsi="Times New Roman" w:cs="Times New Roman"/>
          <w:szCs w:val="28"/>
          <w:lang w:eastAsia="ru-RU"/>
        </w:rPr>
        <w:t xml:space="preserve">) * </w:t>
      </w:r>
      <m:oMath>
        <m:rad>
          <m:radPr>
            <m:degHide m:val="1"/>
            <m:ctrlPr>
              <w:rPr>
                <w:rFonts w:ascii="Cambria Math" w:eastAsia="Times New Roman" w:hAnsi="Cambria Math" w:cs="Times New Roman"/>
                <w:i/>
                <w:szCs w:val="28"/>
              </w:rPr>
            </m:ctrlPr>
          </m:radPr>
          <m:deg/>
          <m:e>
            <m:f>
              <m:fPr>
                <m:ctrlPr>
                  <w:rPr>
                    <w:rFonts w:ascii="Cambria Math" w:eastAsia="Times New Roman" w:hAnsi="Cambria Math" w:cs="Times New Roman"/>
                    <w:i/>
                    <w:szCs w:val="28"/>
                  </w:rPr>
                </m:ctrlPr>
              </m:fPr>
              <m:num>
                <m:r>
                  <w:rPr>
                    <w:rFonts w:ascii="Cambria Math" w:eastAsia="Times New Roman" w:hAnsi="Cambria Math" w:cs="Times New Roman"/>
                    <w:szCs w:val="28"/>
                    <w:lang w:eastAsia="ru-RU"/>
                  </w:rPr>
                  <m:t>7569</m:t>
                </m:r>
              </m:num>
              <m:den>
                <m:r>
                  <w:rPr>
                    <w:rFonts w:ascii="Cambria Math" w:eastAsia="Times New Roman" w:hAnsi="Cambria Math" w:cs="Times New Roman"/>
                    <w:szCs w:val="28"/>
                    <w:lang w:eastAsia="ru-RU"/>
                  </w:rPr>
                  <m:t>174</m:t>
                </m:r>
              </m:den>
            </m:f>
          </m:e>
        </m:rad>
      </m:oMath>
      <w:r w:rsidRPr="00401722">
        <w:rPr>
          <w:rFonts w:ascii="Times New Roman" w:eastAsia="Times New Roman" w:hAnsi="Times New Roman" w:cs="Times New Roman"/>
          <w:szCs w:val="28"/>
          <w:lang w:eastAsia="ru-RU"/>
        </w:rPr>
        <w:t xml:space="preserve">  = 0,651*6,59 = 4,29</w:t>
      </w:r>
    </w:p>
    <w:p w14:paraId="3FFDDBFE" w14:textId="77777777" w:rsidR="00CF1CA6" w:rsidRDefault="00CF1CA6" w:rsidP="00CF5523">
      <w:pPr>
        <w:spacing w:after="0" w:line="240" w:lineRule="auto"/>
        <w:ind w:firstLine="567"/>
        <w:jc w:val="both"/>
        <w:rPr>
          <w:rFonts w:ascii="Times New Roman" w:eastAsia="Times New Roman" w:hAnsi="Times New Roman" w:cs="Times New Roman"/>
          <w:szCs w:val="28"/>
          <w:lang w:val="kk-KZ" w:eastAsia="ru-RU"/>
        </w:rPr>
      </w:pPr>
      <w:r w:rsidRPr="00401722">
        <w:rPr>
          <w:rFonts w:ascii="Times New Roman" w:eastAsia="Times New Roman" w:hAnsi="Times New Roman" w:cs="Times New Roman"/>
          <w:szCs w:val="28"/>
          <w:lang w:eastAsia="ru-RU"/>
        </w:rPr>
        <w:t xml:space="preserve">φ* &gt; </w:t>
      </w:r>
      <w:r w:rsidRPr="00401722">
        <w:rPr>
          <w:rFonts w:ascii="Times New Roman" w:eastAsia="Times New Roman" w:hAnsi="Times New Roman" w:cs="Times New Roman"/>
          <w:i/>
          <w:szCs w:val="28"/>
          <w:lang w:val="en-US" w:eastAsia="ru-RU"/>
        </w:rPr>
        <w:t>p</w:t>
      </w:r>
      <w:r w:rsidRPr="00401722">
        <w:rPr>
          <w:rFonts w:ascii="Times New Roman" w:eastAsia="Times New Roman" w:hAnsi="Times New Roman" w:cs="Times New Roman"/>
          <w:szCs w:val="28"/>
          <w:lang w:eastAsia="ru-RU"/>
        </w:rPr>
        <w:t xml:space="preserve"> 0,01, так как 4,29</w:t>
      </w:r>
      <w:r w:rsidRPr="00401722">
        <w:rPr>
          <w:rFonts w:ascii="Times New Roman" w:eastAsia="Times New Roman" w:hAnsi="Times New Roman" w:cs="Times New Roman"/>
          <w:szCs w:val="28"/>
          <w:lang w:val="kk-KZ" w:eastAsia="ru-RU"/>
        </w:rPr>
        <w:t>&gt;2,31</w:t>
      </w:r>
    </w:p>
    <w:p w14:paraId="1060F7A6" w14:textId="77777777" w:rsidR="00C0046C" w:rsidRPr="00401722" w:rsidRDefault="00C0046C" w:rsidP="00CF5523">
      <w:pPr>
        <w:spacing w:after="0" w:line="240" w:lineRule="auto"/>
        <w:ind w:firstLine="567"/>
        <w:jc w:val="both"/>
        <w:rPr>
          <w:rFonts w:ascii="Times New Roman" w:eastAsia="Times New Roman" w:hAnsi="Times New Roman" w:cs="Times New Roman"/>
          <w:szCs w:val="28"/>
          <w:lang w:val="kk-KZ" w:eastAsia="ru-RU"/>
        </w:rPr>
      </w:pPr>
    </w:p>
    <w:p w14:paraId="1829CC46" w14:textId="092983EB" w:rsidR="00CF1CA6" w:rsidRPr="00C0046C" w:rsidRDefault="00CF1CA6" w:rsidP="00C0046C">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ЭГ до и после эксперимента – </w:t>
      </w:r>
      <w:r w:rsidRPr="00401722">
        <w:rPr>
          <w:rFonts w:ascii="Times New Roman" w:eastAsia="Times New Roman" w:hAnsi="Times New Roman" w:cs="Times New Roman"/>
          <w:bCs/>
          <w:i/>
          <w:iCs/>
          <w:sz w:val="28"/>
          <w:szCs w:val="28"/>
          <w:lang w:val="kk-KZ" w:eastAsia="ru-RU"/>
        </w:rPr>
        <w:t>доля лиц с низким уровнем эмоционального интеллекта  больше в ЭГ до эксперимента.</w:t>
      </w:r>
    </w:p>
    <w:p w14:paraId="168E46B0" w14:textId="77777777" w:rsidR="00CF1CA6" w:rsidRPr="00C0046C"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C0046C">
        <w:rPr>
          <w:rFonts w:ascii="Times New Roman" w:hAnsi="Times New Roman" w:cs="Times New Roman"/>
          <w:bCs/>
          <w:i/>
          <w:iCs/>
          <w:sz w:val="28"/>
          <w:szCs w:val="28"/>
          <w:lang w:val="kk-KZ"/>
        </w:rPr>
        <w:t>1.2.2 По</w:t>
      </w:r>
      <w:r w:rsidRPr="00C0046C">
        <w:rPr>
          <w:rFonts w:ascii="Times New Roman" w:eastAsia="Times New Roman" w:hAnsi="Times New Roman" w:cs="Times New Roman"/>
          <w:bCs/>
          <w:i/>
          <w:iCs/>
          <w:sz w:val="28"/>
          <w:szCs w:val="28"/>
          <w:lang w:eastAsia="ru-RU"/>
        </w:rPr>
        <w:t xml:space="preserve">  показателю уровня эмоционального интеллекта  в КГ до и после  эксперимента</w:t>
      </w:r>
    </w:p>
    <w:p w14:paraId="6B3A9CAF" w14:textId="06F4C2A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эмоционального интеллекта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27)</w:t>
      </w:r>
      <w:r w:rsidR="00CF5523">
        <w:rPr>
          <w:rFonts w:ascii="Times New Roman" w:eastAsia="Times New Roman" w:hAnsi="Times New Roman" w:cs="Times New Roman"/>
          <w:sz w:val="28"/>
          <w:lang w:eastAsia="ru-RU"/>
        </w:rPr>
        <w:t>.</w:t>
      </w:r>
    </w:p>
    <w:p w14:paraId="4299E21B"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483FB7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lastRenderedPageBreak/>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не больше после эксперимента. </w:t>
      </w:r>
    </w:p>
    <w:p w14:paraId="76525C37" w14:textId="77777777" w:rsidR="00CF1CA6"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больше после эксперимента. </w:t>
      </w:r>
    </w:p>
    <w:p w14:paraId="6C79192D" w14:textId="77777777" w:rsidR="00C0046C" w:rsidRPr="00401722" w:rsidRDefault="00C0046C" w:rsidP="00CF5523">
      <w:pPr>
        <w:spacing w:after="0" w:line="240" w:lineRule="auto"/>
        <w:ind w:firstLine="567"/>
        <w:jc w:val="both"/>
        <w:rPr>
          <w:rFonts w:ascii="Times New Roman" w:eastAsia="Times New Roman" w:hAnsi="Times New Roman" w:cs="Times New Roman"/>
          <w:sz w:val="28"/>
          <w:szCs w:val="28"/>
          <w:lang w:eastAsia="ru-RU"/>
        </w:rPr>
      </w:pPr>
    </w:p>
    <w:p w14:paraId="50A8AA55"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1,215-1,151</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0,064*7 = 0,448</w:t>
      </w:r>
    </w:p>
    <w:p w14:paraId="719B5E8F" w14:textId="77777777" w:rsidR="00CF1CA6"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0,448&lt;</w:t>
      </w:r>
      <w:r w:rsidRPr="00401722">
        <w:rPr>
          <w:rFonts w:ascii="Times New Roman" w:eastAsia="Times New Roman" w:hAnsi="Times New Roman" w:cs="Times New Roman"/>
          <w:lang w:val="kk-KZ" w:eastAsia="ru-RU"/>
        </w:rPr>
        <w:t>2,31</w:t>
      </w:r>
    </w:p>
    <w:p w14:paraId="1B51BA71" w14:textId="77777777" w:rsidR="00C0046C" w:rsidRPr="00401722" w:rsidRDefault="00C0046C" w:rsidP="00CF5523">
      <w:pPr>
        <w:spacing w:after="0" w:line="240" w:lineRule="auto"/>
        <w:ind w:firstLine="567"/>
        <w:jc w:val="both"/>
        <w:rPr>
          <w:rFonts w:ascii="Times New Roman" w:eastAsia="Times New Roman" w:hAnsi="Times New Roman" w:cs="Times New Roman"/>
          <w:lang w:val="kk-KZ" w:eastAsia="ru-RU"/>
        </w:rPr>
      </w:pPr>
    </w:p>
    <w:p w14:paraId="1C0950D1" w14:textId="2A7B37B5" w:rsidR="00CF1CA6" w:rsidRPr="00401722" w:rsidRDefault="00CF1CA6" w:rsidP="00C0046C">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об отсутствии статистически достоверных различий,  в КГ до и после эксперимента – доля лиц с высоким уровнем эмоционального интеллекта не больше в КГ после эксперимента.</w:t>
      </w:r>
    </w:p>
    <w:p w14:paraId="2C6E2716" w14:textId="76DC2BC0"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val="kk-KZ" w:eastAsia="ru-RU"/>
        </w:rPr>
        <w:t xml:space="preserve">Б) Средний уровень эмоционального интеллекта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28)</w:t>
      </w:r>
      <w:r w:rsidR="00CF5523">
        <w:rPr>
          <w:rFonts w:ascii="Times New Roman" w:eastAsia="Times New Roman" w:hAnsi="Times New Roman" w:cs="Times New Roman"/>
          <w:sz w:val="28"/>
          <w:lang w:eastAsia="ru-RU"/>
        </w:rPr>
        <w:t>.</w:t>
      </w:r>
    </w:p>
    <w:p w14:paraId="18DE439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1D303F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не больше после эксперимента. </w:t>
      </w:r>
    </w:p>
    <w:p w14:paraId="374B0E77"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больше после эксперимента. </w:t>
      </w:r>
    </w:p>
    <w:p w14:paraId="5576C3DF"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1,469-1,426</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0,043*7=0,301</w:t>
      </w:r>
    </w:p>
    <w:p w14:paraId="48451748" w14:textId="77777777" w:rsidR="00CF1CA6"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0,301 </w:t>
      </w:r>
      <w:r w:rsidRPr="00401722">
        <w:rPr>
          <w:rFonts w:ascii="Times New Roman" w:eastAsia="Times New Roman" w:hAnsi="Times New Roman" w:cs="Times New Roman"/>
          <w:lang w:val="kk-KZ" w:eastAsia="ru-RU"/>
        </w:rPr>
        <w:t>&lt;2,31</w:t>
      </w:r>
    </w:p>
    <w:p w14:paraId="46094CDF" w14:textId="77777777" w:rsidR="00C0046C" w:rsidRPr="00401722" w:rsidRDefault="00C0046C" w:rsidP="00CF5523">
      <w:pPr>
        <w:spacing w:after="0" w:line="240" w:lineRule="auto"/>
        <w:ind w:firstLine="567"/>
        <w:jc w:val="both"/>
        <w:rPr>
          <w:rFonts w:ascii="Times New Roman" w:eastAsia="Times New Roman" w:hAnsi="Times New Roman" w:cs="Times New Roman"/>
          <w:lang w:val="kk-KZ" w:eastAsia="ru-RU"/>
        </w:rPr>
      </w:pPr>
    </w:p>
    <w:p w14:paraId="1D9AF3C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КГ до и после эксперимента – </w:t>
      </w:r>
      <w:r w:rsidRPr="00401722">
        <w:rPr>
          <w:rFonts w:ascii="Times New Roman" w:eastAsia="Times New Roman" w:hAnsi="Times New Roman" w:cs="Times New Roman"/>
          <w:bCs/>
          <w:i/>
          <w:iCs/>
          <w:sz w:val="28"/>
          <w:szCs w:val="28"/>
          <w:lang w:val="kk-KZ" w:eastAsia="ru-RU"/>
        </w:rPr>
        <w:t>доля лиц со средним уровнем эмоционального интеллекта не больше в КГ после эксперимента</w:t>
      </w:r>
      <w:r w:rsidRPr="00401722">
        <w:rPr>
          <w:rFonts w:ascii="Times New Roman" w:eastAsia="Times New Roman" w:hAnsi="Times New Roman" w:cs="Times New Roman"/>
          <w:sz w:val="28"/>
          <w:szCs w:val="28"/>
          <w:lang w:val="kk-KZ" w:eastAsia="ru-RU"/>
        </w:rPr>
        <w:t>.</w:t>
      </w:r>
    </w:p>
    <w:p w14:paraId="5C8621B5"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20C7FA7E" w14:textId="0A56F909"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уровень эмоционального интеллекта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29)</w:t>
      </w:r>
      <w:r w:rsidR="00D213FA">
        <w:rPr>
          <w:rFonts w:ascii="Times New Roman" w:eastAsia="Times New Roman" w:hAnsi="Times New Roman" w:cs="Times New Roman"/>
          <w:sz w:val="28"/>
          <w:lang w:eastAsia="ru-RU"/>
        </w:rPr>
        <w:t>.</w:t>
      </w:r>
    </w:p>
    <w:p w14:paraId="32E1702B"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0D98E489"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больше после эксперимента. </w:t>
      </w:r>
    </w:p>
    <w:p w14:paraId="3D84171D"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 уровнем эмоционального интеллекта</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КГ не больше после эксперимента. </w:t>
      </w:r>
    </w:p>
    <w:p w14:paraId="0F7787FC"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1,106-0,986</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0,12*7 = 0,84</w:t>
      </w:r>
    </w:p>
    <w:p w14:paraId="77A876DB" w14:textId="77777777" w:rsidR="00CF1CA6"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φ*&lt;</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0,84</w:t>
      </w:r>
      <w:r w:rsidRPr="00401722">
        <w:rPr>
          <w:rFonts w:ascii="Times New Roman" w:eastAsia="Times New Roman" w:hAnsi="Times New Roman" w:cs="Times New Roman"/>
          <w:lang w:val="kk-KZ" w:eastAsia="ru-RU"/>
        </w:rPr>
        <w:t>&lt;2,31</w:t>
      </w:r>
    </w:p>
    <w:p w14:paraId="69D881B5" w14:textId="77777777" w:rsidR="00C0046C" w:rsidRPr="00401722" w:rsidRDefault="00C0046C" w:rsidP="00CF5523">
      <w:pPr>
        <w:spacing w:after="0" w:line="240" w:lineRule="auto"/>
        <w:ind w:firstLine="567"/>
        <w:jc w:val="both"/>
        <w:rPr>
          <w:rFonts w:ascii="Times New Roman" w:eastAsia="Times New Roman" w:hAnsi="Times New Roman" w:cs="Times New Roman"/>
          <w:lang w:val="kk-KZ" w:eastAsia="ru-RU"/>
        </w:rPr>
      </w:pPr>
    </w:p>
    <w:p w14:paraId="1D057B53" w14:textId="0084FEA4" w:rsidR="00CF5523" w:rsidRPr="00C0046C" w:rsidRDefault="00CF1CA6" w:rsidP="00C0046C">
      <w:pPr>
        <w:spacing w:after="0" w:line="240" w:lineRule="auto"/>
        <w:ind w:firstLine="567"/>
        <w:jc w:val="both"/>
        <w:rPr>
          <w:rFonts w:ascii="Calibri" w:eastAsia="Times New Roman" w:hAnsi="Calibri"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об отсутствии статистически  достоверных различий,  в КГ до и после эксперимента – доля лиц с низким уровнем эмоционального интеллекта  не больше в КГ до эксперимента.</w:t>
      </w:r>
    </w:p>
    <w:p w14:paraId="229F6FF4" w14:textId="77874F98" w:rsidR="00CF1CA6" w:rsidRPr="00C0046C" w:rsidRDefault="00CF1CA6" w:rsidP="00CF5523">
      <w:pPr>
        <w:spacing w:after="0" w:line="240" w:lineRule="auto"/>
        <w:ind w:firstLine="567"/>
        <w:jc w:val="both"/>
        <w:rPr>
          <w:rFonts w:ascii="Times New Roman" w:eastAsia="Times New Roman" w:hAnsi="Times New Roman" w:cs="Times New Roman"/>
          <w:bCs/>
          <w:i/>
          <w:sz w:val="28"/>
          <w:szCs w:val="28"/>
          <w:lang w:val="kk-KZ" w:eastAsia="ru-RU"/>
        </w:rPr>
      </w:pPr>
      <w:r w:rsidRPr="00C0046C">
        <w:rPr>
          <w:rFonts w:ascii="Times New Roman" w:eastAsia="Times New Roman" w:hAnsi="Times New Roman" w:cs="Times New Roman"/>
          <w:bCs/>
          <w:i/>
          <w:sz w:val="28"/>
          <w:szCs w:val="28"/>
          <w:lang w:val="kk-KZ" w:eastAsia="ru-RU"/>
        </w:rPr>
        <w:t>1.3 Анализ показателей уровня самооценки</w:t>
      </w:r>
    </w:p>
    <w:p w14:paraId="5996A760" w14:textId="77777777" w:rsidR="00CF1CA6" w:rsidRPr="00401722" w:rsidRDefault="00CF1CA6" w:rsidP="00CF5523">
      <w:pPr>
        <w:spacing w:after="0" w:line="240" w:lineRule="auto"/>
        <w:ind w:firstLine="567"/>
        <w:jc w:val="both"/>
        <w:rPr>
          <w:rFonts w:ascii="Times New Roman" w:eastAsia="Times New Roman" w:hAnsi="Times New Roman" w:cs="Times New Roman"/>
          <w:bCs/>
          <w:iCs/>
          <w:sz w:val="28"/>
          <w:szCs w:val="28"/>
          <w:lang w:val="kk-KZ" w:eastAsia="ru-RU"/>
        </w:rPr>
      </w:pPr>
    </w:p>
    <w:p w14:paraId="039FEF83" w14:textId="77777777" w:rsidR="00CF1CA6" w:rsidRPr="00401722" w:rsidRDefault="00CF1CA6" w:rsidP="00CF5523">
      <w:pPr>
        <w:spacing w:after="0" w:line="240" w:lineRule="auto"/>
        <w:jc w:val="center"/>
        <w:rPr>
          <w:rFonts w:ascii="Times New Roman" w:hAnsi="Times New Roman" w:cs="Times New Roman"/>
        </w:rPr>
      </w:pPr>
      <w:r w:rsidRPr="00401722">
        <w:rPr>
          <w:noProof/>
          <w:lang w:eastAsia="ru-RU"/>
        </w:rPr>
        <w:lastRenderedPageBreak/>
        <w:drawing>
          <wp:inline distT="0" distB="0" distL="0" distR="0" wp14:anchorId="1A93BB67" wp14:editId="55C9BA6A">
            <wp:extent cx="5212080" cy="1920240"/>
            <wp:effectExtent l="0" t="0" r="7620" b="3810"/>
            <wp:docPr id="139212466" name="Диаграмма 139212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B41BB4" w14:textId="77777777" w:rsidR="00CF1CA6" w:rsidRPr="00401722" w:rsidRDefault="00CF1CA6" w:rsidP="00CF1CA6">
      <w:pPr>
        <w:spacing w:after="0" w:line="240" w:lineRule="auto"/>
        <w:ind w:firstLine="709"/>
        <w:jc w:val="both"/>
        <w:rPr>
          <w:rFonts w:ascii="Times New Roman" w:hAnsi="Times New Roman" w:cs="Times New Roman"/>
          <w:b/>
        </w:rPr>
      </w:pPr>
    </w:p>
    <w:p w14:paraId="7D979B2F" w14:textId="77613574" w:rsidR="00CF1CA6" w:rsidRPr="00CF5523" w:rsidRDefault="00CF1CA6" w:rsidP="00CF5523">
      <w:pPr>
        <w:spacing w:after="0" w:line="240" w:lineRule="auto"/>
        <w:jc w:val="center"/>
        <w:rPr>
          <w:rFonts w:ascii="Times New Roman" w:hAnsi="Times New Roman" w:cs="Times New Roman"/>
          <w:sz w:val="28"/>
          <w:szCs w:val="28"/>
        </w:rPr>
      </w:pPr>
      <w:r w:rsidRPr="00CF5523">
        <w:rPr>
          <w:rFonts w:ascii="Times New Roman" w:hAnsi="Times New Roman" w:cs="Times New Roman"/>
          <w:sz w:val="28"/>
          <w:szCs w:val="28"/>
        </w:rPr>
        <w:t>Рис</w:t>
      </w:r>
      <w:r w:rsidR="00CF5523" w:rsidRPr="00CF5523">
        <w:rPr>
          <w:rFonts w:ascii="Times New Roman" w:hAnsi="Times New Roman" w:cs="Times New Roman"/>
          <w:sz w:val="28"/>
          <w:szCs w:val="28"/>
        </w:rPr>
        <w:t>унок</w:t>
      </w:r>
      <w:r w:rsidRPr="00CF5523">
        <w:rPr>
          <w:rFonts w:ascii="Times New Roman" w:hAnsi="Times New Roman" w:cs="Times New Roman"/>
          <w:sz w:val="28"/>
          <w:szCs w:val="28"/>
        </w:rPr>
        <w:t xml:space="preserve"> 1</w:t>
      </w:r>
      <w:r w:rsidR="002B62C0" w:rsidRPr="00CF5523">
        <w:rPr>
          <w:rFonts w:ascii="Times New Roman" w:hAnsi="Times New Roman" w:cs="Times New Roman"/>
          <w:sz w:val="28"/>
          <w:szCs w:val="28"/>
        </w:rPr>
        <w:t>7</w:t>
      </w:r>
      <w:r w:rsidRPr="00CF5523">
        <w:rPr>
          <w:rFonts w:ascii="Times New Roman" w:hAnsi="Times New Roman" w:cs="Times New Roman"/>
          <w:sz w:val="28"/>
          <w:szCs w:val="28"/>
        </w:rPr>
        <w:t xml:space="preserve"> </w:t>
      </w:r>
      <w:r w:rsidR="00CF5523" w:rsidRPr="00CF5523">
        <w:rPr>
          <w:rFonts w:ascii="Times New Roman" w:hAnsi="Times New Roman" w:cs="Times New Roman"/>
          <w:sz w:val="28"/>
          <w:szCs w:val="28"/>
        </w:rPr>
        <w:t xml:space="preserve">- </w:t>
      </w:r>
      <w:r w:rsidRPr="00CF5523">
        <w:rPr>
          <w:rFonts w:ascii="Times New Roman" w:hAnsi="Times New Roman" w:cs="Times New Roman"/>
          <w:sz w:val="28"/>
          <w:szCs w:val="28"/>
        </w:rPr>
        <w:t>Сравнение показателей самооценки детей предшкольной группы до и после экспериментов в экспериментальной и контрольной группах</w:t>
      </w:r>
    </w:p>
    <w:p w14:paraId="3C294F43" w14:textId="77777777" w:rsidR="00CF1CA6" w:rsidRPr="00401722" w:rsidRDefault="00CF1CA6" w:rsidP="00CF1CA6">
      <w:pPr>
        <w:spacing w:after="0" w:line="240" w:lineRule="auto"/>
        <w:ind w:firstLine="709"/>
        <w:jc w:val="both"/>
        <w:rPr>
          <w:rFonts w:ascii="Times New Roman" w:eastAsia="Times New Roman" w:hAnsi="Times New Roman" w:cs="Times New Roman"/>
          <w:bCs/>
          <w:iCs/>
          <w:sz w:val="28"/>
          <w:szCs w:val="28"/>
          <w:lang w:eastAsia="ru-RU"/>
        </w:rPr>
      </w:pPr>
    </w:p>
    <w:p w14:paraId="17D29A7A" w14:textId="77777777" w:rsidR="00CF1CA6" w:rsidRPr="00C0046C"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C0046C">
        <w:rPr>
          <w:rFonts w:ascii="Times New Roman" w:eastAsia="Times New Roman" w:hAnsi="Times New Roman" w:cs="Times New Roman"/>
          <w:bCs/>
          <w:i/>
          <w:iCs/>
          <w:sz w:val="28"/>
          <w:szCs w:val="28"/>
          <w:lang w:eastAsia="ru-RU"/>
        </w:rPr>
        <w:t>1.3.1 По показателю уровня самооценки в экспериментальной группе до и после эксперимента</w:t>
      </w:r>
    </w:p>
    <w:p w14:paraId="057D0BB2" w14:textId="459C71CA"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CF5523">
        <w:rPr>
          <w:rFonts w:ascii="Times New Roman" w:eastAsia="Times New Roman" w:hAnsi="Times New Roman" w:cs="Times New Roman"/>
          <w:sz w:val="28"/>
          <w:szCs w:val="28"/>
          <w:lang w:eastAsia="ru-RU"/>
        </w:rPr>
        <w:t>А) Высокий</w:t>
      </w:r>
      <w:r w:rsidRPr="00401722">
        <w:rPr>
          <w:rFonts w:ascii="Times New Roman" w:eastAsia="Times New Roman" w:hAnsi="Times New Roman" w:cs="Times New Roman"/>
          <w:sz w:val="28"/>
          <w:szCs w:val="28"/>
          <w:lang w:eastAsia="ru-RU"/>
        </w:rPr>
        <w:t xml:space="preserve">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30)</w:t>
      </w:r>
      <w:r w:rsidR="00D213FA">
        <w:rPr>
          <w:rFonts w:ascii="Times New Roman" w:eastAsia="Times New Roman" w:hAnsi="Times New Roman" w:cs="Times New Roman"/>
          <w:sz w:val="28"/>
          <w:lang w:eastAsia="ru-RU"/>
        </w:rPr>
        <w:t>.</w:t>
      </w:r>
    </w:p>
    <w:p w14:paraId="2936692F"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76DE86C"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самооценки в ЭГ не больше до эксперимента.</w:t>
      </w:r>
    </w:p>
    <w:p w14:paraId="3E7A417D"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самооценки в ЭГ больше до эксперимента.</w:t>
      </w:r>
    </w:p>
    <w:p w14:paraId="732F3279"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1,911-1,793</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r>
          <w:rPr>
            <w:rFonts w:ascii="Cambria Math" w:eastAsia="Times New Roman" w:hAnsi="Cambria Math" w:cs="Times New Roman"/>
            <w:lang w:eastAsia="ru-RU"/>
          </w:rPr>
          <m:t xml:space="preserve">= </m:t>
        </m:r>
      </m:oMath>
      <w:r w:rsidRPr="00401722">
        <w:rPr>
          <w:rFonts w:ascii="Times New Roman" w:eastAsia="Times New Roman" w:hAnsi="Times New Roman" w:cs="Times New Roman"/>
          <w:lang w:eastAsia="ru-RU"/>
        </w:rPr>
        <w:t>0,118*6,59=0,778</w:t>
      </w:r>
    </w:p>
    <w:p w14:paraId="74B03288"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0,778</w:t>
      </w:r>
      <w:r w:rsidRPr="00401722">
        <w:rPr>
          <w:rFonts w:ascii="Times New Roman" w:eastAsia="Times New Roman" w:hAnsi="Times New Roman" w:cs="Times New Roman"/>
          <w:lang w:val="kk-KZ" w:eastAsia="ru-RU"/>
        </w:rPr>
        <w:t>&lt;2,31</w:t>
      </w:r>
    </w:p>
    <w:p w14:paraId="268F7EDF"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экспериментальной группе до и после эксперимента </w:t>
      </w:r>
      <w:r w:rsidRPr="00401722">
        <w:rPr>
          <w:rFonts w:ascii="Times New Roman" w:eastAsia="Times New Roman" w:hAnsi="Times New Roman" w:cs="Times New Roman"/>
          <w:b/>
          <w:sz w:val="28"/>
          <w:szCs w:val="28"/>
          <w:lang w:val="kk-KZ" w:eastAsia="ru-RU"/>
        </w:rPr>
        <w:t xml:space="preserve">– </w:t>
      </w:r>
      <w:r w:rsidRPr="00401722">
        <w:rPr>
          <w:rFonts w:ascii="Times New Roman" w:eastAsia="Times New Roman" w:hAnsi="Times New Roman" w:cs="Times New Roman"/>
          <w:bCs/>
          <w:i/>
          <w:iCs/>
          <w:sz w:val="28"/>
          <w:szCs w:val="28"/>
          <w:lang w:val="kk-KZ" w:eastAsia="ru-RU"/>
        </w:rPr>
        <w:t>доля лиц с высоким уровнем самооценки  не больше в ЭГ до эксперимента.</w:t>
      </w:r>
    </w:p>
    <w:p w14:paraId="6A030767" w14:textId="1DC6209A"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val="kk-KZ" w:eastAsia="ru-RU"/>
        </w:rPr>
        <w:t xml:space="preserve">Б) Средний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31)</w:t>
      </w:r>
      <w:r w:rsidR="00D213FA">
        <w:rPr>
          <w:rFonts w:ascii="Times New Roman" w:eastAsia="Times New Roman" w:hAnsi="Times New Roman" w:cs="Times New Roman"/>
          <w:sz w:val="28"/>
          <w:lang w:eastAsia="ru-RU"/>
        </w:rPr>
        <w:t>.</w:t>
      </w:r>
    </w:p>
    <w:p w14:paraId="113FE4D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5B39FD11"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со средним уровнем самооценки в ЭГ не больше после эксперимента. </w:t>
      </w:r>
    </w:p>
    <w:p w14:paraId="5AAE5888"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со средним уровнем самооценки в ЭГ больше после эксперимента. </w:t>
      </w:r>
    </w:p>
    <w:p w14:paraId="6D872DB3"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1,052-0,855</m:t>
        </m:r>
      </m:oMath>
      <w:r w:rsidRPr="00401722">
        <w:rPr>
          <w:rFonts w:ascii="Times New Roman" w:eastAsia="Times New Roman" w:hAnsi="Times New Roman" w:cs="Times New Roman"/>
          <w:lang w:eastAsia="ru-RU"/>
        </w:rPr>
        <w:t>)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0,197*6,59=1,3</w:t>
      </w:r>
    </w:p>
    <w:p w14:paraId="75F11320"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1,3</w:t>
      </w:r>
      <w:r w:rsidRPr="00401722">
        <w:rPr>
          <w:rFonts w:ascii="Times New Roman" w:eastAsia="Times New Roman" w:hAnsi="Times New Roman" w:cs="Times New Roman"/>
          <w:lang w:val="kk-KZ" w:eastAsia="ru-RU"/>
        </w:rPr>
        <w:t>&lt;2,31</w:t>
      </w:r>
    </w:p>
    <w:p w14:paraId="56B844E6" w14:textId="18B6738A" w:rsidR="00CF1CA6" w:rsidRPr="00C0046C" w:rsidRDefault="00CF1CA6" w:rsidP="00C0046C">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об отсутствии статистически достоверных различий,  в ЭГ до и после эксперимента – доля лиц со средним уровнем самооценки  не больше в ЭГ после эксперимента.</w:t>
      </w:r>
    </w:p>
    <w:p w14:paraId="76381CB2" w14:textId="54DD7069"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32)</w:t>
      </w:r>
      <w:r w:rsidR="00D213FA">
        <w:rPr>
          <w:rFonts w:ascii="Times New Roman" w:eastAsia="Times New Roman" w:hAnsi="Times New Roman" w:cs="Times New Roman"/>
          <w:sz w:val="28"/>
          <w:lang w:eastAsia="ru-RU"/>
        </w:rPr>
        <w:t>.</w:t>
      </w:r>
    </w:p>
    <w:p w14:paraId="61B1BD2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уровнем самооценки в ЭГ не больше до эксперимента. </w:t>
      </w:r>
    </w:p>
    <w:p w14:paraId="7AB1FE3E"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низким уровнем самооценки в ЭГ больше до эксперимента. </w:t>
      </w:r>
    </w:p>
    <w:p w14:paraId="19738D82"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0,826-0,761</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0,065*6,59=0,43</w:t>
      </w:r>
    </w:p>
    <w:p w14:paraId="010866CF"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0,43</w:t>
      </w:r>
      <w:r w:rsidRPr="00401722">
        <w:rPr>
          <w:rFonts w:ascii="Times New Roman" w:eastAsia="Times New Roman" w:hAnsi="Times New Roman" w:cs="Times New Roman"/>
          <w:lang w:val="kk-KZ" w:eastAsia="ru-RU"/>
        </w:rPr>
        <w:t>&lt;2,31</w:t>
      </w:r>
    </w:p>
    <w:p w14:paraId="11FCE685" w14:textId="7CC7BDF8" w:rsidR="00CF1CA6" w:rsidRPr="00C0046C" w:rsidRDefault="00CF1CA6" w:rsidP="00C0046C">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lastRenderedPageBreak/>
        <w:t>Следовательно, принимается гипотеза об отсутствии статистически достоверных различий,  в ЭГ до и после эксперимента – доля лиц со низким уровнем самооценки  не больше в ЭГ до эксперимента.</w:t>
      </w:r>
    </w:p>
    <w:p w14:paraId="2E242B26" w14:textId="77777777" w:rsidR="00CF1CA6" w:rsidRPr="00C0046C"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C0046C">
        <w:rPr>
          <w:rFonts w:ascii="Times New Roman" w:eastAsia="Times New Roman" w:hAnsi="Times New Roman" w:cs="Times New Roman"/>
          <w:bCs/>
          <w:i/>
          <w:iCs/>
          <w:sz w:val="28"/>
          <w:szCs w:val="28"/>
          <w:lang w:eastAsia="ru-RU"/>
        </w:rPr>
        <w:t>1.3.2 По показателю самооценки в контрольной группе до и после эксперимента</w:t>
      </w:r>
    </w:p>
    <w:p w14:paraId="3C981870" w14:textId="0DFB3309"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33)</w:t>
      </w:r>
    </w:p>
    <w:p w14:paraId="31EE4D0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1E0E55FF"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самооценки не больше в КГ до эксперимента. </w:t>
      </w:r>
    </w:p>
    <w:p w14:paraId="5DE77F04" w14:textId="4197571E" w:rsidR="00C0046C" w:rsidRPr="00401722" w:rsidRDefault="00CF1CA6" w:rsidP="00C0046C">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самооценки больше в КГ до эксперимента. </w:t>
      </w:r>
    </w:p>
    <w:p w14:paraId="262B13BE"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1,838-1,776</m:t>
        </m:r>
      </m:oMath>
      <w:r w:rsidRPr="00401722">
        <w:rPr>
          <w:rFonts w:ascii="Times New Roman" w:eastAsia="Times New Roman" w:hAnsi="Times New Roman" w:cs="Times New Roman"/>
          <w:lang w:eastAsia="ru-RU"/>
        </w:rPr>
        <w:t>)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0,062*7=0,434</w:t>
      </w:r>
    </w:p>
    <w:p w14:paraId="5DA1197E"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0,434&lt;2,</w:t>
      </w:r>
      <w:r w:rsidRPr="00401722">
        <w:rPr>
          <w:rFonts w:ascii="Times New Roman" w:eastAsia="Times New Roman" w:hAnsi="Times New Roman" w:cs="Times New Roman"/>
          <w:lang w:val="kk-KZ" w:eastAsia="ru-RU"/>
        </w:rPr>
        <w:t>31</w:t>
      </w:r>
    </w:p>
    <w:p w14:paraId="085BDCD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об отсутствии статистически достоверных различий,  в КГ до и после эксперимента – доля лиц с высоким уровнем самооценки не больше в КГ до эксперимента.</w:t>
      </w:r>
    </w:p>
    <w:p w14:paraId="473373A0" w14:textId="021E8A5B"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val="kk-KZ" w:eastAsia="ru-RU"/>
        </w:rPr>
        <w:t xml:space="preserve">Б) Средний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34)</w:t>
      </w:r>
    </w:p>
    <w:p w14:paraId="1BE7AD53" w14:textId="77777777" w:rsidR="00CF1CA6" w:rsidRPr="00401722" w:rsidRDefault="00CF1CA6" w:rsidP="00CF5523">
      <w:pPr>
        <w:spacing w:after="0" w:line="240" w:lineRule="auto"/>
        <w:ind w:firstLine="567"/>
        <w:jc w:val="both"/>
        <w:rPr>
          <w:rFonts w:ascii="Times New Roman" w:eastAsia="Times New Roman" w:hAnsi="Times New Roman" w:cs="Times New Roman"/>
          <w:b/>
          <w:sz w:val="28"/>
          <w:szCs w:val="28"/>
          <w:lang w:eastAsia="ru-RU"/>
        </w:rPr>
      </w:pPr>
    </w:p>
    <w:p w14:paraId="21F107B8" w14:textId="77777777" w:rsidR="00CF1CA6" w:rsidRPr="00401722" w:rsidRDefault="00CF1CA6" w:rsidP="00CF5523">
      <w:pPr>
        <w:spacing w:after="0" w:line="240" w:lineRule="auto"/>
        <w:ind w:firstLine="567"/>
        <w:jc w:val="both"/>
        <w:rPr>
          <w:rFonts w:ascii="Times New Roman" w:eastAsia="Times New Roman" w:hAnsi="Times New Roman" w:cs="Times New Roman"/>
          <w:b/>
          <w:sz w:val="28"/>
          <w:szCs w:val="28"/>
          <w:lang w:eastAsia="ru-RU"/>
        </w:rPr>
      </w:pPr>
      <w:r w:rsidRPr="00401722">
        <w:rPr>
          <w:rFonts w:ascii="Times New Roman" w:eastAsia="Times New Roman" w:hAnsi="Times New Roman" w:cs="Times New Roman"/>
          <w:sz w:val="28"/>
          <w:szCs w:val="28"/>
          <w:lang w:eastAsia="ru-RU"/>
        </w:rPr>
        <w:t>Гипотезы:</w:t>
      </w:r>
    </w:p>
    <w:p w14:paraId="36C1EB05"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самооценки не больше в КГ после эксперимента. </w:t>
      </w:r>
    </w:p>
    <w:p w14:paraId="4861FC1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самооценки больше в КГ после эксперимента. </w:t>
      </w:r>
    </w:p>
    <w:p w14:paraId="721150C0"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w:r w:rsidRPr="00401722">
        <w:rPr>
          <w:rFonts w:ascii="Cambria Math" w:eastAsia="Times New Roman" w:hAnsi="Times New Roman" w:cs="Times New Roman"/>
          <w:lang w:eastAsia="ru-RU"/>
        </w:rPr>
        <w:t>1,036-0,912</w:t>
      </w:r>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r>
          <w:rPr>
            <w:rFonts w:ascii="Cambria Math" w:eastAsia="Times New Roman" w:hAnsi="Cambria Math" w:cs="Times New Roman"/>
          </w:rPr>
          <m:t xml:space="preserve"> = </m:t>
        </m:r>
      </m:oMath>
      <w:r w:rsidRPr="00401722">
        <w:rPr>
          <w:rFonts w:ascii="Times New Roman" w:eastAsia="Times New Roman" w:hAnsi="Times New Roman" w:cs="Times New Roman"/>
          <w:lang w:eastAsia="ru-RU"/>
        </w:rPr>
        <w:t>0,124*7=0,868</w:t>
      </w:r>
    </w:p>
    <w:p w14:paraId="1D53D7C1"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0,868&lt;2,</w:t>
      </w:r>
      <w:r w:rsidRPr="00401722">
        <w:rPr>
          <w:rFonts w:ascii="Times New Roman" w:eastAsia="Times New Roman" w:hAnsi="Times New Roman" w:cs="Times New Roman"/>
          <w:lang w:val="kk-KZ" w:eastAsia="ru-RU"/>
        </w:rPr>
        <w:t>31</w:t>
      </w:r>
    </w:p>
    <w:p w14:paraId="3488C049"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401722">
        <w:rPr>
          <w:rFonts w:ascii="Times New Roman" w:eastAsia="Times New Roman" w:hAnsi="Times New Roman" w:cs="Times New Roman"/>
          <w:bCs/>
          <w:i/>
          <w:iCs/>
          <w:sz w:val="28"/>
          <w:szCs w:val="28"/>
          <w:lang w:val="kk-KZ" w:eastAsia="ru-RU"/>
        </w:rPr>
        <w:t>доля лиц со средним (адекватным) уровнем самооценки не  больше в КГ после эксперимента.</w:t>
      </w:r>
    </w:p>
    <w:p w14:paraId="7D457AB2" w14:textId="77777777" w:rsidR="00CF1CA6" w:rsidRPr="00401722" w:rsidRDefault="00CF1CA6" w:rsidP="00CF5523">
      <w:pPr>
        <w:spacing w:after="0" w:line="240" w:lineRule="auto"/>
        <w:ind w:firstLine="567"/>
        <w:jc w:val="both"/>
        <w:rPr>
          <w:rFonts w:ascii="Calibri" w:eastAsia="Times New Roman" w:hAnsi="Calibri" w:cs="Times New Roman"/>
          <w:bCs/>
          <w:i/>
          <w:iCs/>
          <w:lang w:val="kk-KZ" w:eastAsia="ru-RU"/>
        </w:rPr>
      </w:pPr>
    </w:p>
    <w:p w14:paraId="6D80F81F" w14:textId="47C787F3"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bCs/>
          <w:i/>
          <w:iCs/>
          <w:sz w:val="28"/>
          <w:szCs w:val="28"/>
          <w:lang w:eastAsia="ru-RU"/>
        </w:rPr>
        <w:t xml:space="preserve">В) Низкий уровень самооценки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35)</w:t>
      </w:r>
      <w:r w:rsidR="00CF5523">
        <w:rPr>
          <w:rFonts w:ascii="Times New Roman" w:eastAsia="Times New Roman" w:hAnsi="Times New Roman" w:cs="Times New Roman"/>
          <w:sz w:val="28"/>
          <w:lang w:eastAsia="ru-RU"/>
        </w:rPr>
        <w:t>.</w:t>
      </w:r>
    </w:p>
    <w:p w14:paraId="07BBA80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452A34F7"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самооценки не больше в КГ до эксперимента </w:t>
      </w:r>
    </w:p>
    <w:p w14:paraId="7F3EBD7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уровнем самооценки больше в КГ до эксперимента.</w:t>
      </w:r>
    </w:p>
    <w:p w14:paraId="24F6B6D3"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w:r w:rsidRPr="00401722">
        <w:rPr>
          <w:rFonts w:ascii="Cambria Math" w:eastAsia="Times New Roman" w:hAnsi="Times New Roman" w:cs="Times New Roman"/>
          <w:lang w:eastAsia="ru-RU"/>
        </w:rPr>
        <w:t>0,861-0,776</w:t>
      </w:r>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0,085*7=0,595</w:t>
      </w:r>
    </w:p>
    <w:p w14:paraId="27D09299"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0,595 &lt; 2,</w:t>
      </w:r>
      <w:r w:rsidRPr="00401722">
        <w:rPr>
          <w:rFonts w:ascii="Times New Roman" w:eastAsia="Times New Roman" w:hAnsi="Times New Roman" w:cs="Times New Roman"/>
          <w:lang w:val="kk-KZ" w:eastAsia="ru-RU"/>
        </w:rPr>
        <w:t>31</w:t>
      </w:r>
    </w:p>
    <w:p w14:paraId="6F6A397D" w14:textId="1DE8C569" w:rsidR="00CF1CA6" w:rsidRPr="00C0046C" w:rsidRDefault="00CF1CA6" w:rsidP="00C0046C">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401722">
        <w:rPr>
          <w:rFonts w:ascii="Times New Roman" w:eastAsia="Times New Roman" w:hAnsi="Times New Roman" w:cs="Times New Roman"/>
          <w:bCs/>
          <w:i/>
          <w:iCs/>
          <w:sz w:val="28"/>
          <w:szCs w:val="28"/>
          <w:lang w:val="kk-KZ" w:eastAsia="ru-RU"/>
        </w:rPr>
        <w:t>доля лиц с низким уровнем самооценки не  больше в КГ до эксперимента.</w:t>
      </w:r>
    </w:p>
    <w:p w14:paraId="14401E61" w14:textId="2E3AF0E4" w:rsidR="00CF1CA6" w:rsidRPr="00C0046C" w:rsidRDefault="00CF1CA6" w:rsidP="00CF5523">
      <w:pPr>
        <w:spacing w:after="0" w:line="240" w:lineRule="auto"/>
        <w:ind w:firstLine="567"/>
        <w:jc w:val="both"/>
        <w:rPr>
          <w:rFonts w:ascii="Times New Roman" w:hAnsi="Times New Roman" w:cs="Times New Roman"/>
          <w:i/>
          <w:iCs/>
          <w:sz w:val="28"/>
        </w:rPr>
      </w:pPr>
      <w:r w:rsidRPr="00401722">
        <w:rPr>
          <w:rFonts w:ascii="Times New Roman" w:hAnsi="Times New Roman" w:cs="Times New Roman"/>
          <w:sz w:val="28"/>
        </w:rPr>
        <w:t>2. Изучение показателей когнитивного компонента ППС до и после эксперимент</w:t>
      </w:r>
    </w:p>
    <w:p w14:paraId="20B71285" w14:textId="05EA171A" w:rsidR="00CF1CA6" w:rsidRPr="00C0046C" w:rsidRDefault="00CF1CA6" w:rsidP="00C0046C">
      <w:pPr>
        <w:spacing w:after="0" w:line="240" w:lineRule="auto"/>
        <w:ind w:firstLine="567"/>
        <w:jc w:val="both"/>
        <w:rPr>
          <w:rFonts w:ascii="Times New Roman" w:hAnsi="Times New Roman" w:cs="Times New Roman"/>
          <w:i/>
          <w:iCs/>
          <w:sz w:val="28"/>
          <w:szCs w:val="28"/>
        </w:rPr>
      </w:pPr>
      <w:r w:rsidRPr="00C0046C">
        <w:rPr>
          <w:rFonts w:ascii="Times New Roman" w:hAnsi="Times New Roman" w:cs="Times New Roman"/>
          <w:i/>
          <w:iCs/>
          <w:sz w:val="28"/>
          <w:szCs w:val="28"/>
        </w:rPr>
        <w:t xml:space="preserve">2.1 Анализ показателей продуктивности и устойчивости внимания </w:t>
      </w:r>
    </w:p>
    <w:p w14:paraId="2A4E47D1" w14:textId="77777777" w:rsidR="00CF1CA6" w:rsidRPr="00401722" w:rsidRDefault="00CF1CA6" w:rsidP="00CF5523">
      <w:pPr>
        <w:spacing w:after="0" w:line="240" w:lineRule="auto"/>
        <w:jc w:val="center"/>
        <w:rPr>
          <w:rFonts w:ascii="Times New Roman" w:hAnsi="Times New Roman" w:cs="Times New Roman"/>
          <w:b/>
        </w:rPr>
      </w:pPr>
      <w:r w:rsidRPr="00401722">
        <w:rPr>
          <w:noProof/>
          <w:lang w:eastAsia="ru-RU"/>
        </w:rPr>
        <w:lastRenderedPageBreak/>
        <w:drawing>
          <wp:inline distT="0" distB="0" distL="0" distR="0" wp14:anchorId="18BD9A8E" wp14:editId="793E2088">
            <wp:extent cx="4572000" cy="2161309"/>
            <wp:effectExtent l="0" t="0" r="0" b="10795"/>
            <wp:docPr id="387860221" name="Диаграмма 387860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FB03AE" w14:textId="77777777" w:rsidR="00CF5523" w:rsidRDefault="00CF5523" w:rsidP="00CF1CA6">
      <w:pPr>
        <w:spacing w:after="0" w:line="240" w:lineRule="auto"/>
        <w:ind w:firstLine="709"/>
        <w:jc w:val="both"/>
        <w:rPr>
          <w:rFonts w:ascii="Times New Roman" w:hAnsi="Times New Roman" w:cs="Times New Roman"/>
        </w:rPr>
      </w:pPr>
    </w:p>
    <w:p w14:paraId="1825EC0E" w14:textId="64D7412B" w:rsidR="00CF1CA6" w:rsidRPr="00CF5523" w:rsidRDefault="00CF1CA6" w:rsidP="00CF5523">
      <w:pPr>
        <w:spacing w:after="0" w:line="240" w:lineRule="auto"/>
        <w:jc w:val="center"/>
        <w:rPr>
          <w:rFonts w:ascii="Times New Roman" w:hAnsi="Times New Roman" w:cs="Times New Roman"/>
          <w:sz w:val="28"/>
          <w:szCs w:val="28"/>
        </w:rPr>
      </w:pPr>
      <w:r w:rsidRPr="00CF5523">
        <w:rPr>
          <w:rFonts w:ascii="Times New Roman" w:hAnsi="Times New Roman" w:cs="Times New Roman"/>
          <w:sz w:val="28"/>
          <w:szCs w:val="28"/>
        </w:rPr>
        <w:t>Рис</w:t>
      </w:r>
      <w:r w:rsidR="00CF5523" w:rsidRPr="00CF5523">
        <w:rPr>
          <w:rFonts w:ascii="Times New Roman" w:hAnsi="Times New Roman" w:cs="Times New Roman"/>
          <w:sz w:val="28"/>
          <w:szCs w:val="28"/>
        </w:rPr>
        <w:t>унок</w:t>
      </w:r>
      <w:r w:rsidRPr="00CF5523">
        <w:rPr>
          <w:rFonts w:ascii="Times New Roman" w:hAnsi="Times New Roman" w:cs="Times New Roman"/>
          <w:sz w:val="28"/>
          <w:szCs w:val="28"/>
        </w:rPr>
        <w:t xml:space="preserve"> 1</w:t>
      </w:r>
      <w:r w:rsidR="002B62C0" w:rsidRPr="00CF5523">
        <w:rPr>
          <w:rFonts w:ascii="Times New Roman" w:hAnsi="Times New Roman" w:cs="Times New Roman"/>
          <w:sz w:val="28"/>
          <w:szCs w:val="28"/>
        </w:rPr>
        <w:t>8</w:t>
      </w:r>
      <w:r w:rsidRPr="00CF5523">
        <w:rPr>
          <w:rFonts w:ascii="Times New Roman" w:hAnsi="Times New Roman" w:cs="Times New Roman"/>
          <w:sz w:val="28"/>
          <w:szCs w:val="28"/>
        </w:rPr>
        <w:t xml:space="preserve"> </w:t>
      </w:r>
      <w:r w:rsidR="00CF5523" w:rsidRPr="00CF5523">
        <w:rPr>
          <w:rFonts w:ascii="Times New Roman" w:hAnsi="Times New Roman" w:cs="Times New Roman"/>
          <w:sz w:val="28"/>
          <w:szCs w:val="28"/>
        </w:rPr>
        <w:t xml:space="preserve">- </w:t>
      </w:r>
      <w:r w:rsidRPr="00CF5523">
        <w:rPr>
          <w:rFonts w:ascii="Times New Roman" w:hAnsi="Times New Roman" w:cs="Times New Roman"/>
          <w:sz w:val="28"/>
          <w:szCs w:val="28"/>
        </w:rPr>
        <w:t>Сравнение показателей продуктивности и устойчивости внимания детей предшкольной группы до и после экспериментов в экспериментальной и контрольной группах</w:t>
      </w:r>
    </w:p>
    <w:p w14:paraId="01DD815F" w14:textId="77777777" w:rsidR="00CF1CA6" w:rsidRPr="00401722" w:rsidRDefault="00CF1CA6" w:rsidP="00CF1CA6">
      <w:pPr>
        <w:spacing w:after="0" w:line="240" w:lineRule="auto"/>
        <w:ind w:firstLine="709"/>
        <w:jc w:val="both"/>
        <w:rPr>
          <w:rFonts w:ascii="Times New Roman" w:eastAsia="Times New Roman" w:hAnsi="Times New Roman" w:cs="Times New Roman"/>
          <w:bCs/>
          <w:i/>
          <w:iCs/>
          <w:sz w:val="28"/>
          <w:szCs w:val="28"/>
          <w:lang w:eastAsia="ru-RU"/>
        </w:rPr>
      </w:pPr>
    </w:p>
    <w:p w14:paraId="29B8DA67"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401722">
        <w:rPr>
          <w:rFonts w:ascii="Times New Roman" w:eastAsia="Times New Roman" w:hAnsi="Times New Roman" w:cs="Times New Roman"/>
          <w:bCs/>
          <w:i/>
          <w:iCs/>
          <w:sz w:val="28"/>
          <w:szCs w:val="28"/>
          <w:lang w:eastAsia="ru-RU"/>
        </w:rPr>
        <w:t>2.1.1 По показателю продуктивности и устойчивости внимания в экспериментальной групп до и после эксперимента</w:t>
      </w:r>
    </w:p>
    <w:p w14:paraId="339F6070" w14:textId="35118409"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продуктивности и устойчивости внимания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w:t>
      </w:r>
      <w:r w:rsidR="00CF5523">
        <w:rPr>
          <w:rFonts w:ascii="Times New Roman" w:eastAsia="Times New Roman" w:hAnsi="Times New Roman" w:cs="Times New Roman"/>
          <w:sz w:val="28"/>
          <w:lang w:eastAsia="ru-RU"/>
        </w:rPr>
        <w:t>лица</w:t>
      </w:r>
      <w:r w:rsidRPr="00401722">
        <w:rPr>
          <w:rFonts w:ascii="Times New Roman" w:eastAsia="Times New Roman" w:hAnsi="Times New Roman" w:cs="Times New Roman"/>
          <w:sz w:val="28"/>
          <w:lang w:eastAsia="ru-RU"/>
        </w:rPr>
        <w:t xml:space="preserve"> 36)</w:t>
      </w:r>
      <w:r w:rsidR="00CF5523">
        <w:rPr>
          <w:rFonts w:ascii="Times New Roman" w:eastAsia="Times New Roman" w:hAnsi="Times New Roman" w:cs="Times New Roman"/>
          <w:sz w:val="28"/>
          <w:lang w:eastAsia="ru-RU"/>
        </w:rPr>
        <w:t>.</w:t>
      </w:r>
    </w:p>
    <w:p w14:paraId="044369F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9447123"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продуктивности и устойчивости внимания в ЭГ не больше после эксперимента.</w:t>
      </w:r>
    </w:p>
    <w:p w14:paraId="41B507BC"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продуктивности и устойчивости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внимания в ЭГ больше после эксперимента. </w:t>
      </w:r>
    </w:p>
    <w:p w14:paraId="58F67DBA"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0,532-0,432</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rPr>
        <w:t xml:space="preserve"> = </w:t>
      </w:r>
      <w:r w:rsidRPr="00401722">
        <w:rPr>
          <w:rFonts w:ascii="Times New Roman" w:eastAsia="Times New Roman" w:hAnsi="Times New Roman" w:cs="Times New Roman"/>
          <w:lang w:eastAsia="ru-RU"/>
        </w:rPr>
        <w:t>0,1*6,59=0,659</w:t>
      </w:r>
    </w:p>
    <w:p w14:paraId="03423EE3"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0,659</w:t>
      </w:r>
      <w:r w:rsidRPr="00401722">
        <w:rPr>
          <w:rFonts w:ascii="Times New Roman" w:eastAsia="Times New Roman" w:hAnsi="Times New Roman" w:cs="Times New Roman"/>
          <w:lang w:val="kk-KZ" w:eastAsia="ru-RU"/>
        </w:rPr>
        <w:t>&lt;2,31</w:t>
      </w:r>
    </w:p>
    <w:p w14:paraId="1F7336AD" w14:textId="77777777" w:rsidR="00CF1CA6" w:rsidRPr="00401722" w:rsidRDefault="00CF1CA6" w:rsidP="00CF5523">
      <w:pPr>
        <w:spacing w:after="0" w:line="240" w:lineRule="auto"/>
        <w:ind w:firstLine="567"/>
        <w:jc w:val="both"/>
        <w:rPr>
          <w:rFonts w:ascii="Times New Roman" w:eastAsia="Times New Roman" w:hAnsi="Times New Roman" w:cs="Times New Roman"/>
          <w:b/>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экспериментальной группе до и после эксперимента </w:t>
      </w:r>
      <w:r w:rsidRPr="00401722">
        <w:rPr>
          <w:rFonts w:ascii="Times New Roman" w:eastAsia="Times New Roman" w:hAnsi="Times New Roman" w:cs="Times New Roman"/>
          <w:b/>
          <w:sz w:val="28"/>
          <w:szCs w:val="28"/>
          <w:lang w:val="kk-KZ" w:eastAsia="ru-RU"/>
        </w:rPr>
        <w:t xml:space="preserve">– </w:t>
      </w:r>
      <w:r w:rsidRPr="00401722">
        <w:rPr>
          <w:rFonts w:ascii="Times New Roman" w:eastAsia="Times New Roman" w:hAnsi="Times New Roman" w:cs="Times New Roman"/>
          <w:bCs/>
          <w:i/>
          <w:iCs/>
          <w:sz w:val="28"/>
          <w:szCs w:val="28"/>
          <w:lang w:val="kk-KZ" w:eastAsia="ru-RU"/>
        </w:rPr>
        <w:t xml:space="preserve">доля лиц с высоким уровнем </w:t>
      </w:r>
      <w:r w:rsidRPr="00401722">
        <w:rPr>
          <w:rFonts w:ascii="Times New Roman" w:eastAsia="Times New Roman" w:hAnsi="Times New Roman" w:cs="Times New Roman"/>
          <w:bCs/>
          <w:i/>
          <w:iCs/>
          <w:sz w:val="28"/>
          <w:lang w:eastAsia="ru-RU"/>
        </w:rPr>
        <w:t>продуктивности и устойчивости</w:t>
      </w:r>
      <w:r w:rsidRPr="00401722">
        <w:rPr>
          <w:rFonts w:ascii="Times New Roman" w:eastAsia="Times New Roman" w:hAnsi="Times New Roman" w:cs="Times New Roman"/>
          <w:bCs/>
          <w:i/>
          <w:iCs/>
          <w:sz w:val="28"/>
          <w:szCs w:val="28"/>
          <w:lang w:val="kk-KZ" w:eastAsia="ru-RU"/>
        </w:rPr>
        <w:t xml:space="preserve"> внимания  не больше в ЭГ после эксперимента.</w:t>
      </w:r>
    </w:p>
    <w:p w14:paraId="220544C6" w14:textId="77777777" w:rsidR="00CF1CA6" w:rsidRPr="00401722" w:rsidRDefault="00CF1CA6" w:rsidP="00CF1CA6">
      <w:pPr>
        <w:spacing w:after="0" w:line="240" w:lineRule="auto"/>
        <w:ind w:firstLine="709"/>
        <w:jc w:val="both"/>
        <w:rPr>
          <w:rFonts w:ascii="Times New Roman" w:eastAsia="Times New Roman" w:hAnsi="Times New Roman" w:cs="Times New Roman"/>
          <w:sz w:val="28"/>
          <w:szCs w:val="28"/>
          <w:lang w:val="kk-KZ" w:eastAsia="ru-RU"/>
        </w:rPr>
      </w:pPr>
    </w:p>
    <w:p w14:paraId="3F2C13B5" w14:textId="2A7BD25E" w:rsidR="00CF1CA6" w:rsidRPr="00401722" w:rsidRDefault="00CF1CA6" w:rsidP="00CF5523">
      <w:pPr>
        <w:spacing w:after="0" w:line="240" w:lineRule="auto"/>
        <w:ind w:firstLine="567"/>
        <w:jc w:val="both"/>
        <w:rPr>
          <w:rFonts w:ascii="Times New Roman" w:eastAsia="Times New Roman" w:hAnsi="Times New Roman" w:cs="Times New Roman"/>
          <w:sz w:val="28"/>
          <w:lang w:val="kk-KZ" w:eastAsia="ru-RU"/>
        </w:rPr>
      </w:pPr>
      <w:r w:rsidRPr="00401722">
        <w:rPr>
          <w:rFonts w:ascii="Times New Roman" w:eastAsia="Times New Roman" w:hAnsi="Times New Roman" w:cs="Times New Roman"/>
          <w:sz w:val="28"/>
          <w:lang w:val="kk-KZ" w:eastAsia="ru-RU"/>
        </w:rPr>
        <w:t xml:space="preserve">Б) Средний уровень продуктивности и устойчивости внимания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w:t>
      </w:r>
      <w:r w:rsidR="00CF5523">
        <w:rPr>
          <w:rFonts w:ascii="Times New Roman" w:eastAsia="Times New Roman" w:hAnsi="Times New Roman" w:cs="Times New Roman"/>
          <w:sz w:val="28"/>
          <w:lang w:eastAsia="ru-RU"/>
        </w:rPr>
        <w:t>лица</w:t>
      </w:r>
      <w:r w:rsidRPr="00401722">
        <w:rPr>
          <w:rFonts w:ascii="Times New Roman" w:eastAsia="Times New Roman" w:hAnsi="Times New Roman" w:cs="Times New Roman"/>
          <w:sz w:val="28"/>
          <w:lang w:eastAsia="ru-RU"/>
        </w:rPr>
        <w:t xml:space="preserve"> 37)</w:t>
      </w:r>
      <w:r w:rsidR="00CF5523">
        <w:rPr>
          <w:rFonts w:ascii="Times New Roman" w:eastAsia="Times New Roman" w:hAnsi="Times New Roman" w:cs="Times New Roman"/>
          <w:sz w:val="28"/>
          <w:lang w:eastAsia="ru-RU"/>
        </w:rPr>
        <w:t>.</w:t>
      </w:r>
    </w:p>
    <w:p w14:paraId="18FCCDF0" w14:textId="77777777" w:rsidR="00CF1CA6" w:rsidRPr="00401722" w:rsidRDefault="00CF1CA6" w:rsidP="00CF5523">
      <w:pPr>
        <w:spacing w:after="0" w:line="240" w:lineRule="auto"/>
        <w:ind w:firstLine="567"/>
        <w:jc w:val="both"/>
        <w:rPr>
          <w:rFonts w:ascii="Times New Roman" w:eastAsia="Times New Roman" w:hAnsi="Times New Roman" w:cs="Times New Roman"/>
          <w:sz w:val="28"/>
          <w:lang w:eastAsia="ru-RU"/>
        </w:rPr>
      </w:pPr>
      <w:r w:rsidRPr="00401722">
        <w:rPr>
          <w:rFonts w:ascii="Times New Roman" w:eastAsia="Times New Roman" w:hAnsi="Times New Roman" w:cs="Times New Roman"/>
          <w:sz w:val="28"/>
          <w:lang w:eastAsia="ru-RU"/>
        </w:rPr>
        <w:t>Гипотезы:</w:t>
      </w:r>
    </w:p>
    <w:p w14:paraId="35753918"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Н</w:t>
      </w:r>
      <w:r w:rsidRPr="00401722">
        <w:rPr>
          <w:rFonts w:ascii="Times New Roman" w:eastAsia="Times New Roman" w:hAnsi="Times New Roman" w:cs="Times New Roman"/>
          <w:sz w:val="14"/>
          <w:lang w:eastAsia="ru-RU"/>
        </w:rPr>
        <w:t>0</w:t>
      </w:r>
      <w:r w:rsidRPr="00401722">
        <w:rPr>
          <w:rFonts w:ascii="Times New Roman" w:eastAsia="Times New Roman" w:hAnsi="Times New Roman" w:cs="Times New Roman"/>
          <w:lang w:eastAsia="ru-RU"/>
        </w:rPr>
        <w:t xml:space="preserve">: </w:t>
      </w:r>
      <w:r w:rsidRPr="00401722">
        <w:rPr>
          <w:rFonts w:ascii="Times New Roman" w:eastAsia="Times New Roman" w:hAnsi="Times New Roman" w:cs="Times New Roman"/>
          <w:sz w:val="28"/>
          <w:lang w:eastAsia="ru-RU"/>
        </w:rPr>
        <w:t>Доля лиц со средним уровнем продуктивности и устойчивости внимания в ЭГ не больше после эксперимента</w:t>
      </w:r>
      <w:r w:rsidRPr="00401722">
        <w:rPr>
          <w:rFonts w:ascii="Times New Roman" w:eastAsia="Times New Roman" w:hAnsi="Times New Roman" w:cs="Times New Roman"/>
          <w:lang w:eastAsia="ru-RU"/>
        </w:rPr>
        <w:t>.</w:t>
      </w:r>
    </w:p>
    <w:p w14:paraId="6D1C1D71" w14:textId="77777777" w:rsidR="00CF1CA6" w:rsidRPr="00401722" w:rsidRDefault="00CF1CA6" w:rsidP="00CF5523">
      <w:pPr>
        <w:spacing w:after="0" w:line="240" w:lineRule="auto"/>
        <w:ind w:firstLine="567"/>
        <w:jc w:val="both"/>
        <w:rPr>
          <w:rFonts w:ascii="Times New Roman" w:eastAsia="Times New Roman" w:hAnsi="Times New Roman" w:cs="Times New Roman"/>
          <w:sz w:val="28"/>
          <w:lang w:eastAsia="ru-RU"/>
        </w:rPr>
      </w:pPr>
      <w:r w:rsidRPr="00401722">
        <w:rPr>
          <w:rFonts w:ascii="Times New Roman" w:eastAsia="Times New Roman" w:hAnsi="Times New Roman" w:cs="Times New Roman"/>
          <w:lang w:eastAsia="ru-RU"/>
        </w:rPr>
        <w:t>Н</w:t>
      </w:r>
      <w:r w:rsidRPr="00401722">
        <w:rPr>
          <w:rFonts w:ascii="Times New Roman" w:eastAsia="Times New Roman" w:hAnsi="Times New Roman" w:cs="Times New Roman"/>
          <w:sz w:val="12"/>
          <w:lang w:eastAsia="ru-RU"/>
        </w:rPr>
        <w:t>1</w:t>
      </w:r>
      <w:r w:rsidRPr="00401722">
        <w:rPr>
          <w:rFonts w:ascii="Times New Roman" w:eastAsia="Times New Roman" w:hAnsi="Times New Roman" w:cs="Times New Roman"/>
          <w:lang w:eastAsia="ru-RU"/>
        </w:rPr>
        <w:t xml:space="preserve">: </w:t>
      </w:r>
      <w:r w:rsidRPr="00401722">
        <w:rPr>
          <w:rFonts w:ascii="Times New Roman" w:eastAsia="Times New Roman" w:hAnsi="Times New Roman" w:cs="Times New Roman"/>
          <w:sz w:val="28"/>
          <w:lang w:eastAsia="ru-RU"/>
        </w:rPr>
        <w:t>Доля лиц со средним уровнем</w:t>
      </w:r>
      <w:r w:rsidRPr="00401722">
        <w:rPr>
          <w:rFonts w:ascii="Times New Roman" w:eastAsia="Times New Roman" w:hAnsi="Times New Roman" w:cs="Times New Roman"/>
          <w:b/>
          <w:sz w:val="28"/>
          <w:lang w:eastAsia="ru-RU"/>
        </w:rPr>
        <w:t xml:space="preserve"> </w:t>
      </w:r>
      <w:r w:rsidRPr="00401722">
        <w:rPr>
          <w:rFonts w:ascii="Times New Roman" w:eastAsia="Times New Roman" w:hAnsi="Times New Roman" w:cs="Times New Roman"/>
          <w:sz w:val="28"/>
          <w:lang w:eastAsia="ru-RU"/>
        </w:rPr>
        <w:t>продуктивности и устойчивости</w:t>
      </w:r>
      <w:r w:rsidRPr="00401722">
        <w:rPr>
          <w:rFonts w:ascii="Times New Roman" w:eastAsia="Times New Roman" w:hAnsi="Times New Roman" w:cs="Times New Roman"/>
          <w:b/>
          <w:sz w:val="28"/>
          <w:lang w:eastAsia="ru-RU"/>
        </w:rPr>
        <w:t xml:space="preserve"> </w:t>
      </w:r>
      <w:r w:rsidRPr="00401722">
        <w:rPr>
          <w:rFonts w:ascii="Times New Roman" w:eastAsia="Times New Roman" w:hAnsi="Times New Roman" w:cs="Times New Roman"/>
          <w:sz w:val="28"/>
          <w:lang w:eastAsia="ru-RU"/>
        </w:rPr>
        <w:t xml:space="preserve">внимания в ЭГ больше после эксперимента. </w:t>
      </w:r>
    </w:p>
    <w:p w14:paraId="6AA25C14"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2,346-1,838</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0,508*6,59=3,34</w:t>
      </w:r>
    </w:p>
    <w:p w14:paraId="71B357FC"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φ*&gt;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3,34</w:t>
      </w:r>
      <w:r w:rsidRPr="00401722">
        <w:rPr>
          <w:rFonts w:ascii="Times New Roman" w:eastAsia="Times New Roman" w:hAnsi="Times New Roman" w:cs="Times New Roman"/>
          <w:lang w:val="kk-KZ" w:eastAsia="ru-RU"/>
        </w:rPr>
        <w:t>&gt;2,31</w:t>
      </w:r>
    </w:p>
    <w:p w14:paraId="08434DE5"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эксперимента – </w:t>
      </w:r>
      <w:r w:rsidRPr="00401722">
        <w:rPr>
          <w:rFonts w:ascii="Times New Roman" w:eastAsia="Times New Roman" w:hAnsi="Times New Roman" w:cs="Times New Roman"/>
          <w:bCs/>
          <w:i/>
          <w:iCs/>
          <w:sz w:val="28"/>
          <w:szCs w:val="28"/>
          <w:lang w:val="kk-KZ" w:eastAsia="ru-RU"/>
        </w:rPr>
        <w:lastRenderedPageBreak/>
        <w:t xml:space="preserve">доля лиц со средним уровнем </w:t>
      </w:r>
      <w:r w:rsidRPr="00401722">
        <w:rPr>
          <w:rFonts w:ascii="Times New Roman" w:eastAsia="Times New Roman" w:hAnsi="Times New Roman" w:cs="Times New Roman"/>
          <w:bCs/>
          <w:i/>
          <w:iCs/>
          <w:sz w:val="28"/>
          <w:szCs w:val="28"/>
          <w:lang w:eastAsia="ru-RU"/>
        </w:rPr>
        <w:t>продуктивности и устойчивости</w:t>
      </w:r>
      <w:r w:rsidRPr="00401722">
        <w:rPr>
          <w:rFonts w:ascii="Times New Roman" w:eastAsia="Times New Roman" w:hAnsi="Times New Roman" w:cs="Times New Roman"/>
          <w:bCs/>
          <w:i/>
          <w:iCs/>
          <w:sz w:val="28"/>
          <w:szCs w:val="28"/>
          <w:lang w:val="kk-KZ" w:eastAsia="ru-RU"/>
        </w:rPr>
        <w:t xml:space="preserve"> внимания  больше в ЭГ после эксперимента.</w:t>
      </w:r>
    </w:p>
    <w:p w14:paraId="190FFAAC"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15105FF8" w14:textId="4B3123C4"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уровень продуктивности и устойчивости внимания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w:t>
      </w:r>
      <w:r w:rsidR="00CF5523">
        <w:rPr>
          <w:rFonts w:ascii="Times New Roman" w:eastAsia="Times New Roman" w:hAnsi="Times New Roman" w:cs="Times New Roman"/>
          <w:sz w:val="28"/>
          <w:lang w:eastAsia="ru-RU"/>
        </w:rPr>
        <w:t>лица</w:t>
      </w:r>
      <w:r w:rsidRPr="00401722">
        <w:rPr>
          <w:rFonts w:ascii="Times New Roman" w:eastAsia="Times New Roman" w:hAnsi="Times New Roman" w:cs="Times New Roman"/>
          <w:sz w:val="28"/>
          <w:lang w:eastAsia="ru-RU"/>
        </w:rPr>
        <w:t xml:space="preserve"> 38)</w:t>
      </w:r>
      <w:r w:rsidR="00CF5523">
        <w:rPr>
          <w:rFonts w:ascii="Times New Roman" w:eastAsia="Times New Roman" w:hAnsi="Times New Roman" w:cs="Times New Roman"/>
          <w:sz w:val="28"/>
          <w:lang w:eastAsia="ru-RU"/>
        </w:rPr>
        <w:t>.</w:t>
      </w:r>
    </w:p>
    <w:p w14:paraId="303E6B83"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уровнем продуктивности и устойчивости внимания в ЭГ не больше до эксперимента. </w:t>
      </w:r>
    </w:p>
    <w:p w14:paraId="65AF3FD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уровнем продуктивности и устойчивости внимания в ЭГ больше до эксперимента. </w:t>
      </w:r>
    </w:p>
    <w:p w14:paraId="0F308D8C"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1,207-0,574</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rPr>
        <w:t xml:space="preserve"> = </w:t>
      </w:r>
      <w:r w:rsidRPr="00401722">
        <w:rPr>
          <w:rFonts w:ascii="Times New Roman" w:eastAsia="Times New Roman" w:hAnsi="Times New Roman" w:cs="Times New Roman"/>
          <w:lang w:eastAsia="ru-RU"/>
        </w:rPr>
        <w:t>0,633*6,59 = 4,17</w:t>
      </w:r>
    </w:p>
    <w:p w14:paraId="54B2EC0E"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&gt;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4,17</w:t>
      </w:r>
      <w:r w:rsidRPr="00401722">
        <w:rPr>
          <w:rFonts w:ascii="Times New Roman" w:eastAsia="Times New Roman" w:hAnsi="Times New Roman" w:cs="Times New Roman"/>
          <w:lang w:val="kk-KZ" w:eastAsia="ru-RU"/>
        </w:rPr>
        <w:t>&gt;2,31</w:t>
      </w:r>
    </w:p>
    <w:p w14:paraId="6F16B7C4"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эксперимента </w:t>
      </w:r>
      <w:r w:rsidRPr="00401722">
        <w:rPr>
          <w:rFonts w:ascii="Times New Roman" w:eastAsia="Times New Roman" w:hAnsi="Times New Roman" w:cs="Times New Roman"/>
          <w:b/>
          <w:sz w:val="28"/>
          <w:szCs w:val="28"/>
          <w:lang w:val="kk-KZ" w:eastAsia="ru-RU"/>
        </w:rPr>
        <w:t xml:space="preserve">– </w:t>
      </w:r>
      <w:r w:rsidRPr="00401722">
        <w:rPr>
          <w:rFonts w:ascii="Times New Roman" w:eastAsia="Times New Roman" w:hAnsi="Times New Roman" w:cs="Times New Roman"/>
          <w:bCs/>
          <w:i/>
          <w:iCs/>
          <w:sz w:val="28"/>
          <w:szCs w:val="28"/>
          <w:lang w:val="kk-KZ" w:eastAsia="ru-RU"/>
        </w:rPr>
        <w:t>доля  лиц с низким уровнем концентрации внимания  больше в ЭГ до эксперимента.</w:t>
      </w:r>
    </w:p>
    <w:p w14:paraId="5594BC82"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401722">
        <w:rPr>
          <w:rFonts w:ascii="Times New Roman" w:eastAsia="Times New Roman" w:hAnsi="Times New Roman" w:cs="Times New Roman"/>
          <w:bCs/>
          <w:i/>
          <w:iCs/>
          <w:sz w:val="28"/>
          <w:szCs w:val="28"/>
          <w:lang w:eastAsia="ru-RU"/>
        </w:rPr>
        <w:t>2.1.2 По показателю продуктивности и устойчивости внимания в КГ до и после эксперимента</w:t>
      </w:r>
    </w:p>
    <w:p w14:paraId="4610AD0E" w14:textId="7354540B"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продуктивности и устойчивости внимания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w:t>
      </w:r>
      <w:r w:rsidR="00CF5523">
        <w:rPr>
          <w:rFonts w:ascii="Times New Roman" w:eastAsia="Times New Roman" w:hAnsi="Times New Roman" w:cs="Times New Roman"/>
          <w:sz w:val="28"/>
          <w:lang w:eastAsia="ru-RU"/>
        </w:rPr>
        <w:t>лица</w:t>
      </w:r>
      <w:r w:rsidRPr="00401722">
        <w:rPr>
          <w:rFonts w:ascii="Times New Roman" w:eastAsia="Times New Roman" w:hAnsi="Times New Roman" w:cs="Times New Roman"/>
          <w:sz w:val="28"/>
          <w:lang w:eastAsia="ru-RU"/>
        </w:rPr>
        <w:t xml:space="preserve"> 39)</w:t>
      </w:r>
      <w:r w:rsidR="00CF5523">
        <w:rPr>
          <w:rFonts w:ascii="Times New Roman" w:eastAsia="Times New Roman" w:hAnsi="Times New Roman" w:cs="Times New Roman"/>
          <w:sz w:val="28"/>
          <w:lang w:eastAsia="ru-RU"/>
        </w:rPr>
        <w:t>.</w:t>
      </w:r>
    </w:p>
    <w:p w14:paraId="08CBC629"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0C7DBEBB"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продуктивности и устойчивости внимания в    больше после эксперимента</w:t>
      </w:r>
    </w:p>
    <w:p w14:paraId="4F0AC960"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продуктивности и устойчивости внимания в КГ больше после эксперимента.</w:t>
      </w:r>
    </w:p>
    <w:p w14:paraId="6BDC3F9D"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0,616-0,16</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0*7=0</w:t>
      </w:r>
    </w:p>
    <w:p w14:paraId="7B815EC5"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0&lt;</w:t>
      </w:r>
      <w:r w:rsidRPr="00401722">
        <w:rPr>
          <w:rFonts w:ascii="Times New Roman" w:eastAsia="Times New Roman" w:hAnsi="Times New Roman" w:cs="Times New Roman"/>
          <w:lang w:val="kk-KZ" w:eastAsia="ru-RU"/>
        </w:rPr>
        <w:t>2,31</w:t>
      </w:r>
    </w:p>
    <w:p w14:paraId="2D1DABC5"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КГ до и после эксперимента – </w:t>
      </w:r>
      <w:r w:rsidRPr="00401722">
        <w:rPr>
          <w:rFonts w:ascii="Times New Roman" w:eastAsia="Times New Roman" w:hAnsi="Times New Roman" w:cs="Times New Roman"/>
          <w:bCs/>
          <w:i/>
          <w:iCs/>
          <w:sz w:val="28"/>
          <w:szCs w:val="28"/>
          <w:lang w:val="kk-KZ" w:eastAsia="ru-RU"/>
        </w:rPr>
        <w:t xml:space="preserve">доля лиц с высоким уровнем </w:t>
      </w:r>
      <w:r w:rsidRPr="00401722">
        <w:rPr>
          <w:rFonts w:ascii="Times New Roman" w:eastAsia="Times New Roman" w:hAnsi="Times New Roman" w:cs="Times New Roman"/>
          <w:bCs/>
          <w:i/>
          <w:iCs/>
          <w:sz w:val="28"/>
          <w:szCs w:val="28"/>
          <w:lang w:eastAsia="ru-RU"/>
        </w:rPr>
        <w:t>продуктивности и устойчивости</w:t>
      </w:r>
      <w:r w:rsidRPr="00401722">
        <w:rPr>
          <w:rFonts w:ascii="Times New Roman" w:eastAsia="Times New Roman" w:hAnsi="Times New Roman" w:cs="Times New Roman"/>
          <w:bCs/>
          <w:i/>
          <w:iCs/>
          <w:sz w:val="28"/>
          <w:szCs w:val="28"/>
          <w:lang w:val="kk-KZ" w:eastAsia="ru-RU"/>
        </w:rPr>
        <w:t xml:space="preserve"> внимания не  больше в КГ после эксперимента.</w:t>
      </w:r>
    </w:p>
    <w:p w14:paraId="66537650"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2AEEBB6C" w14:textId="05290C3B"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Б) Средний уровень продуктивности и устойчивости внимания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40)</w:t>
      </w:r>
      <w:r w:rsidR="00CF5523">
        <w:rPr>
          <w:rFonts w:ascii="Times New Roman" w:eastAsia="Times New Roman" w:hAnsi="Times New Roman" w:cs="Times New Roman"/>
          <w:sz w:val="28"/>
          <w:lang w:eastAsia="ru-RU"/>
        </w:rPr>
        <w:t>.</w:t>
      </w:r>
    </w:p>
    <w:p w14:paraId="2398E857"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3C161DBC"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продуктивности и устойчивости внимания в  КГ не больше после эксперимента</w:t>
      </w:r>
    </w:p>
    <w:p w14:paraId="377F7DC1"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продуктивности и устойчивости внимания в  КГ группе больше после эксперимента.</w:t>
      </w:r>
    </w:p>
    <w:p w14:paraId="31082164"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2,428-2,338</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r>
          <w:rPr>
            <w:rFonts w:ascii="Cambria Math" w:eastAsia="Times New Roman" w:hAnsi="Cambria Math" w:cs="Times New Roman"/>
          </w:rPr>
          <m:t xml:space="preserve"> = </m:t>
        </m:r>
      </m:oMath>
      <w:r w:rsidRPr="00401722">
        <w:rPr>
          <w:rFonts w:ascii="Times New Roman" w:eastAsia="Times New Roman" w:hAnsi="Times New Roman" w:cs="Times New Roman"/>
          <w:lang w:eastAsia="ru-RU"/>
        </w:rPr>
        <w:t>0,09*7 = 0,63</w:t>
      </w:r>
    </w:p>
    <w:p w14:paraId="1FF5CFB9"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0,63&lt;2,</w:t>
      </w:r>
      <w:r w:rsidRPr="00401722">
        <w:rPr>
          <w:rFonts w:ascii="Times New Roman" w:eastAsia="Times New Roman" w:hAnsi="Times New Roman" w:cs="Times New Roman"/>
          <w:lang w:val="kk-KZ" w:eastAsia="ru-RU"/>
        </w:rPr>
        <w:t>31</w:t>
      </w:r>
    </w:p>
    <w:p w14:paraId="7E2C11A9" w14:textId="52478C93" w:rsidR="00CF1CA6" w:rsidRPr="00C0046C" w:rsidRDefault="00CF1CA6" w:rsidP="00C0046C">
      <w:pPr>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401722">
        <w:rPr>
          <w:rFonts w:ascii="Times New Roman" w:eastAsia="Times New Roman" w:hAnsi="Times New Roman" w:cs="Times New Roman"/>
          <w:bCs/>
          <w:i/>
          <w:iCs/>
          <w:sz w:val="28"/>
          <w:szCs w:val="28"/>
          <w:lang w:val="kk-KZ" w:eastAsia="ru-RU"/>
        </w:rPr>
        <w:t xml:space="preserve">доля </w:t>
      </w:r>
      <w:r w:rsidRPr="00401722">
        <w:rPr>
          <w:rFonts w:ascii="Times New Roman" w:eastAsia="Times New Roman" w:hAnsi="Times New Roman" w:cs="Times New Roman"/>
          <w:bCs/>
          <w:i/>
          <w:iCs/>
          <w:sz w:val="28"/>
          <w:szCs w:val="28"/>
          <w:lang w:val="kk-KZ" w:eastAsia="ru-RU"/>
        </w:rPr>
        <w:lastRenderedPageBreak/>
        <w:t xml:space="preserve">лиц со средним уровнем </w:t>
      </w:r>
      <w:r w:rsidRPr="00401722">
        <w:rPr>
          <w:rFonts w:ascii="Times New Roman" w:eastAsia="Times New Roman" w:hAnsi="Times New Roman" w:cs="Times New Roman"/>
          <w:bCs/>
          <w:i/>
          <w:iCs/>
          <w:sz w:val="28"/>
          <w:szCs w:val="28"/>
          <w:lang w:eastAsia="ru-RU"/>
        </w:rPr>
        <w:t>продуктивности и устойчивости</w:t>
      </w:r>
      <w:r w:rsidRPr="00401722">
        <w:rPr>
          <w:rFonts w:ascii="Times New Roman" w:eastAsia="Times New Roman" w:hAnsi="Times New Roman" w:cs="Times New Roman"/>
          <w:bCs/>
          <w:i/>
          <w:iCs/>
          <w:sz w:val="28"/>
          <w:szCs w:val="28"/>
          <w:lang w:val="kk-KZ" w:eastAsia="ru-RU"/>
        </w:rPr>
        <w:t xml:space="preserve"> внимания не  больше в КГпосле эксперимента.</w:t>
      </w:r>
    </w:p>
    <w:p w14:paraId="7BAE8A1C" w14:textId="12C6EC02"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3) Низкий уровень продуктивности и устойчивости внимания </w:t>
      </w:r>
      <w:bookmarkStart w:id="124" w:name="_Hlk194315006"/>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w:t>
      </w:r>
      <w:r w:rsidR="00C02E89" w:rsidRPr="00401722">
        <w:rPr>
          <w:rFonts w:ascii="Times New Roman" w:eastAsia="Times New Roman" w:hAnsi="Times New Roman" w:cs="Times New Roman"/>
          <w:sz w:val="28"/>
          <w:lang w:eastAsia="ru-RU"/>
        </w:rPr>
        <w:t>8</w:t>
      </w:r>
      <w:r w:rsidRPr="00401722">
        <w:rPr>
          <w:rFonts w:ascii="Times New Roman" w:eastAsia="Times New Roman" w:hAnsi="Times New Roman" w:cs="Times New Roman"/>
          <w:sz w:val="28"/>
          <w:lang w:eastAsia="ru-RU"/>
        </w:rPr>
        <w:t>, таблица 41)</w:t>
      </w:r>
      <w:r w:rsidR="00CF5523">
        <w:rPr>
          <w:rFonts w:ascii="Times New Roman" w:eastAsia="Times New Roman" w:hAnsi="Times New Roman" w:cs="Times New Roman"/>
          <w:sz w:val="28"/>
          <w:lang w:eastAsia="ru-RU"/>
        </w:rPr>
        <w:t>.</w:t>
      </w:r>
    </w:p>
    <w:bookmarkEnd w:id="124"/>
    <w:p w14:paraId="71F54EF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6AE3C1EE"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уровнем продуктивности и устойчивости внимания в КГ не больше до эксперимента. </w:t>
      </w:r>
    </w:p>
    <w:p w14:paraId="3E93C411"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уровнем продуктивности и устойчивости внимания в  КГ больше до эксперимента. </w:t>
      </w:r>
    </w:p>
    <w:p w14:paraId="45D59CB6"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0,499-0,348</m:t>
        </m:r>
      </m:oMath>
      <w:r w:rsidRPr="00401722">
        <w:rPr>
          <w:rFonts w:ascii="Times New Roman" w:eastAsia="Times New Roman" w:hAnsi="Times New Roman" w:cs="Times New Roman"/>
          <w:lang w:eastAsia="ru-RU"/>
        </w:rPr>
        <w:t xml:space="preserve">)*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0,151*7=1,057</w:t>
      </w:r>
    </w:p>
    <w:p w14:paraId="2EE9D878"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1,057&lt;2,</w:t>
      </w:r>
      <w:r w:rsidRPr="00401722">
        <w:rPr>
          <w:rFonts w:ascii="Times New Roman" w:eastAsia="Times New Roman" w:hAnsi="Times New Roman" w:cs="Times New Roman"/>
          <w:lang w:val="kk-KZ" w:eastAsia="ru-RU"/>
        </w:rPr>
        <w:t>31</w:t>
      </w:r>
    </w:p>
    <w:p w14:paraId="2BB3A4FB" w14:textId="041BD0AC" w:rsidR="00CF1CA6" w:rsidRPr="005F13D3" w:rsidRDefault="00CF1CA6" w:rsidP="005F13D3">
      <w:pPr>
        <w:spacing w:after="0" w:line="240" w:lineRule="auto"/>
        <w:ind w:firstLine="567"/>
        <w:jc w:val="both"/>
        <w:rPr>
          <w:rFonts w:ascii="Times New Roman" w:eastAsia="Times New Roman" w:hAnsi="Times New Roman" w:cs="Times New Roman"/>
          <w:b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КГ до и после эксперимента </w:t>
      </w:r>
      <w:r w:rsidRPr="00401722">
        <w:rPr>
          <w:rFonts w:ascii="Times New Roman" w:eastAsia="Times New Roman" w:hAnsi="Times New Roman" w:cs="Times New Roman"/>
          <w:bCs/>
          <w:sz w:val="28"/>
          <w:szCs w:val="28"/>
          <w:lang w:val="kk-KZ" w:eastAsia="ru-RU"/>
        </w:rPr>
        <w:t xml:space="preserve">– доля лиц с низким уровнем </w:t>
      </w:r>
      <w:r w:rsidRPr="00401722">
        <w:rPr>
          <w:rFonts w:ascii="Times New Roman" w:eastAsia="Times New Roman" w:hAnsi="Times New Roman" w:cs="Times New Roman"/>
          <w:bCs/>
          <w:sz w:val="28"/>
          <w:szCs w:val="28"/>
          <w:lang w:eastAsia="ru-RU"/>
        </w:rPr>
        <w:t xml:space="preserve">продуктивности и устойчивости </w:t>
      </w:r>
      <w:r w:rsidRPr="00401722">
        <w:rPr>
          <w:rFonts w:ascii="Times New Roman" w:eastAsia="Times New Roman" w:hAnsi="Times New Roman" w:cs="Times New Roman"/>
          <w:bCs/>
          <w:sz w:val="28"/>
          <w:szCs w:val="28"/>
          <w:lang w:val="kk-KZ" w:eastAsia="ru-RU"/>
        </w:rPr>
        <w:t>внимания не больше в КГ до эксперимента.</w:t>
      </w:r>
    </w:p>
    <w:p w14:paraId="25CCF140" w14:textId="77777777" w:rsidR="00CF1CA6" w:rsidRPr="005F13D3" w:rsidRDefault="00CF1CA6" w:rsidP="00CF5523">
      <w:pPr>
        <w:spacing w:after="0" w:line="240" w:lineRule="auto"/>
        <w:ind w:firstLine="567"/>
        <w:jc w:val="both"/>
        <w:rPr>
          <w:rFonts w:ascii="Times New Roman" w:hAnsi="Times New Roman" w:cs="Times New Roman"/>
          <w:i/>
          <w:iCs/>
          <w:sz w:val="28"/>
          <w:szCs w:val="28"/>
        </w:rPr>
      </w:pPr>
      <w:r w:rsidRPr="005F13D3">
        <w:rPr>
          <w:rFonts w:ascii="Times New Roman" w:hAnsi="Times New Roman" w:cs="Times New Roman"/>
          <w:i/>
          <w:iCs/>
          <w:sz w:val="28"/>
          <w:szCs w:val="28"/>
        </w:rPr>
        <w:t>2.2 Анализ показателей академической успешности в экспериментальной группе</w:t>
      </w:r>
    </w:p>
    <w:p w14:paraId="424FE357" w14:textId="0C91FA60" w:rsidR="00CF1CA6" w:rsidRPr="00401722" w:rsidRDefault="00CF1CA6" w:rsidP="00CF5523">
      <w:pPr>
        <w:spacing w:after="0" w:line="240" w:lineRule="auto"/>
        <w:ind w:firstLine="567"/>
        <w:jc w:val="both"/>
        <w:rPr>
          <w:rFonts w:ascii="Times New Roman" w:hAnsi="Times New Roman" w:cs="Times New Roman"/>
          <w:kern w:val="0"/>
          <w:sz w:val="28"/>
          <w:szCs w:val="28"/>
          <w14:ligatures w14:val="none"/>
        </w:rPr>
      </w:pPr>
      <w:r w:rsidRPr="005F13D3">
        <w:rPr>
          <w:rFonts w:ascii="Times New Roman" w:hAnsi="Times New Roman" w:cs="Times New Roman"/>
          <w:sz w:val="28"/>
          <w:szCs w:val="28"/>
        </w:rPr>
        <w:t xml:space="preserve"> Для подтверждения эффективности</w:t>
      </w:r>
      <w:r w:rsidRPr="00401722">
        <w:rPr>
          <w:rFonts w:ascii="Times New Roman" w:hAnsi="Times New Roman" w:cs="Times New Roman"/>
          <w:sz w:val="28"/>
          <w:szCs w:val="28"/>
        </w:rPr>
        <w:t xml:space="preserve"> проведенной работы в отношении когнитивного компонента ППС были проанализированы результаты мониторинга достижения детьми экспериментальной группы   </w:t>
      </w:r>
      <w:r w:rsidRPr="00401722">
        <w:rPr>
          <w:rFonts w:ascii="Times New Roman" w:hAnsi="Times New Roman" w:cs="Times New Roman"/>
          <w:bCs/>
          <w:sz w:val="28"/>
          <w:szCs w:val="28"/>
          <w:shd w:val="clear" w:color="auto" w:fill="FFFFFF"/>
        </w:rPr>
        <w:t xml:space="preserve">планируемых результатов освоения образовательной программы согласно содержанию </w:t>
      </w:r>
      <w:r w:rsidRPr="00401722">
        <w:rPr>
          <w:rFonts w:ascii="Times New Roman" w:hAnsi="Times New Roman" w:cs="Times New Roman"/>
          <w:kern w:val="0"/>
          <w:sz w:val="28"/>
          <w:szCs w:val="28"/>
          <w14:ligatures w14:val="none"/>
        </w:rPr>
        <w:t>Типовой программы дошкольного воспитания и обучения [161</w:t>
      </w:r>
      <w:r w:rsidR="00D213FA">
        <w:rPr>
          <w:rFonts w:ascii="Times New Roman" w:hAnsi="Times New Roman" w:cs="Times New Roman"/>
          <w:kern w:val="0"/>
          <w:sz w:val="28"/>
          <w:szCs w:val="28"/>
          <w14:ligatures w14:val="none"/>
        </w:rPr>
        <w:t>,с. 154</w:t>
      </w:r>
      <w:r w:rsidRPr="00401722">
        <w:rPr>
          <w:rFonts w:ascii="Times New Roman" w:hAnsi="Times New Roman" w:cs="Times New Roman"/>
          <w:kern w:val="0"/>
          <w:sz w:val="28"/>
          <w:szCs w:val="28"/>
          <w14:ligatures w14:val="none"/>
        </w:rPr>
        <w:t xml:space="preserve">]. Выделяют 3 уровня (высокий, средний, низкий), которые характеризуют достижения детей и определяют потенциальные возможности их развития </w:t>
      </w:r>
      <w:r w:rsidR="00CF5523">
        <w:rPr>
          <w:rFonts w:ascii="Times New Roman" w:hAnsi="Times New Roman" w:cs="Times New Roman"/>
          <w:kern w:val="0"/>
          <w:sz w:val="28"/>
          <w:szCs w:val="28"/>
          <w14:ligatures w14:val="none"/>
        </w:rPr>
        <w:t>(</w:t>
      </w:r>
      <w:r w:rsidR="00D213FA">
        <w:rPr>
          <w:rFonts w:ascii="Times New Roman" w:hAnsi="Times New Roman" w:cs="Times New Roman"/>
          <w:kern w:val="0"/>
          <w:sz w:val="28"/>
          <w:szCs w:val="28"/>
          <w14:ligatures w14:val="none"/>
        </w:rPr>
        <w:t>рисунок</w:t>
      </w:r>
      <w:r w:rsidR="00FF6674">
        <w:rPr>
          <w:rFonts w:ascii="Times New Roman" w:hAnsi="Times New Roman" w:cs="Times New Roman"/>
          <w:kern w:val="0"/>
          <w:sz w:val="28"/>
          <w:szCs w:val="28"/>
          <w14:ligatures w14:val="none"/>
        </w:rPr>
        <w:t xml:space="preserve"> 19</w:t>
      </w:r>
      <w:r w:rsidRPr="00401722">
        <w:rPr>
          <w:rFonts w:ascii="Times New Roman" w:hAnsi="Times New Roman" w:cs="Times New Roman"/>
          <w:kern w:val="0"/>
          <w:sz w:val="28"/>
          <w:szCs w:val="28"/>
          <w14:ligatures w14:val="none"/>
        </w:rPr>
        <w:t xml:space="preserve">). </w:t>
      </w:r>
    </w:p>
    <w:p w14:paraId="0DD15833" w14:textId="77777777" w:rsidR="00CF1CA6" w:rsidRPr="00401722" w:rsidRDefault="00CF1CA6" w:rsidP="00CF5523">
      <w:pPr>
        <w:spacing w:after="0" w:line="240" w:lineRule="auto"/>
        <w:ind w:firstLine="567"/>
        <w:jc w:val="both"/>
        <w:rPr>
          <w:rFonts w:ascii="Times New Roman" w:hAnsi="Times New Roman" w:cs="Times New Roman"/>
          <w:sz w:val="28"/>
          <w:szCs w:val="28"/>
        </w:rPr>
      </w:pPr>
      <w:bookmarkStart w:id="125" w:name="_Hlk191450888"/>
    </w:p>
    <w:bookmarkEnd w:id="125"/>
    <w:p w14:paraId="33315CF7" w14:textId="77777777" w:rsidR="00CF1CA6" w:rsidRPr="00401722" w:rsidRDefault="00CF1CA6" w:rsidP="00CF1CA6">
      <w:pPr>
        <w:spacing w:after="0" w:line="240" w:lineRule="auto"/>
        <w:ind w:firstLine="709"/>
        <w:jc w:val="both"/>
        <w:rPr>
          <w:rFonts w:ascii="Times New Roman" w:hAnsi="Times New Roman" w:cs="Times New Roman"/>
          <w:kern w:val="0"/>
          <w:sz w:val="28"/>
          <w:szCs w:val="28"/>
          <w14:ligatures w14:val="none"/>
        </w:rPr>
      </w:pPr>
      <w:r w:rsidRPr="00401722">
        <w:rPr>
          <w:noProof/>
          <w:lang w:eastAsia="ru-RU"/>
        </w:rPr>
        <w:drawing>
          <wp:inline distT="0" distB="0" distL="0" distR="0" wp14:anchorId="5214DF92" wp14:editId="73B2EEE7">
            <wp:extent cx="5341620" cy="1935480"/>
            <wp:effectExtent l="0" t="0" r="11430" b="7620"/>
            <wp:docPr id="1423403422" name="Диаграмма 1423403422">
              <a:extLst xmlns:a="http://schemas.openxmlformats.org/drawingml/2006/main">
                <a:ext uri="{FF2B5EF4-FFF2-40B4-BE49-F238E27FC236}">
                  <a16:creationId xmlns:a16="http://schemas.microsoft.com/office/drawing/2014/main" id="{16ABDC95-7977-7004-4476-787DEE37B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FF7DE0" w14:textId="77777777" w:rsidR="00CF5523" w:rsidRDefault="00CF5523" w:rsidP="00CF1CA6">
      <w:pPr>
        <w:spacing w:after="0" w:line="240" w:lineRule="auto"/>
        <w:ind w:firstLine="709"/>
        <w:jc w:val="both"/>
        <w:rPr>
          <w:rFonts w:ascii="Times New Roman" w:hAnsi="Times New Roman" w:cs="Times New Roman"/>
          <w:kern w:val="0"/>
          <w:szCs w:val="28"/>
          <w14:ligatures w14:val="none"/>
        </w:rPr>
      </w:pPr>
    </w:p>
    <w:p w14:paraId="07C851AA" w14:textId="3283FFF7" w:rsidR="00CF1CA6" w:rsidRPr="00CF5523" w:rsidRDefault="00CF1CA6" w:rsidP="00CF5523">
      <w:pPr>
        <w:spacing w:after="0" w:line="240" w:lineRule="auto"/>
        <w:jc w:val="center"/>
        <w:rPr>
          <w:rFonts w:ascii="Times New Roman" w:hAnsi="Times New Roman" w:cs="Times New Roman"/>
          <w:kern w:val="0"/>
          <w:sz w:val="28"/>
          <w:szCs w:val="28"/>
          <w14:ligatures w14:val="none"/>
        </w:rPr>
      </w:pPr>
      <w:r w:rsidRPr="00CF5523">
        <w:rPr>
          <w:rFonts w:ascii="Times New Roman" w:hAnsi="Times New Roman" w:cs="Times New Roman"/>
          <w:kern w:val="0"/>
          <w:sz w:val="28"/>
          <w:szCs w:val="28"/>
          <w14:ligatures w14:val="none"/>
        </w:rPr>
        <w:t>Рисунок 1</w:t>
      </w:r>
      <w:r w:rsidR="002B62C0" w:rsidRPr="00CF5523">
        <w:rPr>
          <w:rFonts w:ascii="Times New Roman" w:hAnsi="Times New Roman" w:cs="Times New Roman"/>
          <w:kern w:val="0"/>
          <w:sz w:val="28"/>
          <w:szCs w:val="28"/>
          <w14:ligatures w14:val="none"/>
        </w:rPr>
        <w:t>9</w:t>
      </w:r>
      <w:r w:rsidRPr="00CF5523">
        <w:rPr>
          <w:rFonts w:ascii="Times New Roman" w:hAnsi="Times New Roman" w:cs="Times New Roman"/>
          <w:kern w:val="0"/>
          <w:sz w:val="28"/>
          <w:szCs w:val="28"/>
          <w14:ligatures w14:val="none"/>
        </w:rPr>
        <w:t xml:space="preserve"> – </w:t>
      </w:r>
      <w:r w:rsidRPr="00CF5523">
        <w:rPr>
          <w:rFonts w:ascii="Times New Roman" w:hAnsi="Times New Roman" w:cs="Times New Roman"/>
          <w:kern w:val="0"/>
          <w:sz w:val="28"/>
          <w:szCs w:val="28"/>
          <w:shd w:val="clear" w:color="auto" w:fill="FFFFFF"/>
          <w14:ligatures w14:val="none"/>
        </w:rPr>
        <w:t>Динамика достижения детьми предшкольной группы с проявлениями тревожности </w:t>
      </w:r>
      <w:r w:rsidRPr="00CF5523">
        <w:rPr>
          <w:rFonts w:ascii="Times New Roman" w:hAnsi="Times New Roman" w:cs="Times New Roman"/>
          <w:bCs/>
          <w:kern w:val="0"/>
          <w:sz w:val="28"/>
          <w:szCs w:val="28"/>
          <w:shd w:val="clear" w:color="auto" w:fill="FFFFFF"/>
          <w14:ligatures w14:val="none"/>
        </w:rPr>
        <w:t>планируемых результатов освоения образовательной программы</w:t>
      </w:r>
    </w:p>
    <w:p w14:paraId="2AF1A9BF" w14:textId="77777777" w:rsidR="00CF1CA6" w:rsidRPr="00401722" w:rsidRDefault="00CF1CA6" w:rsidP="00CF1CA6">
      <w:pPr>
        <w:spacing w:after="0" w:line="240" w:lineRule="auto"/>
        <w:ind w:firstLine="720"/>
        <w:jc w:val="both"/>
        <w:rPr>
          <w:rFonts w:ascii="Times New Roman" w:hAnsi="Times New Roman" w:cs="Times New Roman"/>
          <w:sz w:val="28"/>
          <w:szCs w:val="28"/>
        </w:rPr>
      </w:pPr>
    </w:p>
    <w:p w14:paraId="1409C6B4" w14:textId="77777777" w:rsidR="00CF1CA6" w:rsidRPr="00401722" w:rsidRDefault="00CF1CA6" w:rsidP="00CF5523">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Статистический анализ с применением математического критерия </w:t>
      </w:r>
      <w:r w:rsidRPr="00401722">
        <w:rPr>
          <w:rFonts w:ascii="Times New Roman" w:eastAsia="Times New Roman" w:hAnsi="Times New Roman" w:cs="Times New Roman"/>
          <w:sz w:val="28"/>
          <w:szCs w:val="28"/>
          <w:lang w:eastAsia="ru-RU"/>
        </w:rPr>
        <w:t>φ*</w:t>
      </w:r>
      <w:r w:rsidRPr="00401722">
        <w:rPr>
          <w:rFonts w:ascii="Times New Roman" w:hAnsi="Times New Roman" w:cs="Times New Roman"/>
          <w:sz w:val="28"/>
          <w:szCs w:val="28"/>
        </w:rPr>
        <w:t xml:space="preserve"> Фишера, подтвердил значимость сдвигов в отношении следующих показателей:</w:t>
      </w:r>
    </w:p>
    <w:p w14:paraId="56189159" w14:textId="77777777" w:rsidR="00CF1CA6" w:rsidRPr="00401722" w:rsidRDefault="00CF1CA6" w:rsidP="00CF5523">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1) После эксперимента уменьшилась доля детей с низким уровнем по области «Познание»;</w:t>
      </w:r>
    </w:p>
    <w:p w14:paraId="078CF8C0" w14:textId="4FC6BF67" w:rsidR="00CF1CA6" w:rsidRPr="00401722" w:rsidRDefault="00CF1CA6" w:rsidP="00CF5523">
      <w:pPr>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lastRenderedPageBreak/>
        <w:t xml:space="preserve">2) После эксперимента уменьшилась доля детей с низким уровнем показателей по образовательной области «Творчество» </w:t>
      </w:r>
      <w:r w:rsidR="00E65566">
        <w:rPr>
          <w:rFonts w:ascii="Times New Roman" w:hAnsi="Times New Roman" w:cs="Times New Roman"/>
          <w:sz w:val="28"/>
          <w:szCs w:val="28"/>
        </w:rPr>
        <w:t>(приложение</w:t>
      </w:r>
      <w:r w:rsidRPr="00401722">
        <w:rPr>
          <w:rFonts w:ascii="Times New Roman" w:hAnsi="Times New Roman" w:cs="Times New Roman"/>
          <w:sz w:val="28"/>
          <w:szCs w:val="28"/>
        </w:rPr>
        <w:t xml:space="preserve"> 17).</w:t>
      </w:r>
    </w:p>
    <w:p w14:paraId="27C3E830" w14:textId="3A210AEF" w:rsidR="00CF1CA6" w:rsidRPr="005F13D3" w:rsidRDefault="00CF1CA6" w:rsidP="005F13D3">
      <w:pPr>
        <w:spacing w:after="0" w:line="240" w:lineRule="auto"/>
        <w:ind w:firstLine="567"/>
        <w:jc w:val="both"/>
        <w:rPr>
          <w:rFonts w:ascii="Times New Roman" w:hAnsi="Times New Roman" w:cs="Times New Roman"/>
          <w:iCs/>
          <w:sz w:val="28"/>
          <w:szCs w:val="28"/>
        </w:rPr>
      </w:pPr>
      <w:r w:rsidRPr="00401722">
        <w:rPr>
          <w:rFonts w:ascii="Times New Roman" w:hAnsi="Times New Roman" w:cs="Times New Roman"/>
          <w:iCs/>
          <w:sz w:val="28"/>
          <w:szCs w:val="28"/>
        </w:rPr>
        <w:t>Сопоставление результатов стартового и итогового уровней оценки усвоения детьми содержания образовательной программы показало положительную динамику достижения детьми предшкольной группы с проявлениями тревожности планируемых результатов освоения.</w:t>
      </w:r>
    </w:p>
    <w:p w14:paraId="21AF3814" w14:textId="3D48B2BB" w:rsidR="00CF1CA6" w:rsidRPr="005F13D3" w:rsidRDefault="00CF1CA6" w:rsidP="00CF5523">
      <w:pPr>
        <w:pStyle w:val="a7"/>
        <w:numPr>
          <w:ilvl w:val="1"/>
          <w:numId w:val="71"/>
        </w:numPr>
        <w:spacing w:after="0" w:line="240" w:lineRule="auto"/>
        <w:jc w:val="both"/>
        <w:rPr>
          <w:rFonts w:ascii="Times New Roman" w:hAnsi="Times New Roman" w:cs="Times New Roman"/>
          <w:i/>
          <w:iCs/>
          <w:sz w:val="28"/>
        </w:rPr>
      </w:pPr>
      <w:r w:rsidRPr="005F13D3">
        <w:rPr>
          <w:rFonts w:ascii="Times New Roman" w:hAnsi="Times New Roman" w:cs="Times New Roman"/>
          <w:i/>
          <w:iCs/>
          <w:sz w:val="28"/>
        </w:rPr>
        <w:t>Анализ показателей произвольной регуляции деятельности</w:t>
      </w:r>
    </w:p>
    <w:p w14:paraId="153F6D16" w14:textId="77777777" w:rsidR="00CF5523" w:rsidRPr="00CF5523" w:rsidRDefault="00CF5523" w:rsidP="00CF5523">
      <w:pPr>
        <w:pStyle w:val="a7"/>
        <w:spacing w:after="0" w:line="240" w:lineRule="auto"/>
        <w:ind w:left="1129"/>
        <w:jc w:val="both"/>
        <w:rPr>
          <w:rFonts w:ascii="Times New Roman" w:hAnsi="Times New Roman" w:cs="Times New Roman"/>
          <w:sz w:val="28"/>
        </w:rPr>
      </w:pPr>
    </w:p>
    <w:p w14:paraId="5A072B69" w14:textId="77777777" w:rsidR="00CF1CA6" w:rsidRPr="00401722" w:rsidRDefault="00CF1CA6" w:rsidP="00CF5523">
      <w:pPr>
        <w:spacing w:after="0" w:line="240" w:lineRule="auto"/>
        <w:jc w:val="center"/>
        <w:rPr>
          <w:rFonts w:ascii="Times New Roman" w:hAnsi="Times New Roman" w:cs="Times New Roman"/>
        </w:rPr>
      </w:pPr>
      <w:r w:rsidRPr="00401722">
        <w:rPr>
          <w:noProof/>
          <w:lang w:eastAsia="ru-RU"/>
        </w:rPr>
        <w:drawing>
          <wp:inline distT="0" distB="0" distL="0" distR="0" wp14:anchorId="5B4B8873" wp14:editId="5F4D929E">
            <wp:extent cx="4815840" cy="2072640"/>
            <wp:effectExtent l="0" t="0" r="381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19344F" w14:textId="77777777" w:rsidR="00CF1CA6" w:rsidRPr="00401722" w:rsidRDefault="00CF1CA6" w:rsidP="00CF1CA6">
      <w:pPr>
        <w:spacing w:after="0" w:line="240" w:lineRule="auto"/>
        <w:ind w:firstLine="709"/>
        <w:jc w:val="both"/>
        <w:rPr>
          <w:rFonts w:ascii="Times New Roman" w:hAnsi="Times New Roman" w:cs="Times New Roman"/>
        </w:rPr>
      </w:pPr>
    </w:p>
    <w:p w14:paraId="41F89A62" w14:textId="6A2A032E" w:rsidR="00CF1CA6" w:rsidRPr="00CF5523" w:rsidRDefault="00CF1CA6" w:rsidP="00CF5523">
      <w:pPr>
        <w:spacing w:after="0" w:line="240" w:lineRule="auto"/>
        <w:jc w:val="center"/>
        <w:rPr>
          <w:rFonts w:ascii="Times New Roman" w:hAnsi="Times New Roman" w:cs="Times New Roman"/>
          <w:sz w:val="28"/>
          <w:szCs w:val="28"/>
        </w:rPr>
      </w:pPr>
      <w:r w:rsidRPr="00CF5523">
        <w:rPr>
          <w:rFonts w:ascii="Times New Roman" w:hAnsi="Times New Roman" w:cs="Times New Roman"/>
          <w:sz w:val="28"/>
          <w:szCs w:val="28"/>
        </w:rPr>
        <w:t>Рис</w:t>
      </w:r>
      <w:r w:rsidR="00CF5523" w:rsidRPr="00CF5523">
        <w:rPr>
          <w:rFonts w:ascii="Times New Roman" w:hAnsi="Times New Roman" w:cs="Times New Roman"/>
          <w:sz w:val="28"/>
          <w:szCs w:val="28"/>
        </w:rPr>
        <w:t>унок</w:t>
      </w:r>
      <w:r w:rsidRPr="00CF5523">
        <w:rPr>
          <w:rFonts w:ascii="Times New Roman" w:hAnsi="Times New Roman" w:cs="Times New Roman"/>
          <w:sz w:val="28"/>
          <w:szCs w:val="28"/>
        </w:rPr>
        <w:t xml:space="preserve"> </w:t>
      </w:r>
      <w:r w:rsidR="002B62C0" w:rsidRPr="00CF5523">
        <w:rPr>
          <w:rFonts w:ascii="Times New Roman" w:hAnsi="Times New Roman" w:cs="Times New Roman"/>
          <w:sz w:val="28"/>
          <w:szCs w:val="28"/>
        </w:rPr>
        <w:t>20</w:t>
      </w:r>
      <w:r w:rsidRPr="00CF5523">
        <w:rPr>
          <w:rFonts w:ascii="Times New Roman" w:hAnsi="Times New Roman" w:cs="Times New Roman"/>
          <w:sz w:val="28"/>
          <w:szCs w:val="28"/>
        </w:rPr>
        <w:t xml:space="preserve"> </w:t>
      </w:r>
      <w:r w:rsidR="00CF5523" w:rsidRPr="00CF5523">
        <w:rPr>
          <w:rFonts w:ascii="Times New Roman" w:hAnsi="Times New Roman" w:cs="Times New Roman"/>
          <w:sz w:val="28"/>
          <w:szCs w:val="28"/>
        </w:rPr>
        <w:t xml:space="preserve">- </w:t>
      </w:r>
      <w:r w:rsidRPr="00CF5523">
        <w:rPr>
          <w:rFonts w:ascii="Times New Roman" w:hAnsi="Times New Roman" w:cs="Times New Roman"/>
          <w:sz w:val="28"/>
          <w:szCs w:val="28"/>
        </w:rPr>
        <w:t>Сравнение показателей произвольной регуляции детей предшкольной группы до и после экспериментов в экспериментальной и контрольной группах</w:t>
      </w:r>
    </w:p>
    <w:p w14:paraId="794779B7" w14:textId="77777777" w:rsidR="00CF1CA6" w:rsidRPr="00CF5523" w:rsidRDefault="00CF1CA6" w:rsidP="00CF1CA6">
      <w:pPr>
        <w:spacing w:after="0" w:line="240" w:lineRule="auto"/>
        <w:ind w:firstLine="709"/>
        <w:jc w:val="both"/>
        <w:rPr>
          <w:rFonts w:ascii="Times New Roman" w:eastAsia="Times New Roman" w:hAnsi="Times New Roman" w:cs="Times New Roman"/>
          <w:i/>
          <w:iCs/>
          <w:sz w:val="28"/>
          <w:szCs w:val="28"/>
          <w:lang w:eastAsia="ru-RU"/>
        </w:rPr>
      </w:pPr>
    </w:p>
    <w:p w14:paraId="461552B2" w14:textId="65F601AC" w:rsidR="00CF1CA6" w:rsidRPr="00401722" w:rsidRDefault="00CF1CA6" w:rsidP="00CF5523">
      <w:pPr>
        <w:spacing w:after="0" w:line="240" w:lineRule="auto"/>
        <w:ind w:firstLine="567"/>
        <w:jc w:val="both"/>
        <w:rPr>
          <w:rFonts w:ascii="Times New Roman" w:eastAsia="Times New Roman" w:hAnsi="Times New Roman" w:cs="Times New Roman"/>
          <w:i/>
          <w:iCs/>
          <w:sz w:val="28"/>
          <w:szCs w:val="28"/>
          <w:lang w:eastAsia="ru-RU"/>
        </w:rPr>
      </w:pPr>
      <w:r w:rsidRPr="00401722">
        <w:rPr>
          <w:rFonts w:ascii="Times New Roman" w:eastAsia="Times New Roman" w:hAnsi="Times New Roman" w:cs="Times New Roman"/>
          <w:i/>
          <w:iCs/>
          <w:sz w:val="28"/>
          <w:szCs w:val="28"/>
          <w:lang w:val="kk-KZ" w:eastAsia="ru-RU"/>
        </w:rPr>
        <w:t>2.3.1 По</w:t>
      </w:r>
      <w:r w:rsidRPr="00401722">
        <w:rPr>
          <w:rFonts w:ascii="Times New Roman" w:eastAsia="Times New Roman" w:hAnsi="Times New Roman" w:cs="Times New Roman"/>
          <w:i/>
          <w:iCs/>
          <w:sz w:val="28"/>
          <w:szCs w:val="28"/>
          <w:lang w:eastAsia="ru-RU"/>
        </w:rPr>
        <w:t xml:space="preserve">  показателю уровня произвольной регуляции  в ЭГ до и после  эксперимента</w:t>
      </w:r>
    </w:p>
    <w:p w14:paraId="3B126230" w14:textId="08E5B343"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42)</w:t>
      </w:r>
    </w:p>
    <w:p w14:paraId="4B4D980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7ACD9D5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ЭГ не больше после эксперимента. </w:t>
      </w:r>
    </w:p>
    <w:p w14:paraId="3D1A85F9"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ЭГ больше после эксперимента. </w:t>
      </w:r>
    </w:p>
    <w:p w14:paraId="3D927A19"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1,224-0,692</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0,532*6,59 = 3,5</w:t>
      </w:r>
    </w:p>
    <w:p w14:paraId="3762E65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Для определения уровня статистической значимости различий сравниваем полученное значение φ* со значениями </w:t>
      </w:r>
      <w:r w:rsidRPr="00401722">
        <w:rPr>
          <w:rFonts w:ascii="Times New Roman" w:eastAsia="Times New Roman" w:hAnsi="Times New Roman" w:cs="Times New Roman"/>
          <w:i/>
          <w:sz w:val="28"/>
          <w:szCs w:val="28"/>
          <w:lang w:val="en-US" w:eastAsia="ru-RU"/>
        </w:rPr>
        <w:t>p</w:t>
      </w:r>
      <w:r w:rsidRPr="00401722">
        <w:rPr>
          <w:rFonts w:ascii="Times New Roman" w:eastAsia="Times New Roman" w:hAnsi="Times New Roman" w:cs="Times New Roman"/>
          <w:i/>
          <w:sz w:val="28"/>
          <w:szCs w:val="28"/>
          <w:lang w:eastAsia="ru-RU"/>
        </w:rPr>
        <w:t xml:space="preserve"> </w:t>
      </w:r>
      <w:r w:rsidRPr="00401722">
        <w:rPr>
          <w:rFonts w:ascii="Times New Roman" w:eastAsia="Times New Roman" w:hAnsi="Times New Roman" w:cs="Times New Roman"/>
          <w:sz w:val="28"/>
          <w:szCs w:val="28"/>
          <w:lang w:eastAsia="ru-RU"/>
        </w:rPr>
        <w:t>0,05 и</w:t>
      </w:r>
      <w:r w:rsidRPr="00401722">
        <w:rPr>
          <w:rFonts w:ascii="Times New Roman" w:eastAsia="Times New Roman" w:hAnsi="Times New Roman" w:cs="Times New Roman"/>
          <w:i/>
          <w:sz w:val="28"/>
          <w:szCs w:val="28"/>
          <w:lang w:eastAsia="ru-RU"/>
        </w:rPr>
        <w:t xml:space="preserve"> </w:t>
      </w:r>
      <w:r w:rsidRPr="00401722">
        <w:rPr>
          <w:rFonts w:ascii="Times New Roman" w:eastAsia="Times New Roman" w:hAnsi="Times New Roman" w:cs="Times New Roman"/>
          <w:i/>
          <w:sz w:val="28"/>
          <w:szCs w:val="28"/>
          <w:lang w:val="en-US" w:eastAsia="ru-RU"/>
        </w:rPr>
        <w:t>p</w:t>
      </w:r>
      <w:r w:rsidRPr="00401722">
        <w:rPr>
          <w:rFonts w:ascii="Times New Roman" w:eastAsia="Times New Roman" w:hAnsi="Times New Roman" w:cs="Times New Roman"/>
          <w:sz w:val="28"/>
          <w:szCs w:val="28"/>
          <w:lang w:eastAsia="ru-RU"/>
        </w:rPr>
        <w:t xml:space="preserve"> 0,01</w:t>
      </w:r>
    </w:p>
    <w:p w14:paraId="682BD94B"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eastAsia="ru-RU"/>
        </w:rPr>
        <w:t xml:space="preserve">φ*&gt; </w:t>
      </w:r>
      <w:r w:rsidRPr="00401722">
        <w:rPr>
          <w:rFonts w:ascii="Times New Roman" w:eastAsia="Times New Roman" w:hAnsi="Times New Roman" w:cs="Times New Roman"/>
          <w:i/>
          <w:sz w:val="28"/>
          <w:szCs w:val="28"/>
          <w:lang w:val="en-US" w:eastAsia="ru-RU"/>
        </w:rPr>
        <w:t>p</w:t>
      </w:r>
      <w:r w:rsidRPr="00401722">
        <w:rPr>
          <w:rFonts w:ascii="Times New Roman" w:eastAsia="Times New Roman" w:hAnsi="Times New Roman" w:cs="Times New Roman"/>
          <w:sz w:val="28"/>
          <w:szCs w:val="28"/>
          <w:lang w:eastAsia="ru-RU"/>
        </w:rPr>
        <w:t xml:space="preserve"> 0,01, так как 3,5</w:t>
      </w:r>
      <w:r w:rsidRPr="00401722">
        <w:rPr>
          <w:rFonts w:ascii="Times New Roman" w:eastAsia="Times New Roman" w:hAnsi="Times New Roman" w:cs="Times New Roman"/>
          <w:sz w:val="28"/>
          <w:szCs w:val="28"/>
          <w:lang w:val="kk-KZ" w:eastAsia="ru-RU"/>
        </w:rPr>
        <w:t>&gt;2,31</w:t>
      </w:r>
    </w:p>
    <w:p w14:paraId="753C00D6"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 наличии статистически достоверных различий,  в ЭГ до и после эксперимента – доля лиц с высоким уровнем произвольной регуляции больше в ЭГ после эксперимента.</w:t>
      </w:r>
    </w:p>
    <w:p w14:paraId="19F915D8" w14:textId="77777777" w:rsidR="00CF1CA6" w:rsidRPr="00401722" w:rsidRDefault="00CF1CA6" w:rsidP="00CF5523">
      <w:pPr>
        <w:spacing w:after="0" w:line="240" w:lineRule="auto"/>
        <w:ind w:firstLine="567"/>
        <w:jc w:val="both"/>
        <w:rPr>
          <w:rFonts w:ascii="Times New Roman" w:eastAsia="Times New Roman" w:hAnsi="Times New Roman" w:cs="Times New Roman"/>
          <w:b/>
          <w:sz w:val="28"/>
          <w:szCs w:val="28"/>
          <w:lang w:val="kk-KZ" w:eastAsia="ru-RU"/>
        </w:rPr>
      </w:pPr>
    </w:p>
    <w:p w14:paraId="03C7BBF1" w14:textId="6F84C889"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Б) Средний уровень</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43)</w:t>
      </w:r>
    </w:p>
    <w:p w14:paraId="2081B01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A4C59C3"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ЭГ не больше после эксперимента. </w:t>
      </w:r>
    </w:p>
    <w:p w14:paraId="4E1C62A8"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lastRenderedPageBreak/>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в ЭГ больше после эксперимента. </w:t>
      </w:r>
    </w:p>
    <w:p w14:paraId="3201B88C"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1,374-1,079</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0,295*6,59=1,94</w:t>
      </w:r>
    </w:p>
    <w:p w14:paraId="0711B3D2"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1,94&lt;</w:t>
      </w:r>
      <w:r w:rsidRPr="00401722">
        <w:rPr>
          <w:rFonts w:ascii="Times New Roman" w:eastAsia="Times New Roman" w:hAnsi="Times New Roman" w:cs="Times New Roman"/>
          <w:lang w:val="kk-KZ" w:eastAsia="ru-RU"/>
        </w:rPr>
        <w:t>2,31</w:t>
      </w:r>
    </w:p>
    <w:p w14:paraId="4D2C346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Следовательно, принимается гипотеза об отсутствии статистически достоверных различий,  в ЭГ до и после эксперимента – доля лиц со средним уровнем произвольной регуляции не больше в ЭГ после эксперимента.</w:t>
      </w:r>
    </w:p>
    <w:p w14:paraId="33E39808" w14:textId="3FAF3111"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уровень 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44)</w:t>
      </w:r>
    </w:p>
    <w:p w14:paraId="3D4C365C"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2FCE3DE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в ЭГ не больше до эксперимента.</w:t>
      </w:r>
    </w:p>
    <w:p w14:paraId="16291ED6"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 уровнем произвольной регуляции</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в ЭГ больше до эксперимента.</w:t>
      </w:r>
    </w:p>
    <w:p w14:paraId="4290A466" w14:textId="77777777" w:rsidR="00CF1CA6" w:rsidRPr="00401722" w:rsidRDefault="00CF1CA6" w:rsidP="00CF5523">
      <w:pPr>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1,813-0,972</m:t>
        </m:r>
      </m:oMath>
      <w:r w:rsidRPr="00401722">
        <w:rPr>
          <w:rFonts w:ascii="Times New Roman" w:eastAsia="Times New Roman" w:hAnsi="Times New Roman" w:cs="Times New Roman"/>
          <w:lang w:eastAsia="ru-RU"/>
        </w:rPr>
        <w:t>)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0,841*6,59=5,54</w:t>
      </w:r>
    </w:p>
    <w:p w14:paraId="41FFC0C9"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&gt;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5,54&gt;</w:t>
      </w:r>
      <w:r w:rsidRPr="00401722">
        <w:rPr>
          <w:rFonts w:ascii="Times New Roman" w:eastAsia="Times New Roman" w:hAnsi="Times New Roman" w:cs="Times New Roman"/>
          <w:lang w:val="kk-KZ" w:eastAsia="ru-RU"/>
        </w:rPr>
        <w:t>2,31</w:t>
      </w:r>
    </w:p>
    <w:p w14:paraId="3BCBD13E" w14:textId="20AD525C" w:rsidR="00CF1CA6" w:rsidRPr="00401722" w:rsidRDefault="00CF1CA6" w:rsidP="005F13D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наличии статистически достоверных различий,  в ЭГ до и после эксперимента – доля лиц с низким уровнем произвольной регуляции больше в ЭГ до эксперимента.  </w:t>
      </w:r>
    </w:p>
    <w:p w14:paraId="152710D7" w14:textId="77777777" w:rsidR="00CF1CA6" w:rsidRPr="00401722" w:rsidRDefault="00CF1CA6" w:rsidP="00CF5523">
      <w:pPr>
        <w:spacing w:after="0" w:line="240" w:lineRule="auto"/>
        <w:ind w:firstLine="567"/>
        <w:jc w:val="both"/>
        <w:rPr>
          <w:rFonts w:ascii="Times New Roman" w:eastAsia="Times New Roman" w:hAnsi="Times New Roman" w:cs="Times New Roman"/>
          <w:bCs/>
          <w:i/>
          <w:iCs/>
          <w:sz w:val="28"/>
          <w:szCs w:val="28"/>
          <w:lang w:eastAsia="ru-RU"/>
        </w:rPr>
      </w:pPr>
      <w:r w:rsidRPr="00401722">
        <w:rPr>
          <w:rFonts w:ascii="Times New Roman" w:eastAsia="Times New Roman" w:hAnsi="Times New Roman" w:cs="Times New Roman"/>
          <w:bCs/>
          <w:i/>
          <w:iCs/>
          <w:sz w:val="28"/>
          <w:szCs w:val="28"/>
          <w:lang w:eastAsia="ru-RU"/>
        </w:rPr>
        <w:t>2.3.2 По показателю произвольной регуляции в контрольной группе до и после эксперимента</w:t>
      </w:r>
    </w:p>
    <w:p w14:paraId="16BDCF5D" w14:textId="1DFA23D8"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уровень 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45)</w:t>
      </w:r>
    </w:p>
    <w:p w14:paraId="0AC8F2AA"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5A1208FF"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произвольной регуляции не больше в КГ до эксперимента. </w:t>
      </w:r>
    </w:p>
    <w:p w14:paraId="00F0030B"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произвольной регуляции больше в </w:t>
      </w:r>
      <w:bookmarkStart w:id="126" w:name="_Hlk190860089"/>
      <w:r w:rsidRPr="00401722">
        <w:rPr>
          <w:rFonts w:ascii="Times New Roman" w:eastAsia="Times New Roman" w:hAnsi="Times New Roman" w:cs="Times New Roman"/>
          <w:sz w:val="28"/>
          <w:szCs w:val="28"/>
          <w:lang w:eastAsia="ru-RU"/>
        </w:rPr>
        <w:t>КГ</w:t>
      </w:r>
      <w:bookmarkEnd w:id="126"/>
      <w:r w:rsidRPr="00401722">
        <w:rPr>
          <w:rFonts w:ascii="Times New Roman" w:eastAsia="Times New Roman" w:hAnsi="Times New Roman" w:cs="Times New Roman"/>
          <w:sz w:val="28"/>
          <w:szCs w:val="28"/>
          <w:lang w:eastAsia="ru-RU"/>
        </w:rPr>
        <w:t xml:space="preserve"> до эксперимента. </w:t>
      </w:r>
    </w:p>
    <w:p w14:paraId="12B17FC3"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1,693-1,591</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0,102*7=0,714</w:t>
      </w:r>
    </w:p>
    <w:p w14:paraId="3E7F093F"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w:t>
      </w:r>
      <w:r w:rsidRPr="00401722">
        <w:rPr>
          <w:rFonts w:ascii="Times New Roman" w:eastAsia="Times New Roman" w:hAnsi="Times New Roman" w:cs="Times New Roman"/>
          <w:sz w:val="28"/>
          <w:szCs w:val="28"/>
          <w:lang w:eastAsia="ru-RU"/>
        </w:rPr>
        <w:t>КГ</w:t>
      </w:r>
      <w:r w:rsidRPr="00401722">
        <w:rPr>
          <w:rFonts w:ascii="Times New Roman" w:eastAsia="Times New Roman" w:hAnsi="Times New Roman" w:cs="Times New Roman"/>
          <w:sz w:val="28"/>
          <w:szCs w:val="28"/>
          <w:lang w:val="kk-KZ" w:eastAsia="ru-RU"/>
        </w:rPr>
        <w:t xml:space="preserve"> до и после эксперимента – доля лиц с высоким уровнем </w:t>
      </w:r>
      <w:r w:rsidRPr="00401722">
        <w:rPr>
          <w:rFonts w:ascii="Times New Roman" w:eastAsia="Times New Roman" w:hAnsi="Times New Roman" w:cs="Times New Roman"/>
          <w:sz w:val="28"/>
          <w:szCs w:val="28"/>
          <w:lang w:eastAsia="ru-RU"/>
        </w:rPr>
        <w:t>произвольной регуляции</w:t>
      </w:r>
      <w:r w:rsidRPr="00401722">
        <w:rPr>
          <w:rFonts w:ascii="Times New Roman" w:eastAsia="Times New Roman" w:hAnsi="Times New Roman" w:cs="Times New Roman"/>
          <w:sz w:val="28"/>
          <w:szCs w:val="28"/>
          <w:lang w:val="kk-KZ" w:eastAsia="ru-RU"/>
        </w:rPr>
        <w:t xml:space="preserve"> не  выше в </w:t>
      </w:r>
      <w:r w:rsidRPr="00401722">
        <w:rPr>
          <w:rFonts w:ascii="Times New Roman" w:eastAsia="Times New Roman" w:hAnsi="Times New Roman" w:cs="Times New Roman"/>
          <w:sz w:val="28"/>
          <w:szCs w:val="28"/>
          <w:lang w:eastAsia="ru-RU"/>
        </w:rPr>
        <w:t>КГ</w:t>
      </w:r>
      <w:r w:rsidRPr="00401722">
        <w:rPr>
          <w:rFonts w:ascii="Times New Roman" w:eastAsia="Times New Roman" w:hAnsi="Times New Roman" w:cs="Times New Roman"/>
          <w:sz w:val="28"/>
          <w:szCs w:val="28"/>
          <w:lang w:val="kk-KZ" w:eastAsia="ru-RU"/>
        </w:rPr>
        <w:t xml:space="preserve"> до эксперимента.</w:t>
      </w:r>
    </w:p>
    <w:p w14:paraId="2A929E13" w14:textId="01606EE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Б) Средний уровень 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46)</w:t>
      </w:r>
    </w:p>
    <w:p w14:paraId="55C71B83"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52775DE9"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произвольной регуляции не больше в КГ после эксперимента. </w:t>
      </w:r>
    </w:p>
    <w:p w14:paraId="485A8E0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произвольной регуляции больше в КГ после эксперимента. </w:t>
      </w:r>
    </w:p>
    <w:p w14:paraId="5506BED0"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1,345-1,172</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0,173*7=1,211</w:t>
      </w:r>
    </w:p>
    <w:p w14:paraId="7ED31477"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1,21&lt;2,</w:t>
      </w:r>
      <w:r w:rsidRPr="00401722">
        <w:rPr>
          <w:rFonts w:ascii="Times New Roman" w:eastAsia="Times New Roman" w:hAnsi="Times New Roman" w:cs="Times New Roman"/>
          <w:lang w:val="kk-KZ" w:eastAsia="ru-RU"/>
        </w:rPr>
        <w:t>31</w:t>
      </w:r>
    </w:p>
    <w:p w14:paraId="02C51072"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доля </w:t>
      </w:r>
      <w:r w:rsidRPr="00401722">
        <w:rPr>
          <w:rFonts w:ascii="Times New Roman" w:eastAsia="Times New Roman" w:hAnsi="Times New Roman" w:cs="Times New Roman"/>
          <w:sz w:val="28"/>
          <w:szCs w:val="28"/>
          <w:lang w:val="kk-KZ" w:eastAsia="ru-RU"/>
        </w:rPr>
        <w:lastRenderedPageBreak/>
        <w:t xml:space="preserve">лиц со средним уровнем </w:t>
      </w:r>
      <w:r w:rsidRPr="00401722">
        <w:rPr>
          <w:rFonts w:ascii="Times New Roman" w:eastAsia="Times New Roman" w:hAnsi="Times New Roman" w:cs="Times New Roman"/>
          <w:sz w:val="28"/>
          <w:szCs w:val="28"/>
          <w:lang w:eastAsia="ru-RU"/>
        </w:rPr>
        <w:t>произвольной регуляции</w:t>
      </w:r>
      <w:r w:rsidRPr="00401722">
        <w:rPr>
          <w:rFonts w:ascii="Times New Roman" w:eastAsia="Times New Roman" w:hAnsi="Times New Roman" w:cs="Times New Roman"/>
          <w:sz w:val="28"/>
          <w:szCs w:val="28"/>
          <w:lang w:val="kk-KZ" w:eastAsia="ru-RU"/>
        </w:rPr>
        <w:t xml:space="preserve"> не  больше в КГ после эксперимента.</w:t>
      </w:r>
    </w:p>
    <w:p w14:paraId="5D149897"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p>
    <w:p w14:paraId="7A2EB504" w14:textId="5A725186"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В) Низкий уровень</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произвольной регуляции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47)</w:t>
      </w:r>
    </w:p>
    <w:p w14:paraId="6CE35B54"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уровнем произвольной регуляции не больше в КГ до эксперимента.</w:t>
      </w:r>
    </w:p>
    <w:p w14:paraId="69338F89" w14:textId="77777777" w:rsidR="00CF1CA6" w:rsidRPr="00401722" w:rsidRDefault="00CF1CA6" w:rsidP="00CF5523">
      <w:pPr>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уровнем произвольной регуляции больше в КГ группе до эксперимента.</w:t>
      </w:r>
    </w:p>
    <w:p w14:paraId="7A167BDE"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0,744-0,65</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0,094*7=0,658</w:t>
      </w:r>
    </w:p>
    <w:p w14:paraId="4B9AF294" w14:textId="77777777" w:rsidR="00CF1CA6" w:rsidRPr="00401722" w:rsidRDefault="00CF1CA6" w:rsidP="00CF5523">
      <w:pPr>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0,658&lt;2,</w:t>
      </w:r>
      <w:r w:rsidRPr="00401722">
        <w:rPr>
          <w:rFonts w:ascii="Times New Roman" w:eastAsia="Times New Roman" w:hAnsi="Times New Roman" w:cs="Times New Roman"/>
          <w:lang w:val="kk-KZ" w:eastAsia="ru-RU"/>
        </w:rPr>
        <w:t>31</w:t>
      </w:r>
    </w:p>
    <w:p w14:paraId="1258E638" w14:textId="77777777" w:rsidR="00CF1CA6" w:rsidRPr="00401722" w:rsidRDefault="00CF1CA6" w:rsidP="00CF5523">
      <w:pPr>
        <w:spacing w:after="0" w:line="240" w:lineRule="auto"/>
        <w:ind w:firstLine="567"/>
        <w:jc w:val="both"/>
        <w:rPr>
          <w:rFonts w:ascii="Calibri" w:eastAsia="Times New Roman" w:hAnsi="Calibri"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w:t>
      </w:r>
      <w:r w:rsidRPr="00401722">
        <w:rPr>
          <w:rFonts w:ascii="Times New Roman" w:eastAsia="Times New Roman" w:hAnsi="Times New Roman" w:cs="Times New Roman"/>
          <w:bCs/>
          <w:i/>
          <w:iCs/>
          <w:sz w:val="28"/>
          <w:szCs w:val="28"/>
          <w:lang w:val="kk-KZ" w:eastAsia="ru-RU"/>
        </w:rPr>
        <w:t xml:space="preserve">– доля лиц с низким уровнем </w:t>
      </w:r>
      <w:r w:rsidRPr="00401722">
        <w:rPr>
          <w:rFonts w:ascii="Times New Roman" w:eastAsia="Times New Roman" w:hAnsi="Times New Roman" w:cs="Times New Roman"/>
          <w:bCs/>
          <w:i/>
          <w:iCs/>
          <w:sz w:val="28"/>
          <w:szCs w:val="28"/>
          <w:lang w:eastAsia="ru-RU"/>
        </w:rPr>
        <w:t>произвольной регуляции</w:t>
      </w:r>
      <w:r w:rsidRPr="00401722">
        <w:rPr>
          <w:rFonts w:ascii="Times New Roman" w:eastAsia="Times New Roman" w:hAnsi="Times New Roman" w:cs="Times New Roman"/>
          <w:bCs/>
          <w:i/>
          <w:iCs/>
          <w:sz w:val="28"/>
          <w:szCs w:val="28"/>
          <w:lang w:val="kk-KZ" w:eastAsia="ru-RU"/>
        </w:rPr>
        <w:t xml:space="preserve"> не  больше в КГ до эксперимента.</w:t>
      </w:r>
    </w:p>
    <w:p w14:paraId="7784ACA3" w14:textId="77777777" w:rsidR="00CF1CA6" w:rsidRPr="00401722" w:rsidRDefault="00CF1CA6" w:rsidP="00CF5523">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 xml:space="preserve">3. Изучение показателей поведенческого компонента ППС </w:t>
      </w:r>
    </w:p>
    <w:p w14:paraId="37DFCF31" w14:textId="77777777" w:rsidR="00CF1CA6" w:rsidRDefault="00CF1CA6" w:rsidP="00CF5523">
      <w:pPr>
        <w:spacing w:after="0" w:line="240" w:lineRule="auto"/>
        <w:ind w:firstLine="567"/>
        <w:jc w:val="both"/>
        <w:rPr>
          <w:rFonts w:ascii="Times New Roman" w:hAnsi="Times New Roman" w:cs="Times New Roman"/>
          <w:sz w:val="28"/>
        </w:rPr>
      </w:pPr>
      <w:r w:rsidRPr="00401722">
        <w:rPr>
          <w:rFonts w:ascii="Times New Roman" w:hAnsi="Times New Roman" w:cs="Times New Roman"/>
          <w:sz w:val="28"/>
        </w:rPr>
        <w:t>3.1 Анализ показателей социометрического статуса</w:t>
      </w:r>
    </w:p>
    <w:p w14:paraId="2BB5EFA7" w14:textId="77777777" w:rsidR="00CF5523" w:rsidRPr="00401722" w:rsidRDefault="00CF5523" w:rsidP="00CF5523">
      <w:pPr>
        <w:spacing w:after="0" w:line="240" w:lineRule="auto"/>
        <w:ind w:firstLine="567"/>
        <w:jc w:val="both"/>
        <w:rPr>
          <w:rFonts w:ascii="Times New Roman" w:hAnsi="Times New Roman" w:cs="Times New Roman"/>
          <w:sz w:val="28"/>
        </w:rPr>
      </w:pPr>
    </w:p>
    <w:p w14:paraId="201C6CE2" w14:textId="77777777" w:rsidR="00CF1CA6" w:rsidRPr="00401722" w:rsidRDefault="00CF1CA6" w:rsidP="00CF5523">
      <w:pPr>
        <w:spacing w:after="0" w:line="240" w:lineRule="auto"/>
        <w:jc w:val="center"/>
        <w:rPr>
          <w:rFonts w:ascii="Times New Roman" w:hAnsi="Times New Roman" w:cs="Times New Roman"/>
          <w:b/>
        </w:rPr>
      </w:pPr>
      <w:r w:rsidRPr="00401722">
        <w:rPr>
          <w:noProof/>
          <w:lang w:eastAsia="ru-RU"/>
        </w:rPr>
        <w:drawing>
          <wp:inline distT="0" distB="0" distL="0" distR="0" wp14:anchorId="5A04D89B" wp14:editId="2BC96680">
            <wp:extent cx="5105400" cy="2004060"/>
            <wp:effectExtent l="0" t="0" r="0" b="15240"/>
            <wp:docPr id="330879006" name="Диаграмма 330879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89EB05" w14:textId="77777777" w:rsidR="00CF1CA6" w:rsidRPr="00401722" w:rsidRDefault="00CF1CA6" w:rsidP="00CF1CA6">
      <w:pPr>
        <w:spacing w:after="0" w:line="240" w:lineRule="auto"/>
        <w:ind w:firstLine="709"/>
        <w:jc w:val="both"/>
        <w:rPr>
          <w:rFonts w:ascii="Times New Roman" w:hAnsi="Times New Roman" w:cs="Times New Roman"/>
          <w:b/>
        </w:rPr>
      </w:pPr>
    </w:p>
    <w:p w14:paraId="2F0A259D" w14:textId="0D5EF459" w:rsidR="00CF1CA6" w:rsidRPr="00CF5523" w:rsidRDefault="00CF1CA6" w:rsidP="00CF5523">
      <w:pPr>
        <w:spacing w:after="0" w:line="240" w:lineRule="auto"/>
        <w:jc w:val="center"/>
        <w:rPr>
          <w:rFonts w:ascii="Times New Roman" w:hAnsi="Times New Roman" w:cs="Times New Roman"/>
          <w:sz w:val="28"/>
          <w:szCs w:val="28"/>
        </w:rPr>
      </w:pPr>
      <w:r w:rsidRPr="00CF5523">
        <w:rPr>
          <w:rFonts w:ascii="Times New Roman" w:hAnsi="Times New Roman" w:cs="Times New Roman"/>
          <w:sz w:val="28"/>
          <w:szCs w:val="28"/>
        </w:rPr>
        <w:t>Рис</w:t>
      </w:r>
      <w:r w:rsidR="00CF5523" w:rsidRPr="00CF5523">
        <w:rPr>
          <w:rFonts w:ascii="Times New Roman" w:hAnsi="Times New Roman" w:cs="Times New Roman"/>
          <w:sz w:val="28"/>
          <w:szCs w:val="28"/>
        </w:rPr>
        <w:t>унок</w:t>
      </w:r>
      <w:r w:rsidRPr="00CF5523">
        <w:rPr>
          <w:rFonts w:ascii="Times New Roman" w:hAnsi="Times New Roman" w:cs="Times New Roman"/>
          <w:sz w:val="28"/>
          <w:szCs w:val="28"/>
        </w:rPr>
        <w:t xml:space="preserve"> </w:t>
      </w:r>
      <w:r w:rsidR="002B62C0" w:rsidRPr="00CF5523">
        <w:rPr>
          <w:rFonts w:ascii="Times New Roman" w:hAnsi="Times New Roman" w:cs="Times New Roman"/>
          <w:sz w:val="28"/>
          <w:szCs w:val="28"/>
        </w:rPr>
        <w:t>21</w:t>
      </w:r>
      <w:r w:rsidR="00CF5523" w:rsidRPr="00CF5523">
        <w:rPr>
          <w:rFonts w:ascii="Times New Roman" w:hAnsi="Times New Roman" w:cs="Times New Roman"/>
          <w:sz w:val="28"/>
          <w:szCs w:val="28"/>
        </w:rPr>
        <w:t xml:space="preserve"> -</w:t>
      </w:r>
      <w:r w:rsidRPr="00CF5523">
        <w:rPr>
          <w:rFonts w:ascii="Times New Roman" w:hAnsi="Times New Roman" w:cs="Times New Roman"/>
          <w:sz w:val="28"/>
          <w:szCs w:val="28"/>
        </w:rPr>
        <w:t xml:space="preserve"> Сравнение показателей социометрического исследования детей предшкольной группы до и после экспериментов в экспериментальной и контрольной группах</w:t>
      </w:r>
    </w:p>
    <w:p w14:paraId="3351C92F" w14:textId="77777777" w:rsidR="00CF1CA6" w:rsidRPr="00401722" w:rsidRDefault="00CF1CA6" w:rsidP="00CF1CA6">
      <w:pPr>
        <w:spacing w:after="0" w:line="240" w:lineRule="auto"/>
        <w:ind w:firstLine="709"/>
        <w:jc w:val="both"/>
        <w:rPr>
          <w:rFonts w:ascii="Times New Roman" w:hAnsi="Times New Roman" w:cs="Times New Roman"/>
          <w:sz w:val="28"/>
        </w:rPr>
      </w:pPr>
    </w:p>
    <w:p w14:paraId="639FDF0C"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Cs/>
          <w:i/>
          <w:iCs/>
          <w:sz w:val="28"/>
          <w:lang w:eastAsia="ru-RU"/>
        </w:rPr>
      </w:pPr>
      <w:r w:rsidRPr="00401722">
        <w:rPr>
          <w:rFonts w:ascii="Times New Roman" w:eastAsia="Times New Roman" w:hAnsi="Times New Roman" w:cs="Times New Roman"/>
          <w:bCs/>
          <w:i/>
          <w:iCs/>
          <w:sz w:val="28"/>
          <w:lang w:val="kk-KZ" w:eastAsia="ru-RU"/>
        </w:rPr>
        <w:t xml:space="preserve">3.1.1 </w:t>
      </w:r>
      <w:r w:rsidRPr="00401722">
        <w:rPr>
          <w:rFonts w:ascii="Times New Roman" w:eastAsia="Times New Roman" w:hAnsi="Times New Roman" w:cs="Times New Roman"/>
          <w:bCs/>
          <w:i/>
          <w:iCs/>
          <w:sz w:val="28"/>
          <w:lang w:eastAsia="ru-RU"/>
        </w:rPr>
        <w:t>По показателю социометрического статуса в экспериментальной группе до и после эксперимента</w:t>
      </w:r>
    </w:p>
    <w:p w14:paraId="073CBA70" w14:textId="20DDA575"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48)</w:t>
      </w:r>
      <w:r w:rsidR="00CF5523">
        <w:rPr>
          <w:rFonts w:ascii="Times New Roman" w:eastAsia="Times New Roman" w:hAnsi="Times New Roman" w:cs="Times New Roman"/>
          <w:sz w:val="28"/>
          <w:lang w:eastAsia="ru-RU"/>
        </w:rPr>
        <w:t>.</w:t>
      </w:r>
    </w:p>
    <w:p w14:paraId="3FC8FD74"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1CB02FC6"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высоким социометрическим статусом в ЭГ не больше после эксперимента. </w:t>
      </w:r>
    </w:p>
    <w:p w14:paraId="2E25703C"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высоким социометрическим статусом в ЭГ больше после эксперимента. </w:t>
      </w:r>
    </w:p>
    <w:p w14:paraId="6D4F7533"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1,559-1,207</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lang w:eastAsia="ru-RU"/>
              </w:rPr>
            </m:ctrlPr>
          </m:radPr>
          <m:deg/>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r>
          <w:rPr>
            <w:rFonts w:ascii="Cambria Math" w:eastAsia="Times New Roman" w:hAnsi="Cambria Math" w:cs="Times New Roman"/>
            <w:lang w:eastAsia="ru-RU"/>
          </w:rPr>
          <m:t xml:space="preserve">= </m:t>
        </m:r>
      </m:oMath>
      <w:r w:rsidRPr="00401722">
        <w:rPr>
          <w:rFonts w:ascii="Times New Roman" w:eastAsia="Times New Roman" w:hAnsi="Times New Roman" w:cs="Times New Roman"/>
          <w:lang w:eastAsia="ru-RU"/>
        </w:rPr>
        <w:t>0,352*6,59 = 2,32</w:t>
      </w:r>
    </w:p>
    <w:p w14:paraId="1C5029B4"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&gt;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2,32</w:t>
      </w:r>
      <w:r w:rsidRPr="00401722">
        <w:rPr>
          <w:rFonts w:ascii="Times New Roman" w:eastAsia="Times New Roman" w:hAnsi="Times New Roman" w:cs="Times New Roman"/>
          <w:lang w:val="kk-KZ" w:eastAsia="ru-RU"/>
        </w:rPr>
        <w:t>&gt;2,31</w:t>
      </w:r>
    </w:p>
    <w:p w14:paraId="4A5CA1C0"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эксперимента – </w:t>
      </w:r>
      <w:r w:rsidRPr="00401722">
        <w:rPr>
          <w:rFonts w:ascii="Times New Roman" w:eastAsia="Times New Roman" w:hAnsi="Times New Roman" w:cs="Times New Roman"/>
          <w:bCs/>
          <w:i/>
          <w:iCs/>
          <w:sz w:val="28"/>
          <w:szCs w:val="28"/>
          <w:lang w:val="kk-KZ" w:eastAsia="ru-RU"/>
        </w:rPr>
        <w:lastRenderedPageBreak/>
        <w:t xml:space="preserve">доля лиц с высоким </w:t>
      </w:r>
      <w:r w:rsidRPr="00401722">
        <w:rPr>
          <w:rFonts w:ascii="Times New Roman" w:eastAsia="Times New Roman" w:hAnsi="Times New Roman" w:cs="Times New Roman"/>
          <w:bCs/>
          <w:i/>
          <w:iCs/>
          <w:sz w:val="28"/>
          <w:szCs w:val="28"/>
          <w:lang w:eastAsia="ru-RU"/>
        </w:rPr>
        <w:t xml:space="preserve">социометрическим статусом </w:t>
      </w:r>
      <w:r w:rsidRPr="00401722">
        <w:rPr>
          <w:rFonts w:ascii="Times New Roman" w:eastAsia="Times New Roman" w:hAnsi="Times New Roman" w:cs="Times New Roman"/>
          <w:bCs/>
          <w:i/>
          <w:iCs/>
          <w:sz w:val="28"/>
          <w:szCs w:val="28"/>
          <w:lang w:val="kk-KZ" w:eastAsia="ru-RU"/>
        </w:rPr>
        <w:t>больше в ЭГ после эксперимента.</w:t>
      </w:r>
    </w:p>
    <w:p w14:paraId="5EB627E7"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p>
    <w:p w14:paraId="0D25AB01" w14:textId="23597FAB"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Б) Средний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49)</w:t>
      </w:r>
    </w:p>
    <w:p w14:paraId="791DEFE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0C8A112C"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со средним социометрическим статусом в ЭГ не больше после эксперимента. </w:t>
      </w:r>
    </w:p>
    <w:p w14:paraId="27C16FC5"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со средним социометрическим статусом в ЭГ больше после эксперимента. </w:t>
      </w:r>
    </w:p>
    <w:p w14:paraId="42E9A78A"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1,157-1,079</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lang w:eastAsia="ru-RU"/>
              </w:rPr>
            </m:ctrlPr>
          </m:radPr>
          <m:deg/>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0,078*6,59=0,51</w:t>
      </w:r>
    </w:p>
    <w:p w14:paraId="18CD4435"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0,51</w:t>
      </w:r>
      <w:r w:rsidRPr="00401722">
        <w:rPr>
          <w:rFonts w:ascii="Times New Roman" w:eastAsia="Times New Roman" w:hAnsi="Times New Roman" w:cs="Times New Roman"/>
          <w:lang w:val="kk-KZ" w:eastAsia="ru-RU"/>
        </w:rPr>
        <w:t>&lt;2,31</w:t>
      </w:r>
    </w:p>
    <w:p w14:paraId="15BE6E63"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ЭГ до и после эксперимента – доля лиц со средним </w:t>
      </w:r>
      <w:r w:rsidRPr="00401722">
        <w:rPr>
          <w:rFonts w:ascii="Times New Roman" w:eastAsia="Times New Roman" w:hAnsi="Times New Roman" w:cs="Times New Roman"/>
          <w:sz w:val="28"/>
          <w:szCs w:val="28"/>
          <w:lang w:eastAsia="ru-RU"/>
        </w:rPr>
        <w:t xml:space="preserve">социометрическим статусом </w:t>
      </w:r>
      <w:r w:rsidRPr="00401722">
        <w:rPr>
          <w:rFonts w:ascii="Times New Roman" w:eastAsia="Times New Roman" w:hAnsi="Times New Roman" w:cs="Times New Roman"/>
          <w:sz w:val="28"/>
          <w:szCs w:val="28"/>
          <w:lang w:val="kk-KZ" w:eastAsia="ru-RU"/>
        </w:rPr>
        <w:t>не больше в ЭГ после эксперимента.</w:t>
      </w:r>
    </w:p>
    <w:p w14:paraId="459D8A3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p>
    <w:p w14:paraId="47CCD119" w14:textId="42F59D5E"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50)</w:t>
      </w:r>
    </w:p>
    <w:p w14:paraId="177E99D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6EE11E01"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социометрическим статусом в ЭГ не больше до эксперимента. </w:t>
      </w:r>
    </w:p>
    <w:p w14:paraId="4D48F616"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 xml:space="preserve">Доля лиц с низким социометрическим статусом в ЭГ больше до эксперимента. </w:t>
      </w:r>
    </w:p>
    <w:p w14:paraId="03158F39"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1,398-0,942</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lang w:eastAsia="ru-RU"/>
              </w:rPr>
            </m:ctrlPr>
          </m:radPr>
          <m:deg/>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7569</m:t>
                </m:r>
              </m:num>
              <m:den>
                <m:r>
                  <w:rPr>
                    <w:rFonts w:ascii="Cambria Math" w:eastAsia="Times New Roman" w:hAnsi="Cambria Math" w:cs="Times New Roman"/>
                    <w:lang w:eastAsia="ru-RU"/>
                  </w:rPr>
                  <m:t>174</m:t>
                </m:r>
              </m:den>
            </m:f>
          </m:e>
        </m:rad>
      </m:oMath>
      <w:r w:rsidRPr="00401722">
        <w:rPr>
          <w:rFonts w:ascii="Times New Roman" w:eastAsia="Times New Roman" w:hAnsi="Times New Roman" w:cs="Times New Roman"/>
          <w:lang w:eastAsia="ru-RU"/>
        </w:rPr>
        <w:t xml:space="preserve"> = 0,456*6,59 = 3,01</w:t>
      </w:r>
    </w:p>
    <w:p w14:paraId="6D244064"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3,01</w:t>
      </w:r>
      <w:r w:rsidRPr="00401722">
        <w:rPr>
          <w:rFonts w:ascii="Times New Roman" w:eastAsia="Times New Roman" w:hAnsi="Times New Roman" w:cs="Times New Roman"/>
          <w:lang w:val="kk-KZ" w:eastAsia="ru-RU"/>
        </w:rPr>
        <w:t>&gt;2,31</w:t>
      </w:r>
    </w:p>
    <w:p w14:paraId="22C72F7F"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экспериментальной группе до и после эксперимента – доля лиц с низким </w:t>
      </w:r>
      <w:r w:rsidRPr="00401722">
        <w:rPr>
          <w:rFonts w:ascii="Times New Roman" w:eastAsia="Times New Roman" w:hAnsi="Times New Roman" w:cs="Times New Roman"/>
          <w:sz w:val="28"/>
          <w:szCs w:val="28"/>
          <w:lang w:eastAsia="ru-RU"/>
        </w:rPr>
        <w:t xml:space="preserve">социометрическим статусом </w:t>
      </w:r>
      <w:r w:rsidRPr="00401722">
        <w:rPr>
          <w:rFonts w:ascii="Times New Roman" w:eastAsia="Times New Roman" w:hAnsi="Times New Roman" w:cs="Times New Roman"/>
          <w:sz w:val="28"/>
          <w:szCs w:val="28"/>
          <w:lang w:val="kk-KZ" w:eastAsia="ru-RU"/>
        </w:rPr>
        <w:t>больше в экспериментальной группе до эксперимента.</w:t>
      </w:r>
    </w:p>
    <w:p w14:paraId="4E75EC95"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Cs/>
          <w:i/>
          <w:iCs/>
          <w:sz w:val="28"/>
          <w:szCs w:val="28"/>
          <w:lang w:eastAsia="ru-RU"/>
        </w:rPr>
      </w:pPr>
      <w:r w:rsidRPr="00401722">
        <w:rPr>
          <w:rFonts w:ascii="Times New Roman" w:eastAsia="Times New Roman" w:hAnsi="Times New Roman" w:cs="Times New Roman"/>
          <w:bCs/>
          <w:i/>
          <w:iCs/>
          <w:sz w:val="28"/>
          <w:szCs w:val="28"/>
          <w:lang w:eastAsia="ru-RU"/>
        </w:rPr>
        <w:t>3.1.2 По показателю социометрического статуса в контрольной группе  до и после  эксперимента</w:t>
      </w:r>
    </w:p>
    <w:p w14:paraId="1D01FAFB" w14:textId="7DC3D8C0"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А) Высокий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51)</w:t>
      </w:r>
    </w:p>
    <w:p w14:paraId="70062368"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36893DC6"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социометрического статуса больше в КГ после эксперимента. </w:t>
      </w:r>
    </w:p>
    <w:p w14:paraId="4A13AB79"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высоким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социометрического статуса не больше в КГ после эксперимента. </w:t>
      </w:r>
    </w:p>
    <w:p w14:paraId="6FA612ED"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2,106-1,693</m:t>
        </m:r>
      </m:oMath>
      <w:r w:rsidRPr="00401722">
        <w:rPr>
          <w:rFonts w:ascii="Times New Roman" w:eastAsia="Times New Roman" w:hAnsi="Times New Roman" w:cs="Times New Roman"/>
          <w:lang w:eastAsia="ru-RU"/>
        </w:rPr>
        <w:t>)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0,413*7 = 2,89</w:t>
      </w:r>
    </w:p>
    <w:p w14:paraId="5131035C"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&gt;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2,89&gt;2,</w:t>
      </w:r>
      <w:r w:rsidRPr="00401722">
        <w:rPr>
          <w:rFonts w:ascii="Times New Roman" w:eastAsia="Times New Roman" w:hAnsi="Times New Roman" w:cs="Times New Roman"/>
          <w:lang w:val="kk-KZ" w:eastAsia="ru-RU"/>
        </w:rPr>
        <w:t>31</w:t>
      </w:r>
    </w:p>
    <w:p w14:paraId="605AC499" w14:textId="77777777" w:rsidR="00CF1CA6" w:rsidRPr="00401722" w:rsidRDefault="00CF1CA6" w:rsidP="00CF5523">
      <w:pPr>
        <w:tabs>
          <w:tab w:val="left" w:pos="851"/>
        </w:tabs>
        <w:spacing w:after="0" w:line="240" w:lineRule="auto"/>
        <w:ind w:firstLine="567"/>
        <w:jc w:val="both"/>
        <w:rPr>
          <w:rFonts w:ascii="Calibri" w:eastAsia="Times New Roman" w:hAnsi="Calibri" w:cs="Times New Roman"/>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КГдо и после эксперимента – </w:t>
      </w:r>
      <w:r w:rsidRPr="00401722">
        <w:rPr>
          <w:rFonts w:ascii="Times New Roman" w:eastAsia="Times New Roman" w:hAnsi="Times New Roman" w:cs="Times New Roman"/>
          <w:bCs/>
          <w:i/>
          <w:iCs/>
          <w:sz w:val="28"/>
          <w:szCs w:val="28"/>
          <w:lang w:val="kk-KZ" w:eastAsia="ru-RU"/>
        </w:rPr>
        <w:t>доля лиц с высоким уровнем социометрического статуса  больше в КГ после эксперимента</w:t>
      </w:r>
      <w:r w:rsidRPr="00401722">
        <w:rPr>
          <w:rFonts w:ascii="Times New Roman" w:eastAsia="Times New Roman" w:hAnsi="Times New Roman" w:cs="Times New Roman"/>
          <w:sz w:val="28"/>
          <w:szCs w:val="28"/>
          <w:lang w:val="kk-KZ" w:eastAsia="ru-RU"/>
        </w:rPr>
        <w:t>.</w:t>
      </w:r>
    </w:p>
    <w:p w14:paraId="15351C2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p>
    <w:p w14:paraId="31865764" w14:textId="2B7C3882"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Б) Средний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52)</w:t>
      </w:r>
    </w:p>
    <w:p w14:paraId="09D372E5"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lastRenderedPageBreak/>
        <w:t>Гипотезы:</w:t>
      </w:r>
    </w:p>
    <w:p w14:paraId="0FEB6D52"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 уровнем социометрического статуса не больше в КГ до эксперимента.</w:t>
      </w:r>
    </w:p>
    <w:p w14:paraId="55CDAA1F"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со средним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 xml:space="preserve">уровнем социометрического статуса больше в КГ до эксперимента. </w:t>
      </w:r>
    </w:p>
    <w:p w14:paraId="4E043E1A"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1,012-0,682</m:t>
        </m:r>
      </m:oMath>
      <w:r w:rsidRPr="00401722">
        <w:rPr>
          <w:rFonts w:ascii="Times New Roman" w:eastAsia="Times New Roman" w:hAnsi="Times New Roman" w:cs="Times New Roman"/>
          <w:lang w:eastAsia="ru-RU"/>
        </w:rPr>
        <w:t>) *</w:t>
      </w:r>
      <m:oMath>
        <m:rad>
          <m:radPr>
            <m:degHide m:val="1"/>
            <m:ctrlPr>
              <w:rPr>
                <w:rFonts w:ascii="Cambria Math" w:eastAsia="Times New Roman" w:hAnsi="Cambria Math" w:cs="Times New Roman"/>
                <w:i/>
                <w:lang w:eastAsia="ru-RU"/>
              </w:rPr>
            </m:ctrlPr>
          </m:radPr>
          <m:deg/>
          <m:e>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0,33*7=2,31</w:t>
      </w:r>
    </w:p>
    <w:p w14:paraId="13CF594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2,31=2,3</w:t>
      </w:r>
      <w:r w:rsidRPr="00401722">
        <w:rPr>
          <w:rFonts w:ascii="Times New Roman" w:eastAsia="Times New Roman" w:hAnsi="Times New Roman" w:cs="Times New Roman"/>
          <w:lang w:val="kk-KZ" w:eastAsia="ru-RU"/>
        </w:rPr>
        <w:t>1</w:t>
      </w:r>
    </w:p>
    <w:p w14:paraId="14A150AA"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 наличии статистически достоверных различий,  в КГ до и после эксперимента </w:t>
      </w:r>
      <w:r w:rsidRPr="00401722">
        <w:rPr>
          <w:rFonts w:ascii="Times New Roman" w:eastAsia="Times New Roman" w:hAnsi="Times New Roman" w:cs="Times New Roman"/>
          <w:b/>
          <w:sz w:val="28"/>
          <w:szCs w:val="28"/>
          <w:lang w:val="kk-KZ" w:eastAsia="ru-RU"/>
        </w:rPr>
        <w:t xml:space="preserve">– </w:t>
      </w:r>
      <w:r w:rsidRPr="00401722">
        <w:rPr>
          <w:rFonts w:ascii="Times New Roman" w:eastAsia="Times New Roman" w:hAnsi="Times New Roman" w:cs="Times New Roman"/>
          <w:bCs/>
          <w:i/>
          <w:iCs/>
          <w:sz w:val="28"/>
          <w:szCs w:val="28"/>
          <w:lang w:val="kk-KZ" w:eastAsia="ru-RU"/>
        </w:rPr>
        <w:t>доля лиц со средним уровнем социометрического статуса больше в контрольной группе до эксперимента.</w:t>
      </w:r>
    </w:p>
    <w:p w14:paraId="0BA04900"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
          <w:lang w:val="kk-KZ" w:eastAsia="ru-RU"/>
        </w:rPr>
      </w:pPr>
    </w:p>
    <w:p w14:paraId="1F1D442B" w14:textId="615838DC"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 xml:space="preserve">В) Низкий социометрический статус </w:t>
      </w:r>
      <w:r w:rsidR="00E65566">
        <w:rPr>
          <w:rFonts w:ascii="Times New Roman" w:eastAsia="Times New Roman" w:hAnsi="Times New Roman" w:cs="Times New Roman"/>
          <w:sz w:val="28"/>
          <w:lang w:eastAsia="ru-RU"/>
        </w:rPr>
        <w:t>(приложение</w:t>
      </w:r>
      <w:r w:rsidRPr="00401722">
        <w:rPr>
          <w:rFonts w:ascii="Times New Roman" w:eastAsia="Times New Roman" w:hAnsi="Times New Roman" w:cs="Times New Roman"/>
          <w:sz w:val="28"/>
          <w:lang w:eastAsia="ru-RU"/>
        </w:rPr>
        <w:t xml:space="preserve"> 17, таблица 53)</w:t>
      </w:r>
    </w:p>
    <w:p w14:paraId="40CCDDD1"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szCs w:val="28"/>
          <w:lang w:eastAsia="ru-RU"/>
        </w:rPr>
        <w:t>Гипотезы:</w:t>
      </w:r>
    </w:p>
    <w:p w14:paraId="0E667D9C"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6"/>
          <w:lang w:eastAsia="ru-RU"/>
        </w:rPr>
        <w:t>0</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уровнем социометрического статуса не больше в КГ до эксперимента.</w:t>
      </w:r>
    </w:p>
    <w:p w14:paraId="0CED859E"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401722">
        <w:rPr>
          <w:rFonts w:ascii="Times New Roman" w:eastAsia="Times New Roman" w:hAnsi="Times New Roman" w:cs="Times New Roman"/>
          <w:sz w:val="28"/>
          <w:lang w:eastAsia="ru-RU"/>
        </w:rPr>
        <w:t>Н</w:t>
      </w:r>
      <w:r w:rsidRPr="00401722">
        <w:rPr>
          <w:rFonts w:ascii="Times New Roman" w:eastAsia="Times New Roman" w:hAnsi="Times New Roman" w:cs="Times New Roman"/>
          <w:sz w:val="14"/>
          <w:lang w:eastAsia="ru-RU"/>
        </w:rPr>
        <w:t>1</w:t>
      </w:r>
      <w:r w:rsidRPr="00401722">
        <w:rPr>
          <w:rFonts w:ascii="Times New Roman" w:eastAsia="Times New Roman" w:hAnsi="Times New Roman" w:cs="Times New Roman"/>
          <w:sz w:val="28"/>
          <w:lang w:eastAsia="ru-RU"/>
        </w:rPr>
        <w:t xml:space="preserve">: </w:t>
      </w:r>
      <w:r w:rsidRPr="00401722">
        <w:rPr>
          <w:rFonts w:ascii="Times New Roman" w:eastAsia="Times New Roman" w:hAnsi="Times New Roman" w:cs="Times New Roman"/>
          <w:sz w:val="28"/>
          <w:szCs w:val="28"/>
          <w:lang w:eastAsia="ru-RU"/>
        </w:rPr>
        <w:t>Доля лиц с низким</w:t>
      </w:r>
      <w:r w:rsidRPr="00401722">
        <w:rPr>
          <w:rFonts w:ascii="Times New Roman" w:eastAsia="Times New Roman" w:hAnsi="Times New Roman" w:cs="Times New Roman"/>
          <w:b/>
          <w:sz w:val="28"/>
          <w:szCs w:val="28"/>
          <w:lang w:eastAsia="ru-RU"/>
        </w:rPr>
        <w:t xml:space="preserve"> </w:t>
      </w:r>
      <w:r w:rsidRPr="00401722">
        <w:rPr>
          <w:rFonts w:ascii="Times New Roman" w:eastAsia="Times New Roman" w:hAnsi="Times New Roman" w:cs="Times New Roman"/>
          <w:sz w:val="28"/>
          <w:szCs w:val="28"/>
          <w:lang w:eastAsia="ru-RU"/>
        </w:rPr>
        <w:t>уровнем социометрического статуса больше в КГ до эксперимента.</w:t>
      </w:r>
    </w:p>
    <w:p w14:paraId="0F2BBDDE"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φ*= (</w:t>
      </w:r>
      <m:oMath>
        <m:r>
          <m:rPr>
            <m:sty m:val="p"/>
          </m:rPr>
          <w:rPr>
            <w:rFonts w:ascii="Cambria Math" w:eastAsia="Times New Roman" w:hAnsi="Cambria Math" w:cs="Cambria Math"/>
            <w:lang w:eastAsia="ru-RU"/>
          </w:rPr>
          <m:t>0,937-0,747</m:t>
        </m:r>
      </m:oMath>
      <w:r w:rsidRPr="00401722">
        <w:rPr>
          <w:rFonts w:ascii="Times New Roman" w:eastAsia="Times New Roman" w:hAnsi="Times New Roman" w:cs="Times New Roman"/>
          <w:lang w:eastAsia="ru-RU"/>
        </w:rPr>
        <w:t xml:space="preserve">) * </w:t>
      </w:r>
      <m:oMath>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lang w:eastAsia="ru-RU"/>
                  </w:rPr>
                  <m:t>9604</m:t>
                </m:r>
              </m:num>
              <m:den>
                <m:r>
                  <w:rPr>
                    <w:rFonts w:ascii="Cambria Math" w:eastAsia="Times New Roman" w:hAnsi="Cambria Math" w:cs="Times New Roman"/>
                    <w:lang w:eastAsia="ru-RU"/>
                  </w:rPr>
                  <m:t>196</m:t>
                </m:r>
              </m:den>
            </m:f>
          </m:e>
        </m:rad>
      </m:oMath>
      <w:r w:rsidRPr="00401722">
        <w:rPr>
          <w:rFonts w:ascii="Times New Roman" w:eastAsia="Times New Roman" w:hAnsi="Times New Roman" w:cs="Times New Roman"/>
          <w:lang w:eastAsia="ru-RU"/>
        </w:rPr>
        <w:t xml:space="preserve">  = 0,19*7=1,33</w:t>
      </w:r>
    </w:p>
    <w:p w14:paraId="1C1F9B5B"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lang w:val="kk-KZ" w:eastAsia="ru-RU"/>
        </w:rPr>
      </w:pPr>
      <w:r w:rsidRPr="00401722">
        <w:rPr>
          <w:rFonts w:ascii="Times New Roman" w:eastAsia="Times New Roman" w:hAnsi="Times New Roman" w:cs="Times New Roman"/>
          <w:lang w:eastAsia="ru-RU"/>
        </w:rPr>
        <w:t xml:space="preserve">φ* &lt; </w:t>
      </w:r>
      <w:r w:rsidRPr="00401722">
        <w:rPr>
          <w:rFonts w:ascii="Times New Roman" w:eastAsia="Times New Roman" w:hAnsi="Times New Roman" w:cs="Times New Roman"/>
          <w:i/>
          <w:lang w:val="en-US" w:eastAsia="ru-RU"/>
        </w:rPr>
        <w:t>p</w:t>
      </w:r>
      <w:r w:rsidRPr="00401722">
        <w:rPr>
          <w:rFonts w:ascii="Times New Roman" w:eastAsia="Times New Roman" w:hAnsi="Times New Roman" w:cs="Times New Roman"/>
          <w:lang w:eastAsia="ru-RU"/>
        </w:rPr>
        <w:t xml:space="preserve"> 0,01, так как 1,33&lt;2,</w:t>
      </w:r>
      <w:r w:rsidRPr="00401722">
        <w:rPr>
          <w:rFonts w:ascii="Times New Roman" w:eastAsia="Times New Roman" w:hAnsi="Times New Roman" w:cs="Times New Roman"/>
          <w:lang w:val="kk-KZ" w:eastAsia="ru-RU"/>
        </w:rPr>
        <w:t>31</w:t>
      </w:r>
    </w:p>
    <w:p w14:paraId="0397C442"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Cs/>
          <w:i/>
          <w:iCs/>
          <w:sz w:val="28"/>
          <w:szCs w:val="28"/>
          <w:lang w:val="kk-KZ" w:eastAsia="ru-RU"/>
        </w:rPr>
      </w:pPr>
      <w:r w:rsidRPr="00401722">
        <w:rPr>
          <w:rFonts w:ascii="Times New Roman" w:eastAsia="Times New Roman" w:hAnsi="Times New Roman" w:cs="Times New Roman"/>
          <w:sz w:val="28"/>
          <w:szCs w:val="28"/>
          <w:lang w:val="kk-KZ" w:eastAsia="ru-RU"/>
        </w:rPr>
        <w:t xml:space="preserve">Следовательно, принимается гипотеза об отсутствии статистически достоверных различий,  в контрольной группе до и после эксперимента – </w:t>
      </w:r>
      <w:r w:rsidRPr="00401722">
        <w:rPr>
          <w:rFonts w:ascii="Times New Roman" w:eastAsia="Times New Roman" w:hAnsi="Times New Roman" w:cs="Times New Roman"/>
          <w:bCs/>
          <w:i/>
          <w:iCs/>
          <w:sz w:val="28"/>
          <w:szCs w:val="28"/>
          <w:lang w:val="kk-KZ" w:eastAsia="ru-RU"/>
        </w:rPr>
        <w:t>доля лиц с низким уровнем социометрического статуса не  больше в КГ группе до эксперимента.</w:t>
      </w:r>
    </w:p>
    <w:p w14:paraId="7050D56A" w14:textId="77777777" w:rsidR="00CF1CA6" w:rsidRPr="00401722" w:rsidRDefault="00CF1CA6" w:rsidP="00CF5523">
      <w:pPr>
        <w:tabs>
          <w:tab w:val="left" w:pos="851"/>
        </w:tabs>
        <w:spacing w:after="0" w:line="240" w:lineRule="auto"/>
        <w:ind w:firstLine="567"/>
        <w:jc w:val="both"/>
        <w:rPr>
          <w:rFonts w:ascii="Times New Roman" w:eastAsia="Times New Roman" w:hAnsi="Times New Roman" w:cs="Times New Roman"/>
          <w:bCs/>
          <w:iCs/>
          <w:sz w:val="28"/>
          <w:szCs w:val="28"/>
          <w:lang w:val="kk-KZ" w:eastAsia="ru-RU"/>
        </w:rPr>
      </w:pPr>
      <w:r w:rsidRPr="00401722">
        <w:rPr>
          <w:rFonts w:ascii="Times New Roman" w:eastAsia="Times New Roman" w:hAnsi="Times New Roman" w:cs="Times New Roman"/>
          <w:bCs/>
          <w:iCs/>
          <w:sz w:val="28"/>
          <w:szCs w:val="28"/>
          <w:lang w:val="kk-KZ" w:eastAsia="ru-RU"/>
        </w:rPr>
        <w:t>4. Исследование психофизиологического компонента</w:t>
      </w:r>
    </w:p>
    <w:p w14:paraId="6818419C" w14:textId="77777777" w:rsidR="00CF1CA6" w:rsidRPr="00401722" w:rsidRDefault="00CF1CA6" w:rsidP="00CF5523">
      <w:pPr>
        <w:tabs>
          <w:tab w:val="left" w:pos="851"/>
        </w:tabs>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eastAsia="Times New Roman" w:hAnsi="Times New Roman" w:cs="Times New Roman"/>
          <w:bCs/>
          <w:iCs/>
          <w:sz w:val="28"/>
          <w:szCs w:val="28"/>
          <w:lang w:eastAsia="ru-RU"/>
        </w:rPr>
        <w:t xml:space="preserve">Показатели психофизилогического компонента ППС изучались посредством методов наблюдения, анализа данных анкет и проективных методик. При анализе результатов промежуточного мониторинга, отраженных в индивидуальных картах детей, заполняемых воспитателем, были выявлены особенности тревожного ребенка. Дошкольник с проявлением тревожности зачастую </w:t>
      </w:r>
      <w:r w:rsidRPr="00401722">
        <w:rPr>
          <w:rFonts w:ascii="Times New Roman" w:eastAsia="Times New Roman" w:hAnsi="Times New Roman" w:cs="Times New Roman"/>
          <w:bCs/>
          <w:sz w:val="28"/>
          <w:szCs w:val="28"/>
          <w:lang w:eastAsia="ru-RU"/>
        </w:rPr>
        <w:t>не активен на занятии, говорит быстро, невнятно, иногда тихо, не выражает свое мнение, не старается высказаться, не выражает свою просьбу, не благодарит, не умеет передать характер марша ритмичным шагом, не пытается двигаться в заданном направлении, выбирает, но не конструирует, не проявляет инициативу и самостоятельность</w:t>
      </w:r>
      <w:r w:rsidRPr="00401722">
        <w:rPr>
          <w:rFonts w:ascii="Times New Roman" w:eastAsia="Times New Roman" w:hAnsi="Times New Roman" w:cs="Times New Roman"/>
          <w:bCs/>
          <w:iCs/>
          <w:sz w:val="28"/>
          <w:szCs w:val="28"/>
          <w:lang w:eastAsia="ru-RU"/>
        </w:rPr>
        <w:t>.</w:t>
      </w:r>
    </w:p>
    <w:p w14:paraId="0599F27D"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lang w:val="kk-KZ"/>
        </w:rPr>
      </w:pPr>
      <w:r w:rsidRPr="00401722">
        <w:rPr>
          <w:rFonts w:ascii="Times New Roman" w:eastAsia="Times New Roman" w:hAnsi="Times New Roman" w:cs="Times New Roman"/>
          <w:i/>
          <w:sz w:val="28"/>
          <w:szCs w:val="28"/>
          <w:lang w:val="kk-KZ" w:eastAsia="ru-RU"/>
        </w:rPr>
        <w:t>Выводы п</w:t>
      </w:r>
      <w:r w:rsidRPr="00401722">
        <w:rPr>
          <w:rFonts w:ascii="Times New Roman" w:hAnsi="Times New Roman" w:cs="Times New Roman"/>
          <w:i/>
          <w:sz w:val="28"/>
          <w:szCs w:val="28"/>
          <w:lang w:val="kk-KZ"/>
        </w:rPr>
        <w:t>о результатам статистической обработки:</w:t>
      </w:r>
    </w:p>
    <w:p w14:paraId="7DF85FB3"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lang w:val="kk-KZ"/>
        </w:rPr>
      </w:pPr>
      <w:r w:rsidRPr="00401722">
        <w:rPr>
          <w:rFonts w:ascii="Times New Roman" w:hAnsi="Times New Roman" w:cs="Times New Roman"/>
          <w:i/>
          <w:sz w:val="28"/>
          <w:szCs w:val="28"/>
          <w:lang w:val="kk-KZ"/>
        </w:rPr>
        <w:t>1. Эмоциональный компонент ППС</w:t>
      </w:r>
    </w:p>
    <w:p w14:paraId="3C7C625E"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bCs/>
          <w:i/>
          <w:iCs/>
          <w:sz w:val="28"/>
          <w:szCs w:val="28"/>
          <w:lang w:val="kk-KZ"/>
        </w:rPr>
        <w:t xml:space="preserve">1.1 </w:t>
      </w:r>
      <w:r w:rsidRPr="00401722">
        <w:rPr>
          <w:rFonts w:ascii="Times New Roman" w:hAnsi="Times New Roman" w:cs="Times New Roman"/>
          <w:bCs/>
          <w:i/>
          <w:iCs/>
          <w:sz w:val="28"/>
          <w:szCs w:val="28"/>
        </w:rPr>
        <w:t>По показателю «Тревожность»</w:t>
      </w:r>
    </w:p>
    <w:p w14:paraId="0AD6923C"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lang w:val="kk-KZ"/>
        </w:rPr>
      </w:pPr>
      <w:r w:rsidRPr="00401722">
        <w:rPr>
          <w:rFonts w:ascii="Times New Roman" w:hAnsi="Times New Roman" w:cs="Times New Roman"/>
          <w:i/>
          <w:sz w:val="28"/>
          <w:szCs w:val="28"/>
          <w:lang w:val="kk-KZ"/>
        </w:rPr>
        <w:t>В экспериментальной группе доля лиц с высоким уровнем тревожности была больше до эксперимента; после эксперимента возросли (увеличились) доли лиц со средним  и низким уровнем тревожности.</w:t>
      </w:r>
    </w:p>
    <w:p w14:paraId="64B4B25B" w14:textId="77777777" w:rsidR="00CF1CA6" w:rsidRPr="00401722" w:rsidRDefault="00CF1CA6" w:rsidP="00CF5523">
      <w:pPr>
        <w:tabs>
          <w:tab w:val="left" w:pos="851"/>
        </w:tabs>
        <w:spacing w:after="0" w:line="240" w:lineRule="auto"/>
        <w:ind w:firstLine="567"/>
        <w:jc w:val="both"/>
        <w:rPr>
          <w:rFonts w:ascii="Times New Roman" w:hAnsi="Times New Roman" w:cs="Times New Roman"/>
          <w:i/>
          <w:iCs/>
          <w:sz w:val="28"/>
          <w:szCs w:val="28"/>
        </w:rPr>
      </w:pPr>
      <w:r w:rsidRPr="00401722">
        <w:rPr>
          <w:rFonts w:ascii="Times New Roman" w:hAnsi="Times New Roman" w:cs="Times New Roman"/>
          <w:sz w:val="28"/>
          <w:szCs w:val="28"/>
        </w:rPr>
        <w:t xml:space="preserve">Результаты расчетов φ* критерия Фишера в </w:t>
      </w:r>
      <w:r w:rsidRPr="00401722">
        <w:rPr>
          <w:rFonts w:ascii="Times New Roman" w:hAnsi="Times New Roman" w:cs="Times New Roman"/>
          <w:i/>
          <w:iCs/>
          <w:sz w:val="28"/>
          <w:szCs w:val="28"/>
        </w:rPr>
        <w:t>контрольной группе:</w:t>
      </w:r>
    </w:p>
    <w:p w14:paraId="032B2D7F"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Значимых изменений не выявлено.</w:t>
      </w:r>
    </w:p>
    <w:p w14:paraId="2A7D0BD9" w14:textId="77777777" w:rsidR="00CF1CA6" w:rsidRPr="00401722" w:rsidRDefault="00CF1CA6" w:rsidP="00CF5523">
      <w:pPr>
        <w:tabs>
          <w:tab w:val="left" w:pos="851"/>
        </w:tabs>
        <w:spacing w:after="0" w:line="240" w:lineRule="auto"/>
        <w:ind w:firstLine="567"/>
        <w:jc w:val="both"/>
        <w:rPr>
          <w:rFonts w:ascii="Times New Roman" w:hAnsi="Times New Roman" w:cs="Times New Roman"/>
          <w:b/>
          <w:sz w:val="28"/>
          <w:szCs w:val="28"/>
          <w:lang w:val="kk-KZ"/>
        </w:rPr>
      </w:pPr>
      <w:r w:rsidRPr="00401722">
        <w:rPr>
          <w:rFonts w:ascii="Times New Roman" w:hAnsi="Times New Roman" w:cs="Times New Roman"/>
          <w:bCs/>
          <w:i/>
          <w:iCs/>
          <w:sz w:val="28"/>
          <w:szCs w:val="28"/>
          <w:lang w:val="kk-KZ"/>
        </w:rPr>
        <w:lastRenderedPageBreak/>
        <w:t>1.2 По показателю «Эмоциональный интеллект»</w:t>
      </w:r>
    </w:p>
    <w:p w14:paraId="1A3C4BD8"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rPr>
      </w:pPr>
      <w:r w:rsidRPr="00401722">
        <w:rPr>
          <w:rFonts w:ascii="Times New Roman" w:hAnsi="Times New Roman" w:cs="Times New Roman"/>
          <w:i/>
          <w:sz w:val="28"/>
          <w:szCs w:val="28"/>
          <w:lang w:val="kk-KZ"/>
        </w:rPr>
        <w:t>В экспериментальной группе доля лиц с низким уровнем эмоционального интеллекта была больше до эксперимента; после эксперимента возросли (увеличились) доли лиц с высоким  и средним уровнями  эмоционального интеллекта.</w:t>
      </w:r>
    </w:p>
    <w:p w14:paraId="163656F1"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Результаты расчетов φ* критерия Фишера в контрольной группе:</w:t>
      </w:r>
    </w:p>
    <w:p w14:paraId="3DB21B3E"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Значимых изменений не выявлено.</w:t>
      </w:r>
    </w:p>
    <w:p w14:paraId="74CBDC22"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lang w:val="kk-KZ"/>
        </w:rPr>
      </w:pPr>
      <w:r w:rsidRPr="00401722">
        <w:rPr>
          <w:rFonts w:ascii="Times New Roman" w:hAnsi="Times New Roman" w:cs="Times New Roman"/>
          <w:bCs/>
          <w:i/>
          <w:sz w:val="28"/>
          <w:szCs w:val="28"/>
        </w:rPr>
        <w:t>1.3</w:t>
      </w:r>
      <w:r w:rsidRPr="00401722">
        <w:rPr>
          <w:rFonts w:ascii="Times New Roman" w:hAnsi="Times New Roman" w:cs="Times New Roman"/>
          <w:b/>
          <w:sz w:val="28"/>
          <w:szCs w:val="28"/>
        </w:rPr>
        <w:t xml:space="preserve"> </w:t>
      </w:r>
      <w:r w:rsidRPr="00401722">
        <w:rPr>
          <w:rFonts w:ascii="Times New Roman" w:hAnsi="Times New Roman" w:cs="Times New Roman"/>
          <w:bCs/>
          <w:i/>
          <w:iCs/>
          <w:sz w:val="28"/>
          <w:szCs w:val="28"/>
        </w:rPr>
        <w:t>По показателю «</w:t>
      </w:r>
      <w:r w:rsidRPr="00401722">
        <w:rPr>
          <w:rFonts w:ascii="Times New Roman" w:hAnsi="Times New Roman" w:cs="Times New Roman"/>
          <w:bCs/>
          <w:i/>
          <w:iCs/>
          <w:sz w:val="28"/>
          <w:szCs w:val="28"/>
          <w:lang w:val="kk-KZ"/>
        </w:rPr>
        <w:t>Самоценка»</w:t>
      </w:r>
    </w:p>
    <w:p w14:paraId="4BC8F08C"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rPr>
      </w:pPr>
      <w:r w:rsidRPr="00401722">
        <w:rPr>
          <w:rFonts w:ascii="Times New Roman" w:hAnsi="Times New Roman" w:cs="Times New Roman"/>
          <w:bCs/>
          <w:i/>
          <w:iCs/>
          <w:sz w:val="28"/>
          <w:szCs w:val="28"/>
        </w:rPr>
        <w:t>Результаты расчетов φ* критерия Фишера в экспериментальной группе:</w:t>
      </w:r>
    </w:p>
    <w:p w14:paraId="76C10FC9" w14:textId="77777777" w:rsidR="00CF1CA6" w:rsidRPr="00401722" w:rsidRDefault="00CF1CA6" w:rsidP="00CF5523">
      <w:pPr>
        <w:numPr>
          <w:ilvl w:val="0"/>
          <w:numId w:val="99"/>
        </w:numPr>
        <w:tabs>
          <w:tab w:val="left" w:pos="851"/>
        </w:tabs>
        <w:spacing w:after="0" w:line="240" w:lineRule="auto"/>
        <w:ind w:left="0" w:firstLine="567"/>
        <w:contextualSpacing/>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значимых изменений не выявлено.</w:t>
      </w:r>
    </w:p>
    <w:p w14:paraId="6787858F"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 xml:space="preserve">Результаты расчетов φ* критерия Фишера в </w:t>
      </w:r>
      <w:r w:rsidRPr="00401722">
        <w:rPr>
          <w:rFonts w:ascii="Times New Roman" w:hAnsi="Times New Roman" w:cs="Times New Roman"/>
          <w:i/>
          <w:iCs/>
          <w:sz w:val="28"/>
          <w:szCs w:val="28"/>
          <w:lang w:val="kk-KZ"/>
        </w:rPr>
        <w:t>контрольной группе</w:t>
      </w:r>
      <w:r w:rsidRPr="00401722">
        <w:rPr>
          <w:rFonts w:ascii="Times New Roman" w:hAnsi="Times New Roman" w:cs="Times New Roman"/>
          <w:sz w:val="28"/>
          <w:szCs w:val="28"/>
          <w:lang w:val="kk-KZ"/>
        </w:rPr>
        <w:t>:</w:t>
      </w:r>
    </w:p>
    <w:p w14:paraId="551B9C62" w14:textId="77777777" w:rsidR="00CF1CA6" w:rsidRPr="00401722" w:rsidRDefault="00CF1CA6" w:rsidP="00CF5523">
      <w:pPr>
        <w:numPr>
          <w:ilvl w:val="0"/>
          <w:numId w:val="99"/>
        </w:numPr>
        <w:tabs>
          <w:tab w:val="left" w:pos="851"/>
        </w:tabs>
        <w:spacing w:after="0" w:line="240" w:lineRule="auto"/>
        <w:ind w:left="0" w:firstLine="567"/>
        <w:contextualSpacing/>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значимых изменений не выявлено.</w:t>
      </w:r>
    </w:p>
    <w:p w14:paraId="1F4B48D9"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sz w:val="28"/>
          <w:szCs w:val="28"/>
          <w:lang w:val="kk-KZ"/>
        </w:rPr>
      </w:pPr>
      <w:r w:rsidRPr="00401722">
        <w:rPr>
          <w:rFonts w:ascii="Times New Roman" w:hAnsi="Times New Roman" w:cs="Times New Roman"/>
          <w:bCs/>
          <w:i/>
          <w:sz w:val="28"/>
          <w:szCs w:val="28"/>
          <w:lang w:val="kk-KZ"/>
        </w:rPr>
        <w:t>2. Когнитивный компонент ППС</w:t>
      </w:r>
    </w:p>
    <w:p w14:paraId="2636803B"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bCs/>
          <w:i/>
          <w:iCs/>
          <w:sz w:val="28"/>
          <w:szCs w:val="28"/>
        </w:rPr>
        <w:t>2.1 По показателю «</w:t>
      </w:r>
      <w:r w:rsidRPr="00401722">
        <w:rPr>
          <w:rFonts w:ascii="Times New Roman" w:hAnsi="Times New Roman" w:cs="Times New Roman"/>
          <w:bCs/>
          <w:i/>
          <w:iCs/>
          <w:sz w:val="28"/>
          <w:szCs w:val="28"/>
          <w:lang w:val="kk-KZ"/>
        </w:rPr>
        <w:t>Продуктивность и устойчивость внимания».</w:t>
      </w:r>
      <w:r w:rsidRPr="00401722">
        <w:rPr>
          <w:rFonts w:ascii="Times New Roman" w:hAnsi="Times New Roman" w:cs="Times New Roman"/>
          <w:b/>
          <w:sz w:val="28"/>
          <w:szCs w:val="28"/>
          <w:lang w:val="kk-KZ"/>
        </w:rPr>
        <w:t xml:space="preserve"> </w:t>
      </w:r>
    </w:p>
    <w:p w14:paraId="13E21148"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lang w:val="kk-KZ"/>
        </w:rPr>
      </w:pPr>
      <w:r w:rsidRPr="00401722">
        <w:rPr>
          <w:rFonts w:ascii="Times New Roman" w:hAnsi="Times New Roman" w:cs="Times New Roman"/>
          <w:i/>
          <w:sz w:val="28"/>
          <w:szCs w:val="28"/>
          <w:lang w:val="kk-KZ"/>
        </w:rPr>
        <w:t>В экспериментальной группе доля лиц с низким уровнем продуктивноти и устойчивости внимания была больше до эксперимента; после эксперимента возросла (увеличилась) доля лиц со средним уровнем продуктивности и устойчивости внимания.</w:t>
      </w:r>
    </w:p>
    <w:p w14:paraId="62BDB352" w14:textId="77777777" w:rsidR="00CF1CA6" w:rsidRPr="00401722" w:rsidRDefault="00CF1CA6" w:rsidP="00CF5523">
      <w:pPr>
        <w:tabs>
          <w:tab w:val="left" w:pos="851"/>
        </w:tabs>
        <w:spacing w:after="0" w:line="240" w:lineRule="auto"/>
        <w:ind w:firstLine="567"/>
        <w:jc w:val="both"/>
        <w:rPr>
          <w:rFonts w:ascii="Times New Roman" w:hAnsi="Times New Roman" w:cs="Times New Roman"/>
          <w:i/>
          <w:iCs/>
          <w:sz w:val="28"/>
          <w:szCs w:val="28"/>
        </w:rPr>
      </w:pPr>
      <w:r w:rsidRPr="00401722">
        <w:rPr>
          <w:rFonts w:ascii="Times New Roman" w:hAnsi="Times New Roman" w:cs="Times New Roman"/>
          <w:sz w:val="28"/>
          <w:szCs w:val="28"/>
        </w:rPr>
        <w:t xml:space="preserve">Результаты расчетов φ* критерия Фишера </w:t>
      </w:r>
      <w:r w:rsidRPr="00401722">
        <w:rPr>
          <w:rFonts w:ascii="Times New Roman" w:hAnsi="Times New Roman" w:cs="Times New Roman"/>
          <w:i/>
          <w:iCs/>
          <w:sz w:val="28"/>
          <w:szCs w:val="28"/>
        </w:rPr>
        <w:t>в контрольной группе:</w:t>
      </w:r>
    </w:p>
    <w:p w14:paraId="22954B86"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Значимых изменений не выявлено.</w:t>
      </w:r>
    </w:p>
    <w:p w14:paraId="547F1B63"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rPr>
      </w:pPr>
      <w:r w:rsidRPr="00401722">
        <w:rPr>
          <w:rFonts w:ascii="Times New Roman" w:hAnsi="Times New Roman" w:cs="Times New Roman"/>
          <w:bCs/>
          <w:i/>
          <w:iCs/>
          <w:sz w:val="28"/>
          <w:szCs w:val="28"/>
        </w:rPr>
        <w:t>2.2 По показателю академической успешности</w:t>
      </w:r>
    </w:p>
    <w:p w14:paraId="2B4A7849"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rPr>
      </w:pPr>
      <w:r w:rsidRPr="00401722">
        <w:rPr>
          <w:rFonts w:ascii="Times New Roman" w:hAnsi="Times New Roman" w:cs="Times New Roman"/>
          <w:bCs/>
          <w:i/>
          <w:iCs/>
          <w:sz w:val="28"/>
          <w:szCs w:val="28"/>
        </w:rPr>
        <w:t>В экспериментальной группе после эксперимента уменьшились доли лиц с низким уровнем академической успешности по образовательным областям «Познание» и «Творчество».</w:t>
      </w:r>
    </w:p>
    <w:p w14:paraId="62F561C2"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lang w:val="kk-KZ"/>
        </w:rPr>
      </w:pPr>
      <w:r w:rsidRPr="00401722">
        <w:rPr>
          <w:rFonts w:ascii="Times New Roman" w:hAnsi="Times New Roman" w:cs="Times New Roman"/>
          <w:bCs/>
          <w:i/>
          <w:iCs/>
          <w:sz w:val="28"/>
          <w:szCs w:val="28"/>
        </w:rPr>
        <w:t>2.3 По показателю «</w:t>
      </w:r>
      <w:r w:rsidRPr="00401722">
        <w:rPr>
          <w:rFonts w:ascii="Times New Roman" w:hAnsi="Times New Roman" w:cs="Times New Roman"/>
          <w:bCs/>
          <w:i/>
          <w:iCs/>
          <w:sz w:val="28"/>
          <w:szCs w:val="28"/>
          <w:lang w:val="kk-KZ"/>
        </w:rPr>
        <w:t>Произвольная регуляция деятельности»</w:t>
      </w:r>
    </w:p>
    <w:p w14:paraId="7AB43620" w14:textId="77777777" w:rsidR="00CF1CA6" w:rsidRPr="00401722" w:rsidRDefault="00CF1CA6" w:rsidP="00CF5523">
      <w:pPr>
        <w:tabs>
          <w:tab w:val="left" w:pos="851"/>
        </w:tabs>
        <w:spacing w:after="0" w:line="240" w:lineRule="auto"/>
        <w:ind w:firstLine="567"/>
        <w:jc w:val="both"/>
        <w:rPr>
          <w:rFonts w:ascii="Times New Roman" w:hAnsi="Times New Roman" w:cs="Times New Roman"/>
          <w:i/>
          <w:sz w:val="28"/>
          <w:szCs w:val="28"/>
          <w:lang w:val="kk-KZ"/>
        </w:rPr>
      </w:pPr>
      <w:r w:rsidRPr="00401722">
        <w:rPr>
          <w:rFonts w:ascii="Times New Roman" w:hAnsi="Times New Roman" w:cs="Times New Roman"/>
          <w:i/>
          <w:sz w:val="28"/>
          <w:szCs w:val="28"/>
          <w:lang w:val="kk-KZ"/>
        </w:rPr>
        <w:t>Доля лиц с низким уровнем произвольной регуляции была больше в экспериментальной группе до эксперимента; после эксперимента возросла (увеличилась) доля лиц с высоким уровнем произвольной регуляции.</w:t>
      </w:r>
    </w:p>
    <w:p w14:paraId="6E8D63FB"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Результаты расчетов φ* критерия Фишера в </w:t>
      </w:r>
      <w:r w:rsidRPr="00401722">
        <w:rPr>
          <w:rFonts w:ascii="Times New Roman" w:hAnsi="Times New Roman" w:cs="Times New Roman"/>
          <w:i/>
          <w:iCs/>
          <w:sz w:val="28"/>
          <w:szCs w:val="28"/>
        </w:rPr>
        <w:t>контрольной группе</w:t>
      </w:r>
      <w:r w:rsidRPr="00401722">
        <w:rPr>
          <w:rFonts w:ascii="Times New Roman" w:hAnsi="Times New Roman" w:cs="Times New Roman"/>
          <w:sz w:val="28"/>
          <w:szCs w:val="28"/>
        </w:rPr>
        <w:t>:</w:t>
      </w:r>
    </w:p>
    <w:p w14:paraId="414185DA"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rPr>
      </w:pPr>
      <w:r w:rsidRPr="00401722">
        <w:rPr>
          <w:rFonts w:ascii="Times New Roman" w:hAnsi="Times New Roman" w:cs="Times New Roman"/>
          <w:sz w:val="28"/>
          <w:szCs w:val="28"/>
          <w:lang w:val="kk-KZ"/>
        </w:rPr>
        <w:t>Значимых изменений не выявлено</w:t>
      </w:r>
      <w:r w:rsidRPr="00401722">
        <w:rPr>
          <w:rFonts w:ascii="Times New Roman" w:hAnsi="Times New Roman" w:cs="Times New Roman"/>
          <w:bCs/>
          <w:i/>
          <w:iCs/>
          <w:sz w:val="28"/>
          <w:szCs w:val="28"/>
        </w:rPr>
        <w:t xml:space="preserve"> </w:t>
      </w:r>
    </w:p>
    <w:p w14:paraId="09B8C4CE" w14:textId="77777777" w:rsidR="00CF1CA6" w:rsidRPr="00401722" w:rsidRDefault="00CF1CA6" w:rsidP="00CF5523">
      <w:pPr>
        <w:tabs>
          <w:tab w:val="left" w:pos="851"/>
        </w:tabs>
        <w:spacing w:after="0" w:line="240" w:lineRule="auto"/>
        <w:ind w:firstLine="567"/>
        <w:jc w:val="both"/>
        <w:rPr>
          <w:rFonts w:ascii="Times New Roman" w:hAnsi="Times New Roman" w:cs="Times New Roman"/>
          <w:bCs/>
          <w:i/>
          <w:iCs/>
          <w:sz w:val="28"/>
          <w:szCs w:val="28"/>
          <w:lang w:val="kk-KZ"/>
        </w:rPr>
      </w:pPr>
      <w:r w:rsidRPr="00401722">
        <w:rPr>
          <w:rFonts w:ascii="Times New Roman" w:hAnsi="Times New Roman" w:cs="Times New Roman"/>
          <w:bCs/>
          <w:i/>
          <w:iCs/>
          <w:sz w:val="28"/>
          <w:szCs w:val="28"/>
        </w:rPr>
        <w:t>3. Поведенческий компонент ППС: «</w:t>
      </w:r>
      <w:r w:rsidRPr="00401722">
        <w:rPr>
          <w:rFonts w:ascii="Times New Roman" w:hAnsi="Times New Roman" w:cs="Times New Roman"/>
          <w:bCs/>
          <w:i/>
          <w:iCs/>
          <w:sz w:val="28"/>
          <w:szCs w:val="28"/>
          <w:lang w:val="kk-KZ"/>
        </w:rPr>
        <w:t>Социометрический статус»</w:t>
      </w:r>
    </w:p>
    <w:p w14:paraId="1062C6B1"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В экспериментальной группе доля лиц с низким уровнем социометрического статуса была больше до эксперимента; после эксперимента возросла (увеличилась) доля лиц с высоким уровнем социометрического статуса.</w:t>
      </w:r>
    </w:p>
    <w:p w14:paraId="4CDB6324" w14:textId="44B26D60" w:rsidR="00CF1CA6" w:rsidRPr="00CF4737" w:rsidRDefault="00CF1CA6" w:rsidP="00CF4737">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В контрольной группе с (возрастанием) увеличением доли лиц со высоким социометрическим статусом, снизилась (уменьшилась) доля лиц со средним социометрическим статусом,  возможно, в силу естественных процессов групповой динамики)</w:t>
      </w:r>
      <w:r w:rsidR="00CF5523">
        <w:rPr>
          <w:rFonts w:ascii="Times New Roman" w:hAnsi="Times New Roman" w:cs="Times New Roman"/>
          <w:sz w:val="28"/>
          <w:szCs w:val="28"/>
          <w:lang w:val="kk-KZ"/>
        </w:rPr>
        <w:t>.</w:t>
      </w:r>
      <w:r w:rsidRPr="00401722">
        <w:rPr>
          <w:rFonts w:ascii="Times New Roman" w:hAnsi="Times New Roman" w:cs="Times New Roman"/>
          <w:sz w:val="28"/>
          <w:szCs w:val="28"/>
        </w:rPr>
        <w:t>Выше представленный статистический анализ полученных данных и установление достоверности различий между показателями двух групп, позволяет заявить об изменениях в социально-эмоциональном развитии детей с проявлениями тревожности. В частности, можно утверждать о наличии изменений по уровням когнитивного, эмоционально-оценочного и поведенческого компонентов.</w:t>
      </w:r>
    </w:p>
    <w:p w14:paraId="17772C2E" w14:textId="77777777" w:rsidR="00CF1CA6" w:rsidRPr="00401722" w:rsidRDefault="00CF1CA6" w:rsidP="00CF5523">
      <w:pPr>
        <w:tabs>
          <w:tab w:val="left" w:pos="851"/>
        </w:tabs>
        <w:spacing w:after="0" w:line="240" w:lineRule="auto"/>
        <w:ind w:firstLine="567"/>
        <w:jc w:val="both"/>
        <w:rPr>
          <w:rFonts w:ascii="Times New Roman" w:hAnsi="Times New Roman" w:cs="Times New Roman"/>
          <w:iCs/>
          <w:sz w:val="28"/>
          <w:szCs w:val="28"/>
        </w:rPr>
      </w:pPr>
      <w:r w:rsidRPr="00401722">
        <w:rPr>
          <w:rFonts w:ascii="Times New Roman" w:hAnsi="Times New Roman" w:cs="Times New Roman"/>
          <w:kern w:val="0"/>
          <w:sz w:val="28"/>
          <w:szCs w:val="28"/>
          <w14:ligatures w14:val="none"/>
        </w:rPr>
        <w:lastRenderedPageBreak/>
        <w:t>Полученные результаты свидетельствуют о положительных изменениях в преодолении трудностей у детей с проявлениями тревожности, как в процессе организованной деятельности, так и во взаимодействии со сверстниками. Организация развивающей</w:t>
      </w:r>
      <w:r w:rsidRPr="00401722">
        <w:rPr>
          <w:rFonts w:ascii="Times New Roman" w:hAnsi="Times New Roman" w:cs="Times New Roman"/>
          <w:sz w:val="28"/>
          <w:szCs w:val="28"/>
        </w:rPr>
        <w:t xml:space="preserve"> и эмоционально-комфортной образовательной среды включение детей в активное взаимодействие в образовательном пространстве, создание ситуаций успеха в воспитательно-образовательном процессе ДО </w:t>
      </w:r>
      <w:r w:rsidRPr="00401722">
        <w:rPr>
          <w:rFonts w:ascii="Times New Roman" w:hAnsi="Times New Roman" w:cs="Times New Roman"/>
          <w:kern w:val="0"/>
          <w:sz w:val="28"/>
          <w:szCs w:val="28"/>
          <w14:ligatures w14:val="none"/>
        </w:rPr>
        <w:t xml:space="preserve">явились важным условием  </w:t>
      </w:r>
      <w:r w:rsidRPr="00401722">
        <w:rPr>
          <w:rFonts w:ascii="Times New Roman" w:hAnsi="Times New Roman" w:cs="Times New Roman"/>
          <w:sz w:val="28"/>
          <w:szCs w:val="28"/>
          <w:shd w:val="clear" w:color="auto" w:fill="FFFFFF"/>
        </w:rPr>
        <w:t> </w:t>
      </w:r>
      <w:r w:rsidRPr="00401722">
        <w:rPr>
          <w:rFonts w:ascii="Times New Roman" w:hAnsi="Times New Roman" w:cs="Times New Roman"/>
          <w:iCs/>
          <w:sz w:val="28"/>
          <w:szCs w:val="28"/>
        </w:rPr>
        <w:t>для раскрытия и реализации потенциальных возможностей детей с проявлением тревожности.</w:t>
      </w:r>
    </w:p>
    <w:p w14:paraId="51E69ADB" w14:textId="77777777" w:rsidR="00CF1CA6" w:rsidRPr="00401722" w:rsidRDefault="00CF1CA6" w:rsidP="00CF5523">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Использование на занятиях специальных педагогических приемов, адаптация заданий и способов их предъявления способствовали сосредоточению внимания детей, повышению продуктивности выполняемого задания.</w:t>
      </w:r>
    </w:p>
    <w:p w14:paraId="359126D5" w14:textId="430C29F5" w:rsidR="00CF1CA6" w:rsidRPr="00CF4737" w:rsidRDefault="00CF1CA6" w:rsidP="00CF473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Использование технологий развития эмоционального интеллекта в интегрированной деятельности также позволило повысить достижения детей в освоении образовательной программы.</w:t>
      </w:r>
      <w:r w:rsidRPr="00401722">
        <w:rPr>
          <w:rFonts w:ascii="Times New Roman" w:hAnsi="Times New Roman" w:cs="Times New Roman"/>
          <w:sz w:val="28"/>
          <w:szCs w:val="28"/>
          <w:lang w:val="kk-KZ"/>
        </w:rPr>
        <w:t xml:space="preserve">Таким образом, результаты диссертационного исследования позволяют заявить об эффективности  реализованной нами программы психолого-педагогического сопровождения детей предшкольной группы с проявлениями тревожности, в целом  </w:t>
      </w:r>
      <w:r w:rsidRPr="00401722">
        <w:rPr>
          <w:rFonts w:ascii="Times New Roman" w:hAnsi="Times New Roman" w:cs="Times New Roman"/>
          <w:i/>
          <w:iCs/>
          <w:sz w:val="28"/>
          <w:szCs w:val="28"/>
          <w:lang w:val="kk-KZ"/>
        </w:rPr>
        <w:t>наблюдается положительная динамика в развитии социально-эмоциональной сферы детей предшкольной группы с проявлениями тревожности.</w:t>
      </w:r>
    </w:p>
    <w:p w14:paraId="1C8B8296" w14:textId="77777777"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lang w:val="kk-KZ"/>
        </w:rPr>
      </w:pPr>
      <w:r w:rsidRPr="00401722">
        <w:rPr>
          <w:rFonts w:ascii="Times New Roman" w:hAnsi="Times New Roman" w:cs="Times New Roman"/>
          <w:sz w:val="28"/>
          <w:szCs w:val="28"/>
          <w:lang w:val="kk-KZ"/>
        </w:rPr>
        <w:t>По результатам мониторинга,  при сравнении показателей экспериментальной и контрольной групп после эксперимента по ряду параметров можно наблюдать  достижение между  ними соответствия, что является подтверждением результативности деятельности ППС.</w:t>
      </w:r>
    </w:p>
    <w:p w14:paraId="2F1D79BA" w14:textId="77777777" w:rsidR="00CF1CA6" w:rsidRPr="00401722" w:rsidRDefault="00CF1CA6" w:rsidP="00CF5523">
      <w:pPr>
        <w:tabs>
          <w:tab w:val="left" w:pos="851"/>
          <w:tab w:val="left" w:pos="993"/>
        </w:tabs>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В ходе проведенного исследования были получены эмпирические данные, которые позволили глубже понять специфику психолого-педагогического сопровождения, организуемого для детей предшкольной группы с проявлениями тревожности в ДО. На основании тщательного анализа методов, данных мы пришли к нескольким ключевым выводам о реализации ППС:</w:t>
      </w:r>
    </w:p>
    <w:p w14:paraId="18D3A81E"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 поэтапность организации и проведения;</w:t>
      </w:r>
    </w:p>
    <w:p w14:paraId="0AE54EAF"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обеспечение преемственности, согласованности содержание этапов;  </w:t>
      </w:r>
    </w:p>
    <w:p w14:paraId="1A084381"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целостность, комплексность, системность организуемой деятельности;</w:t>
      </w:r>
    </w:p>
    <w:p w14:paraId="4A125A9E"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командная работа (воспитатель-родитель, педагог-психолог и др. специалисты);</w:t>
      </w:r>
    </w:p>
    <w:p w14:paraId="3D2B466D"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учет индивидуально-личностных особенностей сопровождающего;</w:t>
      </w:r>
    </w:p>
    <w:p w14:paraId="40399412" w14:textId="77777777" w:rsidR="00CF1CA6" w:rsidRPr="00401722" w:rsidRDefault="00CF1CA6" w:rsidP="00CF5523">
      <w:pPr>
        <w:numPr>
          <w:ilvl w:val="0"/>
          <w:numId w:val="100"/>
        </w:numPr>
        <w:tabs>
          <w:tab w:val="left" w:pos="851"/>
          <w:tab w:val="left" w:pos="993"/>
        </w:tabs>
        <w:spacing w:after="0" w:line="240" w:lineRule="auto"/>
        <w:ind w:left="0"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проведение психолого-педагогической переподготовки воспитателей, формирование психологической компетентности и соответствующая подготовка родителей по данному вопросу.</w:t>
      </w:r>
    </w:p>
    <w:p w14:paraId="7BF25386" w14:textId="6B9EBA50" w:rsidR="00CF1CA6" w:rsidRPr="00401722" w:rsidRDefault="00CF1CA6" w:rsidP="00CF5523">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На основе полученных данных были подготовлены следующие рекомендации </w:t>
      </w:r>
      <w:r w:rsidR="00352440">
        <w:rPr>
          <w:rFonts w:ascii="Times New Roman" w:hAnsi="Times New Roman" w:cs="Times New Roman"/>
          <w:sz w:val="28"/>
          <w:szCs w:val="28"/>
        </w:rPr>
        <w:t xml:space="preserve">(таблица </w:t>
      </w:r>
      <w:r w:rsidR="00FF6674">
        <w:rPr>
          <w:rFonts w:ascii="Times New Roman" w:hAnsi="Times New Roman" w:cs="Times New Roman"/>
          <w:sz w:val="28"/>
          <w:szCs w:val="28"/>
        </w:rPr>
        <w:t>13</w:t>
      </w:r>
      <w:r w:rsidRPr="00401722">
        <w:rPr>
          <w:rFonts w:ascii="Times New Roman" w:hAnsi="Times New Roman" w:cs="Times New Roman"/>
          <w:sz w:val="28"/>
          <w:szCs w:val="28"/>
        </w:rPr>
        <w:t>)</w:t>
      </w:r>
      <w:r w:rsidR="00CF5523">
        <w:rPr>
          <w:rFonts w:ascii="Times New Roman" w:hAnsi="Times New Roman" w:cs="Times New Roman"/>
          <w:sz w:val="28"/>
          <w:szCs w:val="28"/>
        </w:rPr>
        <w:t>.</w:t>
      </w:r>
    </w:p>
    <w:p w14:paraId="1A7B257B" w14:textId="77777777" w:rsidR="00CF1CA6" w:rsidRPr="00401722" w:rsidRDefault="00CF1CA6" w:rsidP="00CF1CA6">
      <w:pPr>
        <w:spacing w:after="0" w:line="240" w:lineRule="auto"/>
        <w:ind w:firstLine="709"/>
        <w:jc w:val="both"/>
        <w:rPr>
          <w:rFonts w:ascii="Times New Roman" w:hAnsi="Times New Roman" w:cs="Times New Roman"/>
          <w:sz w:val="28"/>
          <w:szCs w:val="28"/>
        </w:rPr>
      </w:pPr>
    </w:p>
    <w:p w14:paraId="209FEC02" w14:textId="77777777" w:rsidR="00C0046C" w:rsidRDefault="00C0046C" w:rsidP="00EC57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0159A572" w14:textId="230F64EF" w:rsidR="00CF1CA6" w:rsidRPr="00401722" w:rsidRDefault="00CF1CA6" w:rsidP="00EC57B9">
      <w:pPr>
        <w:spacing w:after="0" w:line="240" w:lineRule="auto"/>
        <w:jc w:val="both"/>
        <w:rPr>
          <w:rFonts w:ascii="Times New Roman" w:hAnsi="Times New Roman" w:cs="Times New Roman"/>
          <w:bCs/>
          <w:sz w:val="28"/>
          <w:szCs w:val="28"/>
        </w:rPr>
      </w:pPr>
      <w:r w:rsidRPr="00401722">
        <w:rPr>
          <w:rFonts w:ascii="Times New Roman" w:hAnsi="Times New Roman" w:cs="Times New Roman"/>
          <w:sz w:val="28"/>
          <w:szCs w:val="28"/>
        </w:rPr>
        <w:lastRenderedPageBreak/>
        <w:t xml:space="preserve">Таблица </w:t>
      </w:r>
      <w:r w:rsidR="00FF6674">
        <w:rPr>
          <w:rFonts w:ascii="Times New Roman" w:hAnsi="Times New Roman" w:cs="Times New Roman"/>
          <w:sz w:val="28"/>
          <w:szCs w:val="28"/>
        </w:rPr>
        <w:t>13</w:t>
      </w:r>
      <w:r w:rsidRPr="00401722">
        <w:rPr>
          <w:rFonts w:ascii="Times New Roman" w:hAnsi="Times New Roman" w:cs="Times New Roman"/>
          <w:sz w:val="28"/>
          <w:szCs w:val="28"/>
        </w:rPr>
        <w:t xml:space="preserve"> – </w:t>
      </w:r>
      <w:r w:rsidRPr="00401722">
        <w:rPr>
          <w:rFonts w:ascii="Times New Roman" w:hAnsi="Times New Roman" w:cs="Times New Roman"/>
          <w:bCs/>
          <w:sz w:val="28"/>
          <w:szCs w:val="28"/>
        </w:rPr>
        <w:t>Рекомендации по организации воспитательно-образовательного процесса</w:t>
      </w:r>
    </w:p>
    <w:p w14:paraId="672CBE02" w14:textId="77777777" w:rsidR="00CF1CA6" w:rsidRPr="00401722" w:rsidRDefault="00CF1CA6" w:rsidP="00CF1CA6">
      <w:pPr>
        <w:spacing w:after="0" w:line="240" w:lineRule="auto"/>
        <w:ind w:firstLine="709"/>
        <w:jc w:val="both"/>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693"/>
        <w:gridCol w:w="3686"/>
        <w:gridCol w:w="2551"/>
      </w:tblGrid>
      <w:tr w:rsidR="00401722" w:rsidRPr="00401722" w14:paraId="3DC65C68" w14:textId="77777777" w:rsidTr="00CF5523">
        <w:trPr>
          <w:trHeight w:val="449"/>
        </w:trPr>
        <w:tc>
          <w:tcPr>
            <w:tcW w:w="704" w:type="dxa"/>
            <w:vMerge w:val="restart"/>
            <w:textDirection w:val="btLr"/>
          </w:tcPr>
          <w:p w14:paraId="3A824A64" w14:textId="77777777" w:rsidR="00CF1CA6" w:rsidRPr="00CF5523" w:rsidRDefault="00CF1CA6" w:rsidP="00CF5523">
            <w:pPr>
              <w:rPr>
                <w:rFonts w:ascii="Times New Roman" w:hAnsi="Times New Roman" w:cs="Times New Roman"/>
                <w:sz w:val="24"/>
                <w:szCs w:val="24"/>
              </w:rPr>
            </w:pPr>
            <w:r w:rsidRPr="00CF5523">
              <w:rPr>
                <w:rFonts w:ascii="Times New Roman" w:hAnsi="Times New Roman" w:cs="Times New Roman"/>
                <w:sz w:val="24"/>
                <w:szCs w:val="24"/>
              </w:rPr>
              <w:t>Сферы развития</w:t>
            </w:r>
          </w:p>
        </w:tc>
        <w:tc>
          <w:tcPr>
            <w:tcW w:w="2693" w:type="dxa"/>
            <w:vMerge w:val="restart"/>
          </w:tcPr>
          <w:p w14:paraId="336CA057"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 xml:space="preserve">Виды (причины) трудностей у детей дошкольного возраста с проявлениями тревожности </w:t>
            </w:r>
          </w:p>
        </w:tc>
        <w:tc>
          <w:tcPr>
            <w:tcW w:w="6237" w:type="dxa"/>
            <w:gridSpan w:val="2"/>
          </w:tcPr>
          <w:p w14:paraId="6950046B" w14:textId="77777777" w:rsidR="00CF1CA6" w:rsidRPr="00CF5523" w:rsidRDefault="00CF1CA6" w:rsidP="00CF5523">
            <w:pPr>
              <w:jc w:val="center"/>
              <w:rPr>
                <w:rFonts w:ascii="Times New Roman" w:hAnsi="Times New Roman" w:cs="Times New Roman"/>
                <w:sz w:val="24"/>
                <w:szCs w:val="24"/>
              </w:rPr>
            </w:pPr>
            <w:bookmarkStart w:id="127" w:name="_Hlk194528483"/>
            <w:r w:rsidRPr="00CF5523">
              <w:rPr>
                <w:rFonts w:ascii="Times New Roman" w:hAnsi="Times New Roman" w:cs="Times New Roman"/>
                <w:sz w:val="24"/>
                <w:szCs w:val="24"/>
              </w:rPr>
              <w:t>Рекомендации по организации воспитательно-образовательного процесса</w:t>
            </w:r>
            <w:bookmarkEnd w:id="127"/>
          </w:p>
        </w:tc>
      </w:tr>
      <w:tr w:rsidR="00401722" w:rsidRPr="00401722" w14:paraId="47FE2A47" w14:textId="77777777" w:rsidTr="00CF5523">
        <w:trPr>
          <w:trHeight w:val="681"/>
        </w:trPr>
        <w:tc>
          <w:tcPr>
            <w:tcW w:w="704" w:type="dxa"/>
            <w:vMerge/>
            <w:tcBorders>
              <w:bottom w:val="single" w:sz="4" w:space="0" w:color="auto"/>
            </w:tcBorders>
          </w:tcPr>
          <w:p w14:paraId="7DD3CBF5" w14:textId="77777777" w:rsidR="00CF1CA6" w:rsidRPr="00CF5523" w:rsidRDefault="00CF1CA6" w:rsidP="00CF5523">
            <w:pPr>
              <w:rPr>
                <w:rFonts w:ascii="Times New Roman" w:hAnsi="Times New Roman" w:cs="Times New Roman"/>
                <w:sz w:val="24"/>
                <w:szCs w:val="24"/>
              </w:rPr>
            </w:pPr>
          </w:p>
        </w:tc>
        <w:tc>
          <w:tcPr>
            <w:tcW w:w="2693" w:type="dxa"/>
            <w:vMerge/>
            <w:tcBorders>
              <w:bottom w:val="single" w:sz="4" w:space="0" w:color="auto"/>
            </w:tcBorders>
          </w:tcPr>
          <w:p w14:paraId="41446F77" w14:textId="77777777" w:rsidR="00CF1CA6" w:rsidRPr="00CF5523" w:rsidRDefault="00CF1CA6" w:rsidP="00CF5523">
            <w:pPr>
              <w:jc w:val="both"/>
              <w:rPr>
                <w:rFonts w:ascii="Times New Roman" w:hAnsi="Times New Roman" w:cs="Times New Roman"/>
                <w:sz w:val="24"/>
                <w:szCs w:val="24"/>
              </w:rPr>
            </w:pPr>
          </w:p>
        </w:tc>
        <w:tc>
          <w:tcPr>
            <w:tcW w:w="3686" w:type="dxa"/>
            <w:tcBorders>
              <w:bottom w:val="single" w:sz="4" w:space="0" w:color="auto"/>
            </w:tcBorders>
          </w:tcPr>
          <w:p w14:paraId="7974ECA3"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Содержание коррекционно-развивающей деятельности воспитателя</w:t>
            </w:r>
          </w:p>
        </w:tc>
        <w:tc>
          <w:tcPr>
            <w:tcW w:w="2551" w:type="dxa"/>
            <w:tcBorders>
              <w:bottom w:val="single" w:sz="4" w:space="0" w:color="auto"/>
            </w:tcBorders>
          </w:tcPr>
          <w:p w14:paraId="15A72333"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специалисты службы сопровождения</w:t>
            </w:r>
          </w:p>
        </w:tc>
      </w:tr>
      <w:tr w:rsidR="00CF4737" w:rsidRPr="00401722" w14:paraId="36338D19" w14:textId="77777777" w:rsidTr="00CF4737">
        <w:trPr>
          <w:cantSplit/>
          <w:trHeight w:val="300"/>
        </w:trPr>
        <w:tc>
          <w:tcPr>
            <w:tcW w:w="704" w:type="dxa"/>
            <w:tcBorders>
              <w:bottom w:val="single" w:sz="4" w:space="0" w:color="auto"/>
            </w:tcBorders>
          </w:tcPr>
          <w:p w14:paraId="00CD056C" w14:textId="7E3D2CEC" w:rsidR="00CF4737" w:rsidRPr="00CF5523" w:rsidRDefault="00CF4737" w:rsidP="00CF4737">
            <w:pPr>
              <w:jc w:val="center"/>
              <w:rPr>
                <w:rFonts w:ascii="Times New Roman" w:hAnsi="Times New Roman" w:cs="Times New Roman"/>
              </w:rPr>
            </w:pPr>
            <w:r>
              <w:rPr>
                <w:rFonts w:ascii="Times New Roman" w:hAnsi="Times New Roman" w:cs="Times New Roman"/>
              </w:rPr>
              <w:t>1</w:t>
            </w:r>
          </w:p>
        </w:tc>
        <w:tc>
          <w:tcPr>
            <w:tcW w:w="2693" w:type="dxa"/>
            <w:tcBorders>
              <w:bottom w:val="single" w:sz="4" w:space="0" w:color="auto"/>
            </w:tcBorders>
          </w:tcPr>
          <w:p w14:paraId="5455A2ED" w14:textId="0BF14868" w:rsidR="00CF4737" w:rsidRPr="00CF5523" w:rsidRDefault="00CF4737" w:rsidP="00CF4737">
            <w:pPr>
              <w:tabs>
                <w:tab w:val="left" w:pos="314"/>
                <w:tab w:val="left" w:pos="881"/>
              </w:tabs>
              <w:contextualSpacing/>
              <w:jc w:val="center"/>
              <w:rPr>
                <w:rFonts w:ascii="Times New Roman" w:hAnsi="Times New Roman" w:cs="Times New Roman"/>
              </w:rPr>
            </w:pPr>
            <w:r>
              <w:rPr>
                <w:rFonts w:ascii="Times New Roman" w:hAnsi="Times New Roman" w:cs="Times New Roman"/>
              </w:rPr>
              <w:t>2</w:t>
            </w:r>
          </w:p>
        </w:tc>
        <w:tc>
          <w:tcPr>
            <w:tcW w:w="3686" w:type="dxa"/>
            <w:tcBorders>
              <w:bottom w:val="single" w:sz="4" w:space="0" w:color="auto"/>
            </w:tcBorders>
          </w:tcPr>
          <w:p w14:paraId="74583BC2" w14:textId="42737C32" w:rsidR="00CF4737" w:rsidRPr="00CF5523" w:rsidRDefault="00CF4737" w:rsidP="00CF4737">
            <w:pPr>
              <w:contextualSpacing/>
              <w:jc w:val="center"/>
              <w:rPr>
                <w:rFonts w:ascii="Times New Roman" w:hAnsi="Times New Roman" w:cs="Times New Roman"/>
              </w:rPr>
            </w:pPr>
            <w:r>
              <w:rPr>
                <w:rFonts w:ascii="Times New Roman" w:hAnsi="Times New Roman" w:cs="Times New Roman"/>
              </w:rPr>
              <w:t>3</w:t>
            </w:r>
          </w:p>
        </w:tc>
        <w:tc>
          <w:tcPr>
            <w:tcW w:w="2551" w:type="dxa"/>
            <w:tcBorders>
              <w:bottom w:val="single" w:sz="4" w:space="0" w:color="auto"/>
            </w:tcBorders>
          </w:tcPr>
          <w:p w14:paraId="77F968BA" w14:textId="63706FC4" w:rsidR="00CF4737" w:rsidRPr="00CF5523" w:rsidRDefault="00CF4737" w:rsidP="00CF4737">
            <w:pPr>
              <w:jc w:val="center"/>
              <w:rPr>
                <w:rFonts w:ascii="Times New Roman" w:hAnsi="Times New Roman" w:cs="Times New Roman"/>
              </w:rPr>
            </w:pPr>
            <w:r>
              <w:rPr>
                <w:rFonts w:ascii="Times New Roman" w:hAnsi="Times New Roman" w:cs="Times New Roman"/>
              </w:rPr>
              <w:t>4</w:t>
            </w:r>
          </w:p>
        </w:tc>
      </w:tr>
      <w:tr w:rsidR="00401722" w:rsidRPr="00401722" w14:paraId="687DA2AA" w14:textId="77777777" w:rsidTr="00CF5523">
        <w:trPr>
          <w:cantSplit/>
          <w:trHeight w:val="10665"/>
        </w:trPr>
        <w:tc>
          <w:tcPr>
            <w:tcW w:w="704" w:type="dxa"/>
            <w:tcBorders>
              <w:bottom w:val="nil"/>
            </w:tcBorders>
            <w:textDirection w:val="btLr"/>
          </w:tcPr>
          <w:p w14:paraId="7CA8BBF5" w14:textId="77777777" w:rsidR="00CF1CA6" w:rsidRPr="00CF5523" w:rsidRDefault="00CF1CA6" w:rsidP="00CF5523">
            <w:pPr>
              <w:jc w:val="center"/>
              <w:rPr>
                <w:rFonts w:ascii="Times New Roman" w:hAnsi="Times New Roman" w:cs="Times New Roman"/>
                <w:sz w:val="24"/>
                <w:szCs w:val="24"/>
              </w:rPr>
            </w:pPr>
            <w:r w:rsidRPr="00CF5523">
              <w:rPr>
                <w:rFonts w:ascii="Times New Roman" w:hAnsi="Times New Roman" w:cs="Times New Roman"/>
                <w:sz w:val="24"/>
                <w:szCs w:val="24"/>
              </w:rPr>
              <w:t>Личностная</w:t>
            </w:r>
          </w:p>
        </w:tc>
        <w:tc>
          <w:tcPr>
            <w:tcW w:w="2693" w:type="dxa"/>
            <w:tcBorders>
              <w:bottom w:val="nil"/>
            </w:tcBorders>
          </w:tcPr>
          <w:p w14:paraId="703FA1DC" w14:textId="72E98B4B" w:rsidR="00CF1CA6" w:rsidRPr="00CF5523" w:rsidRDefault="00CF1CA6" w:rsidP="00CF5523">
            <w:pPr>
              <w:tabs>
                <w:tab w:val="left" w:pos="314"/>
                <w:tab w:val="left" w:pos="881"/>
              </w:tabs>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1.Наличие псевдокомпенсирующих механизмов: </w:t>
            </w:r>
            <w:r w:rsidRPr="00CF5523">
              <w:rPr>
                <w:rFonts w:ascii="Times New Roman" w:eastAsia="Times New Roman" w:hAnsi="Times New Roman" w:cs="Times New Roman"/>
                <w:sz w:val="24"/>
                <w:szCs w:val="24"/>
              </w:rPr>
              <w:t xml:space="preserve">чувствительность, </w:t>
            </w:r>
            <w:r w:rsidRPr="00CF5523">
              <w:rPr>
                <w:rFonts w:ascii="Times New Roman" w:hAnsi="Times New Roman" w:cs="Times New Roman"/>
                <w:sz w:val="24"/>
                <w:szCs w:val="24"/>
              </w:rPr>
              <w:t xml:space="preserve">обидчивость, плаксивость, застенчивость, аккуратность  </w:t>
            </w:r>
            <w:r w:rsidR="00426F6E" w:rsidRPr="00CF5523">
              <w:rPr>
                <w:rFonts w:ascii="Times New Roman" w:hAnsi="Times New Roman" w:cs="Times New Roman"/>
                <w:sz w:val="24"/>
                <w:szCs w:val="24"/>
              </w:rPr>
              <w:t>(</w:t>
            </w:r>
            <w:r w:rsidRPr="00CF5523">
              <w:rPr>
                <w:rFonts w:ascii="Times New Roman" w:hAnsi="Times New Roman" w:cs="Times New Roman"/>
                <w:sz w:val="24"/>
                <w:szCs w:val="24"/>
              </w:rPr>
              <w:t>педантизм</w:t>
            </w:r>
            <w:r w:rsidR="00426F6E" w:rsidRPr="00CF5523">
              <w:rPr>
                <w:rFonts w:ascii="Times New Roman" w:hAnsi="Times New Roman" w:cs="Times New Roman"/>
                <w:sz w:val="24"/>
                <w:szCs w:val="24"/>
              </w:rPr>
              <w:t>)</w:t>
            </w:r>
            <w:r w:rsidRPr="00CF5523">
              <w:rPr>
                <w:rFonts w:ascii="Times New Roman" w:hAnsi="Times New Roman" w:cs="Times New Roman"/>
                <w:sz w:val="24"/>
                <w:szCs w:val="24"/>
              </w:rPr>
              <w:t>; боязливость, повышенная внушаемость (конформность);</w:t>
            </w:r>
            <w:r w:rsidRPr="00CF5523">
              <w:rPr>
                <w:rFonts w:ascii="Times New Roman" w:eastAsia="Times New Roman" w:hAnsi="Times New Roman" w:cs="Times New Roman"/>
                <w:sz w:val="24"/>
                <w:szCs w:val="24"/>
              </w:rPr>
              <w:t xml:space="preserve"> </w:t>
            </w:r>
          </w:p>
          <w:p w14:paraId="54315880" w14:textId="77777777" w:rsidR="00CF1CA6" w:rsidRPr="00CF5523" w:rsidRDefault="00CF1CA6" w:rsidP="00CF5523">
            <w:pPr>
              <w:tabs>
                <w:tab w:val="left" w:pos="173"/>
              </w:tabs>
              <w:contextualSpacing/>
              <w:jc w:val="both"/>
              <w:rPr>
                <w:rFonts w:ascii="Times New Roman" w:hAnsi="Times New Roman" w:cs="Times New Roman"/>
                <w:sz w:val="24"/>
                <w:szCs w:val="24"/>
              </w:rPr>
            </w:pPr>
            <w:r w:rsidRPr="00CF5523">
              <w:rPr>
                <w:rFonts w:ascii="Times New Roman" w:eastAsia="Times New Roman" w:hAnsi="Times New Roman" w:cs="Times New Roman"/>
                <w:sz w:val="24"/>
                <w:szCs w:val="24"/>
              </w:rPr>
              <w:t>2. Н</w:t>
            </w:r>
            <w:r w:rsidRPr="00CF5523">
              <w:rPr>
                <w:rFonts w:ascii="Times New Roman" w:hAnsi="Times New Roman" w:cs="Times New Roman"/>
                <w:sz w:val="24"/>
                <w:szCs w:val="24"/>
              </w:rPr>
              <w:t xml:space="preserve">есформированность представлений о себе, эгоцентричность; </w:t>
            </w:r>
          </w:p>
          <w:p w14:paraId="041D0FC7" w14:textId="354FFF79" w:rsidR="00CF1CA6" w:rsidRPr="00CF5523" w:rsidRDefault="00CF1CA6" w:rsidP="00CF5523">
            <w:pPr>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3.Неустойчивый, недифференцированный характер самооценки (неустойчивая неадекватно заниженная или завышенная); </w:t>
            </w:r>
          </w:p>
          <w:p w14:paraId="69F300A2"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 xml:space="preserve">4. </w:t>
            </w:r>
            <w:bookmarkStart w:id="128" w:name="_Hlk196561618"/>
            <w:r w:rsidRPr="00CF5523">
              <w:rPr>
                <w:rFonts w:ascii="Times New Roman" w:hAnsi="Times New Roman" w:cs="Times New Roman"/>
                <w:sz w:val="24"/>
                <w:szCs w:val="24"/>
              </w:rPr>
              <w:t>Неадекватный уровень притязаний</w:t>
            </w:r>
            <w:bookmarkEnd w:id="128"/>
            <w:r w:rsidRPr="00CF5523">
              <w:rPr>
                <w:rFonts w:ascii="Times New Roman" w:hAnsi="Times New Roman" w:cs="Times New Roman"/>
                <w:sz w:val="24"/>
                <w:szCs w:val="24"/>
              </w:rPr>
              <w:t xml:space="preserve">. </w:t>
            </w:r>
          </w:p>
        </w:tc>
        <w:tc>
          <w:tcPr>
            <w:tcW w:w="3686" w:type="dxa"/>
            <w:tcBorders>
              <w:bottom w:val="nil"/>
            </w:tcBorders>
          </w:tcPr>
          <w:p w14:paraId="2A6C41A9" w14:textId="4861A7A6" w:rsidR="00CF1CA6" w:rsidRPr="00CF5523" w:rsidRDefault="00CF1CA6" w:rsidP="00CF5523">
            <w:pPr>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1.Предварительное знакомство с предстоящей деятельностью, трудным заданием, разделить на части; </w:t>
            </w:r>
          </w:p>
          <w:p w14:paraId="161FBF12" w14:textId="566CE087" w:rsidR="00CF1CA6" w:rsidRPr="00CF5523" w:rsidRDefault="00CF1CA6" w:rsidP="00CF5523">
            <w:pPr>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    </w:t>
            </w:r>
            <w:r w:rsidR="00426F6E" w:rsidRPr="00CF5523">
              <w:rPr>
                <w:rFonts w:ascii="Times New Roman" w:hAnsi="Times New Roman" w:cs="Times New Roman"/>
                <w:sz w:val="24"/>
                <w:szCs w:val="24"/>
              </w:rPr>
              <w:t>и</w:t>
            </w:r>
            <w:r w:rsidRPr="00CF5523">
              <w:rPr>
                <w:rFonts w:ascii="Times New Roman" w:hAnsi="Times New Roman" w:cs="Times New Roman"/>
                <w:sz w:val="24"/>
                <w:szCs w:val="24"/>
              </w:rPr>
              <w:t>сключать соревновательные моменты, сравнения с другими детьми; не ставить в ситуаци</w:t>
            </w:r>
            <w:r w:rsidR="008C419D" w:rsidRPr="00CF5523">
              <w:rPr>
                <w:rFonts w:ascii="Times New Roman" w:hAnsi="Times New Roman" w:cs="Times New Roman"/>
                <w:sz w:val="24"/>
                <w:szCs w:val="24"/>
              </w:rPr>
              <w:t>и</w:t>
            </w:r>
            <w:r w:rsidRPr="00CF5523">
              <w:rPr>
                <w:rFonts w:ascii="Times New Roman" w:hAnsi="Times New Roman" w:cs="Times New Roman"/>
                <w:sz w:val="24"/>
                <w:szCs w:val="24"/>
              </w:rPr>
              <w:t xml:space="preserve"> неожиданного вопроса, требующего быстрого ответа;</w:t>
            </w:r>
          </w:p>
          <w:p w14:paraId="0CE10047" w14:textId="5A18DABE"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 xml:space="preserve">  </w:t>
            </w:r>
            <w:r w:rsidR="00426F6E" w:rsidRPr="00CF5523">
              <w:rPr>
                <w:rFonts w:ascii="Times New Roman" w:hAnsi="Times New Roman" w:cs="Times New Roman"/>
                <w:sz w:val="24"/>
                <w:szCs w:val="24"/>
              </w:rPr>
              <w:t>И</w:t>
            </w:r>
            <w:r w:rsidRPr="00CF5523">
              <w:rPr>
                <w:rFonts w:ascii="Times New Roman" w:hAnsi="Times New Roman" w:cs="Times New Roman"/>
                <w:sz w:val="24"/>
                <w:szCs w:val="24"/>
              </w:rPr>
              <w:t>спользовать тактики опроса и поощрения с высказываниями типа: «хорошо», «умница», «молодец»; обязательно поощрять за старание;</w:t>
            </w:r>
            <w:r w:rsidR="00426F6E" w:rsidRPr="00CF5523">
              <w:rPr>
                <w:rFonts w:ascii="Times New Roman" w:hAnsi="Times New Roman" w:cs="Times New Roman"/>
                <w:sz w:val="24"/>
                <w:szCs w:val="24"/>
              </w:rPr>
              <w:t xml:space="preserve"> </w:t>
            </w:r>
            <w:r w:rsidRPr="00CF5523">
              <w:rPr>
                <w:rFonts w:ascii="Times New Roman" w:hAnsi="Times New Roman" w:cs="Times New Roman"/>
                <w:sz w:val="24"/>
                <w:szCs w:val="24"/>
              </w:rPr>
              <w:t>осторожно оценивать неудачи;</w:t>
            </w:r>
          </w:p>
          <w:p w14:paraId="248933B4" w14:textId="70BB1DDD" w:rsidR="00CF1CA6" w:rsidRPr="00CF5523" w:rsidRDefault="00CF1CA6" w:rsidP="00CF5523">
            <w:pPr>
              <w:ind w:firstLine="34"/>
              <w:jc w:val="both"/>
              <w:rPr>
                <w:rFonts w:ascii="Times New Roman" w:hAnsi="Times New Roman" w:cs="Times New Roman"/>
                <w:sz w:val="24"/>
                <w:szCs w:val="24"/>
              </w:rPr>
            </w:pPr>
            <w:r w:rsidRPr="00CF5523">
              <w:rPr>
                <w:rFonts w:ascii="Times New Roman" w:hAnsi="Times New Roman" w:cs="Times New Roman"/>
                <w:sz w:val="24"/>
                <w:szCs w:val="24"/>
              </w:rPr>
              <w:t>2.Обучение принятию себя; формировать уверенность в своих силах;</w:t>
            </w:r>
            <w:r w:rsidR="00426F6E" w:rsidRPr="00CF5523">
              <w:rPr>
                <w:rFonts w:ascii="Times New Roman" w:hAnsi="Times New Roman" w:cs="Times New Roman"/>
                <w:sz w:val="24"/>
                <w:szCs w:val="24"/>
              </w:rPr>
              <w:t xml:space="preserve"> с</w:t>
            </w:r>
            <w:r w:rsidRPr="00CF5523">
              <w:rPr>
                <w:rFonts w:ascii="Times New Roman" w:hAnsi="Times New Roman" w:cs="Times New Roman"/>
                <w:sz w:val="24"/>
                <w:szCs w:val="24"/>
              </w:rPr>
              <w:t>тараться вовлекать ребенка в широкий круг занятий, чтобы он мог почувствовать свои возможности, узнать, где, в каких видах деятельности они проявятся наилучшим образом; беседы о реальных и возможных достижениях детей.</w:t>
            </w:r>
          </w:p>
          <w:p w14:paraId="3E914D7E"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Рисование на темы: «Рисуем имя», «Мой смешной портрет», «Ладошка достижений», «Цветок качеств».</w:t>
            </w:r>
          </w:p>
          <w:p w14:paraId="6756B117" w14:textId="77777777"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Оформление группового уголка «Звезда недели». Выставки достижений детей.</w:t>
            </w:r>
          </w:p>
          <w:p w14:paraId="03D4A2CA" w14:textId="3C5AF543" w:rsidR="00CF1CA6" w:rsidRPr="00CF5523" w:rsidRDefault="00CF1CA6" w:rsidP="00CF5523">
            <w:pPr>
              <w:contextualSpacing/>
              <w:jc w:val="both"/>
              <w:rPr>
                <w:rFonts w:ascii="Times New Roman" w:hAnsi="Times New Roman" w:cs="Times New Roman"/>
                <w:sz w:val="24"/>
                <w:szCs w:val="24"/>
              </w:rPr>
            </w:pPr>
            <w:r w:rsidRPr="00CF5523">
              <w:rPr>
                <w:rFonts w:ascii="Times New Roman" w:hAnsi="Times New Roman" w:cs="Times New Roman"/>
                <w:sz w:val="24"/>
                <w:szCs w:val="24"/>
              </w:rPr>
              <w:t>3. Создание ситуации успеха. Привлечение детей в качестве помощника взрослого</w:t>
            </w:r>
            <w:r w:rsidR="008C419D" w:rsidRPr="00CF5523">
              <w:rPr>
                <w:rFonts w:ascii="Times New Roman" w:hAnsi="Times New Roman" w:cs="Times New Roman"/>
                <w:sz w:val="24"/>
                <w:szCs w:val="24"/>
              </w:rPr>
              <w:t xml:space="preserve"> или</w:t>
            </w:r>
            <w:r w:rsidRPr="00CF5523">
              <w:rPr>
                <w:rFonts w:ascii="Times New Roman" w:hAnsi="Times New Roman" w:cs="Times New Roman"/>
                <w:sz w:val="24"/>
                <w:szCs w:val="24"/>
              </w:rPr>
              <w:t xml:space="preserve"> консультант</w:t>
            </w:r>
            <w:r w:rsidR="008C419D" w:rsidRPr="00CF5523">
              <w:rPr>
                <w:rFonts w:ascii="Times New Roman" w:hAnsi="Times New Roman" w:cs="Times New Roman"/>
                <w:sz w:val="24"/>
                <w:szCs w:val="24"/>
              </w:rPr>
              <w:t>а</w:t>
            </w:r>
            <w:r w:rsidRPr="00CF5523">
              <w:rPr>
                <w:rFonts w:ascii="Times New Roman" w:hAnsi="Times New Roman" w:cs="Times New Roman"/>
                <w:sz w:val="24"/>
                <w:szCs w:val="24"/>
              </w:rPr>
              <w:t>. Использование системы пошагового поощрения (фишки, баллы и др.).</w:t>
            </w:r>
          </w:p>
          <w:p w14:paraId="0A342DC1" w14:textId="22898635" w:rsidR="008D5BB9" w:rsidRPr="00CF5523" w:rsidRDefault="00CF1CA6" w:rsidP="00CF5523">
            <w:pPr>
              <w:contextualSpacing/>
              <w:jc w:val="both"/>
              <w:rPr>
                <w:rFonts w:ascii="Times New Roman" w:hAnsi="Times New Roman" w:cs="Times New Roman"/>
                <w:sz w:val="24"/>
                <w:szCs w:val="24"/>
              </w:rPr>
            </w:pPr>
            <w:r w:rsidRPr="00CF5523">
              <w:rPr>
                <w:rFonts w:ascii="Times New Roman" w:hAnsi="Times New Roman" w:cs="Times New Roman"/>
                <w:sz w:val="24"/>
                <w:szCs w:val="24"/>
              </w:rPr>
              <w:t>Проигрывание проблемных</w:t>
            </w:r>
            <w:r w:rsidR="00CF5523" w:rsidRPr="00CF5523">
              <w:rPr>
                <w:rFonts w:ascii="Times New Roman" w:hAnsi="Times New Roman" w:cs="Times New Roman"/>
                <w:sz w:val="24"/>
                <w:szCs w:val="24"/>
              </w:rPr>
              <w:t xml:space="preserve"> ситуаций.</w:t>
            </w:r>
          </w:p>
        </w:tc>
        <w:tc>
          <w:tcPr>
            <w:tcW w:w="2551" w:type="dxa"/>
            <w:tcBorders>
              <w:bottom w:val="nil"/>
            </w:tcBorders>
          </w:tcPr>
          <w:p w14:paraId="6CD6D30A" w14:textId="77777777" w:rsidR="00306DDB"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Педагог-психолог: Использовать игры и упражнения на формирование положительного отношения к себе, развитие адекватной самооценки: «Все обо мне!», «Мир эмоций», «Я смелый», «Свет мой зеркальце, скажи…», «Счастливый мозг/</w:t>
            </w:r>
          </w:p>
          <w:p w14:paraId="0CBBAB2C" w14:textId="77777777" w:rsidR="00306DDB"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 xml:space="preserve"> беспокойный мозг», </w:t>
            </w:r>
          </w:p>
          <w:p w14:paraId="0ECBF452" w14:textId="086B056C"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«Осознанность или как справляться с эмоциями», «Банка тревоги», «Храбрый план достижения цели» и т.п.</w:t>
            </w:r>
          </w:p>
          <w:p w14:paraId="4168B1E6" w14:textId="73EA6F05" w:rsidR="00CF1CA6" w:rsidRPr="00CF5523" w:rsidRDefault="00CF1CA6" w:rsidP="00CF5523">
            <w:pPr>
              <w:jc w:val="both"/>
              <w:rPr>
                <w:rFonts w:ascii="Times New Roman" w:hAnsi="Times New Roman" w:cs="Times New Roman"/>
                <w:sz w:val="24"/>
                <w:szCs w:val="24"/>
              </w:rPr>
            </w:pPr>
            <w:r w:rsidRPr="00CF5523">
              <w:rPr>
                <w:rFonts w:ascii="Times New Roman" w:hAnsi="Times New Roman" w:cs="Times New Roman"/>
                <w:sz w:val="24"/>
                <w:szCs w:val="24"/>
              </w:rPr>
              <w:t xml:space="preserve">Использование игр и упражнений для развития эмоционального интеллекта; </w:t>
            </w:r>
            <w:r w:rsidRPr="00CF5523">
              <w:rPr>
                <w:rFonts w:ascii="Times New Roman" w:hAnsi="Times New Roman" w:cs="Times New Roman"/>
                <w:spacing w:val="-1"/>
                <w:sz w:val="24"/>
                <w:szCs w:val="24"/>
              </w:rPr>
              <w:t>учить замечать особенности проявления эмоций у людей;</w:t>
            </w:r>
            <w:r w:rsidRPr="00CF5523">
              <w:rPr>
                <w:rFonts w:ascii="Times New Roman" w:hAnsi="Times New Roman" w:cs="Times New Roman"/>
                <w:sz w:val="24"/>
                <w:szCs w:val="24"/>
              </w:rPr>
              <w:t xml:space="preserve"> </w:t>
            </w:r>
            <w:r w:rsidRPr="00CF5523">
              <w:rPr>
                <w:rFonts w:ascii="Times New Roman" w:hAnsi="Times New Roman" w:cs="Times New Roman"/>
                <w:spacing w:val="-1"/>
                <w:sz w:val="24"/>
                <w:szCs w:val="24"/>
              </w:rPr>
              <w:t>отреагирование эмоциональных состояний, уверенного поведения, положительных черт характера;</w:t>
            </w:r>
            <w:r w:rsidRPr="00CF5523">
              <w:rPr>
                <w:rFonts w:ascii="Times New Roman" w:hAnsi="Times New Roman" w:cs="Times New Roman"/>
                <w:sz w:val="24"/>
                <w:szCs w:val="24"/>
              </w:rPr>
              <w:t xml:space="preserve"> применение элементов игротерапии, арттерапии, сказкотерапии; релаксационные</w:t>
            </w:r>
            <w:r w:rsidR="005C71C8" w:rsidRPr="00CF5523">
              <w:rPr>
                <w:rFonts w:ascii="Times New Roman" w:hAnsi="Times New Roman" w:cs="Times New Roman"/>
                <w:sz w:val="24"/>
                <w:szCs w:val="24"/>
              </w:rPr>
              <w:t xml:space="preserve">, </w:t>
            </w:r>
          </w:p>
        </w:tc>
      </w:tr>
    </w:tbl>
    <w:p w14:paraId="7B277BD1" w14:textId="77777777" w:rsidR="00CF4737" w:rsidRDefault="00CF4737" w:rsidP="00CF552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0C3ABD8C" w14:textId="0F9AEADC" w:rsidR="00CF5523" w:rsidRDefault="00CF5523" w:rsidP="00CF5523">
      <w:pPr>
        <w:spacing w:after="0" w:line="240" w:lineRule="auto"/>
        <w:rPr>
          <w:rFonts w:ascii="Times New Roman" w:hAnsi="Times New Roman" w:cs="Times New Roman"/>
          <w:sz w:val="28"/>
          <w:szCs w:val="28"/>
        </w:rPr>
      </w:pPr>
      <w:r w:rsidRPr="00CF5523">
        <w:rPr>
          <w:rFonts w:ascii="Times New Roman" w:hAnsi="Times New Roman" w:cs="Times New Roman"/>
          <w:sz w:val="28"/>
          <w:szCs w:val="28"/>
        </w:rPr>
        <w:lastRenderedPageBreak/>
        <w:t xml:space="preserve">Продолжение таблицы  </w:t>
      </w:r>
      <w:r w:rsidR="00FF6674">
        <w:rPr>
          <w:rFonts w:ascii="Times New Roman" w:hAnsi="Times New Roman" w:cs="Times New Roman"/>
          <w:sz w:val="28"/>
          <w:szCs w:val="28"/>
        </w:rPr>
        <w:t>13</w:t>
      </w:r>
    </w:p>
    <w:p w14:paraId="586441D9" w14:textId="77777777" w:rsidR="00CF5523" w:rsidRPr="00CF5523" w:rsidRDefault="00CF5523" w:rsidP="00CF5523">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693"/>
        <w:gridCol w:w="3686"/>
        <w:gridCol w:w="2551"/>
      </w:tblGrid>
      <w:tr w:rsidR="00CF4737" w:rsidRPr="00401722" w14:paraId="737CC539" w14:textId="77777777" w:rsidTr="00CF4737">
        <w:trPr>
          <w:cantSplit/>
          <w:trHeight w:val="70"/>
        </w:trPr>
        <w:tc>
          <w:tcPr>
            <w:tcW w:w="704" w:type="dxa"/>
          </w:tcPr>
          <w:p w14:paraId="6650FED9" w14:textId="74353FB1" w:rsidR="00CF4737" w:rsidRPr="00CF4737" w:rsidRDefault="00CF4737" w:rsidP="00CF4737">
            <w:pPr>
              <w:jc w:val="center"/>
              <w:rPr>
                <w:rFonts w:ascii="Times New Roman" w:hAnsi="Times New Roman" w:cs="Times New Roman"/>
                <w:sz w:val="24"/>
                <w:szCs w:val="24"/>
              </w:rPr>
            </w:pPr>
            <w:r w:rsidRPr="00CF4737">
              <w:rPr>
                <w:rFonts w:ascii="Times New Roman" w:hAnsi="Times New Roman" w:cs="Times New Roman"/>
                <w:sz w:val="24"/>
                <w:szCs w:val="24"/>
              </w:rPr>
              <w:t>1</w:t>
            </w:r>
          </w:p>
        </w:tc>
        <w:tc>
          <w:tcPr>
            <w:tcW w:w="2693" w:type="dxa"/>
          </w:tcPr>
          <w:p w14:paraId="4C4DB155" w14:textId="39D96648" w:rsidR="00CF4737" w:rsidRPr="00CF4737" w:rsidRDefault="00CF4737" w:rsidP="00CF4737">
            <w:pPr>
              <w:jc w:val="center"/>
              <w:rPr>
                <w:rFonts w:ascii="Times New Roman" w:hAnsi="Times New Roman" w:cs="Times New Roman"/>
                <w:sz w:val="24"/>
                <w:szCs w:val="24"/>
              </w:rPr>
            </w:pPr>
            <w:r w:rsidRPr="00CF4737">
              <w:rPr>
                <w:rFonts w:ascii="Times New Roman" w:hAnsi="Times New Roman" w:cs="Times New Roman"/>
                <w:sz w:val="24"/>
                <w:szCs w:val="24"/>
              </w:rPr>
              <w:t>2</w:t>
            </w:r>
          </w:p>
        </w:tc>
        <w:tc>
          <w:tcPr>
            <w:tcW w:w="3686" w:type="dxa"/>
          </w:tcPr>
          <w:p w14:paraId="5B98F64C" w14:textId="6435B118" w:rsidR="00CF4737" w:rsidRPr="00CF4737" w:rsidRDefault="00CF4737" w:rsidP="00CF4737">
            <w:pPr>
              <w:contextualSpacing/>
              <w:jc w:val="center"/>
              <w:rPr>
                <w:rFonts w:ascii="Times New Roman" w:hAnsi="Times New Roman" w:cs="Times New Roman"/>
                <w:sz w:val="24"/>
                <w:szCs w:val="24"/>
              </w:rPr>
            </w:pPr>
            <w:r w:rsidRPr="00CF4737">
              <w:rPr>
                <w:rFonts w:ascii="Times New Roman" w:hAnsi="Times New Roman" w:cs="Times New Roman"/>
                <w:sz w:val="24"/>
                <w:szCs w:val="24"/>
              </w:rPr>
              <w:t>3</w:t>
            </w:r>
          </w:p>
        </w:tc>
        <w:tc>
          <w:tcPr>
            <w:tcW w:w="2551" w:type="dxa"/>
          </w:tcPr>
          <w:p w14:paraId="162DBB72" w14:textId="7AD7D6DB" w:rsidR="00CF4737" w:rsidRPr="00CF4737" w:rsidRDefault="00CF4737" w:rsidP="00CF4737">
            <w:pPr>
              <w:jc w:val="center"/>
              <w:rPr>
                <w:rFonts w:ascii="Times New Roman" w:hAnsi="Times New Roman" w:cs="Times New Roman"/>
                <w:sz w:val="24"/>
                <w:szCs w:val="24"/>
              </w:rPr>
            </w:pPr>
            <w:r w:rsidRPr="00CF4737">
              <w:rPr>
                <w:rFonts w:ascii="Times New Roman" w:hAnsi="Times New Roman" w:cs="Times New Roman"/>
                <w:sz w:val="24"/>
                <w:szCs w:val="24"/>
              </w:rPr>
              <w:t>4</w:t>
            </w:r>
          </w:p>
        </w:tc>
      </w:tr>
      <w:tr w:rsidR="00CF4737" w:rsidRPr="00401722" w14:paraId="20658AFF" w14:textId="77777777" w:rsidTr="00CF4737">
        <w:trPr>
          <w:cantSplit/>
          <w:trHeight w:val="2738"/>
        </w:trPr>
        <w:tc>
          <w:tcPr>
            <w:tcW w:w="704" w:type="dxa"/>
            <w:textDirection w:val="btLr"/>
          </w:tcPr>
          <w:p w14:paraId="419C6FE6" w14:textId="61797999" w:rsidR="00CF4737" w:rsidRPr="00CF5523" w:rsidRDefault="00CF4737" w:rsidP="00CF4737">
            <w:pPr>
              <w:spacing w:after="160" w:line="278" w:lineRule="auto"/>
              <w:rPr>
                <w:rFonts w:ascii="Times New Roman" w:hAnsi="Times New Roman" w:cs="Times New Roman"/>
              </w:rPr>
            </w:pPr>
          </w:p>
        </w:tc>
        <w:tc>
          <w:tcPr>
            <w:tcW w:w="2693" w:type="dxa"/>
          </w:tcPr>
          <w:p w14:paraId="297DA4EB" w14:textId="77777777" w:rsidR="00CF4737" w:rsidRPr="00CF5523" w:rsidRDefault="00CF4737" w:rsidP="00CF4737">
            <w:pPr>
              <w:jc w:val="both"/>
              <w:rPr>
                <w:rFonts w:ascii="Times New Roman" w:hAnsi="Times New Roman" w:cs="Times New Roman"/>
              </w:rPr>
            </w:pPr>
          </w:p>
        </w:tc>
        <w:tc>
          <w:tcPr>
            <w:tcW w:w="3686" w:type="dxa"/>
          </w:tcPr>
          <w:p w14:paraId="72920BBC" w14:textId="1FB19655" w:rsidR="00CF4737" w:rsidRPr="00CF5523" w:rsidRDefault="00CF4737" w:rsidP="00CF4737">
            <w:pPr>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 Психогимнастика. Мимическая зарядка (выражение эмоциональ</w:t>
            </w:r>
            <w:r w:rsidRPr="00CF5523">
              <w:rPr>
                <w:rFonts w:ascii="Times New Roman" w:hAnsi="Times New Roman" w:cs="Times New Roman"/>
                <w:sz w:val="24"/>
                <w:szCs w:val="24"/>
              </w:rPr>
              <w:softHyphen/>
              <w:t xml:space="preserve">ных состояний). </w:t>
            </w:r>
          </w:p>
          <w:p w14:paraId="542CA775" w14:textId="77777777" w:rsidR="00CF4737" w:rsidRPr="00CF5523" w:rsidRDefault="00CF4737" w:rsidP="00CF4737">
            <w:pPr>
              <w:contextualSpacing/>
              <w:jc w:val="both"/>
              <w:rPr>
                <w:rFonts w:ascii="Times New Roman" w:hAnsi="Times New Roman" w:cs="Times New Roman"/>
              </w:rPr>
            </w:pPr>
            <w:r w:rsidRPr="00CF5523">
              <w:rPr>
                <w:rFonts w:ascii="Times New Roman" w:hAnsi="Times New Roman" w:cs="Times New Roman"/>
                <w:sz w:val="24"/>
                <w:szCs w:val="24"/>
              </w:rPr>
              <w:t>Ролевые игры. Тематическое рисование с учетом трудности ребенка. Игры: «Давай поговорим», «Волшебный</w:t>
            </w:r>
            <w:r w:rsidRPr="00CF5523">
              <w:rPr>
                <w:sz w:val="24"/>
                <w:szCs w:val="24"/>
              </w:rPr>
              <w:t xml:space="preserve"> </w:t>
            </w:r>
            <w:r w:rsidRPr="00CF5523">
              <w:rPr>
                <w:rFonts w:ascii="Times New Roman" w:hAnsi="Times New Roman" w:cs="Times New Roman"/>
                <w:sz w:val="24"/>
                <w:szCs w:val="24"/>
              </w:rPr>
              <w:t>стул», «Я сильный, умный, смелый», «Я могу, хочу, умею», "Театр масок", «Зайки и слоники», «Волшебные очки», «Люблю – не люблю»; «Ласковое имя» и др.</w:t>
            </w:r>
          </w:p>
        </w:tc>
        <w:tc>
          <w:tcPr>
            <w:tcW w:w="2551" w:type="dxa"/>
          </w:tcPr>
          <w:p w14:paraId="50211669" w14:textId="77777777" w:rsidR="00CF4737" w:rsidRPr="00CF5523" w:rsidRDefault="00CF4737" w:rsidP="00CF4737">
            <w:pPr>
              <w:jc w:val="both"/>
              <w:rPr>
                <w:rFonts w:ascii="Times New Roman" w:hAnsi="Times New Roman" w:cs="Times New Roman"/>
              </w:rPr>
            </w:pPr>
            <w:r w:rsidRPr="00CF5523">
              <w:rPr>
                <w:rFonts w:ascii="Times New Roman" w:hAnsi="Times New Roman" w:cs="Times New Roman"/>
                <w:sz w:val="24"/>
                <w:szCs w:val="24"/>
              </w:rPr>
              <w:t>дыхательные упражнения.</w:t>
            </w:r>
          </w:p>
        </w:tc>
      </w:tr>
      <w:tr w:rsidR="00CF4737" w:rsidRPr="00401722" w14:paraId="692F3547" w14:textId="77777777" w:rsidTr="00CF4737">
        <w:trPr>
          <w:cantSplit/>
          <w:trHeight w:val="4275"/>
        </w:trPr>
        <w:tc>
          <w:tcPr>
            <w:tcW w:w="704" w:type="dxa"/>
            <w:tcBorders>
              <w:bottom w:val="single" w:sz="4" w:space="0" w:color="auto"/>
            </w:tcBorders>
            <w:textDirection w:val="btLr"/>
          </w:tcPr>
          <w:p w14:paraId="5ABFC241" w14:textId="77777777" w:rsidR="00CF4737" w:rsidRPr="00CF5523" w:rsidRDefault="00CF4737" w:rsidP="00CF4737">
            <w:pPr>
              <w:rPr>
                <w:rFonts w:ascii="Times New Roman" w:hAnsi="Times New Roman" w:cs="Times New Roman"/>
                <w:sz w:val="24"/>
                <w:szCs w:val="24"/>
              </w:rPr>
            </w:pPr>
          </w:p>
        </w:tc>
        <w:tc>
          <w:tcPr>
            <w:tcW w:w="2693" w:type="dxa"/>
            <w:tcBorders>
              <w:bottom w:val="single" w:sz="4" w:space="0" w:color="auto"/>
            </w:tcBorders>
          </w:tcPr>
          <w:p w14:paraId="098C0C70" w14:textId="77777777" w:rsidR="00CF4737" w:rsidRPr="00CF5523" w:rsidRDefault="00CF4737" w:rsidP="00CF4737">
            <w:pPr>
              <w:jc w:val="both"/>
              <w:rPr>
                <w:rFonts w:ascii="Times New Roman" w:hAnsi="Times New Roman" w:cs="Times New Roman"/>
                <w:sz w:val="24"/>
                <w:szCs w:val="24"/>
              </w:rPr>
            </w:pPr>
          </w:p>
        </w:tc>
        <w:tc>
          <w:tcPr>
            <w:tcW w:w="3686" w:type="dxa"/>
            <w:tcBorders>
              <w:bottom w:val="single" w:sz="4" w:space="0" w:color="auto"/>
            </w:tcBorders>
          </w:tcPr>
          <w:p w14:paraId="531BDCAD" w14:textId="77777777" w:rsidR="00CF4737" w:rsidRPr="00CF5523" w:rsidRDefault="00CF4737" w:rsidP="00CF4737">
            <w:pPr>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 Упражнения «Похвали за…».</w:t>
            </w:r>
          </w:p>
          <w:p w14:paraId="6EEDCAA9" w14:textId="77777777" w:rsidR="00CF4737" w:rsidRPr="00CF5523" w:rsidRDefault="00CF4737" w:rsidP="00CF4737">
            <w:pPr>
              <w:contextualSpacing/>
              <w:jc w:val="both"/>
              <w:rPr>
                <w:rFonts w:ascii="Times New Roman" w:eastAsia="Times New Roman" w:hAnsi="Times New Roman" w:cs="Times New Roman"/>
                <w:sz w:val="24"/>
                <w:szCs w:val="24"/>
                <w:lang w:val="ru-KZ" w:eastAsia="ru-KZ"/>
              </w:rPr>
            </w:pPr>
            <w:r w:rsidRPr="00CF5523">
              <w:rPr>
                <w:rFonts w:ascii="Times New Roman" w:hAnsi="Times New Roman" w:cs="Times New Roman"/>
                <w:sz w:val="24"/>
                <w:szCs w:val="24"/>
              </w:rPr>
              <w:t xml:space="preserve">4.Использовать (ритуала завершения дня, недели) «Эмоциональные минутки» в кругу дети рассказывают: Кто сегодня радовался? Кто волновался? </w:t>
            </w:r>
            <w:r w:rsidRPr="00CF5523">
              <w:rPr>
                <w:rFonts w:ascii="Times New Roman" w:eastAsia="Times New Roman" w:hAnsi="Times New Roman" w:cs="Times New Roman"/>
                <w:sz w:val="24"/>
                <w:szCs w:val="24"/>
                <w:lang w:val="ru-KZ" w:eastAsia="ru-KZ"/>
              </w:rPr>
              <w:t>Можно завести коллективный альбом «Наши победы» и вклеивать туда рисунки</w:t>
            </w:r>
            <w:r w:rsidRPr="00CF5523">
              <w:rPr>
                <w:rFonts w:ascii="Times New Roman" w:hAnsi="Times New Roman" w:cs="Times New Roman"/>
                <w:sz w:val="24"/>
                <w:szCs w:val="24"/>
              </w:rPr>
              <w:t>; Игры проекции как «Мишка волнуется» с использованием мягкой игрушки. Детям предлагают: «</w:t>
            </w:r>
            <w:r w:rsidRPr="00CF5523">
              <w:rPr>
                <w:rFonts w:ascii="Times New Roman" w:eastAsia="Times New Roman" w:hAnsi="Times New Roman" w:cs="Times New Roman"/>
                <w:sz w:val="24"/>
                <w:szCs w:val="24"/>
                <w:lang w:val="ru-KZ" w:eastAsia="ru-KZ"/>
              </w:rPr>
              <w:t xml:space="preserve"> Мишка сегодня тревожится, что не справится с заданием… Что мы можем ему посоветовать?»</w:t>
            </w:r>
          </w:p>
          <w:p w14:paraId="5CC5C97A" w14:textId="77777777" w:rsidR="00CF4737" w:rsidRPr="00CF5523" w:rsidRDefault="00CF4737" w:rsidP="00CF4737">
            <w:pPr>
              <w:ind w:hanging="34"/>
              <w:jc w:val="both"/>
              <w:rPr>
                <w:rFonts w:ascii="Times New Roman" w:hAnsi="Times New Roman" w:cs="Times New Roman"/>
                <w:sz w:val="24"/>
                <w:szCs w:val="24"/>
              </w:rPr>
            </w:pPr>
            <w:r w:rsidRPr="00CF5523">
              <w:rPr>
                <w:rFonts w:ascii="Times New Roman" w:eastAsia="Times New Roman" w:hAnsi="Times New Roman" w:cs="Times New Roman"/>
                <w:sz w:val="24"/>
                <w:szCs w:val="24"/>
                <w:lang w:val="ru-KZ" w:eastAsia="ru-KZ"/>
              </w:rPr>
              <w:t>Дети предлагают идеи: «Пусть попробует ещё», «Мы ему поможем», «Ошибаться — это не страшно»; “ Светофор эмоций”, “Щит от неудачи”, рисование страха, чтение сказок и т.п.</w:t>
            </w:r>
          </w:p>
        </w:tc>
        <w:tc>
          <w:tcPr>
            <w:tcW w:w="2551" w:type="dxa"/>
            <w:tcBorders>
              <w:bottom w:val="single" w:sz="4" w:space="0" w:color="auto"/>
            </w:tcBorders>
          </w:tcPr>
          <w:p w14:paraId="2ACF2E47" w14:textId="77777777" w:rsidR="00CF4737" w:rsidRPr="00CF5523" w:rsidRDefault="00CF4737" w:rsidP="00CF4737">
            <w:pPr>
              <w:jc w:val="both"/>
              <w:rPr>
                <w:rFonts w:ascii="Times New Roman" w:hAnsi="Times New Roman" w:cs="Times New Roman"/>
                <w:sz w:val="24"/>
                <w:szCs w:val="24"/>
              </w:rPr>
            </w:pPr>
          </w:p>
        </w:tc>
      </w:tr>
      <w:tr w:rsidR="00CF4737" w:rsidRPr="00401722" w14:paraId="3365D03A" w14:textId="77777777" w:rsidTr="00CF4737">
        <w:trPr>
          <w:cantSplit/>
          <w:trHeight w:val="2820"/>
        </w:trPr>
        <w:tc>
          <w:tcPr>
            <w:tcW w:w="704" w:type="dxa"/>
            <w:tcBorders>
              <w:bottom w:val="nil"/>
            </w:tcBorders>
            <w:textDirection w:val="btLr"/>
          </w:tcPr>
          <w:p w14:paraId="36D632FE" w14:textId="01AC6D09" w:rsidR="00CF4737" w:rsidRPr="00CF5523" w:rsidRDefault="00CF4737" w:rsidP="00CF4737">
            <w:pPr>
              <w:spacing w:after="160" w:line="278" w:lineRule="auto"/>
              <w:rPr>
                <w:rFonts w:ascii="Times New Roman" w:hAnsi="Times New Roman" w:cs="Times New Roman"/>
                <w:sz w:val="24"/>
                <w:szCs w:val="24"/>
              </w:rPr>
            </w:pPr>
          </w:p>
        </w:tc>
        <w:tc>
          <w:tcPr>
            <w:tcW w:w="2693" w:type="dxa"/>
            <w:tcBorders>
              <w:bottom w:val="nil"/>
            </w:tcBorders>
          </w:tcPr>
          <w:p w14:paraId="4664AA2D" w14:textId="38C75C9F" w:rsidR="00CF4737" w:rsidRPr="00CF5523" w:rsidRDefault="00CF4737" w:rsidP="00CF4737">
            <w:pPr>
              <w:contextualSpacing/>
              <w:jc w:val="both"/>
              <w:rPr>
                <w:rFonts w:ascii="Times New Roman" w:hAnsi="Times New Roman" w:cs="Times New Roman"/>
                <w:sz w:val="24"/>
                <w:szCs w:val="24"/>
                <w:lang w:eastAsia="ru-RU"/>
              </w:rPr>
            </w:pPr>
            <w:r w:rsidRPr="00CF5523">
              <w:rPr>
                <w:rFonts w:ascii="Times New Roman" w:eastAsia="TimesNewRomanPSMT" w:hAnsi="Times New Roman" w:cs="Times New Roman"/>
                <w:sz w:val="24"/>
                <w:szCs w:val="24"/>
              </w:rPr>
              <w:t xml:space="preserve">1.Низкая работоспособность; </w:t>
            </w:r>
            <w:r w:rsidRPr="00CF5523">
              <w:rPr>
                <w:rFonts w:ascii="Times New Roman" w:hAnsi="Times New Roman" w:cs="Times New Roman"/>
                <w:sz w:val="24"/>
                <w:szCs w:val="24"/>
              </w:rPr>
              <w:t>снижена способность</w:t>
            </w:r>
            <w:r w:rsidRPr="00CF5523">
              <w:rPr>
                <w:rFonts w:ascii="Times New Roman" w:eastAsia="Times New Roman" w:hAnsi="Times New Roman" w:cs="Times New Roman"/>
                <w:sz w:val="24"/>
                <w:szCs w:val="24"/>
              </w:rPr>
              <w:t xml:space="preserve"> к концентрации внимания;</w:t>
            </w:r>
            <w:r w:rsidRPr="00CF5523">
              <w:rPr>
                <w:rFonts w:ascii="Times New Roman" w:eastAsia="TimesNewRomanPSMT" w:hAnsi="Times New Roman" w:cs="Times New Roman"/>
                <w:sz w:val="24"/>
                <w:szCs w:val="24"/>
              </w:rPr>
              <w:t xml:space="preserve"> повышенная  утомляемость;  повышенная отвлекаемость; трудности переключения с одной деятельности на другую;</w:t>
            </w:r>
          </w:p>
        </w:tc>
        <w:tc>
          <w:tcPr>
            <w:tcW w:w="3686" w:type="dxa"/>
            <w:tcBorders>
              <w:bottom w:val="nil"/>
            </w:tcBorders>
          </w:tcPr>
          <w:p w14:paraId="1EE158EA" w14:textId="77777777" w:rsidR="00CF4737" w:rsidRPr="00CF5523" w:rsidRDefault="00CF4737" w:rsidP="00CF4737">
            <w:pPr>
              <w:autoSpaceDE w:val="0"/>
              <w:autoSpaceDN w:val="0"/>
              <w:adjustRightInd w:val="0"/>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1. Дозирование заданий; </w:t>
            </w:r>
          </w:p>
          <w:p w14:paraId="238A50CB" w14:textId="013B1772" w:rsidR="00CF4737" w:rsidRPr="00CF5523" w:rsidRDefault="00CF4737" w:rsidP="00CF4737">
            <w:pPr>
              <w:autoSpaceDE w:val="0"/>
              <w:autoSpaceDN w:val="0"/>
              <w:adjustRightInd w:val="0"/>
              <w:contextualSpacing/>
              <w:jc w:val="both"/>
              <w:rPr>
                <w:rFonts w:ascii="Times New Roman" w:hAnsi="Times New Roman" w:cs="Times New Roman"/>
                <w:sz w:val="24"/>
                <w:szCs w:val="24"/>
              </w:rPr>
            </w:pPr>
            <w:r w:rsidRPr="00CF5523">
              <w:rPr>
                <w:rFonts w:ascii="Times New Roman" w:hAnsi="Times New Roman" w:cs="Times New Roman"/>
                <w:sz w:val="24"/>
                <w:szCs w:val="24"/>
              </w:rPr>
              <w:t xml:space="preserve">смена видов деятельности; смена темпа деятельности, разминки; при непонимании инструкции предложить </w:t>
            </w:r>
            <w:r w:rsidRPr="00CF5523">
              <w:rPr>
                <w:rFonts w:ascii="Times New Roman" w:eastAsia="Times New Roman" w:hAnsi="Times New Roman" w:cs="Times New Roman"/>
                <w:sz w:val="24"/>
                <w:szCs w:val="24"/>
              </w:rPr>
              <w:t>совместный разбор или повторить инструкцию; включить п</w:t>
            </w:r>
            <w:r w:rsidRPr="00CF5523">
              <w:rPr>
                <w:rFonts w:ascii="Times New Roman" w:hAnsi="Times New Roman" w:cs="Times New Roman"/>
                <w:sz w:val="24"/>
                <w:szCs w:val="24"/>
              </w:rPr>
              <w:t>родуктивные виды творческой деятельности с мелкой детализацией (развивает усидчивость, умение сосредоточиться на выполняемой работе, на деталях);</w:t>
            </w:r>
          </w:p>
        </w:tc>
        <w:tc>
          <w:tcPr>
            <w:tcW w:w="2551" w:type="dxa"/>
            <w:tcBorders>
              <w:bottom w:val="nil"/>
            </w:tcBorders>
          </w:tcPr>
          <w:p w14:paraId="0C4A3C7D"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Педагог-психолог:</w:t>
            </w:r>
          </w:p>
          <w:p w14:paraId="16FF387E"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Игры и упражнения:</w:t>
            </w:r>
          </w:p>
          <w:p w14:paraId="5929CB37" w14:textId="5989DA71"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для развития произвольного внимания, наблюдательности, словесно-логического мышления, активизация речи; обучение планированию своей деятельности;</w:t>
            </w:r>
          </w:p>
        </w:tc>
      </w:tr>
    </w:tbl>
    <w:p w14:paraId="5E1E9329" w14:textId="77777777" w:rsidR="00CF4737" w:rsidRDefault="00CF4737">
      <w:r>
        <w:br w:type="page"/>
      </w:r>
    </w:p>
    <w:p w14:paraId="67CD34A8" w14:textId="20AFC1BB" w:rsidR="00CF4737" w:rsidRDefault="00CF4737" w:rsidP="00CF4737">
      <w:pPr>
        <w:spacing w:after="0" w:line="240" w:lineRule="auto"/>
        <w:rPr>
          <w:rFonts w:ascii="Times New Roman" w:hAnsi="Times New Roman" w:cs="Times New Roman"/>
          <w:sz w:val="28"/>
          <w:szCs w:val="28"/>
        </w:rPr>
      </w:pPr>
      <w:r w:rsidRPr="00CF5523">
        <w:rPr>
          <w:rFonts w:ascii="Times New Roman" w:hAnsi="Times New Roman" w:cs="Times New Roman"/>
          <w:sz w:val="28"/>
          <w:szCs w:val="28"/>
        </w:rPr>
        <w:lastRenderedPageBreak/>
        <w:t xml:space="preserve">Продолжение таблицы  </w:t>
      </w:r>
      <w:r w:rsidR="00FF6674">
        <w:rPr>
          <w:rFonts w:ascii="Times New Roman" w:hAnsi="Times New Roman" w:cs="Times New Roman"/>
          <w:sz w:val="28"/>
          <w:szCs w:val="28"/>
        </w:rPr>
        <w:t>13</w:t>
      </w:r>
    </w:p>
    <w:p w14:paraId="528EA28C" w14:textId="77777777" w:rsidR="00CF4737" w:rsidRPr="00CF4737" w:rsidRDefault="00CF4737" w:rsidP="00CF4737">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693"/>
        <w:gridCol w:w="3686"/>
        <w:gridCol w:w="2551"/>
      </w:tblGrid>
      <w:tr w:rsidR="00CF4737" w:rsidRPr="00401722" w14:paraId="7B0117C9" w14:textId="77777777" w:rsidTr="00CF4737">
        <w:trPr>
          <w:cantSplit/>
          <w:trHeight w:val="70"/>
        </w:trPr>
        <w:tc>
          <w:tcPr>
            <w:tcW w:w="704" w:type="dxa"/>
          </w:tcPr>
          <w:p w14:paraId="0BC21499" w14:textId="37C4742A"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1</w:t>
            </w:r>
          </w:p>
        </w:tc>
        <w:tc>
          <w:tcPr>
            <w:tcW w:w="2693" w:type="dxa"/>
          </w:tcPr>
          <w:p w14:paraId="2F9CD759" w14:textId="06A93E50" w:rsidR="00CF4737" w:rsidRPr="00CF5523" w:rsidRDefault="00CF4737" w:rsidP="00CF4737">
            <w:pPr>
              <w:contextualSpacing/>
              <w:jc w:val="center"/>
              <w:rPr>
                <w:rFonts w:ascii="Times New Roman" w:eastAsia="TimesNewRomanPSMT" w:hAnsi="Times New Roman" w:cs="Times New Roman"/>
              </w:rPr>
            </w:pPr>
            <w:r w:rsidRPr="00CF4737">
              <w:rPr>
                <w:rFonts w:ascii="Times New Roman" w:hAnsi="Times New Roman" w:cs="Times New Roman"/>
                <w:sz w:val="24"/>
                <w:szCs w:val="24"/>
              </w:rPr>
              <w:t>2</w:t>
            </w:r>
          </w:p>
        </w:tc>
        <w:tc>
          <w:tcPr>
            <w:tcW w:w="3686" w:type="dxa"/>
          </w:tcPr>
          <w:p w14:paraId="2EFE39CA" w14:textId="25C82861" w:rsidR="00CF4737" w:rsidRPr="00CF5523" w:rsidRDefault="00CF4737" w:rsidP="00CF4737">
            <w:pPr>
              <w:autoSpaceDE w:val="0"/>
              <w:autoSpaceDN w:val="0"/>
              <w:adjustRightInd w:val="0"/>
              <w:contextualSpacing/>
              <w:jc w:val="center"/>
              <w:rPr>
                <w:rFonts w:ascii="Times New Roman" w:hAnsi="Times New Roman" w:cs="Times New Roman"/>
              </w:rPr>
            </w:pPr>
            <w:r w:rsidRPr="00CF4737">
              <w:rPr>
                <w:rFonts w:ascii="Times New Roman" w:hAnsi="Times New Roman" w:cs="Times New Roman"/>
                <w:sz w:val="24"/>
                <w:szCs w:val="24"/>
              </w:rPr>
              <w:t>3</w:t>
            </w:r>
          </w:p>
        </w:tc>
        <w:tc>
          <w:tcPr>
            <w:tcW w:w="2551" w:type="dxa"/>
          </w:tcPr>
          <w:p w14:paraId="69FBC6A8" w14:textId="0AC1D640"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4</w:t>
            </w:r>
          </w:p>
        </w:tc>
      </w:tr>
      <w:tr w:rsidR="00CF4737" w:rsidRPr="00401722" w14:paraId="5F8B64F1" w14:textId="77777777" w:rsidTr="00CF4737">
        <w:trPr>
          <w:cantSplit/>
          <w:trHeight w:val="10251"/>
        </w:trPr>
        <w:tc>
          <w:tcPr>
            <w:tcW w:w="704" w:type="dxa"/>
            <w:tcBorders>
              <w:bottom w:val="single" w:sz="4" w:space="0" w:color="auto"/>
            </w:tcBorders>
            <w:textDirection w:val="btLr"/>
          </w:tcPr>
          <w:p w14:paraId="783C1989" w14:textId="61AA5227" w:rsidR="00CF4737" w:rsidRPr="00CF5523" w:rsidRDefault="00CF4737" w:rsidP="00CF4737">
            <w:pPr>
              <w:jc w:val="center"/>
              <w:rPr>
                <w:rFonts w:ascii="Times New Roman" w:hAnsi="Times New Roman" w:cs="Times New Roman"/>
              </w:rPr>
            </w:pPr>
            <w:r w:rsidRPr="00CF5523">
              <w:rPr>
                <w:rFonts w:ascii="Times New Roman" w:hAnsi="Times New Roman" w:cs="Times New Roman"/>
                <w:sz w:val="24"/>
                <w:szCs w:val="24"/>
              </w:rPr>
              <w:t>Познавательная</w:t>
            </w:r>
          </w:p>
        </w:tc>
        <w:tc>
          <w:tcPr>
            <w:tcW w:w="2693" w:type="dxa"/>
            <w:tcBorders>
              <w:bottom w:val="single" w:sz="4" w:space="0" w:color="auto"/>
            </w:tcBorders>
          </w:tcPr>
          <w:p w14:paraId="76E04B4C" w14:textId="2291CBE6" w:rsidR="00CF4737" w:rsidRPr="00CF5523" w:rsidRDefault="00CF4737" w:rsidP="00CF4737">
            <w:pPr>
              <w:contextualSpacing/>
              <w:jc w:val="both"/>
              <w:rPr>
                <w:rFonts w:ascii="Times New Roman" w:eastAsia="TimesNewRomanPSMT" w:hAnsi="Times New Roman" w:cs="Times New Roman"/>
                <w:sz w:val="24"/>
                <w:szCs w:val="24"/>
              </w:rPr>
            </w:pPr>
            <w:r w:rsidRPr="00CF5523">
              <w:rPr>
                <w:rFonts w:ascii="Times New Roman" w:eastAsia="TimesNewRomanPSMT" w:hAnsi="Times New Roman" w:cs="Times New Roman"/>
                <w:sz w:val="24"/>
                <w:szCs w:val="24"/>
              </w:rPr>
              <w:t xml:space="preserve"> снижение темпа деятельности, увеличение пауз к концу задания, появление вялости</w:t>
            </w:r>
          </w:p>
          <w:p w14:paraId="15B5969A" w14:textId="77777777" w:rsidR="00CF4737" w:rsidRPr="00CF5523" w:rsidRDefault="00CF4737" w:rsidP="00CF4737">
            <w:pPr>
              <w:contextualSpacing/>
              <w:jc w:val="both"/>
              <w:rPr>
                <w:rFonts w:ascii="Times New Roman" w:eastAsia="TimesNewRomanPSMT" w:hAnsi="Times New Roman" w:cs="Times New Roman"/>
                <w:sz w:val="24"/>
                <w:szCs w:val="24"/>
              </w:rPr>
            </w:pPr>
            <w:r w:rsidRPr="00CF5523">
              <w:rPr>
                <w:rFonts w:ascii="Times New Roman" w:eastAsia="TimesNewRomanPSMT" w:hAnsi="Times New Roman" w:cs="Times New Roman"/>
                <w:sz w:val="24"/>
                <w:szCs w:val="24"/>
              </w:rPr>
              <w:t xml:space="preserve">2. Трудности в произвольной регуляции, планировании и контроле; </w:t>
            </w:r>
          </w:p>
          <w:p w14:paraId="725F4C50" w14:textId="77777777" w:rsidR="00CF4737" w:rsidRPr="00CF5523" w:rsidRDefault="00CF4737" w:rsidP="00CF4737">
            <w:pPr>
              <w:contextualSpacing/>
              <w:jc w:val="both"/>
              <w:rPr>
                <w:rFonts w:ascii="Times New Roman" w:eastAsia="TimesNewRomanPSMT" w:hAnsi="Times New Roman" w:cs="Times New Roman"/>
                <w:sz w:val="24"/>
                <w:szCs w:val="24"/>
              </w:rPr>
            </w:pPr>
            <w:r w:rsidRPr="00CF5523">
              <w:rPr>
                <w:rFonts w:ascii="Times New Roman" w:eastAsia="TimesNewRomanPSMT" w:hAnsi="Times New Roman" w:cs="Times New Roman"/>
                <w:sz w:val="24"/>
                <w:szCs w:val="24"/>
              </w:rPr>
              <w:t>3. Излишняя медлительность или двигательное беспокойство, увеличение ошибок к концу работы; затруднения при пересказе рассказов (сказок), чтении стихотворений наизусть, сбивается, путает; торопится; неумение действовать по правилу и работать по образцу.</w:t>
            </w:r>
          </w:p>
          <w:p w14:paraId="34AC8A04" w14:textId="77777777" w:rsidR="00CF4737" w:rsidRPr="00CF5523" w:rsidRDefault="00CF4737" w:rsidP="00CF4737">
            <w:pPr>
              <w:jc w:val="both"/>
              <w:rPr>
                <w:rFonts w:ascii="Times New Roman" w:eastAsia="TimesNewRomanPSMT" w:hAnsi="Times New Roman" w:cs="Times New Roman"/>
              </w:rPr>
            </w:pPr>
          </w:p>
        </w:tc>
        <w:tc>
          <w:tcPr>
            <w:tcW w:w="3686" w:type="dxa"/>
            <w:tcBorders>
              <w:bottom w:val="single" w:sz="4" w:space="0" w:color="auto"/>
            </w:tcBorders>
          </w:tcPr>
          <w:p w14:paraId="01C4D8C4" w14:textId="62607982" w:rsidR="00CF4737" w:rsidRPr="00CF5523" w:rsidRDefault="00CF4737" w:rsidP="00CF4737">
            <w:pPr>
              <w:autoSpaceDE w:val="0"/>
              <w:autoSpaceDN w:val="0"/>
              <w:adjustRightInd w:val="0"/>
              <w:contextualSpacing/>
              <w:jc w:val="both"/>
              <w:rPr>
                <w:rFonts w:ascii="Times New Roman" w:eastAsia="Times New Roman" w:hAnsi="Times New Roman" w:cs="Times New Roman"/>
                <w:sz w:val="24"/>
                <w:szCs w:val="24"/>
              </w:rPr>
            </w:pPr>
            <w:r w:rsidRPr="00CF5523">
              <w:rPr>
                <w:rFonts w:ascii="Times New Roman" w:hAnsi="Times New Roman" w:cs="Times New Roman"/>
                <w:sz w:val="24"/>
                <w:szCs w:val="24"/>
              </w:rPr>
              <w:t xml:space="preserve"> </w:t>
            </w:r>
            <w:r w:rsidRPr="00CF5523">
              <w:rPr>
                <w:rFonts w:ascii="Times New Roman" w:eastAsia="Times New Roman" w:hAnsi="Times New Roman" w:cs="Times New Roman"/>
                <w:sz w:val="24"/>
                <w:szCs w:val="24"/>
              </w:rPr>
              <w:t xml:space="preserve">дополнительный контроль; </w:t>
            </w:r>
          </w:p>
          <w:p w14:paraId="77BC891A" w14:textId="77777777" w:rsidR="00CF4737" w:rsidRPr="00CF5523" w:rsidRDefault="00CF4737" w:rsidP="00CF4737">
            <w:pPr>
              <w:autoSpaceDE w:val="0"/>
              <w:autoSpaceDN w:val="0"/>
              <w:adjustRightInd w:val="0"/>
              <w:contextualSpacing/>
              <w:jc w:val="both"/>
              <w:rPr>
                <w:rFonts w:ascii="Times New Roman" w:eastAsia="Times New Roman" w:hAnsi="Times New Roman" w:cs="Times New Roman"/>
                <w:sz w:val="24"/>
                <w:szCs w:val="24"/>
              </w:rPr>
            </w:pPr>
            <w:r w:rsidRPr="00CF5523">
              <w:rPr>
                <w:rFonts w:ascii="Times New Roman" w:hAnsi="Times New Roman" w:cs="Times New Roman"/>
                <w:sz w:val="24"/>
                <w:szCs w:val="24"/>
              </w:rPr>
              <w:t>Игры: «Кто наблюдательнее?» Упражнение «Жук», «Пуговица», «Ладонь-кулак» и т. д.</w:t>
            </w:r>
          </w:p>
          <w:p w14:paraId="16E4A99B" w14:textId="77777777" w:rsidR="00CF4737" w:rsidRPr="00CF5523" w:rsidRDefault="00CF4737" w:rsidP="00CF4737">
            <w:pPr>
              <w:autoSpaceDE w:val="0"/>
              <w:autoSpaceDN w:val="0"/>
              <w:adjustRightInd w:val="0"/>
              <w:contextualSpacing/>
              <w:jc w:val="both"/>
              <w:rPr>
                <w:rFonts w:ascii="Times New Roman" w:hAnsi="Times New Roman" w:cs="Times New Roman"/>
                <w:sz w:val="24"/>
                <w:szCs w:val="24"/>
              </w:rPr>
            </w:pPr>
            <w:r w:rsidRPr="00CF5523">
              <w:rPr>
                <w:rFonts w:ascii="Times New Roman" w:eastAsia="Times New Roman" w:hAnsi="Times New Roman" w:cs="Times New Roman"/>
                <w:sz w:val="24"/>
                <w:szCs w:val="24"/>
              </w:rPr>
              <w:t xml:space="preserve">2. Обучение проговариванию </w:t>
            </w:r>
            <w:r w:rsidRPr="00CF5523">
              <w:rPr>
                <w:rFonts w:ascii="Times New Roman" w:hAnsi="Times New Roman" w:cs="Times New Roman"/>
                <w:sz w:val="24"/>
                <w:szCs w:val="24"/>
              </w:rPr>
              <w:t>последовательности действий</w:t>
            </w:r>
            <w:r w:rsidRPr="00CF5523">
              <w:rPr>
                <w:rFonts w:ascii="Times New Roman" w:eastAsia="Times New Roman" w:hAnsi="Times New Roman" w:cs="Times New Roman"/>
                <w:sz w:val="24"/>
                <w:szCs w:val="24"/>
              </w:rPr>
              <w:t>;</w:t>
            </w:r>
            <w:r w:rsidRPr="00CF5523">
              <w:rPr>
                <w:rFonts w:ascii="Times New Roman" w:hAnsi="Times New Roman" w:cs="Times New Roman"/>
                <w:sz w:val="24"/>
                <w:szCs w:val="24"/>
              </w:rPr>
              <w:t xml:space="preserve"> подкреплять и выделять самостоятельные действия, способствовать их осознанию и желанию придумать и показать новое движение; использовать приемы: подведение итогов дня или планирование событий предстоящего дня и т. п.</w:t>
            </w:r>
          </w:p>
          <w:p w14:paraId="5D4B4CCA" w14:textId="7672F0E3" w:rsidR="00CF4737" w:rsidRPr="00CF5523" w:rsidRDefault="00CF4737" w:rsidP="00CF4737">
            <w:pPr>
              <w:autoSpaceDE w:val="0"/>
              <w:autoSpaceDN w:val="0"/>
              <w:adjustRightInd w:val="0"/>
              <w:contextualSpacing/>
              <w:jc w:val="both"/>
              <w:rPr>
                <w:rFonts w:ascii="Times New Roman" w:hAnsi="Times New Roman" w:cs="Times New Roman"/>
                <w:sz w:val="24"/>
                <w:szCs w:val="24"/>
              </w:rPr>
            </w:pPr>
            <w:r w:rsidRPr="00CF5523">
              <w:rPr>
                <w:rFonts w:ascii="Times New Roman" w:hAnsi="Times New Roman" w:cs="Times New Roman"/>
                <w:sz w:val="24"/>
                <w:szCs w:val="24"/>
              </w:rPr>
              <w:t>Игры и упражнения на развитие произвольного внимания: графический диктант, «Да и нет», «Исправь ошибки»,</w:t>
            </w:r>
            <w:r w:rsidR="00806241">
              <w:rPr>
                <w:rFonts w:ascii="Times New Roman" w:hAnsi="Times New Roman" w:cs="Times New Roman"/>
                <w:sz w:val="24"/>
                <w:szCs w:val="24"/>
              </w:rPr>
              <w:t xml:space="preserve"> </w:t>
            </w:r>
            <w:r w:rsidRPr="00CF5523">
              <w:rPr>
                <w:rFonts w:ascii="Times New Roman" w:hAnsi="Times New Roman" w:cs="Times New Roman"/>
                <w:sz w:val="24"/>
                <w:szCs w:val="24"/>
              </w:rPr>
              <w:t>«Слушаем и рисуем» и т. д.</w:t>
            </w:r>
          </w:p>
          <w:p w14:paraId="2CCDC50A" w14:textId="77777777" w:rsidR="00CF4737" w:rsidRPr="00CF5523" w:rsidRDefault="00CF4737" w:rsidP="00CF4737">
            <w:pPr>
              <w:autoSpaceDE w:val="0"/>
              <w:autoSpaceDN w:val="0"/>
              <w:adjustRightInd w:val="0"/>
              <w:contextualSpacing/>
              <w:jc w:val="both"/>
              <w:rPr>
                <w:rFonts w:ascii="Times New Roman" w:hAnsi="Times New Roman" w:cs="Times New Roman"/>
                <w:sz w:val="24"/>
                <w:szCs w:val="24"/>
              </w:rPr>
            </w:pPr>
            <w:r w:rsidRPr="00CF5523">
              <w:rPr>
                <w:rFonts w:ascii="Times New Roman" w:hAnsi="Times New Roman" w:cs="Times New Roman"/>
                <w:sz w:val="24"/>
                <w:szCs w:val="24"/>
              </w:rPr>
              <w:t>3. Самостоятельное оценивание ребенком своей работы: обучение принятию себя, видению успеха в своей деятельности, продолжи предложение: «У меня хорошо получилось…»; Формирование правильного отношения к успеху и неуспеху.</w:t>
            </w:r>
          </w:p>
          <w:p w14:paraId="6D0CDA6F" w14:textId="77777777" w:rsidR="00CF4737" w:rsidRPr="00CF5523" w:rsidRDefault="00CF4737" w:rsidP="00CF4737">
            <w:pPr>
              <w:shd w:val="clear" w:color="auto" w:fill="FFFFFF"/>
              <w:jc w:val="both"/>
              <w:rPr>
                <w:rFonts w:ascii="Times New Roman" w:eastAsia="Times New Roman" w:hAnsi="Times New Roman" w:cs="Times New Roman"/>
                <w:sz w:val="24"/>
                <w:szCs w:val="24"/>
                <w:bdr w:val="none" w:sz="0" w:space="0" w:color="auto" w:frame="1"/>
                <w:lang w:eastAsia="ru-RU"/>
              </w:rPr>
            </w:pPr>
            <w:r w:rsidRPr="00CF5523">
              <w:rPr>
                <w:rFonts w:ascii="Times New Roman" w:hAnsi="Times New Roman" w:cs="Times New Roman"/>
                <w:sz w:val="24"/>
                <w:szCs w:val="24"/>
              </w:rPr>
              <w:t xml:space="preserve"> Игры: </w:t>
            </w:r>
            <w:r w:rsidRPr="00CF5523">
              <w:rPr>
                <w:rFonts w:ascii="Times New Roman" w:eastAsia="Times New Roman" w:hAnsi="Times New Roman" w:cs="Times New Roman"/>
                <w:sz w:val="24"/>
                <w:szCs w:val="24"/>
                <w:bdr w:val="none" w:sz="0" w:space="0" w:color="auto" w:frame="1"/>
                <w:lang w:eastAsia="ru-RU"/>
              </w:rPr>
              <w:t>«Расставь фигуры по местам» «Раскрась геометрические фигуры»;</w:t>
            </w:r>
          </w:p>
          <w:p w14:paraId="2124D14F" w14:textId="77777777" w:rsidR="00CF4737" w:rsidRPr="00CF5523" w:rsidRDefault="00CF4737" w:rsidP="00CF4737">
            <w:pPr>
              <w:autoSpaceDE w:val="0"/>
              <w:autoSpaceDN w:val="0"/>
              <w:adjustRightInd w:val="0"/>
              <w:contextualSpacing/>
              <w:jc w:val="both"/>
              <w:rPr>
                <w:sz w:val="24"/>
                <w:szCs w:val="24"/>
              </w:rPr>
            </w:pPr>
            <w:r w:rsidRPr="00CF5523">
              <w:rPr>
                <w:rFonts w:ascii="Times New Roman" w:hAnsi="Times New Roman" w:cs="Times New Roman"/>
                <w:sz w:val="24"/>
                <w:szCs w:val="24"/>
              </w:rPr>
              <w:t>«Летает – не летает»; «Я знаю пять...»; «Я гляжу и нахожу», «Учим стихотворение по карточкам», «Хитрые вопросы» и др.</w:t>
            </w:r>
            <w:r w:rsidRPr="00CF5523">
              <w:rPr>
                <w:sz w:val="24"/>
                <w:szCs w:val="24"/>
              </w:rPr>
              <w:t xml:space="preserve"> </w:t>
            </w:r>
          </w:p>
          <w:p w14:paraId="5A378EFF" w14:textId="77777777" w:rsidR="00CF4737" w:rsidRPr="00CF5523" w:rsidRDefault="00CF4737" w:rsidP="00CF4737">
            <w:pPr>
              <w:autoSpaceDE w:val="0"/>
              <w:autoSpaceDN w:val="0"/>
              <w:adjustRightInd w:val="0"/>
              <w:contextualSpacing/>
              <w:jc w:val="both"/>
              <w:rPr>
                <w:rFonts w:ascii="Times New Roman" w:hAnsi="Times New Roman" w:cs="Times New Roman"/>
              </w:rPr>
            </w:pPr>
            <w:r w:rsidRPr="00CF5523">
              <w:rPr>
                <w:rFonts w:ascii="Times New Roman" w:hAnsi="Times New Roman" w:cs="Times New Roman"/>
                <w:sz w:val="24"/>
                <w:szCs w:val="24"/>
              </w:rPr>
              <w:t>Разработка системы пошагового поощрения детей (фишки, баллы и др.).</w:t>
            </w:r>
          </w:p>
        </w:tc>
        <w:tc>
          <w:tcPr>
            <w:tcW w:w="2551" w:type="dxa"/>
            <w:tcBorders>
              <w:bottom w:val="single" w:sz="4" w:space="0" w:color="auto"/>
            </w:tcBorders>
          </w:tcPr>
          <w:p w14:paraId="33626185" w14:textId="73BA9F9A"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 xml:space="preserve">видению успеха в своей деятельности, формирование правильного отношения к успеху и неуспеху. </w:t>
            </w:r>
          </w:p>
          <w:p w14:paraId="6043F50B" w14:textId="77777777" w:rsidR="00CF4737" w:rsidRPr="00CF5523" w:rsidRDefault="00CF4737" w:rsidP="00CF4737">
            <w:pPr>
              <w:jc w:val="both"/>
              <w:rPr>
                <w:rFonts w:ascii="Times New Roman" w:hAnsi="Times New Roman" w:cs="Times New Roman"/>
                <w:sz w:val="24"/>
                <w:szCs w:val="24"/>
                <w:lang w:eastAsia="ru-RU"/>
              </w:rPr>
            </w:pPr>
          </w:p>
          <w:p w14:paraId="2A1C9D03" w14:textId="77777777" w:rsidR="00CF4737" w:rsidRPr="00CF5523" w:rsidRDefault="00CF4737" w:rsidP="00CF4737">
            <w:pPr>
              <w:jc w:val="both"/>
              <w:rPr>
                <w:rFonts w:ascii="Times New Roman" w:hAnsi="Times New Roman" w:cs="Times New Roman"/>
                <w:sz w:val="24"/>
                <w:szCs w:val="24"/>
                <w:lang w:eastAsia="ru-RU"/>
              </w:rPr>
            </w:pPr>
            <w:r w:rsidRPr="00CF5523">
              <w:rPr>
                <w:rFonts w:ascii="Times New Roman" w:hAnsi="Times New Roman" w:cs="Times New Roman"/>
                <w:sz w:val="24"/>
                <w:szCs w:val="24"/>
                <w:lang w:eastAsia="ru-RU"/>
              </w:rPr>
              <w:t>Логопед: упорядочивание темпа речи, снятие речевых зажимов; развитие связной речи, логического мышления, внимания.</w:t>
            </w:r>
          </w:p>
          <w:p w14:paraId="2075BAC9" w14:textId="77777777" w:rsidR="00CF4737" w:rsidRPr="00CF5523" w:rsidRDefault="00CF4737" w:rsidP="00CF4737">
            <w:pPr>
              <w:jc w:val="both"/>
              <w:rPr>
                <w:rFonts w:ascii="Times New Roman" w:hAnsi="Times New Roman" w:cs="Times New Roman"/>
              </w:rPr>
            </w:pPr>
            <w:r w:rsidRPr="00CF5523">
              <w:rPr>
                <w:rFonts w:ascii="Times New Roman" w:hAnsi="Times New Roman" w:cs="Times New Roman"/>
                <w:sz w:val="24"/>
                <w:szCs w:val="24"/>
              </w:rPr>
              <w:t>Муз. рук-ль, инструктор по физ. культуре: обучение физкультурным и танцевальным движениям по образцу или примеру взрослого, подавляют ненужные движения. Наглядные примеры помогают ребенку действовать в соответствии с требованиями, контролировать свои действия.</w:t>
            </w:r>
          </w:p>
        </w:tc>
      </w:tr>
      <w:tr w:rsidR="00CF4737" w:rsidRPr="00401722" w14:paraId="6A2CCE87" w14:textId="77777777" w:rsidTr="00CF4737">
        <w:trPr>
          <w:cantSplit/>
          <w:trHeight w:val="2265"/>
        </w:trPr>
        <w:tc>
          <w:tcPr>
            <w:tcW w:w="704" w:type="dxa"/>
            <w:tcBorders>
              <w:bottom w:val="nil"/>
            </w:tcBorders>
            <w:textDirection w:val="btLr"/>
          </w:tcPr>
          <w:p w14:paraId="63F21357" w14:textId="5BFA09E0" w:rsidR="00CF4737" w:rsidRPr="00CF5523" w:rsidRDefault="00CF4737" w:rsidP="00CF4737">
            <w:pPr>
              <w:spacing w:after="160" w:line="278" w:lineRule="auto"/>
              <w:rPr>
                <w:rFonts w:ascii="Times New Roman" w:hAnsi="Times New Roman" w:cs="Times New Roman"/>
                <w:sz w:val="24"/>
                <w:szCs w:val="24"/>
              </w:rPr>
            </w:pPr>
          </w:p>
        </w:tc>
        <w:tc>
          <w:tcPr>
            <w:tcW w:w="2693" w:type="dxa"/>
            <w:tcBorders>
              <w:bottom w:val="nil"/>
            </w:tcBorders>
          </w:tcPr>
          <w:p w14:paraId="58DCDB61" w14:textId="77777777" w:rsidR="00CF4737" w:rsidRPr="00CF5523" w:rsidRDefault="00CF4737" w:rsidP="00CF4737">
            <w:pPr>
              <w:tabs>
                <w:tab w:val="left" w:pos="474"/>
              </w:tabs>
              <w:contextualSpacing/>
              <w:jc w:val="both"/>
              <w:rPr>
                <w:rFonts w:ascii="Times New Roman" w:hAnsi="Times New Roman" w:cs="Times New Roman"/>
                <w:sz w:val="24"/>
                <w:szCs w:val="24"/>
              </w:rPr>
            </w:pPr>
            <w:r w:rsidRPr="00CF5523">
              <w:rPr>
                <w:rFonts w:ascii="Times New Roman" w:hAnsi="Times New Roman" w:cs="Times New Roman"/>
                <w:sz w:val="24"/>
                <w:szCs w:val="24"/>
              </w:rPr>
              <w:t>1. Трудности в общении со взрослыми, сверстниками;</w:t>
            </w:r>
          </w:p>
          <w:p w14:paraId="2BD8EBDC" w14:textId="77777777" w:rsidR="00CF4737" w:rsidRPr="00CF5523" w:rsidRDefault="00CF4737" w:rsidP="00CF4737">
            <w:pPr>
              <w:tabs>
                <w:tab w:val="left" w:pos="474"/>
              </w:tabs>
              <w:jc w:val="both"/>
              <w:rPr>
                <w:rFonts w:ascii="Times New Roman" w:hAnsi="Times New Roman" w:cs="Times New Roman"/>
                <w:sz w:val="24"/>
                <w:szCs w:val="24"/>
              </w:rPr>
            </w:pPr>
            <w:r w:rsidRPr="00CF5523">
              <w:rPr>
                <w:rFonts w:ascii="Times New Roman" w:hAnsi="Times New Roman" w:cs="Times New Roman"/>
                <w:sz w:val="24"/>
                <w:szCs w:val="24"/>
              </w:rPr>
              <w:t xml:space="preserve">общается неуверенно, круг общения узкий; </w:t>
            </w:r>
          </w:p>
          <w:p w14:paraId="3C322966" w14:textId="6FE7CC6F" w:rsidR="00CF4737" w:rsidRPr="00CF5523" w:rsidRDefault="00CF4737" w:rsidP="00CF4737">
            <w:pPr>
              <w:tabs>
                <w:tab w:val="left" w:pos="474"/>
              </w:tabs>
              <w:jc w:val="both"/>
              <w:rPr>
                <w:rFonts w:ascii="Times New Roman" w:hAnsi="Times New Roman" w:cs="Times New Roman"/>
                <w:sz w:val="24"/>
                <w:szCs w:val="24"/>
              </w:rPr>
            </w:pPr>
            <w:r w:rsidRPr="00CF5523">
              <w:rPr>
                <w:rFonts w:ascii="Times New Roman" w:hAnsi="Times New Roman" w:cs="Times New Roman"/>
                <w:sz w:val="24"/>
                <w:szCs w:val="24"/>
              </w:rPr>
              <w:t>замкнут в себе, когда все дети вместе, стремится уединиться,</w:t>
            </w:r>
          </w:p>
        </w:tc>
        <w:tc>
          <w:tcPr>
            <w:tcW w:w="3686" w:type="dxa"/>
            <w:tcBorders>
              <w:bottom w:val="nil"/>
            </w:tcBorders>
          </w:tcPr>
          <w:p w14:paraId="6FB235F8" w14:textId="1C813B9E"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1. Обучение умению работать по ал</w:t>
            </w:r>
            <w:r w:rsidRPr="00CF5523">
              <w:rPr>
                <w:rFonts w:ascii="Times New Roman" w:hAnsi="Times New Roman" w:cs="Times New Roman"/>
                <w:sz w:val="24"/>
                <w:szCs w:val="24"/>
              </w:rPr>
              <w:softHyphen/>
              <w:t>горитму. Введение правила-схемы по коммуникативной деятельности (словесной, наглядной). Трудовые поручения в парах (тройках, команде). «Самая дружная пара». Проигрывание проблемных</w:t>
            </w:r>
          </w:p>
        </w:tc>
        <w:tc>
          <w:tcPr>
            <w:tcW w:w="2551" w:type="dxa"/>
            <w:tcBorders>
              <w:bottom w:val="nil"/>
            </w:tcBorders>
          </w:tcPr>
          <w:p w14:paraId="22CD59C4" w14:textId="77777777" w:rsidR="00CF4737" w:rsidRPr="00CF5523" w:rsidRDefault="00CF4737" w:rsidP="00CF4737">
            <w:pPr>
              <w:jc w:val="both"/>
              <w:rPr>
                <w:rFonts w:ascii="Times New Roman" w:hAnsi="Times New Roman" w:cs="Times New Roman"/>
                <w:sz w:val="24"/>
                <w:szCs w:val="24"/>
                <w:lang w:eastAsia="ru-RU"/>
              </w:rPr>
            </w:pPr>
            <w:r w:rsidRPr="00CF5523">
              <w:rPr>
                <w:rFonts w:ascii="Times New Roman" w:hAnsi="Times New Roman" w:cs="Times New Roman"/>
                <w:sz w:val="24"/>
                <w:szCs w:val="24"/>
                <w:lang w:eastAsia="ru-RU"/>
              </w:rPr>
              <w:t>Педагог-психолог:</w:t>
            </w:r>
            <w:r w:rsidRPr="00CF5523">
              <w:rPr>
                <w:sz w:val="24"/>
                <w:szCs w:val="24"/>
              </w:rPr>
              <w:t xml:space="preserve"> </w:t>
            </w:r>
            <w:r w:rsidRPr="00CF5523">
              <w:rPr>
                <w:rFonts w:ascii="Times New Roman" w:hAnsi="Times New Roman" w:cs="Times New Roman"/>
                <w:sz w:val="24"/>
                <w:szCs w:val="24"/>
                <w:lang w:eastAsia="ru-RU"/>
              </w:rPr>
              <w:t xml:space="preserve">Создание проблемных ситуаций с тремя вариантами ответов (ребёнок должен выбрать один). </w:t>
            </w:r>
          </w:p>
          <w:p w14:paraId="0EAEFD01" w14:textId="084B580F" w:rsidR="00CF4737" w:rsidRPr="00CF5523" w:rsidRDefault="00CF4737" w:rsidP="00CF4737">
            <w:pPr>
              <w:jc w:val="both"/>
              <w:rPr>
                <w:rFonts w:ascii="Times New Roman" w:hAnsi="Times New Roman" w:cs="Times New Roman"/>
                <w:sz w:val="24"/>
                <w:szCs w:val="24"/>
                <w:lang w:eastAsia="ru-RU"/>
              </w:rPr>
            </w:pPr>
            <w:r w:rsidRPr="00CF5523">
              <w:rPr>
                <w:rFonts w:ascii="Times New Roman" w:hAnsi="Times New Roman" w:cs="Times New Roman"/>
                <w:sz w:val="24"/>
                <w:szCs w:val="24"/>
                <w:lang w:eastAsia="ru-RU"/>
              </w:rPr>
              <w:t>Игры: «Интервью»; игры по методу</w:t>
            </w:r>
          </w:p>
        </w:tc>
      </w:tr>
    </w:tbl>
    <w:p w14:paraId="65ED89B5" w14:textId="64C8DC90" w:rsidR="00CF4737" w:rsidRDefault="00CF4737">
      <w:r>
        <w:br w:type="page"/>
      </w:r>
    </w:p>
    <w:p w14:paraId="2595DE7C" w14:textId="2F1F8731" w:rsidR="00CF4737" w:rsidRDefault="00CF4737" w:rsidP="00CF4737">
      <w:pPr>
        <w:spacing w:after="0" w:line="240" w:lineRule="auto"/>
        <w:rPr>
          <w:rFonts w:ascii="Times New Roman" w:hAnsi="Times New Roman" w:cs="Times New Roman"/>
          <w:sz w:val="28"/>
          <w:szCs w:val="28"/>
        </w:rPr>
      </w:pPr>
      <w:r w:rsidRPr="00CF5523">
        <w:rPr>
          <w:rFonts w:ascii="Times New Roman" w:hAnsi="Times New Roman" w:cs="Times New Roman"/>
          <w:sz w:val="28"/>
          <w:szCs w:val="28"/>
        </w:rPr>
        <w:lastRenderedPageBreak/>
        <w:t xml:space="preserve">Продолжение таблицы  </w:t>
      </w:r>
      <w:r w:rsidR="00FF6674">
        <w:rPr>
          <w:rFonts w:ascii="Times New Roman" w:hAnsi="Times New Roman" w:cs="Times New Roman"/>
          <w:sz w:val="28"/>
          <w:szCs w:val="28"/>
        </w:rPr>
        <w:t>13</w:t>
      </w:r>
    </w:p>
    <w:p w14:paraId="236F9C7A" w14:textId="77777777" w:rsidR="00CF4737" w:rsidRPr="00CF4737" w:rsidRDefault="00CF4737" w:rsidP="00CF4737">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552"/>
        <w:gridCol w:w="3969"/>
        <w:gridCol w:w="2409"/>
      </w:tblGrid>
      <w:tr w:rsidR="00CF4737" w:rsidRPr="00401722" w14:paraId="24441F3B" w14:textId="77777777" w:rsidTr="00CF4737">
        <w:trPr>
          <w:cantSplit/>
          <w:trHeight w:val="316"/>
        </w:trPr>
        <w:tc>
          <w:tcPr>
            <w:tcW w:w="704" w:type="dxa"/>
            <w:tcBorders>
              <w:bottom w:val="single" w:sz="4" w:space="0" w:color="auto"/>
            </w:tcBorders>
          </w:tcPr>
          <w:p w14:paraId="1EB5B5BF" w14:textId="73935098"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1</w:t>
            </w:r>
          </w:p>
        </w:tc>
        <w:tc>
          <w:tcPr>
            <w:tcW w:w="2552" w:type="dxa"/>
            <w:tcBorders>
              <w:bottom w:val="single" w:sz="4" w:space="0" w:color="auto"/>
            </w:tcBorders>
          </w:tcPr>
          <w:p w14:paraId="3C0A16EF" w14:textId="7587CC07" w:rsidR="00CF4737" w:rsidRPr="00CF5523" w:rsidRDefault="00CF4737" w:rsidP="00CF4737">
            <w:pPr>
              <w:tabs>
                <w:tab w:val="left" w:pos="474"/>
              </w:tabs>
              <w:jc w:val="center"/>
              <w:rPr>
                <w:rFonts w:ascii="Times New Roman" w:hAnsi="Times New Roman" w:cs="Times New Roman"/>
              </w:rPr>
            </w:pPr>
            <w:r w:rsidRPr="00CF4737">
              <w:rPr>
                <w:rFonts w:ascii="Times New Roman" w:hAnsi="Times New Roman" w:cs="Times New Roman"/>
                <w:sz w:val="24"/>
                <w:szCs w:val="24"/>
              </w:rPr>
              <w:t>2</w:t>
            </w:r>
          </w:p>
        </w:tc>
        <w:tc>
          <w:tcPr>
            <w:tcW w:w="3969" w:type="dxa"/>
            <w:tcBorders>
              <w:bottom w:val="single" w:sz="4" w:space="0" w:color="auto"/>
            </w:tcBorders>
          </w:tcPr>
          <w:p w14:paraId="6A1EB1A7" w14:textId="75AB2FA3"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3</w:t>
            </w:r>
          </w:p>
        </w:tc>
        <w:tc>
          <w:tcPr>
            <w:tcW w:w="2409" w:type="dxa"/>
            <w:tcBorders>
              <w:bottom w:val="single" w:sz="4" w:space="0" w:color="auto"/>
            </w:tcBorders>
          </w:tcPr>
          <w:p w14:paraId="369243E9" w14:textId="434F6D3C" w:rsidR="00CF4737" w:rsidRPr="00CF5523" w:rsidRDefault="00CF4737" w:rsidP="00CF4737">
            <w:pPr>
              <w:jc w:val="center"/>
              <w:rPr>
                <w:rFonts w:ascii="Times New Roman" w:hAnsi="Times New Roman" w:cs="Times New Roman"/>
                <w:lang w:eastAsia="ru-RU"/>
              </w:rPr>
            </w:pPr>
            <w:r w:rsidRPr="00CF4737">
              <w:rPr>
                <w:rFonts w:ascii="Times New Roman" w:hAnsi="Times New Roman" w:cs="Times New Roman"/>
                <w:sz w:val="24"/>
                <w:szCs w:val="24"/>
              </w:rPr>
              <w:t>4</w:t>
            </w:r>
          </w:p>
        </w:tc>
      </w:tr>
      <w:tr w:rsidR="00CF4737" w:rsidRPr="00401722" w14:paraId="47492415" w14:textId="77777777" w:rsidTr="00CF4737">
        <w:trPr>
          <w:cantSplit/>
          <w:trHeight w:val="12780"/>
        </w:trPr>
        <w:tc>
          <w:tcPr>
            <w:tcW w:w="704" w:type="dxa"/>
            <w:tcBorders>
              <w:bottom w:val="nil"/>
            </w:tcBorders>
            <w:textDirection w:val="btLr"/>
          </w:tcPr>
          <w:p w14:paraId="0AA336A4" w14:textId="22AB9EC0" w:rsidR="00CF4737" w:rsidRPr="00CF5523" w:rsidRDefault="00CF4737" w:rsidP="00CF4737">
            <w:pPr>
              <w:jc w:val="center"/>
              <w:rPr>
                <w:rFonts w:ascii="Times New Roman" w:hAnsi="Times New Roman" w:cs="Times New Roman"/>
              </w:rPr>
            </w:pPr>
            <w:r w:rsidRPr="00CF5523">
              <w:rPr>
                <w:rFonts w:ascii="Times New Roman" w:hAnsi="Times New Roman" w:cs="Times New Roman"/>
                <w:sz w:val="24"/>
                <w:szCs w:val="24"/>
              </w:rPr>
              <w:t>Коммуникативная</w:t>
            </w:r>
          </w:p>
        </w:tc>
        <w:tc>
          <w:tcPr>
            <w:tcW w:w="2552" w:type="dxa"/>
            <w:tcBorders>
              <w:bottom w:val="nil"/>
            </w:tcBorders>
          </w:tcPr>
          <w:p w14:paraId="68E07C16" w14:textId="77777777" w:rsidR="00CF4737" w:rsidRPr="00CF5523" w:rsidRDefault="00CF4737" w:rsidP="00CF4737">
            <w:pPr>
              <w:tabs>
                <w:tab w:val="left" w:pos="474"/>
              </w:tabs>
              <w:jc w:val="both"/>
              <w:rPr>
                <w:rFonts w:ascii="Times New Roman" w:hAnsi="Times New Roman" w:cs="Times New Roman"/>
                <w:sz w:val="24"/>
                <w:szCs w:val="24"/>
              </w:rPr>
            </w:pPr>
            <w:r w:rsidRPr="00CF5523">
              <w:rPr>
                <w:rFonts w:ascii="Times New Roman" w:hAnsi="Times New Roman" w:cs="Times New Roman"/>
                <w:sz w:val="24"/>
                <w:szCs w:val="24"/>
              </w:rPr>
              <w:t xml:space="preserve"> болезненно реагирует на замечания, повышенный тон голоса;</w:t>
            </w:r>
          </w:p>
          <w:p w14:paraId="070542FE" w14:textId="77777777" w:rsidR="00CF4737" w:rsidRPr="00CF5523" w:rsidRDefault="00CF4737" w:rsidP="00CF4737">
            <w:pPr>
              <w:contextualSpacing/>
              <w:jc w:val="both"/>
              <w:rPr>
                <w:rFonts w:ascii="Times New Roman" w:hAnsi="Times New Roman" w:cs="Times New Roman"/>
                <w:sz w:val="24"/>
                <w:szCs w:val="24"/>
              </w:rPr>
            </w:pPr>
            <w:r w:rsidRPr="00CF5523">
              <w:rPr>
                <w:rFonts w:ascii="Times New Roman" w:hAnsi="Times New Roman" w:cs="Times New Roman"/>
                <w:sz w:val="24"/>
                <w:szCs w:val="24"/>
              </w:rPr>
              <w:t>2. Слабо развиты навыки владения речевыми сред</w:t>
            </w:r>
            <w:r w:rsidRPr="00CF5523">
              <w:rPr>
                <w:rFonts w:ascii="Times New Roman" w:hAnsi="Times New Roman" w:cs="Times New Roman"/>
                <w:sz w:val="24"/>
                <w:szCs w:val="24"/>
              </w:rPr>
              <w:softHyphen/>
              <w:t>ствами коммуни</w:t>
            </w:r>
            <w:r w:rsidRPr="00CF5523">
              <w:rPr>
                <w:rFonts w:ascii="Times New Roman" w:hAnsi="Times New Roman" w:cs="Times New Roman"/>
                <w:sz w:val="24"/>
                <w:szCs w:val="24"/>
              </w:rPr>
              <w:softHyphen/>
              <w:t xml:space="preserve">кации: в ситуации волнения речь очень быстрая, торопливая; запинки в речи, скованность и напряженность;         </w:t>
            </w:r>
          </w:p>
          <w:p w14:paraId="3273EAAD" w14:textId="77777777" w:rsidR="00CF4737" w:rsidRPr="00CF5523" w:rsidRDefault="00CF4737" w:rsidP="00CF4737">
            <w:pPr>
              <w:jc w:val="both"/>
              <w:rPr>
                <w:rFonts w:ascii="Times New Roman" w:hAnsi="Times New Roman" w:cs="Times New Roman"/>
              </w:rPr>
            </w:pPr>
            <w:r w:rsidRPr="00CF5523">
              <w:rPr>
                <w:rFonts w:ascii="Times New Roman" w:hAnsi="Times New Roman" w:cs="Times New Roman"/>
                <w:sz w:val="24"/>
                <w:szCs w:val="24"/>
              </w:rPr>
              <w:t>3. Склонность к  фантазированию, придумыванию историй, могут обманывать.</w:t>
            </w:r>
          </w:p>
        </w:tc>
        <w:tc>
          <w:tcPr>
            <w:tcW w:w="3969" w:type="dxa"/>
            <w:tcBorders>
              <w:bottom w:val="nil"/>
            </w:tcBorders>
          </w:tcPr>
          <w:p w14:paraId="0A085B59"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 xml:space="preserve"> ситуаций. Игры в паре «Пазлы дружбы», «Степная дорба» и др.</w:t>
            </w:r>
          </w:p>
          <w:p w14:paraId="7DA517D5"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«Нарисуйте в паре с …», «Сложи слово вместе с …»; раскрасьте одинаково «Рукавички»;</w:t>
            </w:r>
          </w:p>
          <w:p w14:paraId="4190308D"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Чтение художественной литературы. Просмотр мультфильмов с последующим обсуждением. Обучение детей конструктивным способам разрешения конфликтов. Игра «Хорошо-плохо».</w:t>
            </w:r>
          </w:p>
          <w:p w14:paraId="53A379E6"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 xml:space="preserve">Разработка системы поощрений: «Лучшая пара (группа) недели». </w:t>
            </w:r>
          </w:p>
          <w:p w14:paraId="41883CE1"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Упражне</w:t>
            </w:r>
            <w:r w:rsidRPr="00CF5523">
              <w:rPr>
                <w:rFonts w:ascii="Times New Roman" w:hAnsi="Times New Roman" w:cs="Times New Roman"/>
                <w:sz w:val="24"/>
                <w:szCs w:val="24"/>
              </w:rPr>
              <w:softHyphen/>
              <w:t>ния: «Угадай, что чувствует взрос</w:t>
            </w:r>
            <w:r w:rsidRPr="00CF5523">
              <w:rPr>
                <w:rFonts w:ascii="Times New Roman" w:hAnsi="Times New Roman" w:cs="Times New Roman"/>
                <w:sz w:val="24"/>
                <w:szCs w:val="24"/>
              </w:rPr>
              <w:softHyphen/>
              <w:t>лый»; «Угадай, что понравится взрослому». Совместное творчество (в паре со взрослым договориться и нарисовать картинку). Работа в паре со взрослым.</w:t>
            </w:r>
          </w:p>
          <w:p w14:paraId="229452CA"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2. Беседы на темы: «Как обратиться с просьбой»; «Что делать, если ты потерялся?» Игры: «По</w:t>
            </w:r>
            <w:r w:rsidRPr="00CF5523">
              <w:rPr>
                <w:rFonts w:ascii="Times New Roman" w:hAnsi="Times New Roman" w:cs="Times New Roman"/>
                <w:sz w:val="24"/>
                <w:szCs w:val="24"/>
              </w:rPr>
              <w:softHyphen/>
              <w:t>втори задание»; «Скажи по-друго</w:t>
            </w:r>
            <w:r w:rsidRPr="00CF5523">
              <w:rPr>
                <w:rFonts w:ascii="Times New Roman" w:hAnsi="Times New Roman" w:cs="Times New Roman"/>
                <w:sz w:val="24"/>
                <w:szCs w:val="24"/>
              </w:rPr>
              <w:softHyphen/>
              <w:t>му».</w:t>
            </w:r>
          </w:p>
          <w:p w14:paraId="2F38DB10"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Игры: «Интервью»; игры по методу телефонного разговора: «Позво</w:t>
            </w:r>
            <w:r w:rsidRPr="00CF5523">
              <w:rPr>
                <w:rFonts w:ascii="Times New Roman" w:hAnsi="Times New Roman" w:cs="Times New Roman"/>
                <w:sz w:val="24"/>
                <w:szCs w:val="24"/>
              </w:rPr>
              <w:softHyphen/>
              <w:t>ни маме»; «Позвони в магазин». Диалоги по лексическим темам. Усвоение речевых образцов во вза</w:t>
            </w:r>
            <w:r w:rsidRPr="00CF5523">
              <w:rPr>
                <w:rFonts w:ascii="Times New Roman" w:hAnsi="Times New Roman" w:cs="Times New Roman"/>
                <w:sz w:val="24"/>
                <w:szCs w:val="24"/>
              </w:rPr>
              <w:softHyphen/>
              <w:t>имодействии со взрослым, смена ролей. Ролевые игры. Игры драматизации, театрализация сказок (с диалогами).</w:t>
            </w:r>
          </w:p>
          <w:p w14:paraId="3338B9D3"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Игры: «Я тебе – слово, ты мне – слово»; «Исправь ошибку»; «Составь предложение или перевёртыши». Включение ребенка в деятельность.</w:t>
            </w:r>
          </w:p>
          <w:p w14:paraId="23FEB20F" w14:textId="3B0E35DF" w:rsidR="00CF4737" w:rsidRPr="00CF5523" w:rsidRDefault="00CF4737" w:rsidP="00CF4737">
            <w:pPr>
              <w:jc w:val="both"/>
              <w:rPr>
                <w:rFonts w:ascii="Times New Roman" w:hAnsi="Times New Roman" w:cs="Times New Roman"/>
              </w:rPr>
            </w:pPr>
            <w:r w:rsidRPr="00CF5523">
              <w:rPr>
                <w:rFonts w:ascii="Times New Roman" w:hAnsi="Times New Roman" w:cs="Times New Roman"/>
                <w:sz w:val="24"/>
                <w:szCs w:val="24"/>
              </w:rPr>
              <w:t>3.Обсуждайте с ребенком его фантазии, спрашивайте его мнение о действиях персонажей и их мотивации. Например: «Почему, по твоему мнению, этот герой поступил так?». Предложите рисовать, лепить или создавать поделки. Позвольте ребенку свободно выражать свои мысли, не ограничивая его.</w:t>
            </w:r>
          </w:p>
        </w:tc>
        <w:tc>
          <w:tcPr>
            <w:tcW w:w="2409" w:type="dxa"/>
            <w:tcBorders>
              <w:bottom w:val="nil"/>
            </w:tcBorders>
          </w:tcPr>
          <w:p w14:paraId="2F4F17A8" w14:textId="77777777" w:rsidR="00CF4737" w:rsidRPr="00CF5523" w:rsidRDefault="00CF4737" w:rsidP="00CF4737">
            <w:pPr>
              <w:jc w:val="both"/>
              <w:rPr>
                <w:rFonts w:ascii="Times New Roman" w:hAnsi="Times New Roman" w:cs="Times New Roman"/>
                <w:sz w:val="24"/>
                <w:szCs w:val="24"/>
                <w:lang w:eastAsia="ru-RU"/>
              </w:rPr>
            </w:pPr>
            <w:r w:rsidRPr="00CF5523">
              <w:rPr>
                <w:rFonts w:ascii="Times New Roman" w:hAnsi="Times New Roman" w:cs="Times New Roman"/>
                <w:sz w:val="24"/>
                <w:szCs w:val="24"/>
                <w:lang w:eastAsia="ru-RU"/>
              </w:rPr>
              <w:t xml:space="preserve"> телефонного разговора; усвоение речевых образцов во взаимодействии со взрослым, смена ролей.</w:t>
            </w:r>
            <w:r w:rsidRPr="00CF5523">
              <w:rPr>
                <w:rFonts w:ascii="Times New Roman" w:hAnsi="Times New Roman" w:cs="Times New Roman"/>
                <w:sz w:val="24"/>
                <w:szCs w:val="24"/>
              </w:rPr>
              <w:t xml:space="preserve"> </w:t>
            </w:r>
            <w:r w:rsidRPr="00CF5523">
              <w:rPr>
                <w:rFonts w:ascii="Times New Roman" w:hAnsi="Times New Roman" w:cs="Times New Roman"/>
                <w:spacing w:val="-1"/>
                <w:sz w:val="24"/>
                <w:szCs w:val="24"/>
              </w:rPr>
              <w:t>формирование положительного отношения к своей семье</w:t>
            </w:r>
            <w:r w:rsidRPr="00CF5523">
              <w:rPr>
                <w:rFonts w:ascii="Times New Roman" w:hAnsi="Times New Roman" w:cs="Times New Roman"/>
                <w:sz w:val="24"/>
                <w:szCs w:val="24"/>
              </w:rPr>
              <w:t>; к другим; включение игр-соревнований; применение элементов игротерапии, сказкотерапии.</w:t>
            </w:r>
          </w:p>
          <w:p w14:paraId="7D01C0AA" w14:textId="77777777" w:rsidR="00CF4737" w:rsidRPr="00CF5523" w:rsidRDefault="00CF4737" w:rsidP="00CF4737">
            <w:pPr>
              <w:jc w:val="both"/>
              <w:rPr>
                <w:rFonts w:ascii="Times New Roman" w:hAnsi="Times New Roman" w:cs="Times New Roman"/>
                <w:lang w:eastAsia="ru-RU"/>
              </w:rPr>
            </w:pPr>
            <w:r w:rsidRPr="00CF5523">
              <w:rPr>
                <w:rFonts w:ascii="Times New Roman" w:hAnsi="Times New Roman" w:cs="Times New Roman"/>
                <w:sz w:val="24"/>
                <w:szCs w:val="24"/>
              </w:rPr>
              <w:t>Логопед: логопедическая ритмика (нормализация темпа и ритма общих движений, общей и речевой моторики).</w:t>
            </w:r>
          </w:p>
        </w:tc>
      </w:tr>
    </w:tbl>
    <w:p w14:paraId="1ED0D360" w14:textId="4D2D2B49" w:rsidR="00CF4737" w:rsidRDefault="00CF4737" w:rsidP="00CF4737">
      <w:pPr>
        <w:spacing w:after="0" w:line="240" w:lineRule="auto"/>
        <w:rPr>
          <w:rFonts w:ascii="Times New Roman" w:hAnsi="Times New Roman" w:cs="Times New Roman"/>
          <w:sz w:val="28"/>
          <w:szCs w:val="28"/>
        </w:rPr>
      </w:pPr>
      <w:r w:rsidRPr="00CF5523">
        <w:rPr>
          <w:rFonts w:ascii="Times New Roman" w:hAnsi="Times New Roman" w:cs="Times New Roman"/>
          <w:sz w:val="28"/>
          <w:szCs w:val="28"/>
        </w:rPr>
        <w:lastRenderedPageBreak/>
        <w:t xml:space="preserve">Продолжение таблицы  </w:t>
      </w:r>
      <w:r w:rsidR="00FF6674">
        <w:rPr>
          <w:rFonts w:ascii="Times New Roman" w:hAnsi="Times New Roman" w:cs="Times New Roman"/>
          <w:sz w:val="28"/>
          <w:szCs w:val="28"/>
        </w:rPr>
        <w:t>13</w:t>
      </w:r>
    </w:p>
    <w:p w14:paraId="131F443B" w14:textId="77777777" w:rsidR="00CF4737" w:rsidRPr="00CF4737" w:rsidRDefault="00CF4737" w:rsidP="00CF4737">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552"/>
        <w:gridCol w:w="3827"/>
        <w:gridCol w:w="2551"/>
      </w:tblGrid>
      <w:tr w:rsidR="00CF4737" w:rsidRPr="00401722" w14:paraId="78B01827" w14:textId="77777777" w:rsidTr="008C4F3A">
        <w:trPr>
          <w:cantSplit/>
          <w:trHeight w:val="250"/>
        </w:trPr>
        <w:tc>
          <w:tcPr>
            <w:tcW w:w="704" w:type="dxa"/>
          </w:tcPr>
          <w:p w14:paraId="0759C4FF" w14:textId="285F4790"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1</w:t>
            </w:r>
          </w:p>
        </w:tc>
        <w:tc>
          <w:tcPr>
            <w:tcW w:w="2552" w:type="dxa"/>
          </w:tcPr>
          <w:p w14:paraId="19E72349" w14:textId="6A491EB3"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2</w:t>
            </w:r>
          </w:p>
        </w:tc>
        <w:tc>
          <w:tcPr>
            <w:tcW w:w="3827" w:type="dxa"/>
          </w:tcPr>
          <w:p w14:paraId="53416748" w14:textId="122BAC7F"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3</w:t>
            </w:r>
          </w:p>
        </w:tc>
        <w:tc>
          <w:tcPr>
            <w:tcW w:w="2551" w:type="dxa"/>
          </w:tcPr>
          <w:p w14:paraId="0F24251A" w14:textId="30853418" w:rsidR="00CF4737" w:rsidRPr="00CF5523" w:rsidRDefault="00CF4737" w:rsidP="00CF4737">
            <w:pPr>
              <w:jc w:val="center"/>
              <w:rPr>
                <w:rFonts w:ascii="Times New Roman" w:hAnsi="Times New Roman" w:cs="Times New Roman"/>
                <w:lang w:eastAsia="ru-RU"/>
              </w:rPr>
            </w:pPr>
            <w:r w:rsidRPr="00CF4737">
              <w:rPr>
                <w:rFonts w:ascii="Times New Roman" w:hAnsi="Times New Roman" w:cs="Times New Roman"/>
                <w:sz w:val="24"/>
                <w:szCs w:val="24"/>
              </w:rPr>
              <w:t>4</w:t>
            </w:r>
          </w:p>
        </w:tc>
      </w:tr>
      <w:tr w:rsidR="00CF4737" w:rsidRPr="00401722" w14:paraId="2B9D02A4" w14:textId="77777777" w:rsidTr="00CF4737">
        <w:trPr>
          <w:cantSplit/>
          <w:trHeight w:val="4439"/>
        </w:trPr>
        <w:tc>
          <w:tcPr>
            <w:tcW w:w="704" w:type="dxa"/>
            <w:tcBorders>
              <w:bottom w:val="single" w:sz="4" w:space="0" w:color="auto"/>
            </w:tcBorders>
            <w:textDirection w:val="btLr"/>
          </w:tcPr>
          <w:p w14:paraId="552F3A6C" w14:textId="2CFA7114" w:rsidR="00CF4737" w:rsidRPr="00CF5523" w:rsidRDefault="00CF4737" w:rsidP="00CF4737">
            <w:pPr>
              <w:spacing w:after="160" w:line="278" w:lineRule="auto"/>
              <w:rPr>
                <w:rFonts w:ascii="Times New Roman" w:hAnsi="Times New Roman" w:cs="Times New Roman"/>
              </w:rPr>
            </w:pPr>
          </w:p>
        </w:tc>
        <w:tc>
          <w:tcPr>
            <w:tcW w:w="2552" w:type="dxa"/>
            <w:tcBorders>
              <w:bottom w:val="single" w:sz="4" w:space="0" w:color="auto"/>
            </w:tcBorders>
          </w:tcPr>
          <w:p w14:paraId="0FE11216" w14:textId="77777777" w:rsidR="00CF4737" w:rsidRPr="00CF5523" w:rsidRDefault="00CF4737" w:rsidP="00CF4737">
            <w:pPr>
              <w:jc w:val="both"/>
              <w:rPr>
                <w:rFonts w:ascii="Times New Roman" w:hAnsi="Times New Roman" w:cs="Times New Roman"/>
              </w:rPr>
            </w:pPr>
          </w:p>
        </w:tc>
        <w:tc>
          <w:tcPr>
            <w:tcW w:w="3827" w:type="dxa"/>
            <w:tcBorders>
              <w:bottom w:val="single" w:sz="4" w:space="0" w:color="auto"/>
            </w:tcBorders>
          </w:tcPr>
          <w:p w14:paraId="2A9E9CD3"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Чтение книг: выбирайте книги с фантастическими элементами. Читайте, обсуждайте прочитанное и задавайте вопросы.</w:t>
            </w:r>
          </w:p>
          <w:p w14:paraId="21F30A91"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 xml:space="preserve">Будьте внимательны к тому, что говорит ребенок, задайте уточняющие вопросы и показывайте интерес к его фантазиям; </w:t>
            </w:r>
          </w:p>
          <w:p w14:paraId="03E93432" w14:textId="6FFC2DA2"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Организуйте занятия, где дети могут рассказать о своих и их подвигах в определенных ситуациях; «Нарисуй и расскажи сказку», «Письмо божьей коровке» [215</w:t>
            </w:r>
            <w:r w:rsidR="00D213FA">
              <w:rPr>
                <w:rFonts w:ascii="Times New Roman" w:hAnsi="Times New Roman" w:cs="Times New Roman"/>
                <w:sz w:val="24"/>
                <w:szCs w:val="24"/>
              </w:rPr>
              <w:t>,с. 48</w:t>
            </w:r>
            <w:r w:rsidRPr="00CF5523">
              <w:rPr>
                <w:rFonts w:ascii="Times New Roman" w:hAnsi="Times New Roman" w:cs="Times New Roman"/>
                <w:sz w:val="24"/>
                <w:szCs w:val="24"/>
              </w:rPr>
              <w:t>] и др.</w:t>
            </w:r>
          </w:p>
          <w:p w14:paraId="24841BA3"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Использование рисование и лепку;</w:t>
            </w:r>
          </w:p>
          <w:p w14:paraId="487F8918" w14:textId="77777777" w:rsidR="00CF4737" w:rsidRPr="00CF5523" w:rsidRDefault="00CF4737" w:rsidP="00CF4737">
            <w:pPr>
              <w:jc w:val="both"/>
              <w:rPr>
                <w:rFonts w:ascii="Times New Roman" w:hAnsi="Times New Roman" w:cs="Times New Roman"/>
              </w:rPr>
            </w:pPr>
            <w:r w:rsidRPr="00CF5523">
              <w:rPr>
                <w:rFonts w:ascii="Times New Roman" w:hAnsi="Times New Roman" w:cs="Times New Roman"/>
                <w:sz w:val="24"/>
                <w:szCs w:val="24"/>
              </w:rPr>
              <w:t xml:space="preserve"> Обсуждайте что такое фантазия и чем она отличается от реальности.</w:t>
            </w:r>
          </w:p>
        </w:tc>
        <w:tc>
          <w:tcPr>
            <w:tcW w:w="2551" w:type="dxa"/>
            <w:tcBorders>
              <w:bottom w:val="single" w:sz="4" w:space="0" w:color="auto"/>
            </w:tcBorders>
          </w:tcPr>
          <w:p w14:paraId="5FBB32E9" w14:textId="77777777" w:rsidR="00CF4737" w:rsidRPr="00CF5523" w:rsidRDefault="00CF4737" w:rsidP="00CF4737">
            <w:pPr>
              <w:jc w:val="both"/>
              <w:rPr>
                <w:rFonts w:ascii="Times New Roman" w:hAnsi="Times New Roman" w:cs="Times New Roman"/>
                <w:lang w:eastAsia="ru-RU"/>
              </w:rPr>
            </w:pPr>
          </w:p>
        </w:tc>
      </w:tr>
      <w:tr w:rsidR="00CF4737" w:rsidRPr="00401722" w14:paraId="215D95A1" w14:textId="77777777" w:rsidTr="00CF4737">
        <w:trPr>
          <w:cantSplit/>
          <w:trHeight w:val="7809"/>
        </w:trPr>
        <w:tc>
          <w:tcPr>
            <w:tcW w:w="704" w:type="dxa"/>
            <w:tcBorders>
              <w:bottom w:val="nil"/>
            </w:tcBorders>
            <w:textDirection w:val="tbRl"/>
          </w:tcPr>
          <w:p w14:paraId="53FBEF9A" w14:textId="77777777" w:rsidR="00CF4737" w:rsidRPr="00CF5523" w:rsidRDefault="00CF4737" w:rsidP="00CF4737">
            <w:pPr>
              <w:rPr>
                <w:rFonts w:ascii="Times New Roman" w:hAnsi="Times New Roman" w:cs="Times New Roman"/>
                <w:sz w:val="24"/>
                <w:szCs w:val="24"/>
              </w:rPr>
            </w:pPr>
            <w:r w:rsidRPr="00CF5523">
              <w:rPr>
                <w:rFonts w:ascii="Times New Roman" w:hAnsi="Times New Roman" w:cs="Times New Roman"/>
                <w:sz w:val="24"/>
                <w:szCs w:val="24"/>
              </w:rPr>
              <w:t>Психомоторика</w:t>
            </w:r>
          </w:p>
        </w:tc>
        <w:tc>
          <w:tcPr>
            <w:tcW w:w="2552" w:type="dxa"/>
            <w:tcBorders>
              <w:bottom w:val="nil"/>
            </w:tcBorders>
          </w:tcPr>
          <w:p w14:paraId="0323C9A1" w14:textId="77777777" w:rsidR="00CF4737" w:rsidRPr="00CF5523" w:rsidRDefault="00CF4737" w:rsidP="00CF4737">
            <w:pPr>
              <w:jc w:val="both"/>
              <w:rPr>
                <w:rFonts w:ascii="Times New Roman" w:hAnsi="Times New Roman" w:cs="Times New Roman"/>
                <w:sz w:val="24"/>
                <w:szCs w:val="24"/>
              </w:rPr>
            </w:pPr>
            <w:r w:rsidRPr="00CF5523">
              <w:rPr>
                <w:rFonts w:ascii="Times New Roman" w:eastAsia="Times New Roman" w:hAnsi="Times New Roman" w:cs="Times New Roman"/>
                <w:sz w:val="24"/>
                <w:szCs w:val="24"/>
                <w:lang w:eastAsia="ru-RU"/>
              </w:rPr>
              <w:t xml:space="preserve">1. </w:t>
            </w:r>
            <w:bookmarkStart w:id="129" w:name="_Hlk187851042"/>
            <w:r w:rsidRPr="00CF5523">
              <w:rPr>
                <w:rFonts w:ascii="Times New Roman" w:eastAsia="Times New Roman" w:hAnsi="Times New Roman" w:cs="Times New Roman"/>
                <w:sz w:val="24"/>
                <w:szCs w:val="24"/>
                <w:lang w:eastAsia="ru-RU"/>
              </w:rPr>
              <w:t xml:space="preserve">Двигательная расторможенность </w:t>
            </w:r>
            <w:r w:rsidRPr="00CF5523">
              <w:rPr>
                <w:rFonts w:ascii="Times New Roman" w:eastAsia="Times New Roman" w:hAnsi="Times New Roman" w:cs="Times New Roman"/>
                <w:sz w:val="24"/>
                <w:szCs w:val="24"/>
              </w:rPr>
              <w:t>(избыточная моторика);</w:t>
            </w:r>
            <w:r w:rsidRPr="00CF5523">
              <w:rPr>
                <w:rFonts w:ascii="Times New Roman" w:hAnsi="Times New Roman" w:cs="Times New Roman"/>
                <w:sz w:val="24"/>
                <w:szCs w:val="24"/>
              </w:rPr>
              <w:t xml:space="preserve">   </w:t>
            </w:r>
          </w:p>
          <w:p w14:paraId="0EFAE16F" w14:textId="77777777" w:rsidR="00CF4737" w:rsidRPr="00CF5523" w:rsidRDefault="00CF4737" w:rsidP="00CF4737">
            <w:pPr>
              <w:jc w:val="both"/>
              <w:rPr>
                <w:sz w:val="24"/>
                <w:szCs w:val="24"/>
              </w:rPr>
            </w:pPr>
            <w:r w:rsidRPr="00CF5523">
              <w:rPr>
                <w:rFonts w:ascii="Times New Roman" w:hAnsi="Times New Roman" w:cs="Times New Roman"/>
                <w:sz w:val="24"/>
                <w:szCs w:val="24"/>
              </w:rPr>
              <w:t xml:space="preserve">2. Повышенное мышечное напряжение </w:t>
            </w:r>
            <w:r w:rsidRPr="00CF5523">
              <w:rPr>
                <w:rFonts w:ascii="Times New Roman" w:eastAsia="Times New Roman" w:hAnsi="Times New Roman" w:cs="Times New Roman"/>
                <w:sz w:val="24"/>
                <w:szCs w:val="24"/>
              </w:rPr>
              <w:t>от едва ощутимого до тремора, спазмов, иногда мышечная слабость</w:t>
            </w:r>
            <w:bookmarkEnd w:id="129"/>
            <w:r w:rsidRPr="00CF5523">
              <w:rPr>
                <w:rFonts w:ascii="Times New Roman" w:eastAsia="Times New Roman" w:hAnsi="Times New Roman" w:cs="Times New Roman"/>
                <w:sz w:val="24"/>
                <w:szCs w:val="24"/>
              </w:rPr>
              <w:t>.</w:t>
            </w:r>
            <w:r w:rsidRPr="00CF5523">
              <w:rPr>
                <w:sz w:val="24"/>
                <w:szCs w:val="24"/>
              </w:rPr>
              <w:t xml:space="preserve"> </w:t>
            </w:r>
          </w:p>
          <w:p w14:paraId="11961AF5" w14:textId="77777777" w:rsidR="00CF4737" w:rsidRPr="00CF5523" w:rsidRDefault="00CF4737" w:rsidP="00CF4737">
            <w:pPr>
              <w:jc w:val="both"/>
              <w:rPr>
                <w:rFonts w:ascii="Times New Roman" w:hAnsi="Times New Roman" w:cs="Times New Roman"/>
                <w:sz w:val="24"/>
                <w:szCs w:val="24"/>
                <w:highlight w:val="yellow"/>
              </w:rPr>
            </w:pPr>
            <w:r w:rsidRPr="00CF5523">
              <w:rPr>
                <w:rFonts w:ascii="Times New Roman" w:hAnsi="Times New Roman" w:cs="Times New Roman"/>
                <w:sz w:val="24"/>
                <w:szCs w:val="24"/>
              </w:rPr>
              <w:t xml:space="preserve">3. </w:t>
            </w:r>
            <w:r w:rsidRPr="00CF5523">
              <w:rPr>
                <w:rFonts w:ascii="Times New Roman" w:eastAsia="Times New Roman" w:hAnsi="Times New Roman" w:cs="Times New Roman"/>
                <w:sz w:val="24"/>
                <w:szCs w:val="24"/>
              </w:rPr>
              <w:t>Сложности при работе с ножницами, карандашом или кистью на занятиях по ИЗО деятельности; при работе мелкими деталями; при</w:t>
            </w:r>
          </w:p>
          <w:p w14:paraId="49A71ECA" w14:textId="4694E745" w:rsidR="00CF4737" w:rsidRPr="00CF5523" w:rsidRDefault="00CF4737" w:rsidP="00CF4737">
            <w:pPr>
              <w:jc w:val="both"/>
              <w:rPr>
                <w:rFonts w:ascii="Times New Roman" w:hAnsi="Times New Roman" w:cs="Times New Roman"/>
                <w:sz w:val="24"/>
                <w:szCs w:val="24"/>
                <w:highlight w:val="yellow"/>
              </w:rPr>
            </w:pPr>
            <w:r w:rsidRPr="00CF5523">
              <w:rPr>
                <w:rFonts w:ascii="Times New Roman" w:eastAsia="Times New Roman" w:hAnsi="Times New Roman" w:cs="Times New Roman"/>
                <w:sz w:val="24"/>
                <w:szCs w:val="24"/>
              </w:rPr>
              <w:t xml:space="preserve"> выполнении физических упражнений на скорость и координацию движений.</w:t>
            </w:r>
          </w:p>
        </w:tc>
        <w:tc>
          <w:tcPr>
            <w:tcW w:w="3827" w:type="dxa"/>
            <w:tcBorders>
              <w:bottom w:val="nil"/>
            </w:tcBorders>
          </w:tcPr>
          <w:p w14:paraId="2B551675" w14:textId="77777777" w:rsidR="00CF4737" w:rsidRPr="00CF5523" w:rsidRDefault="00CF4737" w:rsidP="00CF4737">
            <w:pPr>
              <w:rPr>
                <w:rFonts w:ascii="Times New Roman" w:eastAsia="Times New Roman" w:hAnsi="Times New Roman" w:cs="Times New Roman"/>
                <w:sz w:val="24"/>
                <w:szCs w:val="24"/>
              </w:rPr>
            </w:pPr>
            <w:r w:rsidRPr="00CF5523">
              <w:rPr>
                <w:rFonts w:ascii="Times New Roman" w:hAnsi="Times New Roman" w:cs="Times New Roman"/>
                <w:sz w:val="24"/>
                <w:szCs w:val="24"/>
              </w:rPr>
              <w:t>1. Организация места воспитанника возле педагога, рядом со спокойным, успевающим ребенком; минимальное количество предметов на рабочем месте; оказание организующей и направляющей помощи.</w:t>
            </w:r>
            <w:r w:rsidRPr="00CF5523">
              <w:rPr>
                <w:rFonts w:ascii="Times New Roman" w:eastAsia="Times New Roman" w:hAnsi="Times New Roman" w:cs="Times New Roman"/>
                <w:sz w:val="24"/>
                <w:szCs w:val="24"/>
              </w:rPr>
              <w:t xml:space="preserve">  </w:t>
            </w:r>
          </w:p>
          <w:p w14:paraId="7A4B4FA1" w14:textId="69A64745" w:rsidR="00CF4737" w:rsidRPr="00CF5523" w:rsidRDefault="00CF4737" w:rsidP="00CF4737">
            <w:pPr>
              <w:rPr>
                <w:rFonts w:ascii="Times New Roman" w:eastAsia="Times New Roman" w:hAnsi="Times New Roman" w:cs="Times New Roman"/>
                <w:sz w:val="24"/>
                <w:szCs w:val="24"/>
              </w:rPr>
            </w:pPr>
            <w:r w:rsidRPr="00CF5523">
              <w:rPr>
                <w:rFonts w:ascii="Times New Roman" w:eastAsia="Times New Roman" w:hAnsi="Times New Roman" w:cs="Times New Roman"/>
                <w:sz w:val="24"/>
                <w:szCs w:val="24"/>
              </w:rPr>
              <w:t>Упражнение «Веселый стук».</w:t>
            </w:r>
          </w:p>
          <w:p w14:paraId="2B44F310" w14:textId="77777777" w:rsidR="00CF4737" w:rsidRPr="00CF5523" w:rsidRDefault="00CF4737" w:rsidP="00CF4737">
            <w:pPr>
              <w:rPr>
                <w:rFonts w:ascii="Times New Roman" w:hAnsi="Times New Roman" w:cs="Times New Roman"/>
                <w:sz w:val="24"/>
                <w:szCs w:val="24"/>
              </w:rPr>
            </w:pPr>
            <w:r w:rsidRPr="00CF5523">
              <w:rPr>
                <w:rFonts w:ascii="Times New Roman" w:eastAsia="Times New Roman" w:hAnsi="Times New Roman" w:cs="Times New Roman"/>
                <w:sz w:val="24"/>
                <w:szCs w:val="24"/>
              </w:rPr>
              <w:t xml:space="preserve">2. </w:t>
            </w:r>
            <w:r w:rsidRPr="00CF5523">
              <w:rPr>
                <w:rFonts w:ascii="Times New Roman" w:hAnsi="Times New Roman" w:cs="Times New Roman"/>
                <w:sz w:val="24"/>
                <w:szCs w:val="24"/>
              </w:rPr>
              <w:t xml:space="preserve">Использование этюдов психогимнастики. </w:t>
            </w:r>
            <w:r w:rsidRPr="00CF5523">
              <w:rPr>
                <w:rFonts w:ascii="Times New Roman" w:eastAsia="TimesNewRomanPSMT" w:hAnsi="Times New Roman" w:cs="Times New Roman"/>
                <w:sz w:val="24"/>
                <w:szCs w:val="24"/>
              </w:rPr>
              <w:t xml:space="preserve">Обучение приемам </w:t>
            </w:r>
            <w:r w:rsidRPr="00CF5523">
              <w:rPr>
                <w:rFonts w:ascii="Times New Roman" w:hAnsi="Times New Roman" w:cs="Times New Roman"/>
                <w:sz w:val="24"/>
                <w:szCs w:val="24"/>
              </w:rPr>
              <w:t>расслабления мышц плеча, предплечий, кисти</w:t>
            </w:r>
            <w:r w:rsidRPr="00CF5523">
              <w:rPr>
                <w:rFonts w:ascii="Times New Roman" w:eastAsia="TimesNewRomanPSMT" w:hAnsi="Times New Roman" w:cs="Times New Roman"/>
                <w:sz w:val="24"/>
                <w:szCs w:val="24"/>
              </w:rPr>
              <w:t>, м</w:t>
            </w:r>
            <w:r w:rsidRPr="00CF5523">
              <w:rPr>
                <w:rFonts w:ascii="Times New Roman" w:hAnsi="Times New Roman" w:cs="Times New Roman"/>
                <w:sz w:val="24"/>
                <w:szCs w:val="24"/>
              </w:rPr>
              <w:t xml:space="preserve">имическая зарядка (выражение эмоциональных состояний); дыхательные упражнения: научите ребенка делать глубокие вдохи и выдохи, использование игровых методик:  «Насос и шарик», </w:t>
            </w:r>
          </w:p>
          <w:p w14:paraId="4E98DDAE" w14:textId="2F9753C8" w:rsidR="00CF4737" w:rsidRPr="00CF5523" w:rsidRDefault="00CF4737" w:rsidP="00CF4737">
            <w:pPr>
              <w:rPr>
                <w:rFonts w:ascii="Times New Roman" w:hAnsi="Times New Roman" w:cs="Times New Roman"/>
                <w:sz w:val="24"/>
                <w:szCs w:val="24"/>
              </w:rPr>
            </w:pPr>
            <w:r w:rsidRPr="00CF5523">
              <w:rPr>
                <w:rFonts w:ascii="Times New Roman" w:hAnsi="Times New Roman" w:cs="Times New Roman"/>
                <w:sz w:val="24"/>
                <w:szCs w:val="24"/>
              </w:rPr>
              <w:t>«Тряпичная кукла и солдат», «Шалтай-болтай» и др.;  Использование междометий с различной интонацией («ай», «ой», ух»); слушание музыки (этюды, миниатюры, отрывки классической музыки, звуки природы и т. д.), пальчиковые упражнения и игры, приемы самомассажа кистей, йога пальцев, упражнения в парах (по типу «Ладушки»), прогулки на свежем</w:t>
            </w:r>
          </w:p>
        </w:tc>
        <w:tc>
          <w:tcPr>
            <w:tcW w:w="2551" w:type="dxa"/>
            <w:tcBorders>
              <w:bottom w:val="nil"/>
            </w:tcBorders>
          </w:tcPr>
          <w:p w14:paraId="597D2F01"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lang w:eastAsia="ru-RU"/>
              </w:rPr>
              <w:t>Педагог-психолог:</w:t>
            </w:r>
            <w:r w:rsidRPr="00CF5523">
              <w:rPr>
                <w:sz w:val="24"/>
                <w:szCs w:val="24"/>
              </w:rPr>
              <w:t xml:space="preserve"> </w:t>
            </w:r>
            <w:r w:rsidRPr="00CF5523">
              <w:rPr>
                <w:rFonts w:ascii="Times New Roman" w:hAnsi="Times New Roman" w:cs="Times New Roman"/>
                <w:sz w:val="24"/>
                <w:szCs w:val="24"/>
              </w:rPr>
              <w:t>использование релаксационных упражнений; приемы  развития мелкой моторики; игры с палочками по типу «Сложи узор», «Задачи со спичками» и т.п.;</w:t>
            </w:r>
          </w:p>
          <w:p w14:paraId="32812E8D" w14:textId="77777777" w:rsidR="00CF4737" w:rsidRPr="00CF5523" w:rsidRDefault="00CF4737" w:rsidP="00CF4737">
            <w:pPr>
              <w:jc w:val="both"/>
              <w:rPr>
                <w:rFonts w:ascii="Times New Roman" w:hAnsi="Times New Roman" w:cs="Times New Roman"/>
                <w:sz w:val="24"/>
                <w:szCs w:val="24"/>
                <w:lang w:eastAsia="ru-RU"/>
              </w:rPr>
            </w:pPr>
            <w:r w:rsidRPr="00CF5523">
              <w:rPr>
                <w:rFonts w:ascii="Times New Roman" w:hAnsi="Times New Roman" w:cs="Times New Roman"/>
                <w:sz w:val="24"/>
                <w:szCs w:val="24"/>
              </w:rPr>
              <w:t>Применение элементов арттерапии (рисование, каллиграфия), лепка (упражнения с пластилином),  песочная терапия.</w:t>
            </w:r>
          </w:p>
          <w:p w14:paraId="26D7B172" w14:textId="77777777"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Муз. рук-ль:</w:t>
            </w:r>
          </w:p>
          <w:p w14:paraId="3BBF1F55" w14:textId="77777777" w:rsidR="00CF4737" w:rsidRPr="00CF5523" w:rsidRDefault="00CF4737" w:rsidP="00CF4737">
            <w:pPr>
              <w:jc w:val="both"/>
              <w:rPr>
                <w:rFonts w:ascii="Times New Roman" w:hAnsi="Times New Roman" w:cs="Times New Roman"/>
                <w:spacing w:val="-1"/>
                <w:sz w:val="24"/>
                <w:szCs w:val="24"/>
              </w:rPr>
            </w:pPr>
            <w:r w:rsidRPr="00CF5523">
              <w:rPr>
                <w:rFonts w:ascii="Times New Roman" w:hAnsi="Times New Roman" w:cs="Times New Roman"/>
                <w:spacing w:val="-1"/>
                <w:sz w:val="24"/>
                <w:szCs w:val="24"/>
              </w:rPr>
              <w:t xml:space="preserve"> </w:t>
            </w:r>
            <w:r w:rsidRPr="00CF5523">
              <w:rPr>
                <w:rFonts w:ascii="Times New Roman" w:hAnsi="Times New Roman" w:cs="Times New Roman"/>
                <w:sz w:val="24"/>
                <w:szCs w:val="24"/>
              </w:rPr>
              <w:t>Музыкальный репертуар на занятиях может стимулировать нервно-моторные центры организма, эмоционально настраивать детей на занятие</w:t>
            </w:r>
            <w:r w:rsidRPr="00CF5523">
              <w:rPr>
                <w:rFonts w:ascii="Times New Roman" w:hAnsi="Times New Roman" w:cs="Times New Roman"/>
                <w:spacing w:val="-1"/>
                <w:sz w:val="24"/>
                <w:szCs w:val="24"/>
              </w:rPr>
              <w:t>.</w:t>
            </w:r>
          </w:p>
          <w:p w14:paraId="5A8AFECB" w14:textId="296E87E5" w:rsidR="00CF4737" w:rsidRPr="00CF5523" w:rsidRDefault="00CF4737" w:rsidP="00CF4737">
            <w:pPr>
              <w:jc w:val="both"/>
              <w:rPr>
                <w:rFonts w:ascii="Times New Roman" w:hAnsi="Times New Roman" w:cs="Times New Roman"/>
                <w:sz w:val="24"/>
                <w:szCs w:val="24"/>
              </w:rPr>
            </w:pPr>
            <w:r w:rsidRPr="00CF5523">
              <w:rPr>
                <w:rFonts w:ascii="Times New Roman" w:hAnsi="Times New Roman" w:cs="Times New Roman"/>
                <w:sz w:val="24"/>
                <w:szCs w:val="24"/>
              </w:rPr>
              <w:t>Инструктор по физ. культуре: Дыхательные упражнения,</w:t>
            </w:r>
          </w:p>
        </w:tc>
      </w:tr>
    </w:tbl>
    <w:p w14:paraId="542B57EA" w14:textId="2FB2445A" w:rsidR="00CF4737" w:rsidRDefault="00CF4737" w:rsidP="00CF4737">
      <w:pPr>
        <w:spacing w:after="0" w:line="240" w:lineRule="auto"/>
        <w:rPr>
          <w:rFonts w:ascii="Times New Roman" w:hAnsi="Times New Roman" w:cs="Times New Roman"/>
          <w:sz w:val="28"/>
          <w:szCs w:val="28"/>
        </w:rPr>
      </w:pPr>
      <w:r w:rsidRPr="00CF5523">
        <w:rPr>
          <w:rFonts w:ascii="Times New Roman" w:hAnsi="Times New Roman" w:cs="Times New Roman"/>
          <w:sz w:val="28"/>
          <w:szCs w:val="28"/>
        </w:rPr>
        <w:lastRenderedPageBreak/>
        <w:t xml:space="preserve">Продолжение таблицы  </w:t>
      </w:r>
      <w:r w:rsidR="00FF6674">
        <w:rPr>
          <w:rFonts w:ascii="Times New Roman" w:hAnsi="Times New Roman" w:cs="Times New Roman"/>
          <w:sz w:val="28"/>
          <w:szCs w:val="28"/>
        </w:rPr>
        <w:t>13</w:t>
      </w:r>
    </w:p>
    <w:p w14:paraId="4D697F9F" w14:textId="77777777" w:rsidR="00CF4737" w:rsidRPr="00CF4737" w:rsidRDefault="00CF4737" w:rsidP="00CF4737">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704"/>
        <w:gridCol w:w="2552"/>
        <w:gridCol w:w="3827"/>
        <w:gridCol w:w="2551"/>
      </w:tblGrid>
      <w:tr w:rsidR="00CF4737" w:rsidRPr="00401722" w14:paraId="252C37CA" w14:textId="77777777" w:rsidTr="001C5602">
        <w:trPr>
          <w:cantSplit/>
          <w:trHeight w:val="255"/>
        </w:trPr>
        <w:tc>
          <w:tcPr>
            <w:tcW w:w="704" w:type="dxa"/>
          </w:tcPr>
          <w:p w14:paraId="18A1D33D" w14:textId="5BA3148A" w:rsidR="00CF4737" w:rsidRPr="00CF5523" w:rsidRDefault="00CF4737" w:rsidP="00CF4737">
            <w:pPr>
              <w:ind w:left="113"/>
              <w:jc w:val="center"/>
              <w:rPr>
                <w:rFonts w:ascii="Times New Roman" w:hAnsi="Times New Roman" w:cs="Times New Roman"/>
              </w:rPr>
            </w:pPr>
            <w:r w:rsidRPr="00CF4737">
              <w:rPr>
                <w:rFonts w:ascii="Times New Roman" w:hAnsi="Times New Roman" w:cs="Times New Roman"/>
                <w:sz w:val="24"/>
                <w:szCs w:val="24"/>
              </w:rPr>
              <w:t>1</w:t>
            </w:r>
          </w:p>
        </w:tc>
        <w:tc>
          <w:tcPr>
            <w:tcW w:w="2552" w:type="dxa"/>
          </w:tcPr>
          <w:p w14:paraId="13319471" w14:textId="1A57D378" w:rsidR="00CF4737" w:rsidRPr="00CF5523" w:rsidRDefault="00CF4737" w:rsidP="00CF4737">
            <w:pPr>
              <w:jc w:val="center"/>
              <w:rPr>
                <w:rFonts w:ascii="Times New Roman" w:eastAsia="Times New Roman" w:hAnsi="Times New Roman" w:cs="Times New Roman"/>
              </w:rPr>
            </w:pPr>
            <w:r w:rsidRPr="00CF4737">
              <w:rPr>
                <w:rFonts w:ascii="Times New Roman" w:hAnsi="Times New Roman" w:cs="Times New Roman"/>
                <w:sz w:val="24"/>
                <w:szCs w:val="24"/>
              </w:rPr>
              <w:t>2</w:t>
            </w:r>
          </w:p>
        </w:tc>
        <w:tc>
          <w:tcPr>
            <w:tcW w:w="3827" w:type="dxa"/>
          </w:tcPr>
          <w:p w14:paraId="70187F40" w14:textId="36585432"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3</w:t>
            </w:r>
          </w:p>
        </w:tc>
        <w:tc>
          <w:tcPr>
            <w:tcW w:w="2551" w:type="dxa"/>
          </w:tcPr>
          <w:p w14:paraId="76D6B009" w14:textId="75A2E571" w:rsidR="00CF4737" w:rsidRPr="00CF5523" w:rsidRDefault="00CF4737" w:rsidP="00CF4737">
            <w:pPr>
              <w:jc w:val="center"/>
              <w:rPr>
                <w:rFonts w:ascii="Times New Roman" w:hAnsi="Times New Roman" w:cs="Times New Roman"/>
              </w:rPr>
            </w:pPr>
            <w:r w:rsidRPr="00CF4737">
              <w:rPr>
                <w:rFonts w:ascii="Times New Roman" w:hAnsi="Times New Roman" w:cs="Times New Roman"/>
                <w:sz w:val="24"/>
                <w:szCs w:val="24"/>
              </w:rPr>
              <w:t>4</w:t>
            </w:r>
          </w:p>
        </w:tc>
      </w:tr>
      <w:tr w:rsidR="00CF4737" w:rsidRPr="00401722" w14:paraId="4D788227" w14:textId="77777777" w:rsidTr="00CF4737">
        <w:trPr>
          <w:cantSplit/>
          <w:trHeight w:val="5856"/>
        </w:trPr>
        <w:tc>
          <w:tcPr>
            <w:tcW w:w="704" w:type="dxa"/>
            <w:textDirection w:val="tbRl"/>
          </w:tcPr>
          <w:p w14:paraId="0272C36A" w14:textId="106029AC" w:rsidR="00CF4737" w:rsidRPr="00CF5523" w:rsidRDefault="00CF4737" w:rsidP="00CF4737">
            <w:pPr>
              <w:ind w:left="113"/>
              <w:rPr>
                <w:rFonts w:ascii="Times New Roman" w:hAnsi="Times New Roman" w:cs="Times New Roman"/>
              </w:rPr>
            </w:pPr>
          </w:p>
        </w:tc>
        <w:tc>
          <w:tcPr>
            <w:tcW w:w="2552" w:type="dxa"/>
          </w:tcPr>
          <w:p w14:paraId="07BF765A" w14:textId="77777777" w:rsidR="00CF4737" w:rsidRPr="00CF5523" w:rsidRDefault="00CF4737" w:rsidP="00CF4737">
            <w:pPr>
              <w:jc w:val="both"/>
              <w:rPr>
                <w:rFonts w:ascii="Times New Roman" w:eastAsia="Times New Roman" w:hAnsi="Times New Roman" w:cs="Times New Roman"/>
              </w:rPr>
            </w:pPr>
          </w:p>
        </w:tc>
        <w:tc>
          <w:tcPr>
            <w:tcW w:w="3827" w:type="dxa"/>
          </w:tcPr>
          <w:p w14:paraId="2325F0CE" w14:textId="2C28B51A" w:rsidR="00CF4737" w:rsidRPr="00CF5523" w:rsidRDefault="00CF4737" w:rsidP="00CF4737">
            <w:pPr>
              <w:rPr>
                <w:rFonts w:ascii="Times New Roman" w:hAnsi="Times New Roman" w:cs="Times New Roman"/>
                <w:sz w:val="24"/>
                <w:szCs w:val="24"/>
              </w:rPr>
            </w:pPr>
            <w:r w:rsidRPr="00CF5523">
              <w:rPr>
                <w:rFonts w:ascii="Times New Roman" w:hAnsi="Times New Roman" w:cs="Times New Roman"/>
                <w:sz w:val="24"/>
                <w:szCs w:val="24"/>
              </w:rPr>
              <w:t xml:space="preserve"> воздухе;</w:t>
            </w:r>
            <w:r w:rsidRPr="00CF5523">
              <w:rPr>
                <w:sz w:val="24"/>
                <w:szCs w:val="24"/>
              </w:rPr>
              <w:t xml:space="preserve"> </w:t>
            </w:r>
            <w:r w:rsidRPr="00CF5523">
              <w:rPr>
                <w:rFonts w:ascii="Times New Roman" w:hAnsi="Times New Roman" w:cs="Times New Roman"/>
                <w:sz w:val="24"/>
                <w:szCs w:val="24"/>
              </w:rPr>
              <w:t xml:space="preserve">Ритмическая активность: занятия музыкой или танцами помогают развить координацию и снизить уровень стресса. Пойте вместе, двигайтесь под музыку, создавайте свои ритмы. Игры: «Ласковые лапки», «Доброе животное» и др. </w:t>
            </w:r>
          </w:p>
          <w:p w14:paraId="0193D220" w14:textId="77777777" w:rsidR="00CF4737" w:rsidRPr="00CF5523" w:rsidRDefault="00CF4737" w:rsidP="00CF4737">
            <w:pPr>
              <w:rPr>
                <w:rFonts w:ascii="Times New Roman" w:hAnsi="Times New Roman" w:cs="Times New Roman"/>
                <w:sz w:val="24"/>
                <w:szCs w:val="24"/>
              </w:rPr>
            </w:pPr>
            <w:r w:rsidRPr="00CF5523">
              <w:rPr>
                <w:rFonts w:ascii="Times New Roman" w:hAnsi="Times New Roman" w:cs="Times New Roman"/>
                <w:sz w:val="24"/>
                <w:szCs w:val="24"/>
              </w:rPr>
              <w:t xml:space="preserve">3. Развитие мелкой моторики: вышивание, работа с бусинами и др.; требуют концентрации внимания, помогают развивать уверенность; </w:t>
            </w:r>
          </w:p>
          <w:p w14:paraId="1EF0CD73" w14:textId="138C4A96" w:rsidR="00CF4737" w:rsidRPr="00CF5523" w:rsidRDefault="00CF4737" w:rsidP="00CF4737">
            <w:pPr>
              <w:rPr>
                <w:rFonts w:ascii="Times New Roman" w:hAnsi="Times New Roman" w:cs="Times New Roman"/>
                <w:sz w:val="24"/>
                <w:szCs w:val="24"/>
              </w:rPr>
            </w:pPr>
            <w:r w:rsidRPr="00CF5523">
              <w:rPr>
                <w:rFonts w:ascii="Times New Roman" w:hAnsi="Times New Roman" w:cs="Times New Roman"/>
                <w:sz w:val="24"/>
                <w:szCs w:val="24"/>
              </w:rPr>
              <w:t>настольные игры, например, «Саржайлау» [21</w:t>
            </w:r>
            <w:r w:rsidR="00892166">
              <w:rPr>
                <w:rFonts w:ascii="Times New Roman" w:hAnsi="Times New Roman" w:cs="Times New Roman"/>
                <w:sz w:val="24"/>
                <w:szCs w:val="24"/>
              </w:rPr>
              <w:t>3</w:t>
            </w:r>
            <w:r w:rsidR="00AE20D4">
              <w:rPr>
                <w:rFonts w:ascii="Times New Roman" w:hAnsi="Times New Roman" w:cs="Times New Roman"/>
                <w:sz w:val="24"/>
                <w:szCs w:val="24"/>
              </w:rPr>
              <w:t>, с.98</w:t>
            </w:r>
            <w:r w:rsidRPr="00CF5523">
              <w:rPr>
                <w:rFonts w:ascii="Times New Roman" w:hAnsi="Times New Roman" w:cs="Times New Roman"/>
                <w:sz w:val="24"/>
                <w:szCs w:val="24"/>
              </w:rPr>
              <w:t>] и др</w:t>
            </w:r>
            <w:r w:rsidR="009C48FF">
              <w:rPr>
                <w:rFonts w:ascii="Times New Roman" w:hAnsi="Times New Roman" w:cs="Times New Roman"/>
                <w:sz w:val="24"/>
                <w:szCs w:val="24"/>
              </w:rPr>
              <w:t>.</w:t>
            </w:r>
            <w:r w:rsidRPr="00CF5523">
              <w:rPr>
                <w:rFonts w:ascii="Times New Roman" w:hAnsi="Times New Roman" w:cs="Times New Roman"/>
                <w:sz w:val="24"/>
                <w:szCs w:val="24"/>
              </w:rPr>
              <w:t xml:space="preserve">; </w:t>
            </w:r>
          </w:p>
          <w:p w14:paraId="572C210E" w14:textId="77777777" w:rsidR="00CF4737" w:rsidRPr="00CF5523" w:rsidRDefault="00CF4737" w:rsidP="00CF4737">
            <w:pPr>
              <w:rPr>
                <w:rFonts w:ascii="Times New Roman" w:hAnsi="Times New Roman" w:cs="Times New Roman"/>
              </w:rPr>
            </w:pPr>
            <w:r w:rsidRPr="00CF5523">
              <w:rPr>
                <w:rFonts w:ascii="Times New Roman" w:hAnsi="Times New Roman" w:cs="Times New Roman"/>
                <w:sz w:val="24"/>
                <w:szCs w:val="24"/>
              </w:rPr>
              <w:t>Сенсорные игры (различные различных текстур, запахов, звуков и т. п.); конструирование из бумаги (Оригами), отгадывание на ощупь предметов различных по форме, текстуре; творческая деятельность: рисование, лепка, глина, кинетический песок и т. д.</w:t>
            </w:r>
          </w:p>
        </w:tc>
        <w:tc>
          <w:tcPr>
            <w:tcW w:w="2551" w:type="dxa"/>
          </w:tcPr>
          <w:p w14:paraId="52FCF60F" w14:textId="69DEF51F" w:rsidR="00CF4737" w:rsidRPr="00CF5523" w:rsidRDefault="00CF4737" w:rsidP="00CF4737">
            <w:pPr>
              <w:jc w:val="both"/>
              <w:rPr>
                <w:rFonts w:ascii="Times New Roman" w:hAnsi="Times New Roman" w:cs="Times New Roman"/>
                <w:spacing w:val="-1"/>
              </w:rPr>
            </w:pPr>
            <w:r w:rsidRPr="00CF5523">
              <w:rPr>
                <w:rFonts w:ascii="Times New Roman" w:hAnsi="Times New Roman" w:cs="Times New Roman"/>
                <w:sz w:val="24"/>
                <w:szCs w:val="24"/>
              </w:rPr>
              <w:t>упражнения на расслабление и напряжение.</w:t>
            </w:r>
          </w:p>
        </w:tc>
      </w:tr>
    </w:tbl>
    <w:p w14:paraId="1E41F9D6" w14:textId="77777777" w:rsidR="00CF1CA6" w:rsidRPr="00450327" w:rsidRDefault="00CF1CA6" w:rsidP="00CF1CA6">
      <w:pPr>
        <w:spacing w:after="0" w:line="240" w:lineRule="auto"/>
        <w:jc w:val="both"/>
        <w:rPr>
          <w:sz w:val="28"/>
          <w:szCs w:val="28"/>
        </w:rPr>
      </w:pPr>
    </w:p>
    <w:p w14:paraId="641A50FF" w14:textId="77777777" w:rsidR="00CF1CA6" w:rsidRPr="00CF4737" w:rsidRDefault="00CF1CA6" w:rsidP="00450327">
      <w:pPr>
        <w:spacing w:after="0" w:line="240" w:lineRule="auto"/>
        <w:ind w:firstLine="567"/>
        <w:jc w:val="both"/>
        <w:rPr>
          <w:rFonts w:ascii="Times New Roman" w:hAnsi="Times New Roman" w:cs="Times New Roman"/>
          <w:b/>
          <w:bCs/>
          <w:sz w:val="28"/>
          <w:szCs w:val="28"/>
        </w:rPr>
      </w:pPr>
      <w:r w:rsidRPr="00CF4737">
        <w:rPr>
          <w:rFonts w:ascii="Times New Roman" w:hAnsi="Times New Roman" w:cs="Times New Roman"/>
          <w:b/>
          <w:bCs/>
          <w:sz w:val="28"/>
          <w:szCs w:val="28"/>
        </w:rPr>
        <w:t>Выводы по второму разделу</w:t>
      </w:r>
    </w:p>
    <w:p w14:paraId="60A220B3" w14:textId="77777777" w:rsidR="00CF1CA6" w:rsidRPr="00401722" w:rsidRDefault="00CF1CA6" w:rsidP="00450327">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Опытно-экспериментальная работа по реализации модели ППС детей предшкольной группы с проявлениями тревожности в ДО состояла из 3-х этапов: констатирующего (комплексная диагностика), формирующего (внедрение модели ППС), контрольного.</w:t>
      </w:r>
    </w:p>
    <w:p w14:paraId="46CD599B" w14:textId="77777777" w:rsidR="00CF1CA6" w:rsidRPr="00401722" w:rsidRDefault="00CF1CA6" w:rsidP="00450327">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Констатирующий этап включал психолого-педагогическое диагностирование проявлений тревожности.  Для реализации задач констатирующего эксперимента были выделены основные признаки тревожности и осуществлен выбор диагностического инструментария для их измерения.</w:t>
      </w:r>
    </w:p>
    <w:p w14:paraId="4EF35C56" w14:textId="77777777" w:rsidR="00CF1CA6" w:rsidRPr="00401722" w:rsidRDefault="00CF1CA6" w:rsidP="00450327">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Психолого-педагогическое диагностирование проводили педагог-психолог и воспитатель в процессе наблюдения за детьми, в ходе выполнения заданий организованной, игровой деятельности, в ходе выполнения режимных моментов, взаимодействие со сверстниками. Также были просмотрены и проанализированы результаты мониторинговых срезов.</w:t>
      </w:r>
    </w:p>
    <w:p w14:paraId="692A1E97" w14:textId="77777777" w:rsidR="00CF1CA6" w:rsidRPr="00401722" w:rsidRDefault="00CF1CA6" w:rsidP="00450327">
      <w:pPr>
        <w:spacing w:after="0" w:line="240" w:lineRule="auto"/>
        <w:ind w:firstLine="567"/>
        <w:contextualSpacing/>
        <w:jc w:val="both"/>
        <w:rPr>
          <w:rFonts w:ascii="Times New Roman" w:hAnsi="Times New Roman" w:cs="Times New Roman"/>
          <w:sz w:val="28"/>
          <w:szCs w:val="28"/>
        </w:rPr>
      </w:pPr>
      <w:r w:rsidRPr="00401722">
        <w:rPr>
          <w:rFonts w:ascii="Times New Roman" w:hAnsi="Times New Roman" w:cs="Times New Roman"/>
          <w:sz w:val="28"/>
          <w:szCs w:val="28"/>
        </w:rPr>
        <w:t xml:space="preserve">Диагностирование психологическим методиками проводил педагог-психолог. В ходе диагностики были установлены параметры развития у детей предшкольной группы следующих особенностей: уровни тревожности (ИТ), самооценка, эмоциональный интеллект, произвольная регуляция и устойчивость внимания, социометрический статус, подверженность страхам. По результатам констатирующего эксперимента выявлено: высокий индекс тревожности у 47% </w:t>
      </w:r>
      <w:r w:rsidRPr="00401722">
        <w:rPr>
          <w:rFonts w:ascii="Times New Roman" w:hAnsi="Times New Roman" w:cs="Times New Roman"/>
          <w:sz w:val="28"/>
          <w:szCs w:val="28"/>
        </w:rPr>
        <w:lastRenderedPageBreak/>
        <w:t xml:space="preserve">наблюдаемых детей, средний у 42, 11% процентов имеют низкий показатель. На основании данных параметров определены две группы экспериментальная и контрольная.  Следующие показатели рассматривали как характерные для ЭГ и КГ. Для сравнения показателей использовали критерий углового преобразования Фишера.  </w:t>
      </w:r>
    </w:p>
    <w:p w14:paraId="0FE46E69"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hAnsi="Times New Roman" w:cs="Times New Roman"/>
          <w:sz w:val="28"/>
          <w:szCs w:val="28"/>
        </w:rPr>
        <w:t xml:space="preserve"> По результатам статистического анализа установлены значимые различия между показателями ЭГ и КГ. В отношении эмоционального компонента в ЭГ позитивное эмоциональное состояние выражено у 48%, негативное психическое состояние выражено у 52%, КГ негативное психическое состояние наблюдается – 32,7%, у 67,3% преобладает позитивное ПС. Статистическая оценка показателей характеризует преобладание позитивного эмоционального состояния в КГ, которое оценивается на уровне 1% значимости, что является достоверным показателем. Такие сравнения проведены по всем исследуемым параметрам, что позволило установить выраженность проявлений тревожности в ЭГ в сравнении с КГ.</w:t>
      </w:r>
      <w:r w:rsidRPr="00401722">
        <w:rPr>
          <w:rFonts w:ascii="Times New Roman" w:eastAsia="Times New Roman" w:hAnsi="Times New Roman" w:cs="Times New Roman"/>
          <w:bCs/>
          <w:iCs/>
          <w:sz w:val="28"/>
          <w:szCs w:val="28"/>
          <w:lang w:eastAsia="ru-RU"/>
        </w:rPr>
        <w:t xml:space="preserve"> </w:t>
      </w:r>
    </w:p>
    <w:p w14:paraId="496C66AB"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eastAsia="Times New Roman" w:hAnsi="Times New Roman" w:cs="Times New Roman"/>
          <w:bCs/>
          <w:iCs/>
          <w:sz w:val="28"/>
          <w:szCs w:val="28"/>
          <w:lang w:eastAsia="ru-RU"/>
        </w:rPr>
        <w:t>Развитие эмоционального интеллекта у дошкольников ЭГ и КГ можно охарактеризовать как более выраженное развитие высоких показателей в КГ нежели ЭГ, но достоверность различий при этом на 5% значимости, незначима.</w:t>
      </w:r>
    </w:p>
    <w:p w14:paraId="5EAB949F" w14:textId="77777777" w:rsidR="00CF1CA6" w:rsidRPr="00401722" w:rsidRDefault="00CF1CA6" w:rsidP="00450327">
      <w:pPr>
        <w:spacing w:after="0" w:line="240" w:lineRule="auto"/>
        <w:ind w:firstLine="567"/>
        <w:contextualSpacing/>
        <w:jc w:val="both"/>
        <w:rPr>
          <w:rFonts w:ascii="Times New Roman" w:hAnsi="Times New Roman" w:cs="Times New Roman"/>
          <w:sz w:val="28"/>
          <w:szCs w:val="28"/>
        </w:rPr>
      </w:pPr>
      <w:r w:rsidRPr="00401722">
        <w:rPr>
          <w:rFonts w:ascii="Times New Roman" w:eastAsia="Times New Roman" w:hAnsi="Times New Roman" w:cs="Times New Roman"/>
          <w:bCs/>
          <w:iCs/>
          <w:sz w:val="28"/>
          <w:szCs w:val="28"/>
          <w:lang w:eastAsia="ru-RU"/>
        </w:rPr>
        <w:t xml:space="preserve">Достаточно выражены характерные признаки тревожности в рисунках детей ЭГ в сравнении с КГ. </w:t>
      </w:r>
      <w:r w:rsidRPr="00401722">
        <w:rPr>
          <w:rFonts w:ascii="Times New Roman" w:hAnsi="Times New Roman" w:cs="Times New Roman"/>
          <w:sz w:val="28"/>
          <w:szCs w:val="28"/>
        </w:rPr>
        <w:t xml:space="preserve">В то же время ряд показателей позволили заметить возрастное соответствие ЭГ и КГ, так при анализе данных о подверженности страхам дошкольники ЭГ и КГ показатели отсутствие значимых различий. Дошкольники имеют характерные для возраста сходные страхи. </w:t>
      </w:r>
    </w:p>
    <w:p w14:paraId="7771842E"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hAnsi="Times New Roman" w:cs="Times New Roman"/>
          <w:sz w:val="28"/>
          <w:szCs w:val="28"/>
        </w:rPr>
        <w:t>В отношении когнитивного компонента выявлено статистически достоверное отличие в количестве наблюдений низкого уровня продуктивности и распределения внимания – 32,1% в ЭГ, 6,1% – в КГ, также в</w:t>
      </w:r>
      <w:r w:rsidRPr="00401722">
        <w:rPr>
          <w:rFonts w:ascii="Times New Roman" w:eastAsia="Times New Roman" w:hAnsi="Times New Roman" w:cs="Times New Roman"/>
          <w:bCs/>
          <w:iCs/>
          <w:sz w:val="28"/>
          <w:szCs w:val="28"/>
          <w:lang w:eastAsia="ru-RU"/>
        </w:rPr>
        <w:t xml:space="preserve"> ЭГ преобладал низкий уровень способности к произвольной регуляции деятельности, в КГ – средний.</w:t>
      </w:r>
    </w:p>
    <w:p w14:paraId="58E8D28B"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eastAsia="Times New Roman" w:hAnsi="Times New Roman" w:cs="Times New Roman"/>
          <w:bCs/>
          <w:iCs/>
          <w:kern w:val="0"/>
          <w:sz w:val="28"/>
          <w:szCs w:val="28"/>
          <w:lang w:eastAsia="ru-RU"/>
          <w14:ligatures w14:val="none"/>
        </w:rPr>
        <w:t xml:space="preserve">При измерении поведенческого компонента </w:t>
      </w:r>
      <w:r w:rsidRPr="00401722">
        <w:rPr>
          <w:rFonts w:ascii="Times New Roman" w:eastAsia="Times New Roman" w:hAnsi="Times New Roman" w:cs="Times New Roman"/>
          <w:bCs/>
          <w:iCs/>
          <w:sz w:val="28"/>
          <w:szCs w:val="28"/>
          <w:lang w:eastAsia="ru-RU"/>
        </w:rPr>
        <w:t>можно отметить, наличие различий по двум уровням представления социометрического статуса дошкольников, в КГ большее количество детей с благоприятным статусом в детском коллективе, в ЭГ выражены параметры низкого неблагоприятного статуса дошкольников.</w:t>
      </w:r>
    </w:p>
    <w:p w14:paraId="76E205D2"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eastAsia="Times New Roman" w:hAnsi="Times New Roman" w:cs="Times New Roman"/>
          <w:bCs/>
          <w:iCs/>
          <w:sz w:val="28"/>
          <w:szCs w:val="28"/>
          <w:lang w:eastAsia="ru-RU"/>
        </w:rPr>
        <w:t xml:space="preserve">2. В ходе формирующего эксперимента реализованы основные компоненты содержательно-процедурного блока, так воспитатель проводил индивидуальную работу с детьми, изменены способы взаимодействия, привлечения детей к участию в играх, создание ситуаций успеха, использование элементов поощрения и т. п., полезными были включения элементов релаксации, так как позволили снимать возбуждение и регулировать поведение детей в условиях группы и т.д.; Все направления деятельности осуществлялись в процессе командной деятельности, требующей согласованности действий и постоянного общения между участниками группы. В целом, важно регулирование деятельности и управление ситуациями взаимодействия, что создает дополнительные нагрузки для каждого участника эксперимента. С </w:t>
      </w:r>
      <w:r w:rsidRPr="00401722">
        <w:rPr>
          <w:rFonts w:ascii="Times New Roman" w:eastAsia="Times New Roman" w:hAnsi="Times New Roman" w:cs="Times New Roman"/>
          <w:bCs/>
          <w:iCs/>
          <w:sz w:val="28"/>
          <w:szCs w:val="28"/>
          <w:lang w:eastAsia="ru-RU"/>
        </w:rPr>
        <w:lastRenderedPageBreak/>
        <w:t>приобретением опыта, с переходом на постоянный режим практики, такая деятельность может стать естественной частью воспитательно-образовательного процесса, как способ его индивидуализации.</w:t>
      </w:r>
    </w:p>
    <w:p w14:paraId="580635A2"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eastAsia="Times New Roman" w:hAnsi="Times New Roman" w:cs="Times New Roman"/>
          <w:bCs/>
          <w:iCs/>
          <w:sz w:val="28"/>
          <w:szCs w:val="28"/>
          <w:lang w:eastAsia="ru-RU"/>
        </w:rPr>
        <w:t>3. Контрольный срез позволил выявить положительную динамику исследуемых параметров компонентов ППС детей предшкольной группы с проявлениями тревожности. Полученные данные установили наличие сдвига и подтвердить целесообразность проведенных мероприятий, проверить эффективность разработанной модели ППС и подтвердить гипотезу исследования.</w:t>
      </w:r>
    </w:p>
    <w:p w14:paraId="01447ADF" w14:textId="77777777" w:rsidR="00CF1CA6" w:rsidRPr="00401722" w:rsidRDefault="00CF1CA6" w:rsidP="00450327">
      <w:pPr>
        <w:spacing w:after="0" w:line="240" w:lineRule="auto"/>
        <w:ind w:firstLine="567"/>
        <w:contextualSpacing/>
        <w:jc w:val="both"/>
        <w:rPr>
          <w:rFonts w:ascii="Times New Roman" w:eastAsia="Times New Roman" w:hAnsi="Times New Roman" w:cs="Times New Roman"/>
          <w:bCs/>
          <w:iCs/>
          <w:sz w:val="28"/>
          <w:szCs w:val="28"/>
          <w:lang w:eastAsia="ru-RU"/>
        </w:rPr>
      </w:pPr>
      <w:r w:rsidRPr="00401722">
        <w:rPr>
          <w:rFonts w:ascii="Times New Roman" w:hAnsi="Times New Roman" w:cs="Times New Roman"/>
          <w:kern w:val="0"/>
          <w:sz w:val="28"/>
          <w:szCs w:val="28"/>
          <w14:ligatures w14:val="none"/>
        </w:rPr>
        <w:t xml:space="preserve">Наблюдаемый эффект экспериментальной группы сформирован в процессе проводимый работы с дошкольниками и в праве рассматриваться как устойчивый показатель возможности дальнейшего постепенного улучшения, что подтверждается наличием показателя достоверности различий. </w:t>
      </w:r>
    </w:p>
    <w:p w14:paraId="3B2A6985" w14:textId="77777777" w:rsidR="00CF1CA6" w:rsidRPr="00401722" w:rsidRDefault="00CF1CA6" w:rsidP="00450327">
      <w:pPr>
        <w:spacing w:after="0"/>
        <w:ind w:firstLine="567"/>
      </w:pPr>
    </w:p>
    <w:p w14:paraId="651EE91C" w14:textId="77777777" w:rsidR="00CF1CA6" w:rsidRPr="00401722" w:rsidRDefault="00CF1CA6" w:rsidP="00450327">
      <w:pPr>
        <w:spacing w:after="0"/>
        <w:ind w:firstLine="567"/>
      </w:pPr>
    </w:p>
    <w:p w14:paraId="6DE1BBA6" w14:textId="77777777" w:rsidR="00CF1CA6" w:rsidRPr="00401722" w:rsidRDefault="00CF1CA6" w:rsidP="00450327">
      <w:pPr>
        <w:spacing w:after="0"/>
        <w:ind w:firstLine="567"/>
      </w:pPr>
    </w:p>
    <w:p w14:paraId="07E8BF67" w14:textId="77777777" w:rsidR="00CF1CA6" w:rsidRPr="00401722" w:rsidRDefault="00CF1CA6" w:rsidP="00450327">
      <w:pPr>
        <w:spacing w:after="0"/>
        <w:ind w:firstLine="567"/>
      </w:pPr>
    </w:p>
    <w:p w14:paraId="07037BB5" w14:textId="77777777" w:rsidR="00CF1CA6" w:rsidRPr="00401722" w:rsidRDefault="00CF1CA6" w:rsidP="00450327">
      <w:pPr>
        <w:spacing w:after="0"/>
        <w:ind w:firstLine="567"/>
      </w:pPr>
    </w:p>
    <w:p w14:paraId="2BAD8574" w14:textId="77777777" w:rsidR="00CF1CA6" w:rsidRPr="00401722" w:rsidRDefault="00CF1CA6" w:rsidP="00450327">
      <w:pPr>
        <w:spacing w:after="0"/>
        <w:ind w:firstLine="567"/>
      </w:pPr>
    </w:p>
    <w:p w14:paraId="3AE57D8C" w14:textId="77777777" w:rsidR="00CF1CA6" w:rsidRPr="00401722" w:rsidRDefault="00CF1CA6" w:rsidP="00450327">
      <w:pPr>
        <w:spacing w:after="0"/>
        <w:ind w:firstLine="567"/>
      </w:pPr>
    </w:p>
    <w:p w14:paraId="110E2580" w14:textId="77777777" w:rsidR="00CF1CA6" w:rsidRPr="00401722" w:rsidRDefault="00CF1CA6" w:rsidP="00450327">
      <w:pPr>
        <w:spacing w:after="0"/>
        <w:ind w:firstLine="567"/>
      </w:pPr>
    </w:p>
    <w:p w14:paraId="66C15778" w14:textId="77777777" w:rsidR="00CF1CA6" w:rsidRPr="00401722" w:rsidRDefault="00CF1CA6" w:rsidP="00450327">
      <w:pPr>
        <w:spacing w:after="0"/>
        <w:ind w:firstLine="567"/>
      </w:pPr>
    </w:p>
    <w:p w14:paraId="22458ABC" w14:textId="77777777" w:rsidR="00CF1CA6" w:rsidRPr="00401722" w:rsidRDefault="00CF1CA6" w:rsidP="00450327">
      <w:pPr>
        <w:spacing w:after="0"/>
        <w:ind w:firstLine="567"/>
      </w:pPr>
    </w:p>
    <w:p w14:paraId="60E8169A" w14:textId="77777777" w:rsidR="00CF1CA6" w:rsidRPr="00401722" w:rsidRDefault="00CF1CA6" w:rsidP="00450327">
      <w:pPr>
        <w:spacing w:after="0"/>
        <w:ind w:firstLine="567"/>
      </w:pPr>
    </w:p>
    <w:p w14:paraId="42B7F6A6" w14:textId="77777777" w:rsidR="00CF1CA6" w:rsidRPr="00401722" w:rsidRDefault="00CF1CA6" w:rsidP="00450327">
      <w:pPr>
        <w:spacing w:after="0"/>
        <w:ind w:firstLine="567"/>
      </w:pPr>
    </w:p>
    <w:p w14:paraId="267E1CF1" w14:textId="77777777" w:rsidR="00CF1CA6" w:rsidRPr="00401722" w:rsidRDefault="00CF1CA6" w:rsidP="00450327">
      <w:pPr>
        <w:spacing w:after="0"/>
        <w:ind w:firstLine="567"/>
      </w:pPr>
    </w:p>
    <w:p w14:paraId="4F290CD6" w14:textId="77777777" w:rsidR="00CF1CA6" w:rsidRPr="00401722" w:rsidRDefault="00CF1CA6" w:rsidP="00450327">
      <w:pPr>
        <w:spacing w:after="0"/>
        <w:ind w:firstLine="567"/>
      </w:pPr>
    </w:p>
    <w:p w14:paraId="74DE4BED" w14:textId="77777777" w:rsidR="00CF1CA6" w:rsidRPr="00401722" w:rsidRDefault="00CF1CA6" w:rsidP="00CF1CA6">
      <w:pPr>
        <w:spacing w:after="0"/>
      </w:pPr>
    </w:p>
    <w:p w14:paraId="0F13A94E" w14:textId="77777777" w:rsidR="00CF1CA6" w:rsidRPr="00401722" w:rsidRDefault="00CF1CA6" w:rsidP="00CF1CA6">
      <w:pPr>
        <w:spacing w:after="0"/>
      </w:pPr>
    </w:p>
    <w:p w14:paraId="0052BF86" w14:textId="77777777" w:rsidR="00CF1CA6" w:rsidRPr="00401722" w:rsidRDefault="00CF1CA6" w:rsidP="00CF1CA6">
      <w:pPr>
        <w:spacing w:after="0"/>
      </w:pPr>
    </w:p>
    <w:p w14:paraId="4596EABB" w14:textId="77777777" w:rsidR="00450327" w:rsidRDefault="00450327" w:rsidP="00CF1CA6">
      <w:pPr>
        <w:spacing w:after="0"/>
        <w:jc w:val="center"/>
        <w:rPr>
          <w:rFonts w:ascii="Times New Roman" w:hAnsi="Times New Roman" w:cs="Times New Roman"/>
          <w:sz w:val="28"/>
          <w:szCs w:val="28"/>
        </w:rPr>
      </w:pPr>
      <w:r>
        <w:rPr>
          <w:rFonts w:ascii="Times New Roman" w:hAnsi="Times New Roman" w:cs="Times New Roman"/>
          <w:sz w:val="28"/>
          <w:szCs w:val="28"/>
        </w:rPr>
        <w:br w:type="page"/>
      </w:r>
    </w:p>
    <w:p w14:paraId="00F50773" w14:textId="360A5620" w:rsidR="00CF1CA6" w:rsidRPr="00450327" w:rsidRDefault="00CF1CA6" w:rsidP="00450327">
      <w:pPr>
        <w:spacing w:after="0" w:line="240" w:lineRule="auto"/>
        <w:jc w:val="center"/>
        <w:rPr>
          <w:rFonts w:ascii="Times New Roman" w:hAnsi="Times New Roman" w:cs="Times New Roman"/>
          <w:b/>
          <w:bCs/>
          <w:sz w:val="28"/>
          <w:szCs w:val="28"/>
        </w:rPr>
      </w:pPr>
      <w:r w:rsidRPr="00450327">
        <w:rPr>
          <w:rFonts w:ascii="Times New Roman" w:hAnsi="Times New Roman" w:cs="Times New Roman"/>
          <w:b/>
          <w:bCs/>
          <w:sz w:val="28"/>
          <w:szCs w:val="28"/>
        </w:rPr>
        <w:lastRenderedPageBreak/>
        <w:t>ЗАКЛЮЧЕНИЕ</w:t>
      </w:r>
    </w:p>
    <w:p w14:paraId="30B31FB4" w14:textId="77777777" w:rsidR="00450327" w:rsidRPr="00401722" w:rsidRDefault="00450327" w:rsidP="00CF1CA6">
      <w:pPr>
        <w:spacing w:after="0"/>
        <w:jc w:val="center"/>
        <w:rPr>
          <w:rFonts w:ascii="Times New Roman" w:hAnsi="Times New Roman" w:cs="Times New Roman"/>
          <w:sz w:val="28"/>
          <w:szCs w:val="28"/>
        </w:rPr>
      </w:pPr>
    </w:p>
    <w:p w14:paraId="532B7A7A"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Данное исследование посвящено проблеме </w:t>
      </w:r>
      <w:r w:rsidRPr="00401722">
        <w:rPr>
          <w:rFonts w:ascii="Times New Roman" w:hAnsi="Times New Roman" w:cs="Times New Roman"/>
          <w:iCs/>
          <w:kern w:val="0"/>
          <w:sz w:val="28"/>
          <w:szCs w:val="28"/>
          <w14:ligatures w14:val="none"/>
        </w:rPr>
        <w:t>выявления организационно-педагогических условий психолого-педагогического сопровождения детей с проявлениями тревожности в дошкольной организации</w:t>
      </w:r>
      <w:r w:rsidRPr="00401722">
        <w:rPr>
          <w:rFonts w:ascii="Times New Roman" w:hAnsi="Times New Roman" w:cs="Times New Roman"/>
          <w:sz w:val="28"/>
          <w:szCs w:val="28"/>
        </w:rPr>
        <w:t xml:space="preserve">. Необходимость такого исследования объясняется недостаточной разработанностью этой проблемы в теории и практике дошкольной педагогики или дошкольного образования. </w:t>
      </w:r>
    </w:p>
    <w:p w14:paraId="460680E6"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Развивающаяся отечественная система дошкольного образования включает в себя как неотъемлемую часть систему психолого-педагогического сопровождения образовательного процесса, направленную на создание оптимальных условий социализации, воспитания, образования, социальной поддержки и адаптации детей. Однако, при активной поддержке развития службы психолого-педагогического сопровождения в школьной практике, данной проблеме в дошкольных организациях образования на сегодняшний день уделяется недостаточно внимания. Анализ организации воспитательно-образовательного процесса и программно-методического обеспечения дошкольных организаций образования показывает, что несмотря на значительные изменения форм и способов взаимодействия с детьми, не разрешен ряд трудностей в понимании особенностей развития ребенка и его индивидуальных потребностей в образовательном процессе, определении содержания и способов психолого-педагогической поддержки. </w:t>
      </w:r>
    </w:p>
    <w:p w14:paraId="028BD00D"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Дошкольный возраст характеризуется интенсивным психическим развитием, возникновением новообразований когнитивной, волевой и эмоциональной сфер ребенка.  </w:t>
      </w:r>
      <w:r w:rsidRPr="00401722">
        <w:rPr>
          <w:rFonts w:ascii="Times New Roman" w:hAnsi="Times New Roman" w:cs="Times New Roman"/>
          <w:sz w:val="28"/>
          <w:szCs w:val="28"/>
          <w:lang w:val="fr-FR"/>
        </w:rPr>
        <w:t xml:space="preserve">Для дошкольного детства также характерно зарождение </w:t>
      </w:r>
      <w:r w:rsidRPr="00401722">
        <w:rPr>
          <w:rFonts w:ascii="Times New Roman" w:hAnsi="Times New Roman" w:cs="Times New Roman"/>
          <w:sz w:val="28"/>
          <w:szCs w:val="28"/>
        </w:rPr>
        <w:t>разного рода проблем:</w:t>
      </w:r>
      <w:r w:rsidRPr="00401722">
        <w:rPr>
          <w:rFonts w:ascii="Times New Roman" w:hAnsi="Times New Roman" w:cs="Times New Roman"/>
          <w:sz w:val="28"/>
          <w:szCs w:val="28"/>
          <w:lang w:val="fr-FR"/>
        </w:rPr>
        <w:t xml:space="preserve"> преодолевая</w:t>
      </w:r>
      <w:r w:rsidRPr="00401722">
        <w:rPr>
          <w:rFonts w:ascii="Times New Roman" w:hAnsi="Times New Roman" w:cs="Times New Roman"/>
          <w:sz w:val="28"/>
          <w:szCs w:val="28"/>
        </w:rPr>
        <w:t xml:space="preserve"> кризис развития, обучаясь взаимодействию со средой, дети могут испытывать трудности социально- психологической адаптации. В дошкольном детстве нередки случаи психологической травматизации и последующих проявлений признаков дезадаптивного поведения, среди которых чаще остальных указываются страхи, тревожность, агрессивность. </w:t>
      </w:r>
    </w:p>
    <w:p w14:paraId="48B923B1"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shd w:val="clear" w:color="auto" w:fill="FFFFFF"/>
        </w:rPr>
        <w:t>Исследован</w:t>
      </w:r>
      <w:r w:rsidRPr="00401722">
        <w:rPr>
          <w:rStyle w:val="afb"/>
          <w:rFonts w:ascii="Times New Roman" w:hAnsi="Times New Roman" w:cs="Times New Roman"/>
          <w:b/>
          <w:bCs/>
          <w:sz w:val="28"/>
          <w:szCs w:val="28"/>
          <w:shd w:val="clear" w:color="auto" w:fill="FFFFFF"/>
        </w:rPr>
        <w:t>и</w:t>
      </w:r>
      <w:r w:rsidRPr="00401722">
        <w:rPr>
          <w:rFonts w:ascii="Times New Roman" w:hAnsi="Times New Roman" w:cs="Times New Roman"/>
          <w:sz w:val="28"/>
          <w:szCs w:val="28"/>
          <w:shd w:val="clear" w:color="auto" w:fill="FFFFFF"/>
        </w:rPr>
        <w:t>я последних лет показывают значительное увеличение</w:t>
      </w:r>
      <w:r w:rsidRPr="00401722">
        <w:rPr>
          <w:rFonts w:ascii="Times New Roman" w:hAnsi="Times New Roman" w:cs="Times New Roman"/>
          <w:sz w:val="28"/>
          <w:szCs w:val="28"/>
        </w:rPr>
        <w:t xml:space="preserve"> количества детей </w:t>
      </w:r>
      <w:r w:rsidRPr="00401722">
        <w:rPr>
          <w:rFonts w:ascii="Times New Roman" w:hAnsi="Times New Roman" w:cs="Times New Roman"/>
          <w:sz w:val="28"/>
          <w:szCs w:val="28"/>
          <w:lang w:val="fr-FR"/>
        </w:rPr>
        <w:t xml:space="preserve">с </w:t>
      </w:r>
      <w:r w:rsidRPr="00401722">
        <w:rPr>
          <w:rFonts w:ascii="Times New Roman" w:hAnsi="Times New Roman" w:cs="Times New Roman"/>
          <w:sz w:val="28"/>
          <w:szCs w:val="28"/>
        </w:rPr>
        <w:t>повышенной тревожностью</w:t>
      </w:r>
      <w:r w:rsidRPr="00401722">
        <w:rPr>
          <w:rFonts w:ascii="Times New Roman" w:hAnsi="Times New Roman" w:cs="Times New Roman"/>
          <w:sz w:val="28"/>
          <w:szCs w:val="28"/>
          <w:lang w:val="fr-FR"/>
        </w:rPr>
        <w:t xml:space="preserve">, </w:t>
      </w:r>
      <w:r w:rsidRPr="00401722">
        <w:rPr>
          <w:rFonts w:ascii="Times New Roman" w:hAnsi="Times New Roman" w:cs="Times New Roman"/>
          <w:sz w:val="28"/>
          <w:szCs w:val="28"/>
        </w:rPr>
        <w:t>неуверенностью в себе</w:t>
      </w:r>
      <w:r w:rsidRPr="00401722">
        <w:rPr>
          <w:rFonts w:ascii="Times New Roman" w:hAnsi="Times New Roman" w:cs="Times New Roman"/>
          <w:sz w:val="28"/>
          <w:szCs w:val="28"/>
          <w:lang w:val="fr-FR"/>
        </w:rPr>
        <w:t xml:space="preserve">, </w:t>
      </w:r>
      <w:r w:rsidRPr="00401722">
        <w:rPr>
          <w:rFonts w:ascii="Times New Roman" w:hAnsi="Times New Roman" w:cs="Times New Roman"/>
          <w:sz w:val="28"/>
          <w:szCs w:val="28"/>
        </w:rPr>
        <w:t xml:space="preserve">эмоциональной нестабильностью. Определенной закономерностью является то, что под воздействием ряда факторов у детей могут возникать негативные эмоциональные переживания: тревожность, выражающаяся в конфликтах и агрессии, неуверенность, определяющаяся замкнутостью и депрессивностью. </w:t>
      </w:r>
    </w:p>
    <w:p w14:paraId="019B1426"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Современные условия в обществе, нестабильность в семейных отношениях и ранняя интеллектуализация способствуют проявлению нарушений в эмоциональном развитии дошкольника, которые обостряют чувствительность ребенка, повышают уровень его тревожности. </w:t>
      </w:r>
      <w:r w:rsidRPr="00401722">
        <w:rPr>
          <w:rFonts w:ascii="Times New Roman" w:hAnsi="Times New Roman" w:cs="Times New Roman"/>
          <w:sz w:val="28"/>
          <w:szCs w:val="28"/>
          <w:lang w:val="fr-FR"/>
        </w:rPr>
        <w:t>Т</w:t>
      </w:r>
      <w:r w:rsidRPr="00401722">
        <w:rPr>
          <w:rFonts w:ascii="Times New Roman" w:hAnsi="Times New Roman" w:cs="Times New Roman"/>
          <w:sz w:val="28"/>
          <w:szCs w:val="28"/>
        </w:rPr>
        <w:t xml:space="preserve">ревожность упоминается среди наиболее часто встречающихся эмоциональных нарушений наряду со  страхами и агрессивностью. </w:t>
      </w:r>
    </w:p>
    <w:p w14:paraId="3560ADED"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lastRenderedPageBreak/>
        <w:t xml:space="preserve">Необходимость коррекции эмоциональных нарушений в дошкольном возрасте   обусловлена тем, что эмоциональные проблемы детства не исчезают, а приводят к психологическим проблемам в подростковом и взрослом возрасте. </w:t>
      </w:r>
    </w:p>
    <w:p w14:paraId="58FD38CF"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В перспективе негативного личностного развития высокий уровень тревожности и неуверенности в себе наряду с общей эмоциональной неустойчивостью могут оказать воздействие на закрепление дезадаптивных форм поведения и, в частности, виктимности – предрасположенности человека попадать в опасные ситуации, оказываясь в роли жертвы. </w:t>
      </w:r>
    </w:p>
    <w:p w14:paraId="05794F22" w14:textId="77777777" w:rsidR="00CF1CA6" w:rsidRPr="00401722" w:rsidRDefault="00CF1CA6" w:rsidP="0045032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 xml:space="preserve">В психолого-педагогических исследованиях проявление тревожности в дошкольном возрасте рассматривают как переживание эмоционального дискомфорта, </w:t>
      </w:r>
      <w:r w:rsidRPr="00401722">
        <w:rPr>
          <w:rFonts w:ascii="Times New Roman" w:hAnsi="Times New Roman" w:cs="Times New Roman"/>
          <w:kern w:val="0"/>
          <w:sz w:val="28"/>
          <w:szCs w:val="28"/>
          <w14:ligatures w14:val="none"/>
        </w:rPr>
        <w:t xml:space="preserve">возникающее вследствие неудовлетворения базовых потребностей ребенка со стороны ближайшего окружения – родителей, воспитателей, сверстников. </w:t>
      </w:r>
    </w:p>
    <w:p w14:paraId="19DD72C4" w14:textId="77777777" w:rsidR="00CF1CA6" w:rsidRPr="00401722" w:rsidRDefault="00CF1CA6" w:rsidP="00450327">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401722">
        <w:rPr>
          <w:rFonts w:ascii="Times New Roman" w:eastAsia="Calibri" w:hAnsi="Times New Roman" w:cs="Times New Roman"/>
          <w:kern w:val="0"/>
          <w:sz w:val="28"/>
          <w:szCs w:val="28"/>
          <w14:ligatures w14:val="none"/>
        </w:rPr>
        <w:t xml:space="preserve">Исследователи отмечают, что тревожность, наблюдаемая в дошкольном возрасте, имеет ситуативный характер и личностным образованием становится в подростковом возрасте. В дошкольный период развития тревожности характеризуется возрастными особенностями и социальным контекстом, что побуждает рассматривать возможность ее регуляции в условиях дошкольной организации. Дошкольная организация позволяет объединить усилия взрослых, которые находятся в непосредственном взаимодействии с ребенком и создает условия для целенаправленного педагогического взаимодействия с целью оказания помощи тревожным детям в ситуации воспитательно-образовательного процесса. </w:t>
      </w:r>
    </w:p>
    <w:p w14:paraId="5F889182"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eastAsia="Calibri" w:hAnsi="Times New Roman" w:cs="Times New Roman"/>
          <w:kern w:val="0"/>
          <w:sz w:val="28"/>
          <w:szCs w:val="28"/>
          <w14:ligatures w14:val="none"/>
        </w:rPr>
        <w:t xml:space="preserve">Проведенное исследование подтвердило выдвинутую гипотезу о том, что </w:t>
      </w:r>
    </w:p>
    <w:p w14:paraId="15430CEF"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ППС детей </w:t>
      </w:r>
      <w:r w:rsidRPr="00401722">
        <w:rPr>
          <w:rFonts w:ascii="Times New Roman" w:hAnsi="Times New Roman" w:cs="Times New Roman"/>
          <w:bCs/>
          <w:kern w:val="0"/>
          <w:sz w:val="28"/>
          <w:szCs w:val="28"/>
          <w14:ligatures w14:val="none"/>
        </w:rPr>
        <w:t xml:space="preserve">предшкольной группы </w:t>
      </w:r>
      <w:r w:rsidRPr="00401722">
        <w:rPr>
          <w:rFonts w:ascii="Times New Roman" w:hAnsi="Times New Roman" w:cs="Times New Roman"/>
          <w:kern w:val="0"/>
          <w:sz w:val="28"/>
          <w:szCs w:val="28"/>
          <w14:ligatures w14:val="none"/>
        </w:rPr>
        <w:t xml:space="preserve">с проявлениями тревожности будет эффективным, если </w:t>
      </w:r>
    </w:p>
    <w:p w14:paraId="4853E518"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sz w:val="28"/>
          <w:szCs w:val="28"/>
        </w:rPr>
      </w:pPr>
      <w:r w:rsidRPr="00401722">
        <w:rPr>
          <w:rFonts w:ascii="Times New Roman" w:hAnsi="Times New Roman" w:cs="Times New Roman"/>
          <w:kern w:val="0"/>
          <w:sz w:val="28"/>
          <w:szCs w:val="28"/>
          <w14:ligatures w14:val="none"/>
        </w:rPr>
        <w:t xml:space="preserve">рассматривается как </w:t>
      </w:r>
      <w:r w:rsidRPr="00401722">
        <w:rPr>
          <w:rFonts w:ascii="Times New Roman" w:hAnsi="Times New Roman" w:cs="Times New Roman"/>
          <w:sz w:val="28"/>
          <w:szCs w:val="28"/>
        </w:rPr>
        <w:t>системно-организованная деятельность педагогов и специалистов,</w:t>
      </w:r>
      <w:r w:rsidRPr="00401722">
        <w:rPr>
          <w:rFonts w:ascii="Times New Roman" w:hAnsi="Times New Roman" w:cs="Times New Roman"/>
          <w:sz w:val="28"/>
          <w:szCs w:val="28"/>
          <w:shd w:val="clear" w:color="auto" w:fill="FFFFFF"/>
        </w:rPr>
        <w:t xml:space="preserve"> в </w:t>
      </w:r>
      <w:r w:rsidRPr="00401722">
        <w:rPr>
          <w:rFonts w:ascii="Times New Roman" w:hAnsi="Times New Roman" w:cs="Times New Roman"/>
          <w:sz w:val="28"/>
          <w:szCs w:val="28"/>
        </w:rPr>
        <w:t xml:space="preserve">процессе которой создаются социально-психологические и педагогические условия, которые  </w:t>
      </w:r>
    </w:p>
    <w:p w14:paraId="5588B35E"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направлены на организацию </w:t>
      </w:r>
      <w:r w:rsidRPr="00401722">
        <w:rPr>
          <w:rFonts w:ascii="Times New Roman" w:hAnsi="Times New Roman" w:cs="Times New Roman"/>
          <w:kern w:val="0"/>
          <w:sz w:val="28"/>
          <w:szCs w:val="28"/>
          <w14:ligatures w14:val="none"/>
        </w:rPr>
        <w:t>в</w:t>
      </w:r>
      <w:r w:rsidRPr="00401722">
        <w:rPr>
          <w:rFonts w:ascii="Times New Roman" w:hAnsi="Times New Roman" w:cs="Times New Roman"/>
          <w:sz w:val="28"/>
          <w:szCs w:val="28"/>
        </w:rPr>
        <w:t xml:space="preserve"> эмоционально комфортной развивающей среды в группе, изменение способов взаимодействия с детьми с проявлениями тревожности в организованной и свободной деятельности; </w:t>
      </w:r>
    </w:p>
    <w:p w14:paraId="7855FB55"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sz w:val="28"/>
          <w:szCs w:val="28"/>
        </w:rPr>
      </w:pPr>
      <w:r w:rsidRPr="00401722">
        <w:rPr>
          <w:rFonts w:ascii="Times New Roman" w:hAnsi="Times New Roman" w:cs="Times New Roman"/>
          <w:sz w:val="28"/>
          <w:szCs w:val="28"/>
        </w:rPr>
        <w:t>активизируют развитие эмоционального интеллекта детей,</w:t>
      </w:r>
    </w:p>
    <w:p w14:paraId="1597D216"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обеспечивают эмоциональную включенность детей в совместную деятельность со взрослыми (педагогами, родителями) и сверстниками, овладение ими навыками произвольной регуляции поведения, </w:t>
      </w:r>
    </w:p>
    <w:p w14:paraId="7C63402C" w14:textId="77777777" w:rsidR="00CF1CA6" w:rsidRPr="00401722" w:rsidRDefault="00CF1CA6" w:rsidP="00450327">
      <w:pPr>
        <w:pStyle w:val="a7"/>
        <w:numPr>
          <w:ilvl w:val="0"/>
          <w:numId w:val="18"/>
        </w:numPr>
        <w:tabs>
          <w:tab w:val="left" w:pos="851"/>
          <w:tab w:val="left" w:pos="1134"/>
        </w:tabs>
        <w:spacing w:after="0" w:line="240" w:lineRule="auto"/>
        <w:ind w:left="0" w:firstLine="567"/>
        <w:jc w:val="both"/>
        <w:rPr>
          <w:rFonts w:ascii="Times New Roman" w:hAnsi="Times New Roman" w:cs="Times New Roman"/>
          <w:kern w:val="0"/>
          <w:sz w:val="28"/>
          <w:szCs w:val="28"/>
          <w:shd w:val="clear" w:color="auto" w:fill="FFFFFF"/>
          <w14:ligatures w14:val="none"/>
        </w:rPr>
      </w:pPr>
      <w:r w:rsidRPr="00401722">
        <w:rPr>
          <w:rFonts w:ascii="Times New Roman" w:hAnsi="Times New Roman" w:cs="Times New Roman"/>
          <w:sz w:val="28"/>
          <w:szCs w:val="28"/>
        </w:rPr>
        <w:t>способствуют снижению проявлений тревожности как показателя эмоционального неблагополучия ребенка.</w:t>
      </w:r>
    </w:p>
    <w:p w14:paraId="06A1E24E"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 xml:space="preserve">Задачи, поставленные в исследовании решены полностью. Раскрыта сущность и содержание ППС детей с проявлениями тревожности; выделены структурные компоненты ППС, выявлены критерии, показатели, уровни социально-эмоционального развития детей с проявлениями тревожности. Определены эффективные педагогические условия сопровождения детей с проявлениями тревожности в организации образовательного процесса, </w:t>
      </w:r>
      <w:r w:rsidRPr="00401722">
        <w:rPr>
          <w:rFonts w:ascii="Times New Roman" w:hAnsi="Times New Roman" w:cs="Times New Roman"/>
          <w:sz w:val="28"/>
          <w:szCs w:val="28"/>
        </w:rPr>
        <w:lastRenderedPageBreak/>
        <w:t xml:space="preserve">разработана и апробирована модель ППС, прослежена динамика социально-эмоционального развития детей в условиях реализации данной модели. </w:t>
      </w:r>
    </w:p>
    <w:p w14:paraId="0B7389CE" w14:textId="77777777" w:rsidR="00CF1CA6" w:rsidRPr="00401722" w:rsidRDefault="00CF1CA6" w:rsidP="0045032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sz w:val="28"/>
          <w:szCs w:val="28"/>
        </w:rPr>
        <w:t xml:space="preserve">Модель </w:t>
      </w:r>
      <w:bookmarkStart w:id="130" w:name="_Hlk190663547"/>
      <w:r w:rsidRPr="00401722">
        <w:rPr>
          <w:rFonts w:ascii="Times New Roman" w:hAnsi="Times New Roman" w:cs="Times New Roman"/>
          <w:kern w:val="0"/>
          <w:sz w:val="28"/>
          <w:szCs w:val="28"/>
          <w14:ligatures w14:val="none"/>
        </w:rPr>
        <w:t>психолого-педагогического сопровождения</w:t>
      </w:r>
      <w:r w:rsidRPr="00401722">
        <w:rPr>
          <w:rFonts w:ascii="Times New Roman" w:hAnsi="Times New Roman" w:cs="Times New Roman"/>
          <w:sz w:val="28"/>
          <w:szCs w:val="28"/>
        </w:rPr>
        <w:t xml:space="preserve"> </w:t>
      </w:r>
      <w:bookmarkEnd w:id="130"/>
      <w:r w:rsidRPr="00401722">
        <w:rPr>
          <w:rFonts w:ascii="Times New Roman" w:hAnsi="Times New Roman" w:cs="Times New Roman"/>
          <w:sz w:val="28"/>
          <w:szCs w:val="28"/>
        </w:rPr>
        <w:t xml:space="preserve">детей в дошкольной организации представляет собой последовательную системно организованную командную работу педагогов-воспитателей, педагога-психолога, педагогов дополнительного образования и родителей. В структуру модели </w:t>
      </w:r>
      <w:r w:rsidRPr="00401722">
        <w:rPr>
          <w:rFonts w:ascii="Times New Roman" w:hAnsi="Times New Roman" w:cs="Times New Roman"/>
          <w:kern w:val="0"/>
          <w:sz w:val="28"/>
          <w:szCs w:val="28"/>
          <w14:ligatures w14:val="none"/>
        </w:rPr>
        <w:t>психолого-педагогического сопровождения</w:t>
      </w:r>
      <w:r w:rsidRPr="00401722">
        <w:rPr>
          <w:rFonts w:ascii="Times New Roman" w:hAnsi="Times New Roman" w:cs="Times New Roman"/>
          <w:sz w:val="28"/>
          <w:szCs w:val="28"/>
        </w:rPr>
        <w:t xml:space="preserve"> входят следующие блоки: функционально-целевой, теоретико-методологический, содержательно-процедурный, критериально-оценочный. Каждый блок содержит комплекс определенных мероприятий, которые предполагают использование эффективных педагогических форм и методов достижения поставленной цели исследования. К наиболее эффективным методам следует отнести: психогимнастика, сказкотерапия, дыхательные и релаксационные упражнения, способы и приемы развития эмоционального интеллекта и т.д.</w:t>
      </w:r>
      <w:r w:rsidRPr="00401722">
        <w:rPr>
          <w:rFonts w:ascii="Times New Roman" w:hAnsi="Times New Roman" w:cs="Times New Roman"/>
          <w:kern w:val="0"/>
          <w:sz w:val="28"/>
          <w:szCs w:val="28"/>
          <w14:ligatures w14:val="none"/>
        </w:rPr>
        <w:t xml:space="preserve"> </w:t>
      </w:r>
    </w:p>
    <w:p w14:paraId="6A7A518A" w14:textId="77777777" w:rsidR="00CF1CA6" w:rsidRPr="00401722" w:rsidRDefault="00CF1CA6" w:rsidP="0045032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Важно отметить, что работа проводилась не только с дошкольниками, но и с их родителями и педагогами. От компетентности деятельности сопровождающих во многом зависит успех проводимых мероприятий. Особое внимание уделялось совместной работе с родителями, с ними проведены: тренинги, мастер-классы с применением инновационных технологий и мн. др.</w:t>
      </w:r>
    </w:p>
    <w:p w14:paraId="719713B1" w14:textId="77777777" w:rsidR="00CF1CA6" w:rsidRPr="00401722" w:rsidRDefault="00CF1CA6" w:rsidP="0045032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t xml:space="preserve">Анализ результатов опытно-экспериментальной работы свидетельствует, что проявления тревожности у детей предшкольной группы в дошкольной организации выражаются в образовании трудностей в личностной, познавательной, коммуникативной сферах и развитии психомоторики. Наличие данных трудностей в целом определяют социально-эмоциональное развитие ребенка и влияют на процесс его социализации. </w:t>
      </w:r>
    </w:p>
    <w:p w14:paraId="4BDB511B" w14:textId="77777777" w:rsidR="00CF1CA6" w:rsidRPr="00401722" w:rsidRDefault="00CF1CA6" w:rsidP="00450327">
      <w:pPr>
        <w:tabs>
          <w:tab w:val="left" w:pos="851"/>
        </w:tabs>
        <w:spacing w:after="0" w:line="240" w:lineRule="auto"/>
        <w:ind w:firstLine="567"/>
        <w:jc w:val="both"/>
        <w:rPr>
          <w:rFonts w:ascii="Times New Roman" w:hAnsi="Times New Roman" w:cs="Times New Roman"/>
          <w:i/>
          <w:iCs/>
          <w:kern w:val="0"/>
          <w:sz w:val="28"/>
          <w:szCs w:val="28"/>
          <w14:ligatures w14:val="none"/>
        </w:rPr>
      </w:pPr>
      <w:r w:rsidRPr="00401722">
        <w:rPr>
          <w:rFonts w:ascii="Times New Roman" w:hAnsi="Times New Roman" w:cs="Times New Roman"/>
          <w:kern w:val="0"/>
          <w:sz w:val="28"/>
          <w:szCs w:val="28"/>
          <w14:ligatures w14:val="none"/>
        </w:rPr>
        <w:t xml:space="preserve">Результаты контрольного среза показали, что разработанная нами программа способствует положительной динамике в исследуемых параметрах. В частности, на уровне статистической значимости установлен положительный сдвиг показателей: </w:t>
      </w:r>
      <w:r w:rsidRPr="00401722">
        <w:rPr>
          <w:rFonts w:ascii="Times New Roman" w:hAnsi="Times New Roman" w:cs="Times New Roman"/>
          <w:i/>
          <w:iCs/>
          <w:kern w:val="0"/>
          <w:sz w:val="28"/>
          <w:szCs w:val="28"/>
          <w14:ligatures w14:val="none"/>
        </w:rPr>
        <w:t xml:space="preserve">эмоциональной ориентации, продуктивности и устойчивости внимания, произвольности регуляции, изменения в показателях самооценки и социометрического статуса ребенка в группе. </w:t>
      </w:r>
    </w:p>
    <w:p w14:paraId="37C3508D"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На основе анализа результатов исследования были сформулированы педагогические условия,</w:t>
      </w:r>
      <w:r w:rsidRPr="00401722">
        <w:rPr>
          <w:rFonts w:ascii="Times New Roman" w:hAnsi="Times New Roman" w:cs="Times New Roman"/>
          <w:kern w:val="0"/>
          <w:sz w:val="28"/>
          <w:szCs w:val="28"/>
          <w14:ligatures w14:val="none"/>
        </w:rPr>
        <w:t xml:space="preserve"> обеспечивающие эффективность психолого-педагогического сопровождения детей предшкольной группы с проявлениями тревожности в дошкольной организации являются: </w:t>
      </w:r>
      <w:r w:rsidRPr="00401722">
        <w:rPr>
          <w:rFonts w:ascii="Times New Roman" w:hAnsi="Times New Roman" w:cs="Times New Roman"/>
          <w:i/>
          <w:iCs/>
          <w:sz w:val="28"/>
          <w:szCs w:val="28"/>
        </w:rPr>
        <w:t>организация развивающей и эмоционально-комфортной образовательной среды; адаптация образовательного процесса с учетом индивидуальных особенностей детей с проявлениями тревожности; использование приемов интегрированной организованной деятельности, направленных на создание ситуаций успеха, поддержание кооперативной атмосферы в группе; стимулирование самостоятельности детей; активизация развития эмоционального интеллекта, повышение психолого-педагогической грамотности родителей, расширение профессиональной компетентности педагогов</w:t>
      </w:r>
      <w:r w:rsidRPr="00401722">
        <w:rPr>
          <w:rFonts w:ascii="Times New Roman" w:hAnsi="Times New Roman" w:cs="Times New Roman"/>
          <w:sz w:val="28"/>
          <w:szCs w:val="28"/>
        </w:rPr>
        <w:t xml:space="preserve">. </w:t>
      </w:r>
    </w:p>
    <w:p w14:paraId="5AF5FF99" w14:textId="77777777" w:rsidR="00CF1CA6" w:rsidRPr="00401722" w:rsidRDefault="00CF1CA6" w:rsidP="00450327">
      <w:pPr>
        <w:tabs>
          <w:tab w:val="left" w:pos="851"/>
        </w:tabs>
        <w:spacing w:after="0" w:line="240" w:lineRule="auto"/>
        <w:ind w:firstLine="567"/>
        <w:jc w:val="both"/>
        <w:rPr>
          <w:rFonts w:ascii="Times New Roman" w:hAnsi="Times New Roman" w:cs="Times New Roman"/>
          <w:kern w:val="0"/>
          <w:sz w:val="28"/>
          <w:szCs w:val="28"/>
          <w14:ligatures w14:val="none"/>
        </w:rPr>
      </w:pPr>
      <w:r w:rsidRPr="00401722">
        <w:rPr>
          <w:rFonts w:ascii="Times New Roman" w:hAnsi="Times New Roman" w:cs="Times New Roman"/>
          <w:kern w:val="0"/>
          <w:sz w:val="28"/>
          <w:szCs w:val="28"/>
          <w14:ligatures w14:val="none"/>
        </w:rPr>
        <w:lastRenderedPageBreak/>
        <w:t xml:space="preserve">Таким образом, наше исследование позволило достичь положительных изменений в развитии социально-эмоциональной сферы детей предшкольной группы с проявлениями тревожности в ходе реализации программы, разработанной в соответствии с моделью психолого-педагогического сопровождения и подтвердить правомерность первоначально выдвинутой гипотезы. </w:t>
      </w:r>
    </w:p>
    <w:p w14:paraId="2A5B6A46"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r w:rsidRPr="00401722">
        <w:rPr>
          <w:rFonts w:ascii="Times New Roman" w:hAnsi="Times New Roman" w:cs="Times New Roman"/>
          <w:sz w:val="28"/>
          <w:szCs w:val="28"/>
        </w:rPr>
        <w:t>Вместе с тем затронутая в диссертационном исследовании проблема оставляет широкие перспективы для дальнейшего изучения и ее совершенствования. В частности, требуют специального исследования следующие вопросы: содержание и структура подготовки воспитателей к деятельности по сопровождению детей дошкольного возраста с проявлениями тревожности; изучение роли семьи в оказании полноценной поддержки ребенку-дошкольнику с проявлениями тревожности; преемственность в организации и содержании психолого-педагогического сопровождения детей с проявлениями тревожности в дошкольной организации и школе.</w:t>
      </w:r>
    </w:p>
    <w:p w14:paraId="1008C32B" w14:textId="77777777" w:rsidR="00CF1CA6" w:rsidRPr="00401722" w:rsidRDefault="00CF1CA6" w:rsidP="00450327">
      <w:pPr>
        <w:tabs>
          <w:tab w:val="left" w:pos="851"/>
        </w:tabs>
        <w:spacing w:after="0"/>
        <w:ind w:firstLine="567"/>
      </w:pPr>
    </w:p>
    <w:p w14:paraId="3B3403E4" w14:textId="77777777" w:rsidR="00CF1CA6" w:rsidRPr="00401722" w:rsidRDefault="00CF1CA6" w:rsidP="00450327">
      <w:pPr>
        <w:tabs>
          <w:tab w:val="left" w:pos="851"/>
        </w:tabs>
        <w:spacing w:after="0"/>
        <w:ind w:firstLine="567"/>
      </w:pPr>
    </w:p>
    <w:p w14:paraId="55860F4E" w14:textId="77777777" w:rsidR="00CF1CA6" w:rsidRPr="00401722" w:rsidRDefault="00CF1CA6" w:rsidP="00450327">
      <w:pPr>
        <w:tabs>
          <w:tab w:val="left" w:pos="851"/>
        </w:tabs>
        <w:spacing w:after="0"/>
        <w:ind w:firstLine="567"/>
      </w:pPr>
    </w:p>
    <w:p w14:paraId="1305F623" w14:textId="77777777" w:rsidR="00CF1CA6" w:rsidRPr="00401722" w:rsidRDefault="00CF1CA6" w:rsidP="00450327">
      <w:pPr>
        <w:tabs>
          <w:tab w:val="left" w:pos="851"/>
        </w:tabs>
        <w:spacing w:after="0"/>
        <w:ind w:firstLine="567"/>
      </w:pPr>
    </w:p>
    <w:p w14:paraId="3BCDC063"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p>
    <w:p w14:paraId="2CADD5EE"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p>
    <w:p w14:paraId="03613FEB"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p>
    <w:p w14:paraId="0C262FE5" w14:textId="77777777" w:rsidR="00CF1CA6" w:rsidRPr="00401722" w:rsidRDefault="00CF1CA6" w:rsidP="00450327">
      <w:pPr>
        <w:tabs>
          <w:tab w:val="left" w:pos="851"/>
        </w:tabs>
        <w:spacing w:after="0" w:line="240" w:lineRule="auto"/>
        <w:ind w:firstLine="567"/>
        <w:jc w:val="both"/>
        <w:rPr>
          <w:rFonts w:ascii="Times New Roman" w:hAnsi="Times New Roman" w:cs="Times New Roman"/>
          <w:sz w:val="28"/>
          <w:szCs w:val="28"/>
        </w:rPr>
      </w:pPr>
    </w:p>
    <w:p w14:paraId="4349D83B" w14:textId="77777777" w:rsidR="00CF1CA6" w:rsidRPr="00401722" w:rsidRDefault="00CF1CA6" w:rsidP="0070132E">
      <w:pPr>
        <w:spacing w:after="0" w:line="240" w:lineRule="auto"/>
        <w:jc w:val="both"/>
        <w:rPr>
          <w:rFonts w:ascii="Times New Roman" w:hAnsi="Times New Roman" w:cs="Times New Roman"/>
          <w:sz w:val="28"/>
          <w:szCs w:val="28"/>
        </w:rPr>
      </w:pPr>
    </w:p>
    <w:p w14:paraId="2B2A1A2E" w14:textId="77777777" w:rsidR="00CF1CA6" w:rsidRPr="00401722" w:rsidRDefault="00CF1CA6" w:rsidP="0070132E">
      <w:pPr>
        <w:spacing w:after="0" w:line="240" w:lineRule="auto"/>
        <w:jc w:val="both"/>
        <w:rPr>
          <w:rFonts w:ascii="Times New Roman" w:hAnsi="Times New Roman" w:cs="Times New Roman"/>
          <w:sz w:val="28"/>
          <w:szCs w:val="28"/>
        </w:rPr>
      </w:pPr>
    </w:p>
    <w:p w14:paraId="3EF91771" w14:textId="77777777" w:rsidR="00CF1CA6" w:rsidRPr="00401722" w:rsidRDefault="00CF1CA6" w:rsidP="0070132E">
      <w:pPr>
        <w:spacing w:after="0" w:line="240" w:lineRule="auto"/>
        <w:jc w:val="both"/>
      </w:pPr>
    </w:p>
    <w:p w14:paraId="13FF867D" w14:textId="77777777" w:rsidR="00634C30" w:rsidRPr="00401722" w:rsidRDefault="00634C30" w:rsidP="0070132E">
      <w:pPr>
        <w:spacing w:after="0" w:line="240" w:lineRule="auto"/>
        <w:jc w:val="both"/>
      </w:pPr>
    </w:p>
    <w:p w14:paraId="74AF944C" w14:textId="77777777" w:rsidR="00634C30" w:rsidRPr="00401722" w:rsidRDefault="00634C30" w:rsidP="0070132E">
      <w:pPr>
        <w:spacing w:after="0" w:line="240" w:lineRule="auto"/>
        <w:jc w:val="both"/>
      </w:pPr>
    </w:p>
    <w:p w14:paraId="38F0A9BB" w14:textId="77777777" w:rsidR="00634C30" w:rsidRPr="00401722" w:rsidRDefault="00634C30" w:rsidP="0070132E">
      <w:pPr>
        <w:spacing w:after="0" w:line="240" w:lineRule="auto"/>
        <w:jc w:val="both"/>
      </w:pPr>
    </w:p>
    <w:p w14:paraId="01C05E26" w14:textId="77777777" w:rsidR="00634C30" w:rsidRPr="00401722" w:rsidRDefault="00634C30" w:rsidP="0070132E">
      <w:pPr>
        <w:spacing w:after="0" w:line="240" w:lineRule="auto"/>
        <w:jc w:val="both"/>
      </w:pPr>
    </w:p>
    <w:p w14:paraId="358CDFCD" w14:textId="77777777" w:rsidR="00634C30" w:rsidRPr="00401722" w:rsidRDefault="00634C30" w:rsidP="0070132E">
      <w:pPr>
        <w:spacing w:after="0" w:line="240" w:lineRule="auto"/>
        <w:jc w:val="both"/>
      </w:pPr>
    </w:p>
    <w:p w14:paraId="5FA026AE" w14:textId="77777777" w:rsidR="00634C30" w:rsidRPr="00401722" w:rsidRDefault="00634C30" w:rsidP="0070132E">
      <w:pPr>
        <w:spacing w:after="0" w:line="240" w:lineRule="auto"/>
        <w:jc w:val="both"/>
      </w:pPr>
    </w:p>
    <w:p w14:paraId="6CDE945B" w14:textId="77777777" w:rsidR="00634C30" w:rsidRPr="00401722" w:rsidRDefault="00634C30" w:rsidP="0070132E">
      <w:pPr>
        <w:spacing w:after="0" w:line="240" w:lineRule="auto"/>
        <w:jc w:val="both"/>
      </w:pPr>
    </w:p>
    <w:p w14:paraId="1D6D3B98" w14:textId="77777777" w:rsidR="00634C30" w:rsidRPr="00401722" w:rsidRDefault="00634C30" w:rsidP="0070132E">
      <w:pPr>
        <w:spacing w:after="0" w:line="240" w:lineRule="auto"/>
        <w:jc w:val="both"/>
      </w:pPr>
    </w:p>
    <w:p w14:paraId="03F9CF7B" w14:textId="77777777" w:rsidR="00634C30" w:rsidRPr="00401722" w:rsidRDefault="00634C30" w:rsidP="0070132E">
      <w:pPr>
        <w:spacing w:after="0" w:line="240" w:lineRule="auto"/>
        <w:jc w:val="both"/>
      </w:pPr>
    </w:p>
    <w:p w14:paraId="11E39462" w14:textId="77777777" w:rsidR="00634C30" w:rsidRPr="00401722" w:rsidRDefault="00634C30" w:rsidP="0070132E">
      <w:pPr>
        <w:spacing w:after="0" w:line="240" w:lineRule="auto"/>
        <w:jc w:val="both"/>
      </w:pPr>
    </w:p>
    <w:p w14:paraId="01BD5F76" w14:textId="77777777" w:rsidR="00634C30" w:rsidRPr="00401722" w:rsidRDefault="00634C30" w:rsidP="0070132E">
      <w:pPr>
        <w:spacing w:after="0" w:line="240" w:lineRule="auto"/>
        <w:jc w:val="both"/>
      </w:pPr>
    </w:p>
    <w:p w14:paraId="06374A80" w14:textId="77777777" w:rsidR="00634C30" w:rsidRPr="00401722" w:rsidRDefault="00634C30" w:rsidP="0070132E">
      <w:pPr>
        <w:spacing w:after="0" w:line="240" w:lineRule="auto"/>
        <w:jc w:val="both"/>
      </w:pPr>
    </w:p>
    <w:p w14:paraId="192FAB65" w14:textId="77777777" w:rsidR="00634C30" w:rsidRPr="00401722" w:rsidRDefault="00634C30" w:rsidP="0070132E">
      <w:pPr>
        <w:spacing w:after="0" w:line="240" w:lineRule="auto"/>
        <w:jc w:val="both"/>
      </w:pPr>
    </w:p>
    <w:p w14:paraId="21E28CD5" w14:textId="77777777" w:rsidR="00634C30" w:rsidRPr="00401722" w:rsidRDefault="00634C30" w:rsidP="0070132E">
      <w:pPr>
        <w:spacing w:after="0" w:line="240" w:lineRule="auto"/>
        <w:jc w:val="both"/>
      </w:pPr>
    </w:p>
    <w:p w14:paraId="6A85F00E" w14:textId="77777777" w:rsidR="00634C30" w:rsidRPr="00401722" w:rsidRDefault="00634C30" w:rsidP="0070132E">
      <w:pPr>
        <w:spacing w:after="0" w:line="240" w:lineRule="auto"/>
        <w:jc w:val="both"/>
      </w:pPr>
    </w:p>
    <w:p w14:paraId="40DD41FD" w14:textId="77777777" w:rsidR="00634C30" w:rsidRPr="00401722" w:rsidRDefault="00634C30" w:rsidP="0070132E">
      <w:pPr>
        <w:spacing w:after="0" w:line="240" w:lineRule="auto"/>
        <w:jc w:val="both"/>
      </w:pPr>
    </w:p>
    <w:p w14:paraId="4B07FA02" w14:textId="77777777" w:rsidR="00634C30" w:rsidRPr="00401722" w:rsidRDefault="00634C30" w:rsidP="0070132E">
      <w:pPr>
        <w:spacing w:after="0" w:line="240" w:lineRule="auto"/>
        <w:jc w:val="both"/>
      </w:pPr>
    </w:p>
    <w:p w14:paraId="362BF24C" w14:textId="77777777" w:rsidR="00634C30" w:rsidRPr="00401722" w:rsidRDefault="00634C30" w:rsidP="0070132E">
      <w:pPr>
        <w:spacing w:after="0" w:line="240" w:lineRule="auto"/>
        <w:jc w:val="both"/>
      </w:pPr>
    </w:p>
    <w:p w14:paraId="157B4910" w14:textId="77777777" w:rsidR="00634C30" w:rsidRPr="00401722" w:rsidRDefault="00634C30" w:rsidP="0070132E">
      <w:pPr>
        <w:spacing w:after="0" w:line="240" w:lineRule="auto"/>
        <w:jc w:val="both"/>
      </w:pPr>
    </w:p>
    <w:p w14:paraId="082920FB" w14:textId="77777777" w:rsidR="00634C30" w:rsidRPr="00401722" w:rsidRDefault="00634C30" w:rsidP="0070132E">
      <w:pPr>
        <w:spacing w:after="0" w:line="240" w:lineRule="auto"/>
        <w:jc w:val="both"/>
      </w:pPr>
    </w:p>
    <w:p w14:paraId="0ED66A4D" w14:textId="77777777" w:rsidR="00634C30" w:rsidRPr="00450327" w:rsidRDefault="00634C30" w:rsidP="00450327">
      <w:pPr>
        <w:tabs>
          <w:tab w:val="left" w:pos="1134"/>
          <w:tab w:val="left" w:pos="1276"/>
        </w:tabs>
        <w:spacing w:after="0" w:line="240" w:lineRule="auto"/>
        <w:jc w:val="center"/>
        <w:rPr>
          <w:rFonts w:ascii="Times New Roman" w:hAnsi="Times New Roman" w:cs="Times New Roman"/>
          <w:b/>
          <w:bCs/>
          <w:sz w:val="28"/>
          <w:szCs w:val="28"/>
          <w:lang w:val="ru-KZ"/>
        </w:rPr>
      </w:pPr>
      <w:bookmarkStart w:id="131" w:name="_Hlk194987305"/>
      <w:r w:rsidRPr="00450327">
        <w:rPr>
          <w:rFonts w:ascii="Times New Roman" w:hAnsi="Times New Roman" w:cs="Times New Roman"/>
          <w:b/>
          <w:bCs/>
          <w:sz w:val="28"/>
          <w:szCs w:val="28"/>
          <w:lang w:val="ru-KZ"/>
        </w:rPr>
        <w:lastRenderedPageBreak/>
        <w:t>СПИСОК ИСПОЛЬЗОВАННЫХ ИСТОЧНИКОВ</w:t>
      </w:r>
    </w:p>
    <w:p w14:paraId="58238E86" w14:textId="77777777" w:rsidR="009902BF" w:rsidRPr="00401722" w:rsidRDefault="009902BF" w:rsidP="009902BF">
      <w:pPr>
        <w:spacing w:after="0"/>
        <w:jc w:val="center"/>
        <w:rPr>
          <w:rFonts w:ascii="Times New Roman" w:hAnsi="Times New Roman" w:cs="Times New Roman"/>
          <w:sz w:val="28"/>
          <w:szCs w:val="28"/>
        </w:rPr>
      </w:pPr>
    </w:p>
    <w:p w14:paraId="671F917B" w14:textId="671C59CA" w:rsidR="009902BF" w:rsidRPr="00450327" w:rsidRDefault="009902BF" w:rsidP="00450327">
      <w:pPr>
        <w:numPr>
          <w:ilvl w:val="0"/>
          <w:numId w:val="101"/>
        </w:numPr>
        <w:tabs>
          <w:tab w:val="left" w:pos="1134"/>
        </w:tabs>
        <w:spacing w:after="0" w:line="240" w:lineRule="auto"/>
        <w:ind w:left="0" w:firstLine="567"/>
        <w:contextualSpacing/>
        <w:jc w:val="both"/>
        <w:rPr>
          <w:kern w:val="0"/>
          <w:sz w:val="22"/>
          <w:szCs w:val="22"/>
          <w14:ligatures w14:val="none"/>
        </w:rPr>
      </w:pPr>
      <w:r w:rsidRPr="00401722">
        <w:rPr>
          <w:rFonts w:ascii="Times New Roman" w:hAnsi="Times New Roman" w:cs="Times New Roman"/>
          <w:kern w:val="0"/>
          <w:sz w:val="28"/>
          <w:szCs w:val="28"/>
          <w14:ligatures w14:val="none"/>
        </w:rPr>
        <w:t xml:space="preserve">Государственный общеобязательный стандарт дошкольного </w:t>
      </w:r>
      <w:r w:rsidRPr="00450327">
        <w:rPr>
          <w:rFonts w:ascii="Times New Roman" w:hAnsi="Times New Roman" w:cs="Times New Roman"/>
          <w:kern w:val="0"/>
          <w:sz w:val="28"/>
          <w:szCs w:val="28"/>
          <w14:ligatures w14:val="none"/>
        </w:rPr>
        <w:t xml:space="preserve">воспитания и обучения </w:t>
      </w:r>
      <w:hyperlink r:id="rId47" w:history="1">
        <w:r w:rsidRPr="00BA57BF">
          <w:rPr>
            <w:rFonts w:ascii="Times New Roman" w:hAnsi="Times New Roman" w:cs="Times New Roman"/>
            <w:kern w:val="0"/>
            <w:sz w:val="28"/>
            <w:szCs w:val="28"/>
            <w14:ligatures w14:val="none"/>
          </w:rPr>
          <w:t>https://adilet.zan.kz/rus/docs/V2200029031</w:t>
        </w:r>
      </w:hyperlink>
      <w:r w:rsidR="00BA57BF" w:rsidRPr="00BA57BF">
        <w:rPr>
          <w:rFonts w:ascii="Times New Roman" w:hAnsi="Times New Roman" w:cs="Times New Roman"/>
          <w:sz w:val="28"/>
          <w:szCs w:val="28"/>
        </w:rPr>
        <w:t xml:space="preserve">   18.04.2023.</w:t>
      </w:r>
    </w:p>
    <w:p w14:paraId="411CFD9D" w14:textId="5CE16B8C" w:rsidR="009902BF" w:rsidRPr="00450327" w:rsidRDefault="009902BF" w:rsidP="00450327">
      <w:pPr>
        <w:numPr>
          <w:ilvl w:val="0"/>
          <w:numId w:val="101"/>
        </w:numPr>
        <w:tabs>
          <w:tab w:val="left" w:pos="284"/>
          <w:tab w:val="left" w:pos="360"/>
          <w:tab w:val="left" w:pos="1134"/>
        </w:tabs>
        <w:spacing w:after="0" w:line="240" w:lineRule="auto"/>
        <w:ind w:left="0" w:firstLine="567"/>
        <w:contextualSpacing/>
        <w:jc w:val="both"/>
        <w:rPr>
          <w:rFonts w:ascii="Times New Roman" w:hAnsi="Times New Roman" w:cs="Times New Roman"/>
          <w:sz w:val="28"/>
          <w:szCs w:val="28"/>
          <w:lang w:val="ru-KZ"/>
        </w:rPr>
      </w:pPr>
      <w:r w:rsidRPr="00450327">
        <w:rPr>
          <w:rFonts w:ascii="Times New Roman" w:hAnsi="Times New Roman" w:cs="Times New Roman"/>
          <w:sz w:val="28"/>
          <w:szCs w:val="28"/>
        </w:rPr>
        <w:t>Марцинковская Т.Д. Психическое развитие современного дошкольника – константы и трансформации //</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Мир психологии – 2015. – №1.</w:t>
      </w:r>
      <w:r w:rsidR="00450327">
        <w:rPr>
          <w:rFonts w:ascii="Times New Roman" w:hAnsi="Times New Roman" w:cs="Times New Roman"/>
          <w:sz w:val="28"/>
          <w:szCs w:val="28"/>
        </w:rPr>
        <w:t xml:space="preserve"> – С. 16-20.</w:t>
      </w:r>
    </w:p>
    <w:p w14:paraId="103A5963" w14:textId="0F0D9315" w:rsidR="009902BF" w:rsidRPr="00450327" w:rsidRDefault="009902BF" w:rsidP="00450327">
      <w:pPr>
        <w:numPr>
          <w:ilvl w:val="0"/>
          <w:numId w:val="101"/>
        </w:numPr>
        <w:tabs>
          <w:tab w:val="left" w:pos="284"/>
          <w:tab w:val="left" w:pos="360"/>
          <w:tab w:val="left" w:pos="1134"/>
        </w:tabs>
        <w:spacing w:after="0" w:line="240" w:lineRule="auto"/>
        <w:ind w:left="0" w:firstLine="567"/>
        <w:contextualSpacing/>
        <w:jc w:val="both"/>
        <w:rPr>
          <w:rFonts w:ascii="Times New Roman" w:hAnsi="Times New Roman" w:cs="Times New Roman"/>
          <w:sz w:val="28"/>
          <w:szCs w:val="28"/>
          <w:lang w:val="ru-KZ"/>
        </w:rPr>
      </w:pPr>
      <w:r w:rsidRPr="00450327">
        <w:rPr>
          <w:rFonts w:ascii="Times New Roman" w:hAnsi="Times New Roman" w:cs="Times New Roman"/>
          <w:sz w:val="28"/>
          <w:szCs w:val="28"/>
        </w:rPr>
        <w:t>Макшанцева Л.В. Тревожность и возможности ее сниже</w:t>
      </w:r>
      <w:r w:rsidRPr="00450327">
        <w:rPr>
          <w:rFonts w:ascii="Times New Roman" w:hAnsi="Times New Roman" w:cs="Times New Roman"/>
          <w:sz w:val="28"/>
          <w:szCs w:val="28"/>
        </w:rPr>
        <w:softHyphen/>
        <w:t>ния у детей, начинающих посещать детский сад //</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 xml:space="preserve">Психологическая наука и образование. </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1998.</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 xml:space="preserve"> №2. </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С. 39</w:t>
      </w:r>
      <w:r w:rsidR="00450327">
        <w:rPr>
          <w:rFonts w:ascii="Times New Roman" w:hAnsi="Times New Roman" w:cs="Times New Roman"/>
          <w:sz w:val="28"/>
          <w:szCs w:val="28"/>
        </w:rPr>
        <w:t>-</w:t>
      </w:r>
      <w:r w:rsidRPr="00450327">
        <w:rPr>
          <w:rFonts w:ascii="Times New Roman" w:hAnsi="Times New Roman" w:cs="Times New Roman"/>
          <w:sz w:val="28"/>
          <w:szCs w:val="28"/>
        </w:rPr>
        <w:t>47.</w:t>
      </w:r>
    </w:p>
    <w:p w14:paraId="2983ED47" w14:textId="2910D63B" w:rsidR="009902BF" w:rsidRPr="00450327" w:rsidRDefault="009902BF" w:rsidP="00450327">
      <w:pPr>
        <w:numPr>
          <w:ilvl w:val="0"/>
          <w:numId w:val="101"/>
        </w:numPr>
        <w:tabs>
          <w:tab w:val="left" w:pos="284"/>
          <w:tab w:val="left" w:pos="360"/>
          <w:tab w:val="left" w:pos="1134"/>
        </w:tabs>
        <w:spacing w:after="0" w:line="240" w:lineRule="auto"/>
        <w:ind w:left="0" w:firstLine="567"/>
        <w:contextualSpacing/>
        <w:jc w:val="both"/>
        <w:rPr>
          <w:rFonts w:ascii="Times New Roman" w:hAnsi="Times New Roman" w:cs="Times New Roman"/>
          <w:sz w:val="28"/>
          <w:szCs w:val="28"/>
          <w:lang w:val="ru-KZ"/>
        </w:rPr>
      </w:pPr>
      <w:r w:rsidRPr="00450327">
        <w:rPr>
          <w:rFonts w:ascii="Times New Roman" w:hAnsi="Times New Roman" w:cs="Times New Roman"/>
          <w:sz w:val="28"/>
          <w:szCs w:val="28"/>
        </w:rPr>
        <w:t>Кобыльченко В.В. Генезис тревожности у детей дошкольного возраста</w:t>
      </w:r>
      <w:r w:rsidR="00450327">
        <w:rPr>
          <w:rFonts w:ascii="Times New Roman" w:hAnsi="Times New Roman" w:cs="Times New Roman"/>
          <w:sz w:val="28"/>
          <w:szCs w:val="28"/>
        </w:rPr>
        <w:t xml:space="preserve"> </w:t>
      </w:r>
      <w:r w:rsidRPr="00450327">
        <w:rPr>
          <w:rFonts w:ascii="Times New Roman" w:hAnsi="Times New Roman" w:cs="Times New Roman"/>
          <w:sz w:val="28"/>
          <w:szCs w:val="28"/>
        </w:rPr>
        <w:t>//</w:t>
      </w:r>
      <w:r w:rsidR="00450327">
        <w:rPr>
          <w:rFonts w:ascii="Times New Roman" w:hAnsi="Times New Roman" w:cs="Times New Roman"/>
          <w:sz w:val="28"/>
          <w:szCs w:val="28"/>
        </w:rPr>
        <w:t xml:space="preserve"> </w:t>
      </w:r>
      <w:r w:rsidRPr="00450327">
        <w:rPr>
          <w:rFonts w:ascii="Times New Roman" w:hAnsi="Times New Roman" w:cs="Times New Roman"/>
          <w:sz w:val="28"/>
          <w:szCs w:val="28"/>
          <w:lang w:eastAsia="ru-KZ"/>
        </w:rPr>
        <w:t>Educatio Nova</w:t>
      </w:r>
      <w:r w:rsidR="00450327">
        <w:rPr>
          <w:rFonts w:ascii="Times New Roman" w:hAnsi="Times New Roman" w:cs="Times New Roman"/>
          <w:sz w:val="28"/>
          <w:szCs w:val="28"/>
          <w:lang w:eastAsia="ru-KZ"/>
        </w:rPr>
        <w:t xml:space="preserve">. – </w:t>
      </w:r>
      <w:r w:rsidR="00450327" w:rsidRPr="00450327">
        <w:rPr>
          <w:rFonts w:ascii="Times New Roman" w:hAnsi="Times New Roman" w:cs="Times New Roman"/>
          <w:sz w:val="28"/>
          <w:szCs w:val="28"/>
        </w:rPr>
        <w:t>2017</w:t>
      </w:r>
      <w:r w:rsidR="00450327">
        <w:rPr>
          <w:rFonts w:ascii="Times New Roman" w:hAnsi="Times New Roman" w:cs="Times New Roman"/>
          <w:sz w:val="28"/>
          <w:szCs w:val="28"/>
        </w:rPr>
        <w:t xml:space="preserve">. - №2. – С. 23-39.  </w:t>
      </w:r>
    </w:p>
    <w:p w14:paraId="45328D1E" w14:textId="3620C78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hyperlink r:id="rId48" w:history="1">
        <w:r w:rsidRPr="00450327">
          <w:rPr>
            <w:rFonts w:ascii="Times New Roman" w:hAnsi="Times New Roman" w:cs="Times New Roman"/>
            <w:sz w:val="28"/>
            <w:szCs w:val="28"/>
            <w:lang w:val="en-US"/>
          </w:rPr>
          <w:t>Anxiety &amp; Anxiety Disorders in Children: Information for Parents</w:t>
        </w:r>
      </w:hyperlink>
      <w:r w:rsidRPr="00450327">
        <w:rPr>
          <w:rFonts w:ascii="Times New Roman" w:hAnsi="Times New Roman" w:cs="Times New Roman"/>
          <w:sz w:val="28"/>
          <w:szCs w:val="28"/>
          <w:lang w:val="en-US"/>
        </w:rPr>
        <w:t xml:space="preserve"> By Thomas J.</w:t>
      </w:r>
      <w:r w:rsidR="00450327" w:rsidRPr="00450327">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Huberty, PhD, NCSP Indiana University</w:t>
      </w:r>
      <w:r w:rsidR="00450327" w:rsidRPr="00450327">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/https://www.nasponline.org /resources-and-publications/resources-and-podcasts/mental-health/mental-health-disorders/anxiety-and-anxiety-disorders-in-children-information-for-parents</w:t>
      </w:r>
      <w:r w:rsidR="00450327" w:rsidRPr="00450327">
        <w:rPr>
          <w:rFonts w:ascii="Times New Roman" w:hAnsi="Times New Roman" w:cs="Times New Roman"/>
          <w:sz w:val="28"/>
          <w:szCs w:val="28"/>
          <w:lang w:val="en-US"/>
        </w:rPr>
        <w:t xml:space="preserve"> 16.05.2023.</w:t>
      </w:r>
    </w:p>
    <w:p w14:paraId="3F5C86F3" w14:textId="271F337E" w:rsidR="009902BF" w:rsidRPr="00450327" w:rsidRDefault="009902BF" w:rsidP="00450327">
      <w:pPr>
        <w:numPr>
          <w:ilvl w:val="0"/>
          <w:numId w:val="101"/>
        </w:numPr>
        <w:tabs>
          <w:tab w:val="left" w:pos="284"/>
          <w:tab w:val="left" w:pos="360"/>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val="en-US"/>
        </w:rPr>
        <w:t>McCarthy J.S. Childhood anxiety: Cognitive behavioral therapy and/or pharmacological treatment.</w:t>
      </w:r>
      <w:r w:rsidR="00450327" w:rsidRPr="00450327">
        <w:rPr>
          <w:rFonts w:ascii="Times New Roman" w:hAnsi="Times New Roman" w:cs="Times New Roman"/>
          <w:sz w:val="28"/>
          <w:szCs w:val="28"/>
          <w:lang w:val="en-US"/>
        </w:rPr>
        <w:t xml:space="preserve">  </w:t>
      </w:r>
      <w:r w:rsidR="00450327" w:rsidRPr="00450327">
        <w:rPr>
          <w:rFonts w:ascii="Times New Roman" w:hAnsi="Times New Roman" w:cs="Times New Roman"/>
          <w:sz w:val="28"/>
          <w:szCs w:val="28"/>
        </w:rPr>
        <w:t xml:space="preserve">– </w:t>
      </w:r>
      <w:r w:rsidR="00450327" w:rsidRPr="00450327">
        <w:rPr>
          <w:rFonts w:ascii="Times New Roman" w:hAnsi="Times New Roman" w:cs="Times New Roman"/>
          <w:sz w:val="28"/>
          <w:szCs w:val="28"/>
          <w:lang w:val="en-US"/>
        </w:rPr>
        <w:t>2020</w:t>
      </w:r>
      <w:r w:rsidR="00450327" w:rsidRPr="00450327">
        <w:rPr>
          <w:rFonts w:ascii="Times New Roman" w:hAnsi="Times New Roman" w:cs="Times New Roman"/>
          <w:sz w:val="28"/>
          <w:szCs w:val="28"/>
        </w:rPr>
        <w:t xml:space="preserve"> </w:t>
      </w:r>
      <w:r w:rsidRPr="00450327">
        <w:rPr>
          <w:rFonts w:ascii="Times New Roman" w:hAnsi="Times New Roman" w:cs="Times New Roman"/>
          <w:sz w:val="28"/>
          <w:szCs w:val="28"/>
          <w:lang w:val="en-US"/>
        </w:rPr>
        <w:t xml:space="preserve"> </w:t>
      </w:r>
      <w:hyperlink r:id="rId49" w:history="1">
        <w:r w:rsidRPr="00450327">
          <w:rPr>
            <w:rFonts w:ascii="Times New Roman" w:hAnsi="Times New Roman" w:cs="Times New Roman"/>
            <w:sz w:val="28"/>
            <w:szCs w:val="28"/>
          </w:rPr>
          <w:t>https://cornerstone.lib.mnsu.edu/etds/973/</w:t>
        </w:r>
      </w:hyperlink>
      <w:r w:rsidR="00450327" w:rsidRPr="00450327">
        <w:rPr>
          <w:rFonts w:ascii="Times New Roman" w:hAnsi="Times New Roman" w:cs="Times New Roman"/>
          <w:sz w:val="28"/>
          <w:szCs w:val="28"/>
        </w:rPr>
        <w:t xml:space="preserve">  14.05.2023.</w:t>
      </w:r>
    </w:p>
    <w:p w14:paraId="5BB1E3F4" w14:textId="79C70DD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Cartwright-Hatton S., Ewing D., Dash S., Hughes Z., Thompson E.J., Hazell C.M., Field</w:t>
      </w:r>
      <w:r w:rsidR="00BA57BF" w:rsidRPr="00BA57B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A.P., Startup H. Preventing family transmission of anxiety: Feasibility RCT of a brief intervention for parents</w:t>
      </w:r>
      <w:r w:rsidR="00450327" w:rsidRPr="00450327">
        <w:rPr>
          <w:rFonts w:ascii="Times New Roman" w:hAnsi="Times New Roman" w:cs="Times New Roman"/>
          <w:sz w:val="28"/>
          <w:szCs w:val="28"/>
          <w:lang w:val="en-US"/>
        </w:rPr>
        <w:t xml:space="preserve"> // </w:t>
      </w:r>
      <w:r w:rsidRPr="00450327">
        <w:rPr>
          <w:rFonts w:ascii="Times New Roman" w:hAnsi="Times New Roman" w:cs="Times New Roman"/>
          <w:sz w:val="28"/>
          <w:szCs w:val="28"/>
          <w:lang w:val="en-US"/>
        </w:rPr>
        <w:t>The British Journal of Clinical Psychology</w:t>
      </w:r>
      <w:r w:rsidR="00450327" w:rsidRPr="00450327">
        <w:rPr>
          <w:rFonts w:ascii="Times New Roman" w:hAnsi="Times New Roman" w:cs="Times New Roman"/>
          <w:sz w:val="28"/>
          <w:szCs w:val="28"/>
          <w:lang w:val="en-US"/>
        </w:rPr>
        <w:t xml:space="preserve">. - 2018. – </w:t>
      </w:r>
      <w:r w:rsidR="00450327">
        <w:rPr>
          <w:rFonts w:ascii="Times New Roman" w:hAnsi="Times New Roman" w:cs="Times New Roman"/>
          <w:sz w:val="28"/>
          <w:szCs w:val="28"/>
          <w:lang w:val="en-US"/>
        </w:rPr>
        <w:t xml:space="preserve">Vol. </w:t>
      </w:r>
      <w:r w:rsidRPr="00450327">
        <w:rPr>
          <w:rFonts w:ascii="Times New Roman" w:hAnsi="Times New Roman" w:cs="Times New Roman"/>
          <w:sz w:val="28"/>
          <w:szCs w:val="28"/>
          <w:lang w:val="en-US"/>
        </w:rPr>
        <w:t>7</w:t>
      </w:r>
      <w:r w:rsidR="00450327" w:rsidRPr="00450327">
        <w:rPr>
          <w:rFonts w:ascii="Times New Roman" w:hAnsi="Times New Roman" w:cs="Times New Roman"/>
          <w:sz w:val="28"/>
          <w:szCs w:val="28"/>
          <w:lang w:val="en-US"/>
        </w:rPr>
        <w:t>, №</w:t>
      </w:r>
      <w:r w:rsidRPr="00450327">
        <w:rPr>
          <w:rFonts w:ascii="Times New Roman" w:hAnsi="Times New Roman" w:cs="Times New Roman"/>
          <w:sz w:val="28"/>
          <w:szCs w:val="28"/>
          <w:lang w:val="en-US"/>
        </w:rPr>
        <w:t>3</w:t>
      </w:r>
      <w:r w:rsidR="00450327" w:rsidRPr="00450327">
        <w:rPr>
          <w:rFonts w:ascii="Times New Roman" w:hAnsi="Times New Roman" w:cs="Times New Roman"/>
          <w:sz w:val="28"/>
          <w:szCs w:val="28"/>
          <w:lang w:val="en-US"/>
        </w:rPr>
        <w:t xml:space="preserve">. </w:t>
      </w:r>
      <w:r w:rsidR="00450327" w:rsidRPr="00D939CA">
        <w:rPr>
          <w:rFonts w:ascii="Times New Roman" w:hAnsi="Times New Roman" w:cs="Times New Roman"/>
          <w:sz w:val="28"/>
          <w:szCs w:val="28"/>
          <w:lang w:val="en-US"/>
        </w:rPr>
        <w:t xml:space="preserve">– </w:t>
      </w:r>
      <w:r w:rsidR="00450327">
        <w:rPr>
          <w:rFonts w:ascii="Times New Roman" w:hAnsi="Times New Roman" w:cs="Times New Roman"/>
          <w:sz w:val="28"/>
          <w:szCs w:val="28"/>
        </w:rPr>
        <w:t>Р</w:t>
      </w:r>
      <w:r w:rsidR="00D939CA" w:rsidRPr="00D939CA">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351-366. </w:t>
      </w:r>
      <w:hyperlink r:id="rId50" w:history="1"/>
      <w:r w:rsidR="00622F44" w:rsidRPr="00622F44">
        <w:rPr>
          <w:lang w:val="en-US"/>
        </w:rPr>
        <w:t xml:space="preserve"> </w:t>
      </w:r>
    </w:p>
    <w:p w14:paraId="5282F303" w14:textId="1019507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Boorady R. Why childhood anxiety often goes undetected.</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Child Mind Institute</w:t>
      </w:r>
      <w:r w:rsidR="00622F44" w:rsidRPr="00622F44">
        <w:rPr>
          <w:rFonts w:ascii="Times New Roman" w:hAnsi="Times New Roman" w:cs="Times New Roman"/>
          <w:sz w:val="28"/>
          <w:szCs w:val="28"/>
          <w:lang w:val="en-US"/>
        </w:rPr>
        <w:t xml:space="preserve">, </w:t>
      </w:r>
      <w:r w:rsidR="00622F44" w:rsidRPr="00450327">
        <w:rPr>
          <w:rFonts w:ascii="Times New Roman" w:hAnsi="Times New Roman" w:cs="Times New Roman"/>
          <w:sz w:val="28"/>
          <w:szCs w:val="28"/>
          <w:lang w:val="en-US"/>
        </w:rPr>
        <w:t>2020</w:t>
      </w:r>
      <w:r w:rsidR="00622F44" w:rsidRPr="00622F44">
        <w:rPr>
          <w:rFonts w:ascii="Times New Roman" w:hAnsi="Times New Roman" w:cs="Times New Roman"/>
          <w:sz w:val="28"/>
          <w:szCs w:val="28"/>
          <w:lang w:val="en-US"/>
        </w:rPr>
        <w:t xml:space="preserve"> </w:t>
      </w:r>
      <w:hyperlink r:id="rId51" w:history="1">
        <w:r w:rsidRPr="00450327">
          <w:rPr>
            <w:rFonts w:ascii="Times New Roman" w:hAnsi="Times New Roman" w:cs="Times New Roman"/>
            <w:sz w:val="28"/>
            <w:szCs w:val="28"/>
            <w:lang w:val="en-US"/>
          </w:rPr>
          <w:t>https://childmind.org/article/detecting-childhood-anxiety</w:t>
        </w:r>
      </w:hyperlink>
      <w:r w:rsidR="00622F44" w:rsidRPr="00622F44">
        <w:rPr>
          <w:lang w:val="en-US"/>
        </w:rPr>
        <w:t xml:space="preserve">  </w:t>
      </w:r>
      <w:r w:rsidR="00622F44" w:rsidRPr="00622F44">
        <w:rPr>
          <w:rFonts w:ascii="Times New Roman" w:hAnsi="Times New Roman" w:cs="Times New Roman"/>
          <w:sz w:val="28"/>
          <w:szCs w:val="28"/>
          <w:lang w:val="en-US"/>
        </w:rPr>
        <w:t>18.05.2023.</w:t>
      </w:r>
    </w:p>
    <w:p w14:paraId="04B19F19" w14:textId="5576B83F" w:rsidR="009902BF" w:rsidRPr="00622F44"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Gazelle H., Druhen M.J. Anxious solitude and peer exclusion predict social helplessness, upset affect, and vagal regulation in response to behavioral rejection by a friend</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Developmental Psychology</w:t>
      </w:r>
      <w:r w:rsidR="00622F44" w:rsidRPr="00622F44">
        <w:rPr>
          <w:rFonts w:ascii="Times New Roman" w:hAnsi="Times New Roman" w:cs="Times New Roman"/>
          <w:sz w:val="28"/>
          <w:szCs w:val="28"/>
          <w:lang w:val="en-US"/>
        </w:rPr>
        <w:t xml:space="preserve">. - </w:t>
      </w:r>
      <w:r w:rsidR="00622F44" w:rsidRPr="00450327">
        <w:rPr>
          <w:rFonts w:ascii="Times New Roman" w:hAnsi="Times New Roman" w:cs="Times New Roman"/>
          <w:sz w:val="28"/>
          <w:szCs w:val="28"/>
          <w:lang w:val="en-US"/>
        </w:rPr>
        <w:t>2009.</w:t>
      </w:r>
      <w:r w:rsidR="00622F44" w:rsidRPr="00622F44">
        <w:rPr>
          <w:rFonts w:ascii="Times New Roman" w:hAnsi="Times New Roman" w:cs="Times New Roman"/>
          <w:sz w:val="28"/>
          <w:szCs w:val="28"/>
          <w:lang w:val="en-US"/>
        </w:rPr>
        <w:t xml:space="preserve"> - </w:t>
      </w:r>
      <w:r w:rsidR="00622F44">
        <w:rPr>
          <w:rFonts w:ascii="Times New Roman" w:hAnsi="Times New Roman" w:cs="Times New Roman"/>
          <w:sz w:val="28"/>
          <w:szCs w:val="28"/>
          <w:lang w:val="en-US"/>
        </w:rPr>
        <w:t xml:space="preserve">Vol. </w:t>
      </w:r>
      <w:r w:rsidR="00622F44" w:rsidRPr="00450327">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45</w:t>
      </w:r>
      <w:r w:rsidR="00622F44">
        <w:rPr>
          <w:rFonts w:ascii="Times New Roman" w:hAnsi="Times New Roman" w:cs="Times New Roman"/>
          <w:sz w:val="28"/>
          <w:szCs w:val="28"/>
        </w:rPr>
        <w:t>. – Р.</w:t>
      </w:r>
      <w:r w:rsidRPr="00450327">
        <w:rPr>
          <w:rFonts w:ascii="Times New Roman" w:hAnsi="Times New Roman" w:cs="Times New Roman"/>
          <w:sz w:val="28"/>
          <w:szCs w:val="28"/>
          <w:lang w:val="en-US"/>
        </w:rPr>
        <w:t xml:space="preserve"> 1077–1096. </w:t>
      </w:r>
      <w:r w:rsidR="00622F44">
        <w:rPr>
          <w:rFonts w:ascii="Times New Roman" w:hAnsi="Times New Roman" w:cs="Times New Roman"/>
          <w:sz w:val="28"/>
          <w:szCs w:val="28"/>
        </w:rPr>
        <w:t xml:space="preserve"> </w:t>
      </w:r>
      <w:r w:rsidRPr="00450327">
        <w:rPr>
          <w:rFonts w:ascii="Times New Roman" w:hAnsi="Times New Roman" w:cs="Times New Roman"/>
          <w:sz w:val="28"/>
          <w:szCs w:val="28"/>
          <w:lang w:val="en-US"/>
        </w:rPr>
        <w:t xml:space="preserve"> </w:t>
      </w:r>
    </w:p>
    <w:p w14:paraId="2D312FDD" w14:textId="3B733A7A" w:rsidR="009902BF" w:rsidRPr="00622F44"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Газель Х., Рубин К.Х. Социальная тревожность в детстве: объединение аспектов развития и клинической перспективы</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 Новые направления развития детей и подростков</w:t>
      </w:r>
      <w:r w:rsidR="00622F44">
        <w:rPr>
          <w:rFonts w:ascii="Times New Roman" w:hAnsi="Times New Roman" w:cs="Times New Roman"/>
          <w:sz w:val="28"/>
          <w:szCs w:val="28"/>
        </w:rPr>
        <w:t>. –</w:t>
      </w:r>
      <w:r w:rsidRPr="00450327">
        <w:rPr>
          <w:rFonts w:ascii="Times New Roman" w:hAnsi="Times New Roman" w:cs="Times New Roman"/>
          <w:sz w:val="28"/>
          <w:szCs w:val="28"/>
        </w:rPr>
        <w:t xml:space="preserve"> 2010</w:t>
      </w:r>
      <w:r w:rsidR="00622F44">
        <w:rPr>
          <w:rFonts w:ascii="Times New Roman" w:hAnsi="Times New Roman" w:cs="Times New Roman"/>
          <w:sz w:val="28"/>
          <w:szCs w:val="28"/>
        </w:rPr>
        <w:t>. - №</w:t>
      </w:r>
      <w:r w:rsidRPr="00450327">
        <w:rPr>
          <w:rFonts w:ascii="Times New Roman" w:hAnsi="Times New Roman" w:cs="Times New Roman"/>
          <w:sz w:val="28"/>
          <w:szCs w:val="28"/>
        </w:rPr>
        <w:t>127</w:t>
      </w:r>
      <w:r w:rsidR="00622F44">
        <w:rPr>
          <w:rFonts w:ascii="Times New Roman" w:hAnsi="Times New Roman" w:cs="Times New Roman"/>
          <w:sz w:val="28"/>
          <w:szCs w:val="28"/>
        </w:rPr>
        <w:t>. – С.</w:t>
      </w:r>
      <w:r w:rsidRPr="00450327">
        <w:rPr>
          <w:rFonts w:ascii="Times New Roman" w:hAnsi="Times New Roman" w:cs="Times New Roman"/>
          <w:sz w:val="28"/>
          <w:szCs w:val="28"/>
        </w:rPr>
        <w:t xml:space="preserve"> 1–16.</w:t>
      </w:r>
    </w:p>
    <w:p w14:paraId="29CBBD76" w14:textId="418490ED" w:rsidR="009902BF" w:rsidRPr="00BA57BF" w:rsidRDefault="009902BF" w:rsidP="00622F44">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shd w:val="clear" w:color="auto" w:fill="FFFFFF"/>
          <w14:ligatures w14:val="none"/>
        </w:rPr>
        <w:t xml:space="preserve">Собкин В.С., Веракса А.Н., Бухаленкова </w:t>
      </w:r>
      <w:r w:rsidR="00BA57BF">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shd w:val="clear" w:color="auto" w:fill="FFFFFF"/>
          <w14:ligatures w14:val="none"/>
        </w:rPr>
        <w:t>Д.А., Федотова А.В., Халутина Ю.А., Якупова В.А. Роль социально-демографических факторов и родительской позиции в развитии ребенка-дошкольника //</w:t>
      </w:r>
      <w:r w:rsidR="00622F44">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shd w:val="clear" w:color="auto" w:fill="FFFFFF"/>
          <w14:ligatures w14:val="none"/>
        </w:rPr>
        <w:t>Психологическая наука и образование. – 2017. – Т</w:t>
      </w:r>
      <w:r w:rsidR="00622F44">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shd w:val="clear" w:color="auto" w:fill="FFFFFF"/>
          <w14:ligatures w14:val="none"/>
        </w:rPr>
        <w:t>22</w:t>
      </w:r>
      <w:r w:rsidR="00622F44">
        <w:rPr>
          <w:rFonts w:ascii="Times New Roman" w:hAnsi="Times New Roman" w:cs="Times New Roman"/>
          <w:kern w:val="0"/>
          <w:sz w:val="28"/>
          <w:szCs w:val="28"/>
          <w:shd w:val="clear" w:color="auto" w:fill="FFFFFF"/>
          <w14:ligatures w14:val="none"/>
        </w:rPr>
        <w:t>,</w:t>
      </w:r>
      <w:r w:rsidRPr="00450327">
        <w:rPr>
          <w:rFonts w:ascii="Times New Roman" w:hAnsi="Times New Roman" w:cs="Times New Roman"/>
          <w:kern w:val="0"/>
          <w:sz w:val="28"/>
          <w:szCs w:val="28"/>
          <w:shd w:val="clear" w:color="auto" w:fill="FFFFFF"/>
          <w14:ligatures w14:val="none"/>
        </w:rPr>
        <w:t xml:space="preserve"> №2. – С.</w:t>
      </w:r>
      <w:r w:rsidR="00622F44">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shd w:val="clear" w:color="auto" w:fill="FFFFFF"/>
          <w14:ligatures w14:val="none"/>
        </w:rPr>
        <w:t xml:space="preserve">5–16. </w:t>
      </w:r>
    </w:p>
    <w:p w14:paraId="08302FFD" w14:textId="434EB49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Правила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от 29.09.2023</w:t>
      </w:r>
      <w:r w:rsidR="00622F44">
        <w:rPr>
          <w:rFonts w:ascii="Times New Roman" w:hAnsi="Times New Roman" w:cs="Times New Roman"/>
          <w:sz w:val="28"/>
          <w:szCs w:val="28"/>
        </w:rPr>
        <w:t>,</w:t>
      </w:r>
      <w:r w:rsidRPr="00450327">
        <w:rPr>
          <w:rFonts w:ascii="Times New Roman" w:hAnsi="Times New Roman" w:cs="Times New Roman"/>
          <w:sz w:val="28"/>
          <w:szCs w:val="28"/>
        </w:rPr>
        <w:t xml:space="preserve"> №300 </w:t>
      </w:r>
      <w:hyperlink r:id="rId52" w:history="1">
        <w:r w:rsidR="00622F44" w:rsidRPr="00622F44">
          <w:rPr>
            <w:rStyle w:val="af4"/>
            <w:rFonts w:ascii="Times New Roman" w:hAnsi="Times New Roman" w:cs="Times New Roman"/>
            <w:color w:val="auto"/>
            <w:sz w:val="28"/>
            <w:szCs w:val="28"/>
            <w:u w:val="none"/>
          </w:rPr>
          <w:t>https://adilet.zan.kz/rus/docs/V2200026513</w:t>
        </w:r>
      </w:hyperlink>
      <w:r w:rsidR="00622F44" w:rsidRPr="00622F44">
        <w:rPr>
          <w:rFonts w:ascii="Times New Roman" w:hAnsi="Times New Roman" w:cs="Times New Roman"/>
          <w:sz w:val="28"/>
          <w:szCs w:val="28"/>
        </w:rPr>
        <w:t xml:space="preserve">  10.01</w:t>
      </w:r>
      <w:r w:rsidR="00622F44">
        <w:rPr>
          <w:rFonts w:ascii="Times New Roman" w:hAnsi="Times New Roman" w:cs="Times New Roman"/>
          <w:sz w:val="28"/>
          <w:szCs w:val="28"/>
        </w:rPr>
        <w:t>.2023.</w:t>
      </w:r>
    </w:p>
    <w:p w14:paraId="3BADA167" w14:textId="0424D69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 xml:space="preserve">Мэй Р. Смысл тревоги / </w:t>
      </w:r>
      <w:r w:rsidR="00622F44" w:rsidRPr="00450327">
        <w:rPr>
          <w:rFonts w:ascii="Times New Roman" w:eastAsia="Times New Roman" w:hAnsi="Times New Roman" w:cs="Times New Roman"/>
          <w:sz w:val="28"/>
          <w:szCs w:val="28"/>
        </w:rPr>
        <w:t>п</w:t>
      </w:r>
      <w:r w:rsidRPr="00450327">
        <w:rPr>
          <w:rFonts w:ascii="Times New Roman" w:eastAsia="Times New Roman" w:hAnsi="Times New Roman" w:cs="Times New Roman"/>
          <w:sz w:val="28"/>
          <w:szCs w:val="28"/>
        </w:rPr>
        <w:t xml:space="preserve">ерев. с англ. М.И. Завалова и А.И. Сибуриной.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М.: Независимая фирма «Класс», 2001</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384 с.</w:t>
      </w:r>
    </w:p>
    <w:p w14:paraId="0F15B181" w14:textId="15B89BF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Кьеркегор С.</w:t>
      </w:r>
      <w:r w:rsidRPr="00450327">
        <w:rPr>
          <w:rFonts w:ascii="Times New Roman" w:hAnsi="Times New Roman" w:cs="Times New Roman"/>
          <w:sz w:val="28"/>
          <w:szCs w:val="28"/>
        </w:rPr>
        <w:t xml:space="preserve"> </w:t>
      </w:r>
      <w:r w:rsidRPr="00450327">
        <w:rPr>
          <w:rFonts w:ascii="Times New Roman" w:eastAsia="Times New Roman" w:hAnsi="Times New Roman" w:cs="Times New Roman"/>
          <w:sz w:val="28"/>
          <w:szCs w:val="28"/>
        </w:rPr>
        <w:t>Страх и трепет. - М.: Академ. проект, 2020</w:t>
      </w:r>
      <w:r w:rsidR="00622F44">
        <w:rPr>
          <w:rFonts w:ascii="Times New Roman" w:eastAsia="Times New Roman" w:hAnsi="Times New Roman" w:cs="Times New Roman"/>
          <w:sz w:val="28"/>
          <w:szCs w:val="28"/>
        </w:rPr>
        <w:t>.</w:t>
      </w:r>
      <w:r w:rsidRPr="00450327">
        <w:rPr>
          <w:rFonts w:ascii="Times New Roman" w:eastAsia="Times New Roman" w:hAnsi="Times New Roman" w:cs="Times New Roman"/>
          <w:sz w:val="28"/>
          <w:szCs w:val="28"/>
        </w:rPr>
        <w:t xml:space="preserve"> -</w:t>
      </w:r>
      <w:r w:rsidR="00BA57BF">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154 с.</w:t>
      </w:r>
    </w:p>
    <w:p w14:paraId="4E476779" w14:textId="11A8763A"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Фрейд 3. Введение в психоанализ: Лекции.</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 xml:space="preserve"> М.</w:t>
      </w:r>
      <w:r w:rsidR="00622F44">
        <w:rPr>
          <w:rFonts w:ascii="Times New Roman" w:hAnsi="Times New Roman" w:cs="Times New Roman"/>
          <w:sz w:val="28"/>
          <w:szCs w:val="28"/>
        </w:rPr>
        <w:t>,</w:t>
      </w:r>
      <w:r w:rsidRPr="00450327">
        <w:rPr>
          <w:rFonts w:ascii="Times New Roman" w:hAnsi="Times New Roman" w:cs="Times New Roman"/>
          <w:sz w:val="28"/>
          <w:szCs w:val="28"/>
        </w:rPr>
        <w:t xml:space="preserve"> 1989. </w:t>
      </w:r>
      <w:r w:rsidR="00622F44">
        <w:rPr>
          <w:rFonts w:ascii="Times New Roman" w:hAnsi="Times New Roman" w:cs="Times New Roman"/>
          <w:sz w:val="28"/>
          <w:szCs w:val="28"/>
        </w:rPr>
        <w:t>–</w:t>
      </w:r>
      <w:r w:rsidRPr="00450327">
        <w:rPr>
          <w:rFonts w:ascii="Times New Roman" w:hAnsi="Times New Roman" w:cs="Times New Roman"/>
          <w:sz w:val="28"/>
          <w:szCs w:val="28"/>
        </w:rPr>
        <w:t xml:space="preserve"> 455</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с.</w:t>
      </w:r>
    </w:p>
    <w:p w14:paraId="24595CFC" w14:textId="5A040E4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Calibri" w:hAnsi="Times New Roman" w:cs="Times New Roman"/>
          <w:kern w:val="0"/>
          <w:sz w:val="28"/>
          <w:szCs w:val="28"/>
          <w14:ligatures w14:val="none"/>
        </w:rPr>
        <w:t>Хорни К. Собр. соч.</w:t>
      </w:r>
      <w:r w:rsidR="00622F44">
        <w:rPr>
          <w:rFonts w:ascii="Times New Roman" w:eastAsia="Calibri" w:hAnsi="Times New Roman" w:cs="Times New Roman"/>
          <w:kern w:val="0"/>
          <w:sz w:val="28"/>
          <w:szCs w:val="28"/>
          <w14:ligatures w14:val="none"/>
        </w:rPr>
        <w:t xml:space="preserve"> //</w:t>
      </w:r>
      <w:r w:rsidRPr="00450327">
        <w:rPr>
          <w:rFonts w:ascii="Times New Roman" w:eastAsia="Calibri" w:hAnsi="Times New Roman" w:cs="Times New Roman"/>
          <w:kern w:val="0"/>
          <w:sz w:val="28"/>
          <w:szCs w:val="28"/>
          <w14:ligatures w14:val="none"/>
        </w:rPr>
        <w:t xml:space="preserve"> В 3 т. </w:t>
      </w:r>
      <w:r w:rsidR="00622F44">
        <w:rPr>
          <w:rFonts w:ascii="Times New Roman" w:eastAsia="Calibri" w:hAnsi="Times New Roman" w:cs="Times New Roman"/>
          <w:kern w:val="0"/>
          <w:sz w:val="28"/>
          <w:szCs w:val="28"/>
          <w14:ligatures w14:val="none"/>
        </w:rPr>
        <w:t xml:space="preserve">- </w:t>
      </w:r>
      <w:r w:rsidRPr="00450327">
        <w:rPr>
          <w:rFonts w:ascii="Times New Roman" w:eastAsia="Calibri" w:hAnsi="Times New Roman" w:cs="Times New Roman"/>
          <w:kern w:val="0"/>
          <w:sz w:val="28"/>
          <w:szCs w:val="28"/>
          <w14:ligatures w14:val="none"/>
        </w:rPr>
        <w:t>М.: Смысл</w:t>
      </w:r>
      <w:r w:rsidR="00622F44">
        <w:rPr>
          <w:rFonts w:ascii="Times New Roman" w:eastAsia="Calibri" w:hAnsi="Times New Roman" w:cs="Times New Roman"/>
          <w:kern w:val="0"/>
          <w:sz w:val="28"/>
          <w:szCs w:val="28"/>
          <w14:ligatures w14:val="none"/>
        </w:rPr>
        <w:t>,</w:t>
      </w:r>
      <w:r w:rsidRPr="00450327">
        <w:rPr>
          <w:rFonts w:ascii="Times New Roman" w:eastAsia="Calibri" w:hAnsi="Times New Roman" w:cs="Times New Roman"/>
          <w:kern w:val="0"/>
          <w:sz w:val="28"/>
          <w:szCs w:val="28"/>
          <w14:ligatures w14:val="none"/>
        </w:rPr>
        <w:t xml:space="preserve"> 1997.</w:t>
      </w:r>
      <w:r w:rsidR="00622F44">
        <w:rPr>
          <w:rFonts w:ascii="Times New Roman" w:eastAsia="Calibri" w:hAnsi="Times New Roman" w:cs="Times New Roman"/>
          <w:kern w:val="0"/>
          <w:sz w:val="28"/>
          <w:szCs w:val="28"/>
          <w14:ligatures w14:val="none"/>
        </w:rPr>
        <w:t xml:space="preserve"> -</w:t>
      </w:r>
      <w:r w:rsidRPr="00450327">
        <w:rPr>
          <w:rFonts w:ascii="Times New Roman" w:eastAsia="Calibri" w:hAnsi="Times New Roman" w:cs="Times New Roman"/>
          <w:kern w:val="0"/>
          <w:sz w:val="28"/>
          <w:szCs w:val="28"/>
          <w14:ligatures w14:val="none"/>
        </w:rPr>
        <w:t xml:space="preserve"> </w:t>
      </w:r>
      <w:r w:rsidR="00622F44" w:rsidRPr="00450327">
        <w:rPr>
          <w:rFonts w:ascii="Times New Roman" w:eastAsia="Calibri" w:hAnsi="Times New Roman" w:cs="Times New Roman"/>
          <w:kern w:val="0"/>
          <w:sz w:val="28"/>
          <w:szCs w:val="28"/>
          <w14:ligatures w14:val="none"/>
        </w:rPr>
        <w:t xml:space="preserve">Т. 1. </w:t>
      </w:r>
      <w:r w:rsidRPr="00450327">
        <w:rPr>
          <w:rFonts w:ascii="Times New Roman" w:eastAsia="Calibri" w:hAnsi="Times New Roman" w:cs="Times New Roman"/>
          <w:kern w:val="0"/>
          <w:sz w:val="28"/>
          <w:szCs w:val="28"/>
          <w14:ligatures w14:val="none"/>
        </w:rPr>
        <w:t>- 496 с.</w:t>
      </w:r>
    </w:p>
    <w:p w14:paraId="1350E2BA" w14:textId="63208A1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14:ligatures w14:val="none"/>
        </w:rPr>
        <w:lastRenderedPageBreak/>
        <w:t xml:space="preserve">Салливан Г.С. Интерперсональная теория в психиатрии. </w:t>
      </w:r>
      <w:r w:rsidR="00622F44">
        <w:rPr>
          <w:rFonts w:ascii="Times New Roman" w:eastAsia="Times New Roman" w:hAnsi="Times New Roman" w:cs="Times New Roman"/>
          <w:kern w:val="0"/>
          <w:sz w:val="28"/>
          <w:szCs w:val="28"/>
          <w14:ligatures w14:val="none"/>
        </w:rPr>
        <w:t xml:space="preserve">- </w:t>
      </w:r>
      <w:r w:rsidRPr="00450327">
        <w:rPr>
          <w:rFonts w:ascii="Times New Roman" w:eastAsia="Times New Roman" w:hAnsi="Times New Roman" w:cs="Times New Roman"/>
          <w:kern w:val="0"/>
          <w:sz w:val="28"/>
          <w:szCs w:val="28"/>
          <w14:ligatures w14:val="none"/>
        </w:rPr>
        <w:t>СПб.: Восточно-Европ. Ин-т Психоанализа</w:t>
      </w:r>
      <w:r w:rsidR="00622F44">
        <w:rPr>
          <w:rFonts w:ascii="Times New Roman" w:eastAsia="Times New Roman" w:hAnsi="Times New Roman" w:cs="Times New Roman"/>
          <w:kern w:val="0"/>
          <w:sz w:val="28"/>
          <w:szCs w:val="28"/>
          <w14:ligatures w14:val="none"/>
        </w:rPr>
        <w:t>,</w:t>
      </w:r>
      <w:r w:rsidRPr="00450327">
        <w:rPr>
          <w:rFonts w:ascii="Times New Roman" w:eastAsia="Times New Roman" w:hAnsi="Times New Roman" w:cs="Times New Roman"/>
          <w:kern w:val="0"/>
          <w:sz w:val="28"/>
          <w:szCs w:val="28"/>
          <w14:ligatures w14:val="none"/>
        </w:rPr>
        <w:t xml:space="preserve"> 1999. </w:t>
      </w:r>
      <w:r w:rsidR="00622F44">
        <w:rPr>
          <w:rFonts w:ascii="Times New Roman" w:eastAsia="Times New Roman" w:hAnsi="Times New Roman" w:cs="Times New Roman"/>
          <w:kern w:val="0"/>
          <w:sz w:val="28"/>
          <w:szCs w:val="28"/>
          <w14:ligatures w14:val="none"/>
        </w:rPr>
        <w:t>–</w:t>
      </w:r>
      <w:r w:rsidRPr="00450327">
        <w:rPr>
          <w:rFonts w:ascii="Times New Roman" w:eastAsia="Times New Roman" w:hAnsi="Times New Roman" w:cs="Times New Roman"/>
          <w:kern w:val="0"/>
          <w:sz w:val="28"/>
          <w:szCs w:val="28"/>
          <w14:ligatures w14:val="none"/>
        </w:rPr>
        <w:t xml:space="preserve"> 347</w:t>
      </w:r>
      <w:r w:rsidR="00622F44">
        <w:rPr>
          <w:rFonts w:ascii="Times New Roman" w:eastAsia="Times New Roman" w:hAnsi="Times New Roman" w:cs="Times New Roman"/>
          <w:kern w:val="0"/>
          <w:sz w:val="28"/>
          <w:szCs w:val="28"/>
          <w14:ligatures w14:val="none"/>
        </w:rPr>
        <w:t xml:space="preserve"> </w:t>
      </w:r>
      <w:r w:rsidRPr="00450327">
        <w:rPr>
          <w:rFonts w:ascii="Times New Roman" w:eastAsia="Times New Roman" w:hAnsi="Times New Roman" w:cs="Times New Roman"/>
          <w:kern w:val="0"/>
          <w:sz w:val="28"/>
          <w:szCs w:val="28"/>
          <w14:ligatures w14:val="none"/>
        </w:rPr>
        <w:t>с.</w:t>
      </w:r>
    </w:p>
    <w:p w14:paraId="2116AF5F" w14:textId="58CB5E9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 xml:space="preserve">Изард К.Э. Психология эмоций.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СПб.: Питер, 1999. – 464 с.</w:t>
      </w:r>
    </w:p>
    <w:p w14:paraId="7E529305" w14:textId="6FDA8FE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 xml:space="preserve">Ильин Е.П. Психофизиология состояний человека.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СПб: Питер, 2005.</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 412 с.</w:t>
      </w:r>
    </w:p>
    <w:p w14:paraId="40DF19E8" w14:textId="5663E41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Айзенк X. Психологические теории тревожности</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Тревога и тревожность. – СПб.: Питер, 2001. – С.</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224–247.</w:t>
      </w:r>
    </w:p>
    <w:p w14:paraId="49F1B31F" w14:textId="20065D7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val="en-US"/>
        </w:rPr>
        <w:t>Strelay J. The concepts of arousal and arousability as used in temperaments studies</w:t>
      </w:r>
      <w:r w:rsidR="00622F44" w:rsidRPr="00622F44">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Temperament Individual differences at</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the</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interface of biology and behavior / </w:t>
      </w:r>
      <w:r w:rsidR="00622F44" w:rsidRPr="00450327">
        <w:rPr>
          <w:rFonts w:ascii="Times New Roman" w:hAnsi="Times New Roman" w:cs="Times New Roman"/>
          <w:sz w:val="28"/>
          <w:szCs w:val="28"/>
          <w:lang w:val="en-US"/>
        </w:rPr>
        <w:t>e</w:t>
      </w:r>
      <w:r w:rsidRPr="00450327">
        <w:rPr>
          <w:rFonts w:ascii="Times New Roman" w:hAnsi="Times New Roman" w:cs="Times New Roman"/>
          <w:sz w:val="28"/>
          <w:szCs w:val="28"/>
          <w:lang w:val="en-US"/>
        </w:rPr>
        <w:t xml:space="preserve">ds. Y.E. Bates, T.D. Wachs. </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 xml:space="preserve">Waschington, 1994. </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P. 117–141.</w:t>
      </w:r>
    </w:p>
    <w:p w14:paraId="58717DEF" w14:textId="0DC0B36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 xml:space="preserve">Noyes R., Hoehn-Saric R. The anxiety Disorders. </w:t>
      </w:r>
      <w:r w:rsidR="00622F44" w:rsidRPr="00622F44">
        <w:rPr>
          <w:rFonts w:ascii="Times New Roman" w:hAnsi="Times New Roman" w:cs="Times New Roman"/>
          <w:sz w:val="28"/>
          <w:szCs w:val="28"/>
          <w:lang w:val="en-US"/>
        </w:rPr>
        <w:t xml:space="preserve">- </w:t>
      </w:r>
      <w:r w:rsidRPr="00622F44">
        <w:rPr>
          <w:rFonts w:ascii="Times New Roman" w:hAnsi="Times New Roman" w:cs="Times New Roman"/>
          <w:sz w:val="28"/>
          <w:szCs w:val="28"/>
          <w:lang w:val="en-US"/>
        </w:rPr>
        <w:t xml:space="preserve">Cambridge University Pres, 1998. </w:t>
      </w:r>
      <w:r w:rsidR="00622F44" w:rsidRPr="00622F44">
        <w:rPr>
          <w:rFonts w:ascii="Times New Roman" w:hAnsi="Times New Roman" w:cs="Times New Roman"/>
          <w:sz w:val="28"/>
          <w:szCs w:val="28"/>
          <w:lang w:val="en-US"/>
        </w:rPr>
        <w:t xml:space="preserve">- </w:t>
      </w:r>
      <w:r w:rsidRPr="00622F44">
        <w:rPr>
          <w:rFonts w:ascii="Times New Roman" w:hAnsi="Times New Roman" w:cs="Times New Roman"/>
          <w:sz w:val="28"/>
          <w:szCs w:val="28"/>
          <w:lang w:val="en-US"/>
        </w:rPr>
        <w:t>303 p.</w:t>
      </w:r>
    </w:p>
    <w:p w14:paraId="14F91337" w14:textId="114F3A8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Buchholz K., Schorz U. Emotional irritability and anxiety in salt-sensitive persons at risk for essential hypertension //</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Psych. </w:t>
      </w:r>
      <w:r w:rsidRPr="00622F44">
        <w:rPr>
          <w:rFonts w:ascii="Times New Roman" w:hAnsi="Times New Roman" w:cs="Times New Roman"/>
          <w:sz w:val="28"/>
          <w:szCs w:val="28"/>
          <w:lang w:val="en-US"/>
        </w:rPr>
        <w:t xml:space="preserve">Med. </w:t>
      </w:r>
      <w:r w:rsidR="00622F44">
        <w:rPr>
          <w:rFonts w:ascii="Times New Roman" w:hAnsi="Times New Roman" w:cs="Times New Roman"/>
          <w:sz w:val="28"/>
          <w:szCs w:val="28"/>
        </w:rPr>
        <w:t xml:space="preserve">- </w:t>
      </w:r>
      <w:r w:rsidRPr="00622F44">
        <w:rPr>
          <w:rFonts w:ascii="Times New Roman" w:hAnsi="Times New Roman" w:cs="Times New Roman"/>
          <w:sz w:val="28"/>
          <w:szCs w:val="28"/>
          <w:lang w:val="en-US"/>
        </w:rPr>
        <w:t>1999.</w:t>
      </w:r>
      <w:r w:rsidR="00622F44">
        <w:rPr>
          <w:rFonts w:ascii="Times New Roman" w:hAnsi="Times New Roman" w:cs="Times New Roman"/>
          <w:sz w:val="28"/>
          <w:szCs w:val="28"/>
        </w:rPr>
        <w:t xml:space="preserve"> -</w:t>
      </w:r>
      <w:r w:rsidRPr="00622F44">
        <w:rPr>
          <w:rFonts w:ascii="Times New Roman" w:hAnsi="Times New Roman" w:cs="Times New Roman"/>
          <w:sz w:val="28"/>
          <w:szCs w:val="28"/>
          <w:lang w:val="en-US"/>
        </w:rPr>
        <w:t xml:space="preserve"> Vol. 49</w:t>
      </w:r>
      <w:r w:rsidR="00622F44">
        <w:rPr>
          <w:rFonts w:ascii="Times New Roman" w:hAnsi="Times New Roman" w:cs="Times New Roman"/>
          <w:sz w:val="28"/>
          <w:szCs w:val="28"/>
        </w:rPr>
        <w:t>, №</w:t>
      </w:r>
      <w:r w:rsidRPr="00622F44">
        <w:rPr>
          <w:rFonts w:ascii="Times New Roman" w:hAnsi="Times New Roman" w:cs="Times New Roman"/>
          <w:sz w:val="28"/>
          <w:szCs w:val="28"/>
          <w:lang w:val="en-US"/>
        </w:rPr>
        <w:t>8.</w:t>
      </w:r>
      <w:r w:rsidR="00622F44">
        <w:rPr>
          <w:rFonts w:ascii="Times New Roman" w:hAnsi="Times New Roman" w:cs="Times New Roman"/>
          <w:sz w:val="28"/>
          <w:szCs w:val="28"/>
        </w:rPr>
        <w:t xml:space="preserve"> -</w:t>
      </w:r>
      <w:r w:rsidRPr="00622F44">
        <w:rPr>
          <w:rFonts w:ascii="Times New Roman" w:hAnsi="Times New Roman" w:cs="Times New Roman"/>
          <w:sz w:val="28"/>
          <w:szCs w:val="28"/>
          <w:lang w:val="en-US"/>
        </w:rPr>
        <w:t xml:space="preserve"> P. 284–289.</w:t>
      </w:r>
    </w:p>
    <w:p w14:paraId="3262F335" w14:textId="40C4878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Murray L., Creswell C., Cooper P. The development of anxiety disorders in childhood: an integrative review // Psychological Medicine.</w:t>
      </w:r>
      <w:r w:rsidR="00622F44" w:rsidRPr="00622F44">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w:t>
      </w:r>
      <w:r w:rsidRPr="00622F44">
        <w:rPr>
          <w:rFonts w:ascii="Times New Roman" w:hAnsi="Times New Roman" w:cs="Times New Roman"/>
          <w:sz w:val="28"/>
          <w:szCs w:val="28"/>
          <w:lang w:val="en-US"/>
        </w:rPr>
        <w:t xml:space="preserve">2009. </w:t>
      </w:r>
      <w:r w:rsidR="00622F44" w:rsidRPr="00622F44">
        <w:rPr>
          <w:rFonts w:ascii="Times New Roman" w:hAnsi="Times New Roman" w:cs="Times New Roman"/>
          <w:sz w:val="28"/>
          <w:szCs w:val="28"/>
          <w:lang w:val="en-US"/>
        </w:rPr>
        <w:t xml:space="preserve">- </w:t>
      </w:r>
      <w:r w:rsidRPr="00622F44">
        <w:rPr>
          <w:rFonts w:ascii="Times New Roman" w:hAnsi="Times New Roman" w:cs="Times New Roman"/>
          <w:sz w:val="28"/>
          <w:szCs w:val="28"/>
          <w:lang w:val="en-US"/>
        </w:rPr>
        <w:t>Vol. 39</w:t>
      </w:r>
      <w:r w:rsidR="00622F44" w:rsidRPr="00622F44">
        <w:rPr>
          <w:rFonts w:ascii="Times New Roman" w:hAnsi="Times New Roman" w:cs="Times New Roman"/>
          <w:sz w:val="28"/>
          <w:szCs w:val="28"/>
          <w:lang w:val="en-US"/>
        </w:rPr>
        <w:t>, №</w:t>
      </w:r>
      <w:r w:rsidRPr="00622F44">
        <w:rPr>
          <w:rFonts w:ascii="Times New Roman" w:hAnsi="Times New Roman" w:cs="Times New Roman"/>
          <w:sz w:val="28"/>
          <w:szCs w:val="28"/>
          <w:lang w:val="en-US"/>
        </w:rPr>
        <w:t xml:space="preserve">9. </w:t>
      </w:r>
      <w:r w:rsidR="00622F44" w:rsidRPr="00622F44">
        <w:rPr>
          <w:rFonts w:ascii="Times New Roman" w:hAnsi="Times New Roman" w:cs="Times New Roman"/>
          <w:sz w:val="28"/>
          <w:szCs w:val="28"/>
          <w:lang w:val="en-US"/>
        </w:rPr>
        <w:t xml:space="preserve"> </w:t>
      </w:r>
      <w:r w:rsidR="00622F44">
        <w:rPr>
          <w:rFonts w:ascii="Times New Roman" w:hAnsi="Times New Roman" w:cs="Times New Roman"/>
          <w:sz w:val="28"/>
          <w:szCs w:val="28"/>
        </w:rPr>
        <w:t xml:space="preserve">- </w:t>
      </w:r>
      <w:r w:rsidRPr="00622F44">
        <w:rPr>
          <w:rFonts w:ascii="Times New Roman" w:hAnsi="Times New Roman" w:cs="Times New Roman"/>
          <w:sz w:val="28"/>
          <w:szCs w:val="28"/>
          <w:lang w:val="en-US"/>
        </w:rPr>
        <w:t>P. 1413–1423.</w:t>
      </w:r>
    </w:p>
    <w:p w14:paraId="19190402" w14:textId="67C1BB16" w:rsidR="009902BF" w:rsidRPr="00622F44"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Левитов Н.Д. Психическое состояние беспокойства, тревоги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 xml:space="preserve">Вопр. психологии.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1969.</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 xml:space="preserve"> №1.</w:t>
      </w:r>
      <w:r w:rsidR="00622F44">
        <w:rPr>
          <w:rFonts w:ascii="Times New Roman" w:eastAsia="Times New Roman" w:hAnsi="Times New Roman" w:cs="Times New Roman"/>
          <w:sz w:val="28"/>
          <w:szCs w:val="28"/>
        </w:rPr>
        <w:t xml:space="preserve"> - </w:t>
      </w:r>
      <w:r w:rsidRPr="00450327">
        <w:rPr>
          <w:rFonts w:ascii="Times New Roman" w:eastAsia="Times New Roman" w:hAnsi="Times New Roman" w:cs="Times New Roman"/>
          <w:sz w:val="28"/>
          <w:szCs w:val="28"/>
        </w:rPr>
        <w:t xml:space="preserve"> С. 131–137.</w:t>
      </w:r>
    </w:p>
    <w:p w14:paraId="6FBB8CB4" w14:textId="5D5ECB40" w:rsidR="009902BF" w:rsidRPr="00622F44"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Мерлин В. С. Очерк интегрального исследования индивидуальности. </w:t>
      </w:r>
      <w:r w:rsidR="00622F44">
        <w:rPr>
          <w:rFonts w:ascii="Times New Roman" w:hAnsi="Times New Roman" w:cs="Times New Roman"/>
          <w:sz w:val="28"/>
          <w:szCs w:val="28"/>
        </w:rPr>
        <w:t xml:space="preserve">- </w:t>
      </w:r>
      <w:r w:rsidRPr="00450327">
        <w:rPr>
          <w:rFonts w:ascii="Times New Roman" w:hAnsi="Times New Roman" w:cs="Times New Roman"/>
          <w:sz w:val="28"/>
          <w:szCs w:val="28"/>
        </w:rPr>
        <w:t>М.: Педагогика, 1986. – 263 с.</w:t>
      </w:r>
    </w:p>
    <w:p w14:paraId="0911B647" w14:textId="720502A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Психология индивидуальных различий</w:t>
      </w:r>
      <w:r w:rsidR="00622F44">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622F44">
        <w:rPr>
          <w:rFonts w:ascii="Times New Roman" w:hAnsi="Times New Roman" w:cs="Times New Roman"/>
          <w:kern w:val="0"/>
          <w:sz w:val="28"/>
          <w:szCs w:val="28"/>
          <w14:ligatures w14:val="none"/>
        </w:rPr>
        <w:t xml:space="preserve"> </w:t>
      </w:r>
      <w:r w:rsidR="00622F44" w:rsidRPr="00450327">
        <w:rPr>
          <w:rFonts w:ascii="Times New Roman" w:hAnsi="Times New Roman" w:cs="Times New Roman"/>
          <w:kern w:val="0"/>
          <w:sz w:val="28"/>
          <w:szCs w:val="28"/>
          <w14:ligatures w14:val="none"/>
        </w:rPr>
        <w:t>п</w:t>
      </w:r>
      <w:r w:rsidRPr="00450327">
        <w:rPr>
          <w:rFonts w:ascii="Times New Roman" w:hAnsi="Times New Roman" w:cs="Times New Roman"/>
          <w:kern w:val="0"/>
          <w:sz w:val="28"/>
          <w:szCs w:val="28"/>
          <w14:ligatures w14:val="none"/>
        </w:rPr>
        <w:t xml:space="preserve">од ред. Ю.Б. Гиппенрейтер, В.Я. Романова. </w:t>
      </w:r>
      <w:r w:rsidR="00622F44">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М., 1982.</w:t>
      </w:r>
      <w:r w:rsidR="00622F44">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С. 153–159.</w:t>
      </w:r>
    </w:p>
    <w:p w14:paraId="078A7007" w14:textId="56D3652C" w:rsidR="009902BF" w:rsidRPr="00622F44"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 xml:space="preserve">Роджерс К. Взгляд на психотерапию: Становление человека.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М.: Прогресс-Универс</w:t>
      </w:r>
      <w:r w:rsidR="00622F44">
        <w:rPr>
          <w:rFonts w:ascii="Times New Roman" w:eastAsia="Times New Roman" w:hAnsi="Times New Roman" w:cs="Times New Roman"/>
          <w:sz w:val="28"/>
          <w:szCs w:val="28"/>
        </w:rPr>
        <w:t>,</w:t>
      </w:r>
      <w:r w:rsidRPr="00450327">
        <w:rPr>
          <w:rFonts w:ascii="Times New Roman" w:eastAsia="Times New Roman" w:hAnsi="Times New Roman" w:cs="Times New Roman"/>
          <w:sz w:val="28"/>
          <w:szCs w:val="28"/>
        </w:rPr>
        <w:t xml:space="preserve"> 1994. – 478 с.</w:t>
      </w:r>
    </w:p>
    <w:p w14:paraId="64F872CA"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Маслоу А. Мотивация и личность. - СПб.: Евразия, 1999. – 478 с.</w:t>
      </w:r>
    </w:p>
    <w:p w14:paraId="2A589CB4" w14:textId="504C088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Бернс</w:t>
      </w:r>
      <w:r w:rsidRPr="00450327">
        <w:rPr>
          <w:rFonts w:ascii="Times New Roman" w:eastAsia="Times New Roman" w:hAnsi="Times New Roman" w:cs="Times New Roman"/>
          <w:sz w:val="28"/>
          <w:szCs w:val="28"/>
        </w:rPr>
        <w:tab/>
        <w:t>Р.  Развитие Я-концепции и воспитание</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 xml:space="preserve"> </w:t>
      </w:r>
      <w:r w:rsidR="00622F44" w:rsidRPr="00450327">
        <w:rPr>
          <w:rFonts w:ascii="Times New Roman" w:eastAsia="Times New Roman" w:hAnsi="Times New Roman" w:cs="Times New Roman"/>
          <w:sz w:val="28"/>
          <w:szCs w:val="28"/>
        </w:rPr>
        <w:t>п</w:t>
      </w:r>
      <w:r w:rsidRPr="00450327">
        <w:rPr>
          <w:rFonts w:ascii="Times New Roman" w:eastAsia="Times New Roman" w:hAnsi="Times New Roman" w:cs="Times New Roman"/>
          <w:sz w:val="28"/>
          <w:szCs w:val="28"/>
        </w:rPr>
        <w:t>ер. с анг</w:t>
      </w:r>
      <w:r w:rsidR="00BA57BF">
        <w:rPr>
          <w:rFonts w:ascii="Times New Roman" w:eastAsia="Times New Roman" w:hAnsi="Times New Roman" w:cs="Times New Roman"/>
          <w:sz w:val="28"/>
          <w:szCs w:val="28"/>
        </w:rPr>
        <w:t>л</w:t>
      </w:r>
      <w:r w:rsidRPr="00450327">
        <w:rPr>
          <w:rFonts w:ascii="Times New Roman" w:eastAsia="Times New Roman" w:hAnsi="Times New Roman" w:cs="Times New Roman"/>
          <w:sz w:val="28"/>
          <w:szCs w:val="28"/>
        </w:rPr>
        <w:t>.</w:t>
      </w:r>
      <w:r w:rsidR="00622F44">
        <w:rPr>
          <w:rFonts w:ascii="Times New Roman" w:eastAsia="Times New Roman" w:hAnsi="Times New Roman" w:cs="Times New Roman"/>
          <w:sz w:val="28"/>
          <w:szCs w:val="28"/>
        </w:rPr>
        <w:t xml:space="preserve">; </w:t>
      </w:r>
      <w:r w:rsidR="00622F44" w:rsidRPr="00450327">
        <w:rPr>
          <w:rFonts w:ascii="Times New Roman" w:eastAsia="Times New Roman" w:hAnsi="Times New Roman" w:cs="Times New Roman"/>
          <w:sz w:val="28"/>
          <w:szCs w:val="28"/>
        </w:rPr>
        <w:t>о</w:t>
      </w:r>
      <w:r w:rsidRPr="00450327">
        <w:rPr>
          <w:rFonts w:ascii="Times New Roman" w:eastAsia="Times New Roman" w:hAnsi="Times New Roman" w:cs="Times New Roman"/>
          <w:sz w:val="28"/>
          <w:szCs w:val="28"/>
        </w:rPr>
        <w:t>бщ. ред. и вст. Статья В.Я. Пилиповского. - М.: Прогресс, 1986. – 422 с.</w:t>
      </w:r>
    </w:p>
    <w:p w14:paraId="24807FC2" w14:textId="5CF3D25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Божович</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Л.И.  Личность и ее формирование в детском возрасте. – М., 1968. – 464 с.</w:t>
      </w:r>
    </w:p>
    <w:p w14:paraId="70B1EB33" w14:textId="10D8E66A"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Захаров А.И. Как помочь нашим детям избавиться от стра</w:t>
      </w:r>
      <w:r w:rsidRPr="00450327">
        <w:rPr>
          <w:rFonts w:ascii="Times New Roman" w:hAnsi="Times New Roman" w:cs="Times New Roman"/>
          <w:sz w:val="28"/>
          <w:szCs w:val="28"/>
        </w:rPr>
        <w:softHyphen/>
        <w:t>ха. – СПб., 1995. – 128 с.</w:t>
      </w:r>
    </w:p>
    <w:p w14:paraId="7498E66E" w14:textId="74A3D62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Ким А.М. Современная психология понимания. – А</w:t>
      </w:r>
      <w:r w:rsidR="00622F44">
        <w:rPr>
          <w:rFonts w:ascii="Times New Roman" w:hAnsi="Times New Roman" w:cs="Times New Roman"/>
          <w:sz w:val="28"/>
          <w:szCs w:val="28"/>
        </w:rPr>
        <w:t>лматы</w:t>
      </w:r>
      <w:r w:rsidRPr="00450327">
        <w:rPr>
          <w:rFonts w:ascii="Times New Roman" w:hAnsi="Times New Roman" w:cs="Times New Roman"/>
          <w:sz w:val="28"/>
          <w:szCs w:val="28"/>
        </w:rPr>
        <w:t xml:space="preserve">: </w:t>
      </w:r>
      <w:r w:rsidRPr="00450327">
        <w:rPr>
          <w:rFonts w:ascii="Times New Roman" w:hAnsi="Times New Roman" w:cs="Times New Roman"/>
          <w:sz w:val="28"/>
          <w:szCs w:val="28"/>
          <w:lang w:val="kk-KZ"/>
        </w:rPr>
        <w:t>Қазақ</w:t>
      </w:r>
      <w:r w:rsidRPr="00450327">
        <w:rPr>
          <w:rFonts w:ascii="Times New Roman" w:hAnsi="Times New Roman" w:cs="Times New Roman"/>
          <w:sz w:val="28"/>
          <w:szCs w:val="28"/>
        </w:rPr>
        <w:t xml:space="preserve"> университет</w:t>
      </w:r>
      <w:r w:rsidRPr="00450327">
        <w:rPr>
          <w:rFonts w:ascii="Times New Roman" w:hAnsi="Times New Roman" w:cs="Times New Roman"/>
          <w:sz w:val="28"/>
          <w:szCs w:val="28"/>
          <w:lang w:val="kk-KZ"/>
        </w:rPr>
        <w:t>і</w:t>
      </w:r>
      <w:r w:rsidRPr="00450327">
        <w:rPr>
          <w:rFonts w:ascii="Times New Roman" w:hAnsi="Times New Roman" w:cs="Times New Roman"/>
          <w:sz w:val="28"/>
          <w:szCs w:val="28"/>
        </w:rPr>
        <w:t>, 2000. – 320 с.</w:t>
      </w:r>
    </w:p>
    <w:p w14:paraId="28CD012C" w14:textId="11E9DEE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rPr>
        <w:t>Соловьева С.Л. Тревога и тревожность: теория и практика //</w:t>
      </w:r>
      <w:r w:rsidR="00622F44">
        <w:rPr>
          <w:rFonts w:ascii="Times New Roman" w:eastAsia="Times New Roman" w:hAnsi="Times New Roman" w:cs="Times New Roman"/>
          <w:sz w:val="28"/>
          <w:szCs w:val="28"/>
        </w:rPr>
        <w:t xml:space="preserve"> </w:t>
      </w:r>
      <w:r w:rsidRPr="00450327">
        <w:rPr>
          <w:rFonts w:ascii="Times New Roman" w:eastAsia="Times New Roman" w:hAnsi="Times New Roman" w:cs="Times New Roman"/>
          <w:sz w:val="28"/>
          <w:szCs w:val="28"/>
        </w:rPr>
        <w:t xml:space="preserve">Медицинская психология в России: электрон. науч. журн. – 2012. – </w:t>
      </w:r>
      <w:r w:rsidR="00622F44">
        <w:rPr>
          <w:rFonts w:ascii="Times New Roman" w:eastAsia="Times New Roman" w:hAnsi="Times New Roman" w:cs="Times New Roman"/>
          <w:sz w:val="28"/>
          <w:szCs w:val="28"/>
        </w:rPr>
        <w:t>№</w:t>
      </w:r>
      <w:r w:rsidRPr="00450327">
        <w:rPr>
          <w:rFonts w:ascii="Times New Roman" w:eastAsia="Times New Roman" w:hAnsi="Times New Roman" w:cs="Times New Roman"/>
          <w:sz w:val="28"/>
          <w:szCs w:val="28"/>
        </w:rPr>
        <w:t xml:space="preserve">6(17). – </w:t>
      </w:r>
      <w:r w:rsidR="00273249">
        <w:rPr>
          <w:rFonts w:ascii="Times New Roman" w:eastAsia="Times New Roman" w:hAnsi="Times New Roman" w:cs="Times New Roman"/>
          <w:sz w:val="28"/>
          <w:szCs w:val="28"/>
        </w:rPr>
        <w:t>С. 28-39.</w:t>
      </w:r>
    </w:p>
    <w:p w14:paraId="5BB2CE86" w14:textId="1E4EE75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kern w:val="0"/>
          <w:sz w:val="28"/>
          <w:szCs w:val="28"/>
          <w14:ligatures w14:val="none"/>
        </w:rPr>
      </w:pPr>
      <w:r w:rsidRPr="00450327">
        <w:rPr>
          <w:rFonts w:ascii="Times New Roman" w:eastAsia="Times New Roman" w:hAnsi="Times New Roman" w:cs="Times New Roman"/>
          <w:sz w:val="28"/>
          <w:szCs w:val="28"/>
        </w:rPr>
        <w:t>Сидоров К.Р.</w:t>
      </w:r>
      <w:r w:rsidRPr="00450327">
        <w:rPr>
          <w:rFonts w:ascii="Times New Roman" w:hAnsi="Times New Roman" w:cs="Times New Roman"/>
          <w:sz w:val="28"/>
          <w:szCs w:val="28"/>
        </w:rPr>
        <w:t xml:space="preserve"> Тревожность как психологический феномен</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Вестник удмуртского университета. Философия. Социология. Психология. Педагогика</w:t>
      </w:r>
      <w:r w:rsidR="00273249">
        <w:rPr>
          <w:rFonts w:ascii="Times New Roman" w:hAnsi="Times New Roman" w:cs="Times New Roman"/>
          <w:sz w:val="28"/>
          <w:szCs w:val="28"/>
        </w:rPr>
        <w:t>. -</w:t>
      </w:r>
      <w:r w:rsidRPr="00450327">
        <w:rPr>
          <w:rFonts w:ascii="Times New Roman" w:hAnsi="Times New Roman" w:cs="Times New Roman"/>
          <w:sz w:val="28"/>
          <w:szCs w:val="28"/>
        </w:rPr>
        <w:t xml:space="preserve"> 2013.</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 Вып. 2</w:t>
      </w:r>
      <w:r w:rsidR="00273249">
        <w:rPr>
          <w:rFonts w:ascii="Times New Roman" w:hAnsi="Times New Roman" w:cs="Times New Roman"/>
          <w:sz w:val="28"/>
          <w:szCs w:val="28"/>
        </w:rPr>
        <w:t>. -</w:t>
      </w:r>
      <w:r w:rsidRPr="00450327">
        <w:rPr>
          <w:rFonts w:ascii="Times New Roman" w:hAnsi="Times New Roman" w:cs="Times New Roman"/>
          <w:sz w:val="28"/>
          <w:szCs w:val="28"/>
        </w:rPr>
        <w:t xml:space="preserve"> С.</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42–52.</w:t>
      </w:r>
      <w:r w:rsidRPr="00450327">
        <w:rPr>
          <w:rFonts w:ascii="Times New Roman" w:hAnsi="Times New Roman" w:cs="Times New Roman"/>
          <w:kern w:val="0"/>
          <w:sz w:val="28"/>
          <w:szCs w:val="28"/>
          <w14:ligatures w14:val="none"/>
        </w:rPr>
        <w:t xml:space="preserve"> </w:t>
      </w:r>
    </w:p>
    <w:p w14:paraId="75A9C6D7" w14:textId="1230EB2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Кудайбергенова С.К., Садвакасова З.М. и др. Тревожность в психологических исследованиях</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В</w:t>
      </w:r>
      <w:r w:rsidR="00273249" w:rsidRPr="00450327">
        <w:rPr>
          <w:rFonts w:ascii="Times New Roman" w:hAnsi="Times New Roman" w:cs="Times New Roman"/>
          <w:sz w:val="28"/>
          <w:szCs w:val="28"/>
        </w:rPr>
        <w:t>естник</w:t>
      </w:r>
      <w:r w:rsidRPr="00450327">
        <w:rPr>
          <w:rFonts w:ascii="Times New Roman" w:hAnsi="Times New Roman" w:cs="Times New Roman"/>
          <w:sz w:val="28"/>
          <w:szCs w:val="28"/>
        </w:rPr>
        <w:t xml:space="preserve"> КазНПУ им. Абая</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w:t>
      </w:r>
      <w:r w:rsidR="00273249" w:rsidRPr="00450327">
        <w:rPr>
          <w:rFonts w:ascii="Times New Roman" w:hAnsi="Times New Roman" w:cs="Times New Roman"/>
          <w:sz w:val="28"/>
          <w:szCs w:val="28"/>
        </w:rPr>
        <w:t>С</w:t>
      </w:r>
      <w:r w:rsidRPr="00450327">
        <w:rPr>
          <w:rFonts w:ascii="Times New Roman" w:hAnsi="Times New Roman" w:cs="Times New Roman"/>
          <w:sz w:val="28"/>
          <w:szCs w:val="28"/>
        </w:rPr>
        <w:t>ерия «Психология». – 2021.</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№3(68)</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 С. 86–95.</w:t>
      </w:r>
    </w:p>
    <w:p w14:paraId="0D3E0FFC" w14:textId="570637B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lastRenderedPageBreak/>
        <w:t>Омарханова Л.М., Лавер Б.И. Уровень тревожности казахстанских студентов в процессе обучения в столичном мегаполисе</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kern w:val="0"/>
          <w:sz w:val="28"/>
          <w:szCs w:val="28"/>
        </w:rPr>
        <w:t>Мир науки, культуры, образования. – 2016</w:t>
      </w:r>
      <w:r w:rsidR="00273249">
        <w:rPr>
          <w:rFonts w:ascii="Times New Roman" w:hAnsi="Times New Roman" w:cs="Times New Roman"/>
          <w:kern w:val="0"/>
          <w:sz w:val="28"/>
          <w:szCs w:val="28"/>
        </w:rPr>
        <w:t>.</w:t>
      </w:r>
      <w:r w:rsidRPr="00450327">
        <w:rPr>
          <w:rFonts w:ascii="Times New Roman" w:hAnsi="Times New Roman" w:cs="Times New Roman"/>
          <w:kern w:val="0"/>
          <w:sz w:val="28"/>
          <w:szCs w:val="28"/>
        </w:rPr>
        <w:t xml:space="preserve"> - №2(57). </w:t>
      </w:r>
      <w:r w:rsidR="00273249">
        <w:rPr>
          <w:rFonts w:ascii="Times New Roman" w:hAnsi="Times New Roman" w:cs="Times New Roman"/>
          <w:kern w:val="0"/>
          <w:sz w:val="28"/>
          <w:szCs w:val="28"/>
        </w:rPr>
        <w:t>– С. 27-39.</w:t>
      </w:r>
    </w:p>
    <w:p w14:paraId="20F7DCFD" w14:textId="2ACE8B8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Чжоу Ми, Мынбаева А.К. Анализ тревожности и психического здоровья школьников Китая</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kern w:val="0"/>
          <w:sz w:val="28"/>
          <w:szCs w:val="28"/>
        </w:rPr>
        <w:t xml:space="preserve">Психология және социология сериясы. </w:t>
      </w:r>
      <w:r w:rsidR="00273249">
        <w:rPr>
          <w:rFonts w:ascii="Times New Roman" w:hAnsi="Times New Roman" w:cs="Times New Roman"/>
          <w:kern w:val="0"/>
          <w:sz w:val="28"/>
          <w:szCs w:val="28"/>
        </w:rPr>
        <w:t xml:space="preserve">– </w:t>
      </w:r>
      <w:r w:rsidRPr="00450327">
        <w:rPr>
          <w:rFonts w:ascii="Times New Roman" w:hAnsi="Times New Roman" w:cs="Times New Roman"/>
          <w:kern w:val="0"/>
          <w:sz w:val="28"/>
          <w:szCs w:val="28"/>
        </w:rPr>
        <w:t>2022</w:t>
      </w:r>
      <w:r w:rsidR="00273249">
        <w:rPr>
          <w:rFonts w:ascii="Times New Roman" w:hAnsi="Times New Roman" w:cs="Times New Roman"/>
          <w:kern w:val="0"/>
          <w:sz w:val="28"/>
          <w:szCs w:val="28"/>
        </w:rPr>
        <w:t xml:space="preserve">. - </w:t>
      </w:r>
      <w:r w:rsidR="00273249" w:rsidRPr="00450327">
        <w:rPr>
          <w:rFonts w:ascii="Times New Roman" w:hAnsi="Times New Roman" w:cs="Times New Roman"/>
          <w:kern w:val="0"/>
          <w:sz w:val="28"/>
          <w:szCs w:val="28"/>
        </w:rPr>
        <w:t>№3(82)</w:t>
      </w:r>
      <w:r w:rsidR="00273249" w:rsidRPr="00273249">
        <w:rPr>
          <w:rFonts w:ascii="Times New Roman" w:hAnsi="Times New Roman" w:cs="Times New Roman"/>
          <w:kern w:val="0"/>
          <w:sz w:val="28"/>
          <w:szCs w:val="28"/>
        </w:rPr>
        <w:t xml:space="preserve">. </w:t>
      </w:r>
      <w:hyperlink r:id="rId53" w:history="1">
        <w:r w:rsidR="00273249" w:rsidRPr="00273249">
          <w:rPr>
            <w:rFonts w:ascii="Times New Roman" w:hAnsi="Times New Roman" w:cs="Times New Roman"/>
            <w:kern w:val="0"/>
            <w:sz w:val="28"/>
            <w:szCs w:val="28"/>
          </w:rPr>
          <w:t>–</w:t>
        </w:r>
      </w:hyperlink>
      <w:r w:rsidR="00273249" w:rsidRPr="00273249">
        <w:rPr>
          <w:rFonts w:ascii="Times New Roman" w:hAnsi="Times New Roman" w:cs="Times New Roman"/>
          <w:sz w:val="28"/>
          <w:szCs w:val="28"/>
        </w:rPr>
        <w:t xml:space="preserve"> С. 29-36.</w:t>
      </w:r>
    </w:p>
    <w:p w14:paraId="5FE5905A" w14:textId="2C057C9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Ниетбаева Г.Б., Багиярова Ф.А., Жапаров Э.Ж., Абишева Ж.А. Профилактика и коррекция тревожности, вызванной социальными факторами у студентов</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Л.Н. Гумилев атындағы Еуразия ұлттық университетінің хабаршысы Педагогика. Психология. Әлеуметтану сериясы</w:t>
      </w:r>
      <w:r w:rsidR="00273249">
        <w:rPr>
          <w:rFonts w:ascii="Times New Roman" w:hAnsi="Times New Roman" w:cs="Times New Roman"/>
          <w:kern w:val="0"/>
          <w:sz w:val="28"/>
          <w:szCs w:val="28"/>
          <w14:ligatures w14:val="none"/>
        </w:rPr>
        <w:t>. -</w:t>
      </w:r>
      <w:r w:rsidRPr="00450327">
        <w:rPr>
          <w:rFonts w:ascii="Times New Roman" w:hAnsi="Times New Roman" w:cs="Times New Roman"/>
          <w:kern w:val="0"/>
          <w:sz w:val="28"/>
          <w:szCs w:val="28"/>
          <w14:ligatures w14:val="none"/>
        </w:rPr>
        <w:t xml:space="preserve"> 2023. –</w:t>
      </w:r>
      <w:r w:rsidR="00273249" w:rsidRPr="00450327">
        <w:rPr>
          <w:rFonts w:ascii="Times New Roman" w:hAnsi="Times New Roman" w:cs="Times New Roman"/>
          <w:kern w:val="0"/>
          <w:sz w:val="28"/>
          <w:szCs w:val="28"/>
          <w14:ligatures w14:val="none"/>
        </w:rPr>
        <w:t>- №1(142)</w:t>
      </w:r>
      <w:r w:rsidR="00273249">
        <w:rPr>
          <w:rFonts w:ascii="Times New Roman" w:hAnsi="Times New Roman" w:cs="Times New Roman"/>
          <w:kern w:val="0"/>
          <w:sz w:val="28"/>
          <w:szCs w:val="28"/>
          <w14:ligatures w14:val="none"/>
        </w:rPr>
        <w:t>. -</w:t>
      </w:r>
      <w:r w:rsidRPr="00450327">
        <w:rPr>
          <w:rFonts w:ascii="Times New Roman" w:hAnsi="Times New Roman" w:cs="Times New Roman"/>
          <w:kern w:val="0"/>
          <w:sz w:val="28"/>
          <w:szCs w:val="28"/>
          <w14:ligatures w14:val="none"/>
        </w:rPr>
        <w:t xml:space="preserve"> С.</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379–390.</w:t>
      </w:r>
    </w:p>
    <w:p w14:paraId="04DFC09D" w14:textId="77121B2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Захаров А.И. Как предупредить отклонения в поведении ребенка. </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М.</w:t>
      </w:r>
      <w:r w:rsidR="00273249">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1993.</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192 с.</w:t>
      </w:r>
    </w:p>
    <w:p w14:paraId="16ECFA70" w14:textId="4FC6539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Эльконин Д.Б. Детская психология: учеб. пособие для студ. учреждений высш.</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проф.</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образования</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ред.-сост. Д.Б. Эльконин. – </w:t>
      </w:r>
      <w:r w:rsidR="00273249">
        <w:rPr>
          <w:rFonts w:ascii="Times New Roman" w:hAnsi="Times New Roman" w:cs="Times New Roman"/>
          <w:kern w:val="0"/>
          <w:sz w:val="28"/>
          <w:szCs w:val="28"/>
          <w14:ligatures w14:val="none"/>
        </w:rPr>
        <w:t xml:space="preserve">Изд. </w:t>
      </w:r>
      <w:r w:rsidRPr="00450327">
        <w:rPr>
          <w:rFonts w:ascii="Times New Roman" w:hAnsi="Times New Roman" w:cs="Times New Roman"/>
          <w:kern w:val="0"/>
          <w:sz w:val="28"/>
          <w:szCs w:val="28"/>
          <w14:ligatures w14:val="none"/>
        </w:rPr>
        <w:t xml:space="preserve">6-е., стер. – М.: </w:t>
      </w:r>
      <w:r w:rsidR="00273249" w:rsidRPr="00450327">
        <w:rPr>
          <w:rFonts w:ascii="Times New Roman" w:hAnsi="Times New Roman" w:cs="Times New Roman"/>
          <w:kern w:val="0"/>
          <w:sz w:val="28"/>
          <w:szCs w:val="28"/>
          <w14:ligatures w14:val="none"/>
        </w:rPr>
        <w:t>И</w:t>
      </w:r>
      <w:r w:rsidRPr="00450327">
        <w:rPr>
          <w:rFonts w:ascii="Times New Roman" w:hAnsi="Times New Roman" w:cs="Times New Roman"/>
          <w:kern w:val="0"/>
          <w:sz w:val="28"/>
          <w:szCs w:val="28"/>
          <w14:ligatures w14:val="none"/>
        </w:rPr>
        <w:t>зд.</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центр «Академия»,</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2011. – 384 с.</w:t>
      </w:r>
    </w:p>
    <w:p w14:paraId="1C506565"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Коломинский Я.Л., Панько Е.А. Психология детей шестилетнего возраста. – Мн.: Ун</w:t>
      </w:r>
      <w:r w:rsidRPr="00450327">
        <w:rPr>
          <w:rFonts w:ascii="Times New Roman" w:hAnsi="Times New Roman" w:cs="Times New Roman"/>
          <w:sz w:val="28"/>
          <w:szCs w:val="28"/>
          <w:lang w:val="kk-KZ"/>
        </w:rPr>
        <w:t>іверсітэцкае</w:t>
      </w:r>
      <w:r w:rsidRPr="00450327">
        <w:rPr>
          <w:rFonts w:ascii="Times New Roman" w:hAnsi="Times New Roman" w:cs="Times New Roman"/>
          <w:sz w:val="28"/>
          <w:szCs w:val="28"/>
        </w:rPr>
        <w:t>, 1999. – 316 с.</w:t>
      </w:r>
    </w:p>
    <w:p w14:paraId="534E8AD6" w14:textId="0FF0F0A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Бапаева М.К. Даму психологиясы: </w:t>
      </w:r>
      <w:r w:rsidRPr="00450327">
        <w:rPr>
          <w:rFonts w:ascii="Times New Roman" w:hAnsi="Times New Roman" w:cs="Times New Roman"/>
          <w:sz w:val="28"/>
          <w:szCs w:val="28"/>
          <w:lang w:val="kk-KZ"/>
        </w:rPr>
        <w:t>оқулық. – Алматы</w:t>
      </w:r>
      <w:r w:rsidR="00273249">
        <w:rPr>
          <w:rFonts w:ascii="Times New Roman" w:hAnsi="Times New Roman" w:cs="Times New Roman"/>
          <w:sz w:val="28"/>
          <w:szCs w:val="28"/>
          <w:lang w:val="kk-KZ"/>
        </w:rPr>
        <w:t>,</w:t>
      </w:r>
      <w:r w:rsidRPr="00450327">
        <w:rPr>
          <w:rFonts w:ascii="Times New Roman" w:hAnsi="Times New Roman" w:cs="Times New Roman"/>
          <w:sz w:val="28"/>
          <w:szCs w:val="28"/>
          <w:lang w:val="kk-KZ"/>
        </w:rPr>
        <w:t xml:space="preserve"> 2014. – 440 б. </w:t>
      </w:r>
    </w:p>
    <w:p w14:paraId="073127F6" w14:textId="42A2A35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Белкина В.Н. Психология раннего и дошкольного детства</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w:t>
      </w:r>
      <w:r w:rsidR="00273249" w:rsidRPr="00450327">
        <w:rPr>
          <w:rFonts w:ascii="Times New Roman" w:hAnsi="Times New Roman" w:cs="Times New Roman"/>
          <w:sz w:val="28"/>
          <w:szCs w:val="28"/>
        </w:rPr>
        <w:t>у</w:t>
      </w:r>
      <w:r w:rsidRPr="00450327">
        <w:rPr>
          <w:rFonts w:ascii="Times New Roman" w:hAnsi="Times New Roman" w:cs="Times New Roman"/>
          <w:sz w:val="28"/>
          <w:szCs w:val="28"/>
        </w:rPr>
        <w:t>чебное пособие. – Изд-во: Академ. проект, 2020. – 256 с.</w:t>
      </w:r>
    </w:p>
    <w:p w14:paraId="03D6B148" w14:textId="08A4848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Лисина М.И. Общение, личность и психика ребенка /</w:t>
      </w:r>
      <w:r w:rsidR="00273249">
        <w:rPr>
          <w:rFonts w:ascii="Times New Roman" w:hAnsi="Times New Roman" w:cs="Times New Roman"/>
          <w:sz w:val="28"/>
          <w:szCs w:val="28"/>
        </w:rPr>
        <w:t xml:space="preserve"> </w:t>
      </w:r>
      <w:r w:rsidR="00273249" w:rsidRPr="00450327">
        <w:rPr>
          <w:rFonts w:ascii="Times New Roman" w:hAnsi="Times New Roman" w:cs="Times New Roman"/>
          <w:sz w:val="28"/>
          <w:szCs w:val="28"/>
        </w:rPr>
        <w:t>п</w:t>
      </w:r>
      <w:r w:rsidRPr="00450327">
        <w:rPr>
          <w:rFonts w:ascii="Times New Roman" w:hAnsi="Times New Roman" w:cs="Times New Roman"/>
          <w:sz w:val="28"/>
          <w:szCs w:val="28"/>
        </w:rPr>
        <w:t>од ред</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Рузской А.Г. – М.: Издательство «Институт практической психологии»</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Воронеж: НПО «МОДЭК»</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1997. – 384 с.</w:t>
      </w:r>
    </w:p>
    <w:p w14:paraId="5E5BD160" w14:textId="0F136E6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Кочубей Б.И., Новикова Е.В. Эмоциональная устойчи</w:t>
      </w:r>
      <w:r w:rsidRPr="00450327">
        <w:rPr>
          <w:rFonts w:ascii="Times New Roman" w:hAnsi="Times New Roman" w:cs="Times New Roman"/>
          <w:sz w:val="28"/>
          <w:szCs w:val="28"/>
        </w:rPr>
        <w:softHyphen/>
        <w:t>вость школьника</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Психологическое консультирование в шко</w:t>
      </w:r>
      <w:r w:rsidRPr="00450327">
        <w:rPr>
          <w:rFonts w:ascii="Times New Roman" w:hAnsi="Times New Roman" w:cs="Times New Roman"/>
          <w:sz w:val="28"/>
          <w:szCs w:val="28"/>
        </w:rPr>
        <w:softHyphen/>
        <w:t xml:space="preserve">ле.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Пермь</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1993.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С. 99–115.</w:t>
      </w:r>
    </w:p>
    <w:p w14:paraId="037C2EE3" w14:textId="777F7C8C" w:rsidR="009902BF" w:rsidRPr="00273249"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Астапов В.М. Тревожность у детей. </w:t>
      </w:r>
      <w:r w:rsidRPr="00450327">
        <w:rPr>
          <w:rFonts w:ascii="Helvetica" w:hAnsi="Helvetica" w:cs="Helvetica"/>
          <w:sz w:val="21"/>
          <w:szCs w:val="21"/>
          <w:shd w:val="clear" w:color="auto" w:fill="FFFFFF"/>
        </w:rPr>
        <w:t> </w:t>
      </w:r>
      <w:r w:rsidRPr="00450327">
        <w:rPr>
          <w:rFonts w:ascii="Times New Roman" w:hAnsi="Times New Roman" w:cs="Times New Roman"/>
          <w:sz w:val="28"/>
          <w:szCs w:val="28"/>
        </w:rPr>
        <w:t>– М.: Пер Сэ, 2008. – 98 с.</w:t>
      </w:r>
    </w:p>
    <w:p w14:paraId="4E1F7A3A" w14:textId="60796FC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Урунтаева Г.А. Дошкольная психология: учеб. пособие для студ. сред. пед. учеб. заведений. </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w:t>
      </w:r>
      <w:r w:rsidR="00273249">
        <w:rPr>
          <w:rFonts w:ascii="Times New Roman" w:hAnsi="Times New Roman" w:cs="Times New Roman"/>
          <w:sz w:val="28"/>
          <w:szCs w:val="28"/>
        </w:rPr>
        <w:t xml:space="preserve">Изд. </w:t>
      </w:r>
      <w:r w:rsidRPr="00450327">
        <w:rPr>
          <w:rFonts w:ascii="Times New Roman" w:hAnsi="Times New Roman" w:cs="Times New Roman"/>
          <w:sz w:val="28"/>
          <w:szCs w:val="28"/>
        </w:rPr>
        <w:t>5-е. - М.: Академия, 2013.</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336 с.</w:t>
      </w:r>
    </w:p>
    <w:p w14:paraId="28A0F304"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Захаров А.И. Неврозы у детей и подростков: Анамнез, этиология и патогенез. – Л.: Медицина, 1988. – 244 с.</w:t>
      </w:r>
    </w:p>
    <w:p w14:paraId="4197A22A" w14:textId="2A606C5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Кошелева А. Д. Эмоциональное развитие дошкольников / </w:t>
      </w:r>
      <w:r w:rsidR="00273249" w:rsidRPr="00450327">
        <w:rPr>
          <w:rFonts w:ascii="Times New Roman" w:hAnsi="Times New Roman" w:cs="Times New Roman"/>
          <w:sz w:val="28"/>
          <w:szCs w:val="28"/>
        </w:rPr>
        <w:t>п</w:t>
      </w:r>
      <w:r w:rsidRPr="00450327">
        <w:rPr>
          <w:rFonts w:ascii="Times New Roman" w:hAnsi="Times New Roman" w:cs="Times New Roman"/>
          <w:sz w:val="28"/>
          <w:szCs w:val="28"/>
        </w:rPr>
        <w:t>од ред. О.А. Шаграевой, С.А. Козловой. – М.: Академия, 2003. – 176 с.</w:t>
      </w:r>
    </w:p>
    <w:p w14:paraId="71350A8F" w14:textId="759805A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Захаров А.И. Как помочь нашим детям избавиться от стра</w:t>
      </w:r>
      <w:r w:rsidRPr="00450327">
        <w:rPr>
          <w:rFonts w:ascii="Times New Roman" w:hAnsi="Times New Roman" w:cs="Times New Roman"/>
          <w:kern w:val="0"/>
          <w:sz w:val="28"/>
          <w:szCs w:val="28"/>
          <w14:ligatures w14:val="none"/>
        </w:rPr>
        <w:softHyphen/>
        <w:t xml:space="preserve">ха. </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СПб.</w:t>
      </w:r>
      <w:r w:rsidR="00273249">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1995.</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128 с.</w:t>
      </w:r>
    </w:p>
    <w:p w14:paraId="1AE2FFF8" w14:textId="12E0806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14:ligatures w14:val="none"/>
        </w:rPr>
        <w:t xml:space="preserve">Прихожан А.М. Психология тревожности: дошкольный и школьный возраст. </w:t>
      </w:r>
      <w:r w:rsidR="00273249">
        <w:rPr>
          <w:rFonts w:ascii="Times New Roman" w:eastAsia="Times New Roman" w:hAnsi="Times New Roman" w:cs="Times New Roman"/>
          <w:kern w:val="0"/>
          <w:sz w:val="28"/>
          <w:szCs w:val="28"/>
          <w14:ligatures w14:val="none"/>
        </w:rPr>
        <w:t xml:space="preserve">- </w:t>
      </w:r>
      <w:r w:rsidRPr="00450327">
        <w:rPr>
          <w:rFonts w:ascii="Times New Roman" w:eastAsia="Times New Roman" w:hAnsi="Times New Roman" w:cs="Times New Roman"/>
          <w:kern w:val="0"/>
          <w:sz w:val="28"/>
          <w:szCs w:val="28"/>
          <w14:ligatures w14:val="none"/>
        </w:rPr>
        <w:t xml:space="preserve">СПб.: Питер, 2007. </w:t>
      </w:r>
      <w:r w:rsidR="00273249">
        <w:rPr>
          <w:rFonts w:ascii="Times New Roman" w:eastAsia="Times New Roman" w:hAnsi="Times New Roman" w:cs="Times New Roman"/>
          <w:kern w:val="0"/>
          <w:sz w:val="28"/>
          <w:szCs w:val="28"/>
          <w14:ligatures w14:val="none"/>
        </w:rPr>
        <w:t xml:space="preserve">- </w:t>
      </w:r>
      <w:r w:rsidRPr="00450327">
        <w:rPr>
          <w:rFonts w:ascii="Times New Roman" w:eastAsia="Times New Roman" w:hAnsi="Times New Roman" w:cs="Times New Roman"/>
          <w:kern w:val="0"/>
          <w:sz w:val="28"/>
          <w:szCs w:val="28"/>
          <w14:ligatures w14:val="none"/>
        </w:rPr>
        <w:t>192 с.</w:t>
      </w:r>
    </w:p>
    <w:p w14:paraId="118295DA" w14:textId="3A8687B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Прихожан </w:t>
      </w:r>
      <w:r w:rsidRPr="00450327">
        <w:rPr>
          <w:rFonts w:ascii="Times New Roman" w:hAnsi="Times New Roman" w:cs="Times New Roman"/>
          <w:kern w:val="0"/>
          <w:sz w:val="28"/>
          <w:szCs w:val="28"/>
          <w:lang w:val="en-US"/>
          <w14:ligatures w14:val="none"/>
        </w:rPr>
        <w:t>A</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val="en-US"/>
          <w14:ligatures w14:val="none"/>
        </w:rPr>
        <w:t>M</w:t>
      </w:r>
      <w:r w:rsidRPr="00450327">
        <w:rPr>
          <w:rFonts w:ascii="Times New Roman" w:hAnsi="Times New Roman" w:cs="Times New Roman"/>
          <w:kern w:val="0"/>
          <w:sz w:val="28"/>
          <w:szCs w:val="28"/>
          <w14:ligatures w14:val="none"/>
        </w:rPr>
        <w:t>. Формы и маски тревожности. Влияние тревожности на деятельность и развитие личности</w:t>
      </w:r>
      <w:r w:rsidR="00273249">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Тревога и тревожность /</w:t>
      </w:r>
      <w:r w:rsidR="00273249">
        <w:rPr>
          <w:rFonts w:ascii="Times New Roman" w:hAnsi="Times New Roman" w:cs="Times New Roman"/>
          <w:kern w:val="0"/>
          <w:sz w:val="28"/>
          <w:szCs w:val="28"/>
          <w14:ligatures w14:val="none"/>
        </w:rPr>
        <w:t xml:space="preserve"> </w:t>
      </w:r>
      <w:r w:rsidR="00273249" w:rsidRPr="00450327">
        <w:rPr>
          <w:rFonts w:ascii="Times New Roman" w:hAnsi="Times New Roman" w:cs="Times New Roman"/>
          <w:kern w:val="0"/>
          <w:sz w:val="28"/>
          <w:szCs w:val="28"/>
          <w14:ligatures w14:val="none"/>
        </w:rPr>
        <w:t>р</w:t>
      </w:r>
      <w:r w:rsidRPr="00450327">
        <w:rPr>
          <w:rFonts w:ascii="Times New Roman" w:hAnsi="Times New Roman" w:cs="Times New Roman"/>
          <w:kern w:val="0"/>
          <w:sz w:val="28"/>
          <w:szCs w:val="28"/>
          <w14:ligatures w14:val="none"/>
        </w:rPr>
        <w:t>ед. В.М. Астапов. - СПб., 2001. – С. 143–156.</w:t>
      </w:r>
    </w:p>
    <w:p w14:paraId="59BB8DFB" w14:textId="17D60DE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Прихожан A.M. От тревожности к уверенности // Школьный психолог. - 2001. - №15. – С.</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5.</w:t>
      </w:r>
    </w:p>
    <w:p w14:paraId="0B42C275"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Прихожан </w:t>
      </w:r>
      <w:r w:rsidRPr="00450327">
        <w:rPr>
          <w:rFonts w:ascii="Times New Roman" w:hAnsi="Times New Roman" w:cs="Times New Roman"/>
          <w:kern w:val="0"/>
          <w:sz w:val="28"/>
          <w:szCs w:val="28"/>
          <w:lang w:val="en-US"/>
          <w14:ligatures w14:val="none"/>
        </w:rPr>
        <w:t>A</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val="en-US"/>
          <w14:ligatures w14:val="none"/>
        </w:rPr>
        <w:t>M</w:t>
      </w:r>
      <w:r w:rsidRPr="00450327">
        <w:rPr>
          <w:rFonts w:ascii="Times New Roman" w:hAnsi="Times New Roman" w:cs="Times New Roman"/>
          <w:kern w:val="0"/>
          <w:sz w:val="28"/>
          <w:szCs w:val="28"/>
          <w14:ligatures w14:val="none"/>
        </w:rPr>
        <w:t>. Тревожность у детей и подростков: психо</w:t>
      </w:r>
      <w:r w:rsidRPr="00450327">
        <w:rPr>
          <w:rFonts w:ascii="Times New Roman" w:hAnsi="Times New Roman" w:cs="Times New Roman"/>
          <w:kern w:val="0"/>
          <w:sz w:val="28"/>
          <w:szCs w:val="28"/>
          <w14:ligatures w14:val="none"/>
        </w:rPr>
        <w:softHyphen/>
        <w:t>логическая природа и возрастная динамика. - М.: Моск. Психоло</w:t>
      </w:r>
      <w:r w:rsidRPr="00450327">
        <w:rPr>
          <w:rFonts w:ascii="Times New Roman" w:hAnsi="Times New Roman" w:cs="Times New Roman"/>
          <w:kern w:val="0"/>
          <w:sz w:val="28"/>
          <w:szCs w:val="28"/>
          <w14:ligatures w14:val="none"/>
        </w:rPr>
        <w:softHyphen/>
        <w:t>го-социальный институт, 2000. – 304 с.</w:t>
      </w:r>
    </w:p>
    <w:p w14:paraId="1B2AC80A" w14:textId="355A194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273249">
        <w:rPr>
          <w:rFonts w:ascii="Times New Roman" w:hAnsi="Times New Roman" w:cs="Times New Roman"/>
          <w:sz w:val="28"/>
          <w:szCs w:val="28"/>
          <w:shd w:val="clear" w:color="auto" w:fill="FFFFFF"/>
          <w:lang w:val="en-US"/>
        </w:rPr>
        <w:lastRenderedPageBreak/>
        <w:t>Volbrecht</w:t>
      </w:r>
      <w:r w:rsidRPr="00273249">
        <w:rPr>
          <w:rFonts w:ascii="Times New Roman" w:hAnsi="Times New Roman" w:cs="Times New Roman"/>
          <w:sz w:val="28"/>
          <w:szCs w:val="28"/>
          <w:shd w:val="clear" w:color="auto" w:fill="FFFFFF"/>
        </w:rPr>
        <w:t xml:space="preserve"> </w:t>
      </w:r>
      <w:r w:rsidRPr="00273249">
        <w:rPr>
          <w:rFonts w:ascii="Times New Roman" w:hAnsi="Times New Roman" w:cs="Times New Roman"/>
          <w:sz w:val="28"/>
          <w:szCs w:val="28"/>
          <w:shd w:val="clear" w:color="auto" w:fill="FFFFFF"/>
          <w:lang w:val="en-US"/>
        </w:rPr>
        <w:t>M</w:t>
      </w:r>
      <w:r w:rsidR="00273249" w:rsidRPr="00273249">
        <w:rPr>
          <w:rFonts w:ascii="Times New Roman" w:hAnsi="Times New Roman" w:cs="Times New Roman"/>
          <w:sz w:val="28"/>
          <w:szCs w:val="28"/>
          <w:shd w:val="clear" w:color="auto" w:fill="FFFFFF"/>
        </w:rPr>
        <w:t>.</w:t>
      </w:r>
      <w:r w:rsidRPr="00273249">
        <w:rPr>
          <w:rFonts w:ascii="Times New Roman" w:hAnsi="Times New Roman" w:cs="Times New Roman"/>
          <w:sz w:val="28"/>
          <w:szCs w:val="28"/>
          <w:shd w:val="clear" w:color="auto" w:fill="FFFFFF"/>
          <w:lang w:val="en-US"/>
        </w:rPr>
        <w:t>M</w:t>
      </w:r>
      <w:r w:rsidR="00273249" w:rsidRPr="00273249">
        <w:rPr>
          <w:rFonts w:ascii="Times New Roman" w:hAnsi="Times New Roman" w:cs="Times New Roman"/>
          <w:sz w:val="28"/>
          <w:szCs w:val="28"/>
          <w:shd w:val="clear" w:color="auto" w:fill="FFFFFF"/>
        </w:rPr>
        <w:t>.</w:t>
      </w:r>
      <w:r w:rsidRPr="00273249">
        <w:rPr>
          <w:rFonts w:ascii="Times New Roman" w:hAnsi="Times New Roman" w:cs="Times New Roman"/>
          <w:sz w:val="28"/>
          <w:szCs w:val="28"/>
          <w:shd w:val="clear" w:color="auto" w:fill="FFFFFF"/>
        </w:rPr>
        <w:t xml:space="preserve">, </w:t>
      </w:r>
      <w:r w:rsidRPr="00273249">
        <w:rPr>
          <w:rFonts w:ascii="Times New Roman" w:hAnsi="Times New Roman" w:cs="Times New Roman"/>
          <w:sz w:val="28"/>
          <w:szCs w:val="28"/>
          <w:shd w:val="clear" w:color="auto" w:fill="FFFFFF"/>
          <w:lang w:val="en-US"/>
        </w:rPr>
        <w:t>Goldsmith</w:t>
      </w:r>
      <w:r w:rsidRPr="00273249">
        <w:rPr>
          <w:rFonts w:ascii="Times New Roman" w:hAnsi="Times New Roman" w:cs="Times New Roman"/>
          <w:sz w:val="28"/>
          <w:szCs w:val="28"/>
          <w:shd w:val="clear" w:color="auto" w:fill="FFFFFF"/>
        </w:rPr>
        <w:t xml:space="preserve"> </w:t>
      </w:r>
      <w:r w:rsidRPr="00273249">
        <w:rPr>
          <w:rFonts w:ascii="Times New Roman" w:hAnsi="Times New Roman" w:cs="Times New Roman"/>
          <w:sz w:val="28"/>
          <w:szCs w:val="28"/>
          <w:shd w:val="clear" w:color="auto" w:fill="FFFFFF"/>
          <w:lang w:val="en-US"/>
        </w:rPr>
        <w:t>H</w:t>
      </w:r>
      <w:r w:rsidR="00273249" w:rsidRPr="00273249">
        <w:rPr>
          <w:rFonts w:ascii="Times New Roman" w:hAnsi="Times New Roman" w:cs="Times New Roman"/>
          <w:sz w:val="28"/>
          <w:szCs w:val="28"/>
          <w:shd w:val="clear" w:color="auto" w:fill="FFFFFF"/>
        </w:rPr>
        <w:t>.</w:t>
      </w:r>
      <w:r w:rsidRPr="00273249">
        <w:rPr>
          <w:rFonts w:ascii="Times New Roman" w:hAnsi="Times New Roman" w:cs="Times New Roman"/>
          <w:sz w:val="28"/>
          <w:szCs w:val="28"/>
          <w:shd w:val="clear" w:color="auto" w:fill="FFFFFF"/>
          <w:lang w:val="en-US"/>
        </w:rPr>
        <w:t>H</w:t>
      </w:r>
      <w:r w:rsidR="00273249" w:rsidRPr="00273249">
        <w:rPr>
          <w:rFonts w:ascii="Times New Roman" w:hAnsi="Times New Roman" w:cs="Times New Roman"/>
          <w:sz w:val="28"/>
          <w:szCs w:val="28"/>
          <w:shd w:val="clear" w:color="auto" w:fill="FFFFFF"/>
        </w:rPr>
        <w:t>.</w:t>
      </w:r>
      <w:r w:rsidRPr="00273249">
        <w:rPr>
          <w:rFonts w:ascii="Times New Roman" w:hAnsi="Times New Roman" w:cs="Times New Roman"/>
          <w:sz w:val="28"/>
          <w:szCs w:val="28"/>
          <w:shd w:val="clear" w:color="auto" w:fill="FFFFFF"/>
        </w:rPr>
        <w:t xml:space="preserve"> </w:t>
      </w:r>
      <w:r w:rsidRPr="00450327">
        <w:rPr>
          <w:rFonts w:ascii="Times New Roman" w:hAnsi="Times New Roman" w:cs="Times New Roman"/>
          <w:sz w:val="28"/>
          <w:szCs w:val="28"/>
          <w:shd w:val="clear" w:color="auto" w:fill="FFFFFF"/>
        </w:rPr>
        <w:t>Ранние темпераментные и семейные предикторы застенчивости и тревожности</w:t>
      </w:r>
      <w:r w:rsidR="00273249">
        <w:rPr>
          <w:rFonts w:ascii="Times New Roman" w:hAnsi="Times New Roman" w:cs="Times New Roman"/>
          <w:sz w:val="28"/>
          <w:szCs w:val="28"/>
          <w:shd w:val="clear" w:color="auto" w:fill="FFFFFF"/>
        </w:rPr>
        <w:t xml:space="preserve"> //</w:t>
      </w:r>
      <w:r w:rsidRPr="00450327">
        <w:rPr>
          <w:rFonts w:ascii="Times New Roman" w:hAnsi="Times New Roman" w:cs="Times New Roman"/>
          <w:sz w:val="28"/>
          <w:szCs w:val="28"/>
          <w:shd w:val="clear" w:color="auto" w:fill="FFFFFF"/>
        </w:rPr>
        <w:t> Психология развития</w:t>
      </w:r>
      <w:r w:rsidR="00273249">
        <w:rPr>
          <w:rFonts w:ascii="Times New Roman" w:hAnsi="Times New Roman" w:cs="Times New Roman"/>
          <w:sz w:val="28"/>
          <w:szCs w:val="28"/>
          <w:shd w:val="clear" w:color="auto" w:fill="FFFFFF"/>
        </w:rPr>
        <w:t xml:space="preserve">. - </w:t>
      </w:r>
      <w:r w:rsidR="00273249" w:rsidRPr="00273249">
        <w:rPr>
          <w:rFonts w:ascii="Times New Roman" w:hAnsi="Times New Roman" w:cs="Times New Roman"/>
          <w:sz w:val="28"/>
          <w:szCs w:val="28"/>
          <w:shd w:val="clear" w:color="auto" w:fill="FFFFFF"/>
        </w:rPr>
        <w:t xml:space="preserve">2010. </w:t>
      </w:r>
      <w:r w:rsidR="00273249">
        <w:rPr>
          <w:rFonts w:ascii="Times New Roman" w:hAnsi="Times New Roman" w:cs="Times New Roman"/>
          <w:sz w:val="28"/>
          <w:szCs w:val="28"/>
          <w:shd w:val="clear" w:color="auto" w:fill="FFFFFF"/>
        </w:rPr>
        <w:t>- №</w:t>
      </w:r>
      <w:r w:rsidRPr="00450327">
        <w:rPr>
          <w:rFonts w:ascii="Times New Roman" w:hAnsi="Times New Roman" w:cs="Times New Roman"/>
          <w:sz w:val="28"/>
          <w:szCs w:val="28"/>
          <w:shd w:val="clear" w:color="auto" w:fill="FFFFFF"/>
        </w:rPr>
        <w:t>46(5)</w:t>
      </w:r>
      <w:r w:rsidR="00273249">
        <w:rPr>
          <w:rFonts w:ascii="Times New Roman" w:hAnsi="Times New Roman" w:cs="Times New Roman"/>
          <w:sz w:val="28"/>
          <w:szCs w:val="28"/>
          <w:shd w:val="clear" w:color="auto" w:fill="FFFFFF"/>
        </w:rPr>
        <w:t xml:space="preserve">. – С. </w:t>
      </w:r>
      <w:r w:rsidRPr="00450327">
        <w:rPr>
          <w:rFonts w:ascii="Times New Roman" w:hAnsi="Times New Roman" w:cs="Times New Roman"/>
          <w:sz w:val="28"/>
          <w:szCs w:val="28"/>
          <w:shd w:val="clear" w:color="auto" w:fill="FFFFFF"/>
        </w:rPr>
        <w:t>1192–1205</w:t>
      </w:r>
      <w:r w:rsidR="00273249">
        <w:rPr>
          <w:rFonts w:ascii="Times New Roman" w:hAnsi="Times New Roman" w:cs="Times New Roman"/>
          <w:sz w:val="28"/>
          <w:szCs w:val="28"/>
          <w:shd w:val="clear" w:color="auto" w:fill="FFFFFF"/>
        </w:rPr>
        <w:t xml:space="preserve">. </w:t>
      </w:r>
    </w:p>
    <w:p w14:paraId="5348F0B0" w14:textId="5775C628" w:rsidR="009902BF" w:rsidRPr="00450327" w:rsidRDefault="00273249"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Бабосов</w:t>
      </w:r>
      <w:r w:rsidRPr="00273249">
        <w:rPr>
          <w:rFonts w:ascii="Times New Roman" w:hAnsi="Times New Roman" w:cs="Times New Roman"/>
          <w:sz w:val="28"/>
          <w:szCs w:val="28"/>
        </w:rPr>
        <w:t xml:space="preserve"> </w:t>
      </w:r>
      <w:r w:rsidRPr="00450327">
        <w:rPr>
          <w:rFonts w:ascii="Times New Roman" w:hAnsi="Times New Roman" w:cs="Times New Roman"/>
          <w:sz w:val="28"/>
          <w:szCs w:val="28"/>
        </w:rPr>
        <w:t>Е.М., Коркия</w:t>
      </w:r>
      <w:r w:rsidRPr="00273249">
        <w:rPr>
          <w:rFonts w:ascii="Times New Roman" w:hAnsi="Times New Roman" w:cs="Times New Roman"/>
          <w:sz w:val="28"/>
          <w:szCs w:val="28"/>
        </w:rPr>
        <w:t xml:space="preserve"> </w:t>
      </w:r>
      <w:r w:rsidRPr="00450327">
        <w:rPr>
          <w:rFonts w:ascii="Times New Roman" w:hAnsi="Times New Roman" w:cs="Times New Roman"/>
          <w:sz w:val="28"/>
          <w:szCs w:val="28"/>
        </w:rPr>
        <w:t>Э.Д., Мамедов</w:t>
      </w:r>
      <w:r w:rsidRP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А.К. </w:t>
      </w:r>
      <w:r w:rsidR="009902BF" w:rsidRPr="00450327">
        <w:rPr>
          <w:rFonts w:ascii="Times New Roman" w:hAnsi="Times New Roman" w:cs="Times New Roman"/>
          <w:sz w:val="28"/>
          <w:szCs w:val="28"/>
        </w:rPr>
        <w:t>Теоретическое наследие классиков социальной мысли: Эрих Фромм: учебное пособие</w:t>
      </w:r>
      <w:r>
        <w:rPr>
          <w:rFonts w:ascii="Times New Roman" w:hAnsi="Times New Roman" w:cs="Times New Roman"/>
          <w:sz w:val="28"/>
          <w:szCs w:val="28"/>
        </w:rPr>
        <w:t xml:space="preserve">. </w:t>
      </w:r>
      <w:r w:rsidR="009902BF" w:rsidRPr="00450327">
        <w:rPr>
          <w:rFonts w:ascii="Times New Roman" w:hAnsi="Times New Roman" w:cs="Times New Roman"/>
          <w:sz w:val="28"/>
          <w:szCs w:val="28"/>
        </w:rPr>
        <w:t>– М.: МАКС Пресс, 2022. – 124 с.</w:t>
      </w:r>
    </w:p>
    <w:p w14:paraId="30466D99" w14:textId="6280B64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Имедадзе И.В.</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w:t>
      </w:r>
      <w:r w:rsidR="00273249" w:rsidRPr="00450327">
        <w:rPr>
          <w:rFonts w:ascii="Times New Roman" w:hAnsi="Times New Roman" w:cs="Times New Roman"/>
          <w:sz w:val="28"/>
          <w:szCs w:val="28"/>
        </w:rPr>
        <w:t>Выготский Л.С.</w:t>
      </w:r>
      <w:r w:rsidR="00273249">
        <w:rPr>
          <w:rFonts w:ascii="Times New Roman" w:hAnsi="Times New Roman" w:cs="Times New Roman"/>
          <w:sz w:val="28"/>
          <w:szCs w:val="28"/>
        </w:rPr>
        <w:t>,</w:t>
      </w:r>
      <w:r w:rsidR="00273249" w:rsidRPr="00450327">
        <w:rPr>
          <w:rFonts w:ascii="Times New Roman" w:hAnsi="Times New Roman" w:cs="Times New Roman"/>
          <w:sz w:val="28"/>
          <w:szCs w:val="28"/>
        </w:rPr>
        <w:t xml:space="preserve"> Узнадзе Д.Н. </w:t>
      </w:r>
      <w:r w:rsidRPr="00450327">
        <w:rPr>
          <w:rFonts w:ascii="Times New Roman" w:hAnsi="Times New Roman" w:cs="Times New Roman"/>
          <w:sz w:val="28"/>
          <w:szCs w:val="28"/>
        </w:rPr>
        <w:t>Вопросы возрастной и педагогической психологии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Культурно-историческая психология.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2019.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№2. – С. 4–13.</w:t>
      </w:r>
    </w:p>
    <w:p w14:paraId="18E7625F" w14:textId="7EDEF05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Минаева В.М. Развитие эмоций дошкольников. Занятия. Игры. – М.: АРКТИ, 2003. – 48 с.</w:t>
      </w:r>
    </w:p>
    <w:p w14:paraId="7FB59D8A" w14:textId="6D1BECB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Савина Е.Н., Шанина Н.Н. Тревожные дети</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Дошкольное воспитание</w:t>
      </w:r>
      <w:r w:rsidR="00273249">
        <w:rPr>
          <w:rFonts w:ascii="Times New Roman" w:hAnsi="Times New Roman" w:cs="Times New Roman"/>
          <w:sz w:val="28"/>
          <w:szCs w:val="28"/>
        </w:rPr>
        <w:t>. –</w:t>
      </w:r>
      <w:r w:rsidRPr="00450327">
        <w:rPr>
          <w:rFonts w:ascii="Times New Roman" w:hAnsi="Times New Roman" w:cs="Times New Roman"/>
          <w:sz w:val="28"/>
          <w:szCs w:val="28"/>
        </w:rPr>
        <w:t xml:space="preserve"> 1996</w:t>
      </w:r>
      <w:r w:rsidR="00273249">
        <w:rPr>
          <w:rFonts w:ascii="Times New Roman" w:hAnsi="Times New Roman" w:cs="Times New Roman"/>
          <w:sz w:val="28"/>
          <w:szCs w:val="28"/>
        </w:rPr>
        <w:t>. -</w:t>
      </w:r>
      <w:r w:rsidRPr="00450327">
        <w:rPr>
          <w:rFonts w:ascii="Times New Roman" w:hAnsi="Times New Roman" w:cs="Times New Roman"/>
          <w:sz w:val="28"/>
          <w:szCs w:val="28"/>
        </w:rPr>
        <w:t xml:space="preserve"> №4.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С.</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11–14. </w:t>
      </w:r>
    </w:p>
    <w:p w14:paraId="7569BED3" w14:textId="45F996B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Мазурова Н.В., Трофимова Ю.А. Взаимосвязь тревожности детей дошкольного возраста и стиля семейного воспитания</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Вопросы современной педиатрии.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2013. </w:t>
      </w:r>
      <w:r w:rsidR="00273249">
        <w:rPr>
          <w:rFonts w:ascii="Times New Roman" w:hAnsi="Times New Roman" w:cs="Times New Roman"/>
          <w:sz w:val="28"/>
          <w:szCs w:val="28"/>
        </w:rPr>
        <w:t>– Т.</w:t>
      </w:r>
      <w:r w:rsidRPr="00450327">
        <w:rPr>
          <w:rFonts w:ascii="Times New Roman" w:hAnsi="Times New Roman" w:cs="Times New Roman"/>
          <w:sz w:val="28"/>
          <w:szCs w:val="28"/>
        </w:rPr>
        <w:t xml:space="preserve"> 12</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№3</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 С.</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82–</w:t>
      </w:r>
      <w:r w:rsidR="00273249">
        <w:rPr>
          <w:rFonts w:ascii="Times New Roman" w:hAnsi="Times New Roman" w:cs="Times New Roman"/>
          <w:sz w:val="28"/>
          <w:szCs w:val="28"/>
        </w:rPr>
        <w:t>8</w:t>
      </w:r>
      <w:r w:rsidRPr="00450327">
        <w:rPr>
          <w:rFonts w:ascii="Times New Roman" w:hAnsi="Times New Roman" w:cs="Times New Roman"/>
          <w:sz w:val="28"/>
          <w:szCs w:val="28"/>
        </w:rPr>
        <w:t>8.</w:t>
      </w:r>
    </w:p>
    <w:p w14:paraId="74CAA30E" w14:textId="6AD431A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Имедадзе Н.В. Тревожность как фактор учения в дошкольном возрасте</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 xml:space="preserve">Психологические исследования.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Тбилиси</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1966.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С. 49–57.</w:t>
      </w:r>
    </w:p>
    <w:p w14:paraId="1CDE3A69"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Минияров В.М. Психология семейного воспитания. – М.: МПСИ; Воронеж: Издательство НПО «МОДЭК», 2000. – 256 с.</w:t>
      </w:r>
    </w:p>
    <w:p w14:paraId="14739E65" w14:textId="7A7E669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Карабанова О.А. Психология семейных отношений и основы семейного консультирования: </w:t>
      </w:r>
      <w:r w:rsidR="00273249" w:rsidRPr="00450327">
        <w:rPr>
          <w:rFonts w:ascii="Times New Roman" w:hAnsi="Times New Roman" w:cs="Times New Roman"/>
          <w:sz w:val="28"/>
          <w:szCs w:val="28"/>
        </w:rPr>
        <w:t>у</w:t>
      </w:r>
      <w:r w:rsidRPr="00450327">
        <w:rPr>
          <w:rFonts w:ascii="Times New Roman" w:hAnsi="Times New Roman" w:cs="Times New Roman"/>
          <w:sz w:val="28"/>
          <w:szCs w:val="28"/>
        </w:rPr>
        <w:t>чебное пособие. –</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М.: Гардарики, 2005.</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w:t>
      </w:r>
      <w:r w:rsidR="00273249">
        <w:rPr>
          <w:rFonts w:ascii="Times New Roman" w:hAnsi="Times New Roman" w:cs="Times New Roman"/>
          <w:sz w:val="28"/>
          <w:szCs w:val="28"/>
        </w:rPr>
        <w:t xml:space="preserve"> </w:t>
      </w:r>
      <w:r w:rsidRPr="00450327">
        <w:rPr>
          <w:rFonts w:ascii="Times New Roman" w:hAnsi="Times New Roman" w:cs="Times New Roman"/>
          <w:sz w:val="28"/>
          <w:szCs w:val="28"/>
        </w:rPr>
        <w:t>320 с.</w:t>
      </w:r>
    </w:p>
    <w:p w14:paraId="329050C6"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Гарбузов В. И. Нервные дети: советы врача. – Л.: Изд-во «Медицина»,1990. – 176 с.</w:t>
      </w:r>
    </w:p>
    <w:p w14:paraId="65778BBA" w14:textId="7D741DF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Прихожан А.М. Тревожность и страх у младших школьников</w:t>
      </w:r>
      <w:r w:rsidR="00273249">
        <w:rPr>
          <w:rFonts w:ascii="Times New Roman" w:hAnsi="Times New Roman" w:cs="Times New Roman"/>
          <w:sz w:val="28"/>
          <w:szCs w:val="28"/>
        </w:rPr>
        <w:t>.</w:t>
      </w:r>
      <w:r w:rsidRPr="00450327">
        <w:rPr>
          <w:rFonts w:ascii="Times New Roman" w:hAnsi="Times New Roman" w:cs="Times New Roman"/>
          <w:sz w:val="28"/>
          <w:szCs w:val="28"/>
        </w:rPr>
        <w:t xml:space="preserve"> Руководство практического психолога: Психическое здоровье детей и подростков в контексте психологической службы /</w:t>
      </w:r>
      <w:r w:rsidR="00273249">
        <w:rPr>
          <w:rFonts w:ascii="Times New Roman" w:hAnsi="Times New Roman" w:cs="Times New Roman"/>
          <w:sz w:val="28"/>
          <w:szCs w:val="28"/>
        </w:rPr>
        <w:t xml:space="preserve"> </w:t>
      </w:r>
      <w:r w:rsidR="00273249" w:rsidRPr="00450327">
        <w:rPr>
          <w:rFonts w:ascii="Times New Roman" w:hAnsi="Times New Roman" w:cs="Times New Roman"/>
          <w:sz w:val="28"/>
          <w:szCs w:val="28"/>
        </w:rPr>
        <w:t xml:space="preserve">под </w:t>
      </w:r>
      <w:r w:rsidRPr="00450327">
        <w:rPr>
          <w:rFonts w:ascii="Times New Roman" w:hAnsi="Times New Roman" w:cs="Times New Roman"/>
          <w:sz w:val="28"/>
          <w:szCs w:val="28"/>
        </w:rPr>
        <w:t>ред. И.В. Дубровиной. – М.: Изд. центр «Академия», 1997. –</w:t>
      </w:r>
      <w:r w:rsidR="00273249">
        <w:rPr>
          <w:rFonts w:ascii="Times New Roman" w:hAnsi="Times New Roman" w:cs="Times New Roman"/>
          <w:sz w:val="28"/>
          <w:szCs w:val="28"/>
        </w:rPr>
        <w:t xml:space="preserve"> С.</w:t>
      </w:r>
      <w:r w:rsidRPr="00450327">
        <w:rPr>
          <w:rFonts w:ascii="Times New Roman" w:hAnsi="Times New Roman" w:cs="Times New Roman"/>
          <w:sz w:val="28"/>
          <w:szCs w:val="28"/>
        </w:rPr>
        <w:t xml:space="preserve"> 84–93.</w:t>
      </w:r>
    </w:p>
    <w:p w14:paraId="36384992"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Спиваковская А.С. Профилактика детских неврозов. – М.: МГУ, 1988. – 200 с.</w:t>
      </w:r>
    </w:p>
    <w:p w14:paraId="286B2834" w14:textId="408105F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Блага К., Шебек М. Я твой ученик, ты – мой учитель: Книга для учителя</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 </w:t>
      </w:r>
      <w:r w:rsidR="00307ABA" w:rsidRPr="00450327">
        <w:rPr>
          <w:rFonts w:ascii="Times New Roman" w:hAnsi="Times New Roman" w:cs="Times New Roman"/>
          <w:sz w:val="28"/>
          <w:szCs w:val="28"/>
        </w:rPr>
        <w:t>п</w:t>
      </w:r>
      <w:r w:rsidRPr="00450327">
        <w:rPr>
          <w:rFonts w:ascii="Times New Roman" w:hAnsi="Times New Roman" w:cs="Times New Roman"/>
          <w:sz w:val="28"/>
          <w:szCs w:val="28"/>
        </w:rPr>
        <w:t>ер. с чешек. - М.: Просвещение, 1991.</w:t>
      </w:r>
      <w:r w:rsidR="00307ABA">
        <w:rPr>
          <w:rFonts w:ascii="Times New Roman" w:hAnsi="Times New Roman" w:cs="Times New Roman"/>
          <w:sz w:val="28"/>
          <w:szCs w:val="28"/>
        </w:rPr>
        <w:t xml:space="preserve"> – 160 с.</w:t>
      </w:r>
    </w:p>
    <w:p w14:paraId="31F21547" w14:textId="05F7B22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Козлова Е.В. Семья как фактор становления личности в раннем онтогенезе. Психолого-педагогические проблемы современного образования</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 </w:t>
      </w:r>
      <w:r w:rsidR="00307ABA">
        <w:rPr>
          <w:rFonts w:ascii="Times New Roman" w:hAnsi="Times New Roman" w:cs="Times New Roman"/>
          <w:sz w:val="28"/>
          <w:szCs w:val="28"/>
        </w:rPr>
        <w:t>//</w:t>
      </w:r>
      <w:r w:rsidRPr="00450327">
        <w:rPr>
          <w:rFonts w:ascii="Times New Roman" w:hAnsi="Times New Roman" w:cs="Times New Roman"/>
          <w:sz w:val="28"/>
          <w:szCs w:val="28"/>
        </w:rPr>
        <w:t>Сборник научных статей. - Барнаул, 2001. - С. 187–197.</w:t>
      </w:r>
    </w:p>
    <w:p w14:paraId="2F271C16" w14:textId="2059E61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Хорни К. Невротическая личность нашего времени / пер. с англ.; под ред. А.И. Фета // Фет Собрание переводов. </w:t>
      </w:r>
      <w:r w:rsidR="00307ABA">
        <w:rPr>
          <w:rFonts w:ascii="Times New Roman" w:hAnsi="Times New Roman" w:cs="Times New Roman"/>
          <w:sz w:val="28"/>
          <w:szCs w:val="28"/>
        </w:rPr>
        <w:t xml:space="preserve">– М., </w:t>
      </w:r>
      <w:r w:rsidRPr="00450327">
        <w:rPr>
          <w:rFonts w:ascii="Times New Roman" w:hAnsi="Times New Roman" w:cs="Times New Roman"/>
          <w:sz w:val="28"/>
          <w:szCs w:val="28"/>
        </w:rPr>
        <w:t>2016. – 188 с.</w:t>
      </w:r>
    </w:p>
    <w:p w14:paraId="0A6D42ED" w14:textId="163ED8F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Захаров А.И. Дневные и ночные страхи у детей. Серия – «Психология ребенка». – С</w:t>
      </w:r>
      <w:r w:rsidR="00307ABA" w:rsidRPr="00450327">
        <w:rPr>
          <w:rFonts w:ascii="Times New Roman" w:hAnsi="Times New Roman" w:cs="Times New Roman"/>
          <w:sz w:val="28"/>
          <w:szCs w:val="28"/>
        </w:rPr>
        <w:t>пб</w:t>
      </w:r>
      <w:r w:rsidR="00307ABA">
        <w:rPr>
          <w:rFonts w:ascii="Times New Roman" w:hAnsi="Times New Roman" w:cs="Times New Roman"/>
          <w:sz w:val="28"/>
          <w:szCs w:val="28"/>
        </w:rPr>
        <w:t>.</w:t>
      </w:r>
      <w:r w:rsidRPr="00450327">
        <w:rPr>
          <w:rFonts w:ascii="Times New Roman" w:hAnsi="Times New Roman" w:cs="Times New Roman"/>
          <w:sz w:val="28"/>
          <w:szCs w:val="28"/>
        </w:rPr>
        <w:t>: Питер, 2000. – 448 с.</w:t>
      </w:r>
    </w:p>
    <w:p w14:paraId="1CAD23CA" w14:textId="27181077" w:rsidR="009902BF" w:rsidRPr="00450327" w:rsidRDefault="00307ABA"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Шерьязданова Х.Т.</w:t>
      </w:r>
      <w:r>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14:ligatures w14:val="none"/>
        </w:rPr>
        <w:t>Психология общения в дошкольном образовании: теория и практика</w:t>
      </w:r>
      <w:r>
        <w:rPr>
          <w:rFonts w:ascii="Times New Roman" w:hAnsi="Times New Roman" w:cs="Times New Roman"/>
          <w:kern w:val="0"/>
          <w:sz w:val="28"/>
          <w:szCs w:val="28"/>
          <w14:ligatures w14:val="none"/>
        </w:rPr>
        <w:t>.</w:t>
      </w:r>
      <w:r w:rsidR="009902BF" w:rsidRPr="00450327">
        <w:rPr>
          <w:rFonts w:ascii="Times New Roman" w:hAnsi="Times New Roman" w:cs="Times New Roman"/>
          <w:kern w:val="0"/>
          <w:sz w:val="28"/>
          <w:szCs w:val="28"/>
          <w14:ligatures w14:val="none"/>
        </w:rPr>
        <w:t xml:space="preserve"> -</w:t>
      </w:r>
      <w:r>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14:ligatures w14:val="none"/>
        </w:rPr>
        <w:t>А</w:t>
      </w:r>
      <w:r>
        <w:rPr>
          <w:rFonts w:ascii="Times New Roman" w:hAnsi="Times New Roman" w:cs="Times New Roman"/>
          <w:kern w:val="0"/>
          <w:sz w:val="28"/>
          <w:szCs w:val="28"/>
          <w14:ligatures w14:val="none"/>
        </w:rPr>
        <w:t>лматы</w:t>
      </w:r>
      <w:r w:rsidR="009902BF" w:rsidRPr="00450327">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lang w:val="kk-KZ"/>
          <w14:ligatures w14:val="none"/>
        </w:rPr>
        <w:t>Қазақ</w:t>
      </w:r>
      <w:r w:rsidR="009902BF" w:rsidRPr="00450327">
        <w:rPr>
          <w:rFonts w:ascii="Times New Roman" w:hAnsi="Times New Roman" w:cs="Times New Roman"/>
          <w:kern w:val="0"/>
          <w:sz w:val="28"/>
          <w:szCs w:val="28"/>
          <w14:ligatures w14:val="none"/>
        </w:rPr>
        <w:t xml:space="preserve"> университет</w:t>
      </w:r>
      <w:r w:rsidR="009902BF" w:rsidRPr="00450327">
        <w:rPr>
          <w:rFonts w:ascii="Times New Roman" w:hAnsi="Times New Roman" w:cs="Times New Roman"/>
          <w:kern w:val="0"/>
          <w:sz w:val="28"/>
          <w:szCs w:val="28"/>
          <w:lang w:val="kk-KZ"/>
          <w14:ligatures w14:val="none"/>
        </w:rPr>
        <w:t>і</w:t>
      </w:r>
      <w:r w:rsidR="009902BF" w:rsidRPr="00450327">
        <w:rPr>
          <w:rFonts w:ascii="Times New Roman" w:hAnsi="Times New Roman" w:cs="Times New Roman"/>
          <w:kern w:val="0"/>
          <w:sz w:val="28"/>
          <w:szCs w:val="28"/>
          <w14:ligatures w14:val="none"/>
        </w:rPr>
        <w:t>, 2015. – 193</w:t>
      </w:r>
      <w:r>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14:ligatures w14:val="none"/>
        </w:rPr>
        <w:t>с</w:t>
      </w:r>
      <w:r w:rsidR="009902BF" w:rsidRPr="00450327">
        <w:rPr>
          <w:rFonts w:ascii="Times New Roman" w:hAnsi="Times New Roman" w:cs="Times New Roman"/>
          <w:sz w:val="28"/>
          <w:szCs w:val="28"/>
          <w:shd w:val="clear" w:color="auto" w:fill="FFFFFF"/>
        </w:rPr>
        <w:t>.</w:t>
      </w:r>
    </w:p>
    <w:p w14:paraId="3942BDDF" w14:textId="21AFE22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Репина Т.А. </w:t>
      </w:r>
      <w:r w:rsidRPr="00450327">
        <w:rPr>
          <w:rFonts w:ascii="Times New Roman" w:hAnsi="Times New Roman" w:cs="Times New Roman"/>
          <w:sz w:val="28"/>
          <w:szCs w:val="28"/>
          <w:lang w:eastAsia="ru-KZ"/>
        </w:rPr>
        <w:t>Особенности общения мальчиков и девочек в детском саду</w:t>
      </w:r>
      <w:r w:rsidR="00307ABA">
        <w:rPr>
          <w:rFonts w:ascii="Times New Roman" w:hAnsi="Times New Roman" w:cs="Times New Roman"/>
          <w:sz w:val="28"/>
          <w:szCs w:val="28"/>
          <w:lang w:eastAsia="ru-KZ"/>
        </w:rPr>
        <w:t xml:space="preserve"> </w:t>
      </w:r>
      <w:r w:rsidRPr="00450327">
        <w:t xml:space="preserve"> </w:t>
      </w:r>
      <w:hyperlink r:id="rId54" w:history="1">
        <w:r w:rsidRPr="00307ABA">
          <w:rPr>
            <w:rFonts w:ascii="Times New Roman" w:hAnsi="Times New Roman" w:cs="Times New Roman"/>
            <w:sz w:val="28"/>
            <w:szCs w:val="28"/>
            <w:lang w:eastAsia="ru-KZ"/>
          </w:rPr>
          <w:t>http://www.voppsy.ru/issues/1984/844/844062.htm</w:t>
        </w:r>
      </w:hyperlink>
      <w:r w:rsidR="00307ABA" w:rsidRPr="00307ABA">
        <w:rPr>
          <w:rFonts w:ascii="Times New Roman" w:hAnsi="Times New Roman" w:cs="Times New Roman"/>
          <w:sz w:val="28"/>
          <w:szCs w:val="28"/>
        </w:rPr>
        <w:t xml:space="preserve">  16.08.2023.</w:t>
      </w:r>
    </w:p>
    <w:p w14:paraId="507AE469" w14:textId="1BB22F3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lastRenderedPageBreak/>
        <w:t>Грибанов А.В., Депутат И.С., Нехорошкова А.Н., Кожевникова И.С. и др. Психофизиологическая характеристика тревожности и интеллектуальной деятельности в детском возрасте (обзор)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Экология человека.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2019.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№9.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С. 50–58.</w:t>
      </w:r>
    </w:p>
    <w:p w14:paraId="1599662A" w14:textId="40D6B3F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Кисловская В.Р. Зависимость между социометрическим статусом и симптомом тревожности ожиданий в социальном общении (в возрастном плане)</w:t>
      </w:r>
      <w:r w:rsidR="00307ABA">
        <w:rPr>
          <w:rFonts w:ascii="Times New Roman" w:hAnsi="Times New Roman" w:cs="Times New Roman"/>
          <w:sz w:val="28"/>
          <w:szCs w:val="28"/>
        </w:rPr>
        <w:t>:</w:t>
      </w:r>
      <w:r w:rsidRPr="00450327">
        <w:rPr>
          <w:rFonts w:ascii="Times New Roman" w:hAnsi="Times New Roman" w:cs="Times New Roman"/>
          <w:sz w:val="28"/>
          <w:szCs w:val="28"/>
        </w:rPr>
        <w:t xml:space="preserve"> </w:t>
      </w:r>
      <w:r w:rsidR="00307ABA" w:rsidRPr="00450327">
        <w:rPr>
          <w:rFonts w:ascii="Times New Roman" w:hAnsi="Times New Roman" w:cs="Times New Roman"/>
          <w:sz w:val="28"/>
          <w:szCs w:val="28"/>
        </w:rPr>
        <w:t>д</w:t>
      </w:r>
      <w:r w:rsidRPr="00450327">
        <w:rPr>
          <w:rFonts w:ascii="Times New Roman" w:hAnsi="Times New Roman" w:cs="Times New Roman"/>
          <w:sz w:val="28"/>
          <w:szCs w:val="28"/>
        </w:rPr>
        <w:t>ис.</w:t>
      </w:r>
      <w:r w:rsidR="00307ABA">
        <w:rPr>
          <w:rFonts w:ascii="Times New Roman" w:hAnsi="Times New Roman" w:cs="Times New Roman"/>
          <w:sz w:val="28"/>
          <w:szCs w:val="28"/>
        </w:rPr>
        <w:t xml:space="preserve">  …   </w:t>
      </w:r>
      <w:r w:rsidRPr="00450327">
        <w:rPr>
          <w:rFonts w:ascii="Times New Roman" w:hAnsi="Times New Roman" w:cs="Times New Roman"/>
          <w:sz w:val="28"/>
          <w:szCs w:val="28"/>
        </w:rPr>
        <w:t>канд.</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псих.</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наук.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М., 1971.</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194</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с.</w:t>
      </w:r>
    </w:p>
    <w:p w14:paraId="38F120D1"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Карелина И.О. Эмоциональная сфера детей: возрастные и индивидуальные особенности, диагностика, развитие в совместной образовательной деятельности с педагогом: учеб. пособие. – Прага, 2018. – 195 с.</w:t>
      </w:r>
    </w:p>
    <w:p w14:paraId="1584B750" w14:textId="657FC53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Фаустова И.В., Гамова С.Н. Эмоциональное благополучие ребенка-дошкольника как предпосылка развития его эмоциональной устойчивости</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//Современные проблемы науки и образования. – 2016.</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№6</w:t>
      </w:r>
      <w:r w:rsidR="00307ABA">
        <w:rPr>
          <w:rFonts w:ascii="Times New Roman" w:hAnsi="Times New Roman" w:cs="Times New Roman"/>
          <w:sz w:val="28"/>
          <w:szCs w:val="28"/>
        </w:rPr>
        <w:t>. – С. 18-60.</w:t>
      </w:r>
      <w:r w:rsidR="00307ABA">
        <w:rPr>
          <w:kern w:val="0"/>
          <w:sz w:val="22"/>
          <w:szCs w:val="22"/>
          <w14:ligatures w14:val="none"/>
        </w:rPr>
        <w:t xml:space="preserve"> </w:t>
      </w:r>
      <w:r w:rsidRPr="00450327">
        <w:rPr>
          <w:rFonts w:ascii="Times New Roman" w:hAnsi="Times New Roman" w:cs="Times New Roman"/>
          <w:sz w:val="28"/>
          <w:szCs w:val="28"/>
        </w:rPr>
        <w:t xml:space="preserve"> </w:t>
      </w:r>
      <w:r w:rsidR="00307ABA">
        <w:rPr>
          <w:rFonts w:ascii="Times New Roman" w:hAnsi="Times New Roman" w:cs="Times New Roman"/>
          <w:sz w:val="28"/>
          <w:szCs w:val="28"/>
        </w:rPr>
        <w:t xml:space="preserve"> </w:t>
      </w:r>
    </w:p>
    <w:p w14:paraId="1F79332F" w14:textId="6FEFE45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Гилязова Э.В. Формирование системы «Я» и ее взаимодейст</w:t>
      </w:r>
      <w:r w:rsidRPr="00450327">
        <w:rPr>
          <w:rFonts w:ascii="Times New Roman" w:hAnsi="Times New Roman" w:cs="Times New Roman"/>
          <w:sz w:val="28"/>
          <w:szCs w:val="28"/>
        </w:rPr>
        <w:softHyphen/>
        <w:t>вие с психическими состояниями разного уровня неравновесия</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Психология психических состояний.</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Казань, 1998.</w:t>
      </w:r>
      <w:r w:rsidR="00307ABA" w:rsidRPr="00307ABA">
        <w:rPr>
          <w:rFonts w:ascii="Times New Roman" w:hAnsi="Times New Roman" w:cs="Times New Roman"/>
          <w:sz w:val="28"/>
          <w:szCs w:val="28"/>
        </w:rPr>
        <w:t xml:space="preserve"> </w:t>
      </w:r>
      <w:r w:rsidR="00307ABA">
        <w:rPr>
          <w:rFonts w:ascii="Times New Roman" w:hAnsi="Times New Roman" w:cs="Times New Roman"/>
          <w:sz w:val="28"/>
          <w:szCs w:val="28"/>
        </w:rPr>
        <w:t xml:space="preserve">- </w:t>
      </w:r>
      <w:r w:rsidR="00307ABA" w:rsidRPr="00450327">
        <w:rPr>
          <w:rFonts w:ascii="Times New Roman" w:hAnsi="Times New Roman" w:cs="Times New Roman"/>
          <w:sz w:val="28"/>
          <w:szCs w:val="28"/>
        </w:rPr>
        <w:t>Вып. 1.</w:t>
      </w:r>
      <w:r w:rsidR="00307ABA">
        <w:rPr>
          <w:rFonts w:ascii="Times New Roman" w:hAnsi="Times New Roman" w:cs="Times New Roman"/>
          <w:sz w:val="28"/>
          <w:szCs w:val="28"/>
        </w:rPr>
        <w:t xml:space="preserve"> – 101 с.</w:t>
      </w:r>
    </w:p>
    <w:p w14:paraId="07AD519E" w14:textId="399F09E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shd w:val="clear" w:color="auto" w:fill="FFFFFF"/>
        </w:rPr>
        <w:t>Смирнова Е.О. Детская психология: учебник. –   Саратов: Ай Пи Эр Медиа, 2017.</w:t>
      </w:r>
      <w:r w:rsidR="00307ABA">
        <w:rPr>
          <w:rFonts w:ascii="Times New Roman" w:hAnsi="Times New Roman" w:cs="Times New Roman"/>
          <w:sz w:val="28"/>
          <w:szCs w:val="28"/>
          <w:shd w:val="clear" w:color="auto" w:fill="FFFFFF"/>
        </w:rPr>
        <w:t xml:space="preserve"> </w:t>
      </w:r>
      <w:r w:rsidRPr="00450327">
        <w:rPr>
          <w:rFonts w:ascii="Times New Roman" w:hAnsi="Times New Roman" w:cs="Times New Roman"/>
          <w:sz w:val="28"/>
          <w:szCs w:val="28"/>
          <w:shd w:val="clear" w:color="auto" w:fill="FFFFFF"/>
        </w:rPr>
        <w:t>–</w:t>
      </w:r>
      <w:r w:rsidR="00307ABA">
        <w:rPr>
          <w:rFonts w:ascii="Times New Roman" w:hAnsi="Times New Roman" w:cs="Times New Roman"/>
          <w:sz w:val="28"/>
          <w:szCs w:val="28"/>
          <w:shd w:val="clear" w:color="auto" w:fill="FFFFFF"/>
        </w:rPr>
        <w:t xml:space="preserve"> </w:t>
      </w:r>
      <w:r w:rsidRPr="00450327">
        <w:rPr>
          <w:rFonts w:ascii="Times New Roman" w:hAnsi="Times New Roman" w:cs="Times New Roman"/>
          <w:sz w:val="28"/>
          <w:szCs w:val="28"/>
          <w:shd w:val="clear" w:color="auto" w:fill="FFFFFF"/>
        </w:rPr>
        <w:t xml:space="preserve">278 c. </w:t>
      </w:r>
      <w:r w:rsidR="00307ABA">
        <w:rPr>
          <w:rFonts w:ascii="Times New Roman" w:hAnsi="Times New Roman" w:cs="Times New Roman"/>
          <w:sz w:val="28"/>
          <w:szCs w:val="28"/>
          <w:shd w:val="clear" w:color="auto" w:fill="FFFFFF"/>
        </w:rPr>
        <w:t xml:space="preserve"> </w:t>
      </w:r>
    </w:p>
    <w:p w14:paraId="1F20CF13" w14:textId="15898E9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Чернобровкина С.В., Гусарова В.В. Воображение как фактор проявлений тревожности и страхов у дошкольников // Вестник Омского университета. Серия «Психология».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2016.</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 №2. </w:t>
      </w:r>
      <w:r w:rsidR="00307ABA">
        <w:rPr>
          <w:rFonts w:ascii="Times New Roman" w:hAnsi="Times New Roman" w:cs="Times New Roman"/>
          <w:sz w:val="28"/>
          <w:szCs w:val="28"/>
        </w:rPr>
        <w:t xml:space="preserve"> - </w:t>
      </w:r>
      <w:r w:rsidRPr="00450327">
        <w:rPr>
          <w:rFonts w:ascii="Times New Roman" w:hAnsi="Times New Roman" w:cs="Times New Roman"/>
          <w:sz w:val="28"/>
          <w:szCs w:val="28"/>
        </w:rPr>
        <w:t>С. 42–52.</w:t>
      </w:r>
    </w:p>
    <w:p w14:paraId="48B4D9FA" w14:textId="2269683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bCs/>
          <w:kern w:val="0"/>
          <w:sz w:val="28"/>
          <w:szCs w:val="28"/>
          <w14:ligatures w14:val="none"/>
        </w:rPr>
        <w:t>Прохорова Л.Н.</w:t>
      </w:r>
      <w:r w:rsidRPr="00450327">
        <w:rPr>
          <w:rFonts w:ascii="Times New Roman" w:hAnsi="Times New Roman" w:cs="Times New Roman"/>
          <w:b/>
          <w:kern w:val="0"/>
          <w:sz w:val="28"/>
          <w:szCs w:val="28"/>
          <w14:ligatures w14:val="none"/>
        </w:rPr>
        <w:t xml:space="preserve"> </w:t>
      </w:r>
      <w:r w:rsidRPr="00450327">
        <w:rPr>
          <w:rFonts w:ascii="Times New Roman" w:hAnsi="Times New Roman" w:cs="Times New Roman"/>
          <w:kern w:val="0"/>
          <w:sz w:val="28"/>
          <w:szCs w:val="28"/>
          <w14:ligatures w14:val="none"/>
        </w:rPr>
        <w:t>Основные подходы к психолого-педагогическому сопровождению введения ФГОС ДО</w:t>
      </w:r>
      <w:r w:rsidR="00D94E5C">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w:t>
      </w:r>
      <w:r w:rsidR="00D94E5C" w:rsidRPr="00450327">
        <w:rPr>
          <w:rFonts w:ascii="Times New Roman" w:hAnsi="Times New Roman" w:cs="Times New Roman"/>
          <w:bCs/>
          <w:kern w:val="0"/>
          <w:sz w:val="28"/>
          <w:szCs w:val="28"/>
          <w14:ligatures w14:val="none"/>
        </w:rPr>
        <w:t>м</w:t>
      </w:r>
      <w:r w:rsidRPr="00450327">
        <w:rPr>
          <w:rFonts w:ascii="Times New Roman" w:hAnsi="Times New Roman" w:cs="Times New Roman"/>
          <w:bCs/>
          <w:kern w:val="0"/>
          <w:sz w:val="28"/>
          <w:szCs w:val="28"/>
          <w14:ligatures w14:val="none"/>
        </w:rPr>
        <w:t xml:space="preserve">етодические рекомендации для </w:t>
      </w:r>
      <w:r w:rsidRPr="00450327">
        <w:rPr>
          <w:rFonts w:ascii="Times New Roman" w:hAnsi="Times New Roman" w:cs="Times New Roman"/>
          <w:kern w:val="0"/>
          <w:sz w:val="28"/>
          <w:szCs w:val="28"/>
          <w14:ligatures w14:val="none"/>
        </w:rPr>
        <w:t>педагогических работников дошкольных образовательных организаций</w:t>
      </w:r>
      <w:r w:rsidR="00307ABA">
        <w:rPr>
          <w:rFonts w:ascii="Times New Roman" w:hAnsi="Times New Roman" w:cs="Times New Roman"/>
          <w:kern w:val="0"/>
          <w:sz w:val="28"/>
          <w:szCs w:val="28"/>
          <w14:ligatures w14:val="none"/>
        </w:rPr>
        <w:t>,</w:t>
      </w:r>
      <w:r w:rsidRPr="00450327">
        <w:rPr>
          <w:rFonts w:ascii="Times New Roman" w:hAnsi="Times New Roman" w:cs="Times New Roman"/>
          <w:bCs/>
          <w:kern w:val="0"/>
          <w:sz w:val="28"/>
          <w:szCs w:val="28"/>
          <w14:ligatures w14:val="none"/>
        </w:rPr>
        <w:t xml:space="preserve"> зав. кафедрой дошкольного образования ВИРО</w:t>
      </w:r>
      <w:r w:rsidR="00307ABA">
        <w:rPr>
          <w:rFonts w:ascii="Times New Roman" w:hAnsi="Times New Roman" w:cs="Times New Roman"/>
          <w:bCs/>
          <w:kern w:val="0"/>
          <w:sz w:val="28"/>
          <w:szCs w:val="28"/>
          <w14:ligatures w14:val="none"/>
        </w:rPr>
        <w:t xml:space="preserve">. </w:t>
      </w:r>
      <w:r w:rsidRPr="00450327">
        <w:rPr>
          <w:rFonts w:ascii="Times New Roman" w:hAnsi="Times New Roman" w:cs="Times New Roman"/>
          <w:kern w:val="0"/>
          <w:sz w:val="28"/>
          <w:szCs w:val="28"/>
          <w14:ligatures w14:val="none"/>
        </w:rPr>
        <w:t>– М.: Владимирский институт развития образования, 2015.</w:t>
      </w:r>
      <w:r w:rsidR="00307ABA">
        <w:rPr>
          <w:rFonts w:ascii="Times New Roman" w:hAnsi="Times New Roman" w:cs="Times New Roman"/>
          <w:kern w:val="0"/>
          <w:sz w:val="28"/>
          <w:szCs w:val="28"/>
          <w14:ligatures w14:val="none"/>
        </w:rPr>
        <w:t xml:space="preserve"> – 145 с.</w:t>
      </w:r>
    </w:p>
    <w:p w14:paraId="5D1B2FFF" w14:textId="63FDFA4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Трубайчук Л.В. Психолого-педагогическое сопровождение развития ребенка дошкольного возраста в образовательном процесс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под ред. Л.В.</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Трубайчук. – Челябинск: изд-во ЧИПКРО, 2014. – 204 с.</w:t>
      </w:r>
    </w:p>
    <w:p w14:paraId="770D4437" w14:textId="4FAA2BE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Казакова Е.И. Система комплексного сопровождения ребенка: от концепции к практике</w:t>
      </w:r>
      <w:r w:rsidR="00D94E5C">
        <w:rPr>
          <w:rFonts w:ascii="Times New Roman" w:hAnsi="Times New Roman" w:cs="Times New Roman"/>
          <w:sz w:val="28"/>
          <w:szCs w:val="28"/>
        </w:rPr>
        <w:t xml:space="preserve">. </w:t>
      </w:r>
      <w:r w:rsidRPr="00450327">
        <w:rPr>
          <w:rFonts w:ascii="Times New Roman" w:hAnsi="Times New Roman" w:cs="Times New Roman"/>
          <w:sz w:val="28"/>
          <w:szCs w:val="28"/>
        </w:rPr>
        <w:t>Психолого-педагогическое медико-социальное сопровождение развития ребенка. – СПб.,</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1998</w:t>
      </w:r>
      <w:r w:rsidR="00D94E5C">
        <w:rPr>
          <w:rFonts w:ascii="Times New Roman" w:hAnsi="Times New Roman" w:cs="Times New Roman"/>
          <w:sz w:val="28"/>
          <w:szCs w:val="28"/>
        </w:rPr>
        <w:t>.</w:t>
      </w:r>
      <w:r w:rsidRPr="00450327">
        <w:rPr>
          <w:rFonts w:ascii="Times New Roman" w:hAnsi="Times New Roman" w:cs="Times New Roman"/>
          <w:sz w:val="28"/>
          <w:szCs w:val="28"/>
        </w:rPr>
        <w:t xml:space="preserve"> – С.</w:t>
      </w:r>
      <w:r w:rsidR="00D94E5C">
        <w:rPr>
          <w:rFonts w:ascii="Times New Roman" w:hAnsi="Times New Roman" w:cs="Times New Roman"/>
          <w:sz w:val="28"/>
          <w:szCs w:val="28"/>
        </w:rPr>
        <w:t xml:space="preserve"> </w:t>
      </w:r>
      <w:r w:rsidRPr="00450327">
        <w:rPr>
          <w:rFonts w:ascii="Times New Roman" w:hAnsi="Times New Roman" w:cs="Times New Roman"/>
          <w:sz w:val="28"/>
          <w:szCs w:val="28"/>
        </w:rPr>
        <w:t>45–48.</w:t>
      </w:r>
    </w:p>
    <w:p w14:paraId="52FEF87A" w14:textId="043C6FF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Ефремова Т.Ф.  Современный толковый словарь русского языка </w:t>
      </w:r>
      <w:r w:rsidR="00307ABA">
        <w:rPr>
          <w:rFonts w:ascii="Times New Roman" w:hAnsi="Times New Roman" w:cs="Times New Roman"/>
          <w:sz w:val="28"/>
          <w:szCs w:val="28"/>
        </w:rPr>
        <w:t xml:space="preserve">// </w:t>
      </w:r>
      <w:r w:rsidR="00307ABA" w:rsidRPr="00450327">
        <w:rPr>
          <w:rFonts w:ascii="Times New Roman" w:hAnsi="Times New Roman" w:cs="Times New Roman"/>
          <w:sz w:val="28"/>
          <w:szCs w:val="28"/>
        </w:rPr>
        <w:t>В</w:t>
      </w:r>
      <w:r w:rsidRPr="00450327">
        <w:rPr>
          <w:rFonts w:ascii="Times New Roman" w:hAnsi="Times New Roman" w:cs="Times New Roman"/>
          <w:sz w:val="28"/>
          <w:szCs w:val="28"/>
        </w:rPr>
        <w:t xml:space="preserve"> 3</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 т.</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 М., 2015.</w:t>
      </w:r>
      <w:r w:rsidR="00307ABA">
        <w:rPr>
          <w:rFonts w:ascii="Times New Roman" w:hAnsi="Times New Roman" w:cs="Times New Roman"/>
          <w:sz w:val="28"/>
          <w:szCs w:val="28"/>
        </w:rPr>
        <w:t xml:space="preserve"> – 160 с.</w:t>
      </w:r>
    </w:p>
    <w:p w14:paraId="1A8F3BF6" w14:textId="3D04D6F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2" w:name="_Hlk191319336"/>
      <w:r w:rsidRPr="00450327">
        <w:rPr>
          <w:rFonts w:ascii="Times New Roman" w:hAnsi="Times New Roman" w:cs="Times New Roman"/>
          <w:kern w:val="0"/>
          <w:sz w:val="28"/>
          <w:szCs w:val="28"/>
          <w14:ligatures w14:val="none"/>
        </w:rPr>
        <w:t>Никифорова Н.В. Отличие педагогической поддержки от педагогического сопровождения //</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Общая педагогика</w:t>
      </w:r>
      <w:r w:rsidR="00307ABA">
        <w:rPr>
          <w:rFonts w:ascii="Times New Roman" w:hAnsi="Times New Roman" w:cs="Times New Roman"/>
          <w:kern w:val="0"/>
          <w:sz w:val="28"/>
          <w:szCs w:val="28"/>
          <w14:ligatures w14:val="none"/>
        </w:rPr>
        <w:t>. – 2000. - №1. -</w:t>
      </w:r>
      <w:r w:rsidRPr="00450327">
        <w:rPr>
          <w:rFonts w:ascii="Times New Roman" w:hAnsi="Times New Roman" w:cs="Times New Roman"/>
          <w:kern w:val="0"/>
          <w:sz w:val="28"/>
          <w:szCs w:val="28"/>
          <w14:ligatures w14:val="none"/>
        </w:rPr>
        <w:t xml:space="preserve"> С.</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87–91</w:t>
      </w:r>
      <w:r w:rsidR="00307ABA">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w:t>
      </w:r>
      <w:r w:rsidR="00307ABA">
        <w:rPr>
          <w:rFonts w:ascii="Times New Roman" w:hAnsi="Times New Roman" w:cs="Times New Roman"/>
          <w:kern w:val="0"/>
          <w:sz w:val="28"/>
          <w:szCs w:val="28"/>
          <w14:ligatures w14:val="none"/>
        </w:rPr>
        <w:t xml:space="preserve"> </w:t>
      </w:r>
    </w:p>
    <w:bookmarkEnd w:id="132"/>
    <w:p w14:paraId="03FC0577" w14:textId="0FE93C2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Чиркова Т.И. Психологическая служба в детском саду: </w:t>
      </w:r>
      <w:r w:rsidR="00307ABA" w:rsidRPr="00450327">
        <w:rPr>
          <w:rFonts w:ascii="Times New Roman" w:hAnsi="Times New Roman" w:cs="Times New Roman"/>
          <w:sz w:val="28"/>
          <w:szCs w:val="28"/>
        </w:rPr>
        <w:t>у</w:t>
      </w:r>
      <w:r w:rsidRPr="00450327">
        <w:rPr>
          <w:rFonts w:ascii="Times New Roman" w:hAnsi="Times New Roman" w:cs="Times New Roman"/>
          <w:sz w:val="28"/>
          <w:szCs w:val="28"/>
        </w:rPr>
        <w:t xml:space="preserve">чебное пособие для психологов и специалистов дошкольного образования.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М.: Педагогическое общество России, 2000. – 224 с.</w:t>
      </w:r>
    </w:p>
    <w:p w14:paraId="766A6970" w14:textId="3F5B03D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Качимская А.Ю. Психологическое сопровождение преемственности развития детей на этапе «Детский сад - начальная школа»</w:t>
      </w:r>
      <w:r w:rsidR="00307ABA">
        <w:rPr>
          <w:rFonts w:ascii="Times New Roman" w:hAnsi="Times New Roman" w:cs="Times New Roman"/>
          <w:kern w:val="0"/>
          <w:sz w:val="28"/>
          <w:szCs w:val="28"/>
          <w14:ligatures w14:val="none"/>
        </w:rPr>
        <w:t xml:space="preserve"> </w:t>
      </w:r>
      <w:r w:rsidRPr="00450327">
        <w:rPr>
          <w:kern w:val="0"/>
          <w:sz w:val="22"/>
          <w:szCs w:val="22"/>
          <w14:ligatures w14:val="none"/>
        </w:rPr>
        <w:t xml:space="preserve"> </w:t>
      </w:r>
      <w:hyperlink w:history="1">
        <w:r w:rsidRPr="00450327">
          <w:rPr>
            <w:rFonts w:ascii="Times New Roman" w:hAnsi="Times New Roman" w:cs="Times New Roman"/>
            <w:kern w:val="0"/>
            <w:sz w:val="28"/>
            <w:szCs w:val="28"/>
            <w14:ligatures w14:val="none"/>
          </w:rPr>
          <w:t>https://cyberleninka.ru /article/n/psihologicheskoe-soprovozhdenie-preemstvennosti-razvitiya-detey-na-eta</w:t>
        </w:r>
      </w:hyperlink>
      <w:r w:rsidRPr="00450327">
        <w:rPr>
          <w:rFonts w:ascii="Times New Roman" w:hAnsi="Times New Roman" w:cs="Times New Roman"/>
          <w:kern w:val="0"/>
          <w:sz w:val="28"/>
          <w:szCs w:val="28"/>
          <w14:ligatures w14:val="none"/>
        </w:rPr>
        <w:t xml:space="preserve"> </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17.11.2024</w:t>
      </w:r>
      <w:r w:rsidR="00307ABA">
        <w:rPr>
          <w:rFonts w:ascii="Times New Roman" w:hAnsi="Times New Roman" w:cs="Times New Roman"/>
          <w:kern w:val="0"/>
          <w:sz w:val="28"/>
          <w:szCs w:val="28"/>
          <w14:ligatures w14:val="none"/>
        </w:rPr>
        <w:t>.</w:t>
      </w:r>
    </w:p>
    <w:p w14:paraId="6B5BEB44" w14:textId="6387160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lastRenderedPageBreak/>
        <w:t xml:space="preserve">Майер А.А. Программа развития ДОУ: Построение и реализация.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М.: ТЦ Сфера, 2004. - 128 с.</w:t>
      </w:r>
    </w:p>
    <w:p w14:paraId="405D7A07" w14:textId="7FA1518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Казакова Е.И. Система комплексного сопровождения ребенка: от концепции к практике</w:t>
      </w:r>
      <w:r w:rsidR="00307ABA">
        <w:rPr>
          <w:rFonts w:ascii="Times New Roman" w:hAnsi="Times New Roman" w:cs="Times New Roman"/>
          <w:sz w:val="28"/>
          <w:szCs w:val="28"/>
        </w:rPr>
        <w:t>.</w:t>
      </w:r>
      <w:r w:rsidRPr="00450327">
        <w:rPr>
          <w:rFonts w:ascii="Times New Roman" w:hAnsi="Times New Roman" w:cs="Times New Roman"/>
          <w:sz w:val="28"/>
          <w:szCs w:val="28"/>
        </w:rPr>
        <w:t xml:space="preserve"> Психолого-педагогическое медико-социальное сопровождение развития ребенка. – СПб.,</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1998.</w:t>
      </w:r>
      <w:r w:rsidR="00307ABA">
        <w:rPr>
          <w:rFonts w:ascii="Times New Roman" w:hAnsi="Times New Roman" w:cs="Times New Roman"/>
          <w:sz w:val="28"/>
          <w:szCs w:val="28"/>
        </w:rPr>
        <w:t xml:space="preserve"> – 170 с.</w:t>
      </w:r>
    </w:p>
    <w:p w14:paraId="5D1F2ECA" w14:textId="1EBF3CB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Коротаева Е.В. Педагогика взаимодействия в современном образовательном процессе: дис.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xml:space="preserve">док. пед. наук. </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Екатеринбург: УГПУ, 2000. – 320 с.</w:t>
      </w:r>
    </w:p>
    <w:p w14:paraId="1052E9D5" w14:textId="7755A76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Анохина Т.В. Педагогическая поддержка как реальность современного образования // Новые ценности образования. - 2005. - №6. </w:t>
      </w:r>
      <w:r w:rsidR="00307ABA">
        <w:rPr>
          <w:rFonts w:ascii="Times New Roman" w:hAnsi="Times New Roman" w:cs="Times New Roman"/>
          <w:sz w:val="28"/>
          <w:szCs w:val="28"/>
        </w:rPr>
        <w:t>–</w:t>
      </w:r>
      <w:r w:rsidRPr="00450327">
        <w:rPr>
          <w:rFonts w:ascii="Times New Roman" w:hAnsi="Times New Roman" w:cs="Times New Roman"/>
          <w:sz w:val="28"/>
          <w:szCs w:val="28"/>
        </w:rPr>
        <w:t xml:space="preserve"> </w:t>
      </w:r>
      <w:r w:rsidR="00307ABA">
        <w:rPr>
          <w:rFonts w:ascii="Times New Roman" w:hAnsi="Times New Roman" w:cs="Times New Roman"/>
          <w:sz w:val="28"/>
          <w:szCs w:val="28"/>
        </w:rPr>
        <w:t xml:space="preserve">С. </w:t>
      </w:r>
      <w:r w:rsidRPr="00450327">
        <w:rPr>
          <w:rFonts w:ascii="Times New Roman" w:hAnsi="Times New Roman" w:cs="Times New Roman"/>
          <w:sz w:val="28"/>
          <w:szCs w:val="28"/>
        </w:rPr>
        <w:t>34.</w:t>
      </w:r>
    </w:p>
    <w:p w14:paraId="57E139D0" w14:textId="53F96E64" w:rsidR="009902BF" w:rsidRPr="00307ABA"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Бондарев В.П. Технология педагогического сопровождения учащихся в образовательном процессе // </w:t>
      </w:r>
      <w:r w:rsidRPr="00307ABA">
        <w:rPr>
          <w:rFonts w:ascii="Times New Roman" w:hAnsi="Times New Roman" w:cs="Times New Roman"/>
          <w:kern w:val="0"/>
          <w:sz w:val="28"/>
          <w:szCs w:val="28"/>
          <w14:ligatures w14:val="none"/>
        </w:rPr>
        <w:t xml:space="preserve">Интернет-журнал «Эйдос». </w:t>
      </w:r>
      <w:r w:rsidR="00307ABA" w:rsidRPr="00307ABA">
        <w:rPr>
          <w:rFonts w:ascii="Times New Roman" w:hAnsi="Times New Roman" w:cs="Times New Roman"/>
          <w:kern w:val="0"/>
          <w:sz w:val="28"/>
          <w:szCs w:val="28"/>
          <w14:ligatures w14:val="none"/>
        </w:rPr>
        <w:t>–</w:t>
      </w:r>
      <w:r w:rsidRPr="00307ABA">
        <w:rPr>
          <w:rFonts w:ascii="Times New Roman" w:hAnsi="Times New Roman" w:cs="Times New Roman"/>
          <w:kern w:val="0"/>
          <w:sz w:val="28"/>
          <w:szCs w:val="28"/>
          <w14:ligatures w14:val="none"/>
        </w:rPr>
        <w:t xml:space="preserve"> 2001</w:t>
      </w:r>
      <w:r w:rsidR="00307ABA" w:rsidRPr="00307ABA">
        <w:rPr>
          <w:rFonts w:ascii="Times New Roman" w:hAnsi="Times New Roman" w:cs="Times New Roman"/>
          <w:kern w:val="0"/>
          <w:sz w:val="28"/>
          <w:szCs w:val="28"/>
          <w14:ligatures w14:val="none"/>
        </w:rPr>
        <w:t xml:space="preserve"> </w:t>
      </w:r>
      <w:hyperlink r:id="rId55" w:history="1">
        <w:r w:rsidRPr="00307ABA">
          <w:rPr>
            <w:rFonts w:ascii="Times New Roman" w:hAnsi="Times New Roman" w:cs="Times New Roman"/>
            <w:kern w:val="0"/>
            <w:sz w:val="28"/>
            <w:szCs w:val="28"/>
            <w14:ligatures w14:val="none"/>
          </w:rPr>
          <w:t>http://www.eidos.ru/iournal/2001/0519-02.htm</w:t>
        </w:r>
      </w:hyperlink>
      <w:r w:rsidR="00307ABA" w:rsidRPr="00307ABA">
        <w:rPr>
          <w:rFonts w:ascii="Times New Roman" w:hAnsi="Times New Roman" w:cs="Times New Roman"/>
          <w:sz w:val="28"/>
          <w:szCs w:val="28"/>
        </w:rPr>
        <w:t xml:space="preserve">  13.07.2023.</w:t>
      </w:r>
    </w:p>
    <w:p w14:paraId="7673CB8F" w14:textId="092DBCE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Липский И.А. Педагогическое сопровождение развития личности: теоретические основания // Теоретико-методологические проблемы современного воспитания: сб. науч. тр. - Волгоград, 2004. - С. 280-287.</w:t>
      </w:r>
    </w:p>
    <w:p w14:paraId="53551579" w14:textId="146B3E2A"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Рожков М.И. Стратегия и тактика воспитания // Лидеры в образовании. -</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2004. -</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№4. – С.</w:t>
      </w:r>
      <w:r w:rsidR="00307ABA">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21.</w:t>
      </w:r>
    </w:p>
    <w:p w14:paraId="0225ABC9" w14:textId="005811D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Дудчик С.В. Современные образовательные технологии как ресурс профессионального самоопределения студентов вуза</w:t>
      </w:r>
      <w:r w:rsidR="00307ABA">
        <w:rPr>
          <w:rFonts w:ascii="Times New Roman" w:hAnsi="Times New Roman" w:cs="Times New Roman"/>
          <w:sz w:val="28"/>
          <w:szCs w:val="28"/>
        </w:rPr>
        <w:t xml:space="preserve"> </w:t>
      </w:r>
      <w:r w:rsidRPr="00450327">
        <w:rPr>
          <w:rFonts w:ascii="Times New Roman" w:hAnsi="Times New Roman" w:cs="Times New Roman"/>
          <w:sz w:val="28"/>
          <w:szCs w:val="28"/>
        </w:rPr>
        <w:t>// Бизнес. Образование. Право. Вестник Волгоградского института бизнеса – 2016. – №1(34). – С. 250 – 253</w:t>
      </w:r>
      <w:r w:rsidR="00307ABA">
        <w:rPr>
          <w:rFonts w:ascii="Times New Roman" w:hAnsi="Times New Roman" w:cs="Times New Roman"/>
          <w:sz w:val="28"/>
          <w:szCs w:val="28"/>
        </w:rPr>
        <w:t>.</w:t>
      </w:r>
    </w:p>
    <w:p w14:paraId="7A3BF5EA" w14:textId="1AF5413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Александрова Е.А. Педагогическая поддержка культурного самоопределения как составляющая педагогики Свободы. – Саратов: Изд-во Сарат. ун-та, 2003. – 200 </w:t>
      </w:r>
      <w:r w:rsidRPr="00450327">
        <w:rPr>
          <w:rFonts w:ascii="Times New Roman" w:hAnsi="Times New Roman" w:cs="Times New Roman"/>
          <w:sz w:val="28"/>
          <w:szCs w:val="28"/>
          <w:lang w:val="en-US"/>
        </w:rPr>
        <w:t>c</w:t>
      </w:r>
      <w:r w:rsidRPr="00450327">
        <w:rPr>
          <w:rFonts w:ascii="Times New Roman" w:hAnsi="Times New Roman" w:cs="Times New Roman"/>
          <w:sz w:val="28"/>
          <w:szCs w:val="28"/>
        </w:rPr>
        <w:t>.</w:t>
      </w:r>
    </w:p>
    <w:p w14:paraId="6955FF2E" w14:textId="40963B3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Битянова М.Р. Работа с ребенком в образовательной среде: решение задач и проблем развития: Научно-методическое пособие для психологов и педагогов. – М.: МГППУ, 2006. – 96 с.</w:t>
      </w:r>
      <w:r w:rsidR="00307ABA">
        <w:t xml:space="preserve"> </w:t>
      </w:r>
    </w:p>
    <w:p w14:paraId="232B6B25" w14:textId="6113C588" w:rsidR="009902BF" w:rsidRPr="00417BAD"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17BAD">
        <w:rPr>
          <w:rFonts w:ascii="Times New Roman" w:hAnsi="Times New Roman" w:cs="Times New Roman"/>
          <w:sz w:val="28"/>
          <w:szCs w:val="28"/>
        </w:rPr>
        <w:t xml:space="preserve">Газман О.С. Педагогика свободы: путь в гуманистическую цивилизацию XXI века // Классный руководитель. </w:t>
      </w:r>
      <w:r w:rsidR="00307ABA" w:rsidRPr="00417BAD">
        <w:rPr>
          <w:rFonts w:ascii="Times New Roman" w:hAnsi="Times New Roman" w:cs="Times New Roman"/>
          <w:sz w:val="28"/>
          <w:szCs w:val="28"/>
        </w:rPr>
        <w:t xml:space="preserve">- </w:t>
      </w:r>
      <w:r w:rsidRPr="00417BAD">
        <w:rPr>
          <w:rFonts w:ascii="Times New Roman" w:hAnsi="Times New Roman" w:cs="Times New Roman"/>
          <w:sz w:val="28"/>
          <w:szCs w:val="28"/>
        </w:rPr>
        <w:t>2000.</w:t>
      </w:r>
      <w:r w:rsidR="00307ABA" w:rsidRPr="00417BAD">
        <w:rPr>
          <w:rFonts w:ascii="Times New Roman" w:hAnsi="Times New Roman" w:cs="Times New Roman"/>
          <w:sz w:val="28"/>
          <w:szCs w:val="28"/>
        </w:rPr>
        <w:t xml:space="preserve"> – №3. </w:t>
      </w:r>
      <w:r w:rsidRPr="00417BAD">
        <w:rPr>
          <w:rFonts w:ascii="Times New Roman" w:hAnsi="Times New Roman" w:cs="Times New Roman"/>
          <w:sz w:val="28"/>
          <w:szCs w:val="28"/>
        </w:rPr>
        <w:t xml:space="preserve"> </w:t>
      </w:r>
      <w:r w:rsidR="00307ABA" w:rsidRPr="00417BAD">
        <w:rPr>
          <w:rFonts w:ascii="Times New Roman" w:hAnsi="Times New Roman" w:cs="Times New Roman"/>
          <w:sz w:val="28"/>
          <w:szCs w:val="28"/>
        </w:rPr>
        <w:t>– С. 50-69.</w:t>
      </w:r>
    </w:p>
    <w:p w14:paraId="53BA1F57" w14:textId="33DF14EE" w:rsidR="009902BF" w:rsidRPr="00417BAD"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17BAD">
        <w:rPr>
          <w:rFonts w:ascii="Times New Roman" w:hAnsi="Times New Roman" w:cs="Times New Roman"/>
          <w:sz w:val="28"/>
          <w:szCs w:val="28"/>
        </w:rPr>
        <w:t>Якиманская И.С. Личностно-ориентированное обучение в современной школе. - М.: Сентябрь, 1996. - 96 с</w:t>
      </w:r>
      <w:r w:rsidR="00417BAD">
        <w:rPr>
          <w:rFonts w:ascii="Times New Roman" w:hAnsi="Times New Roman" w:cs="Times New Roman"/>
          <w:sz w:val="28"/>
          <w:szCs w:val="28"/>
        </w:rPr>
        <w:t>.</w:t>
      </w:r>
      <w:r w:rsidRPr="00417BAD">
        <w:rPr>
          <w:rFonts w:ascii="Times New Roman" w:hAnsi="Times New Roman" w:cs="Times New Roman"/>
          <w:sz w:val="28"/>
          <w:szCs w:val="28"/>
        </w:rPr>
        <w:t xml:space="preserve"> </w:t>
      </w:r>
    </w:p>
    <w:p w14:paraId="26512F96" w14:textId="43C6969B" w:rsidR="009902BF" w:rsidRPr="00417BAD"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17BAD">
        <w:rPr>
          <w:rFonts w:ascii="Times New Roman" w:hAnsi="Times New Roman" w:cs="Times New Roman"/>
          <w:sz w:val="28"/>
          <w:szCs w:val="28"/>
        </w:rPr>
        <w:t>Осницкий А.К. Регуляторный опыт – основа субъектной активности человека //</w:t>
      </w:r>
      <w:r w:rsidRPr="00417BAD">
        <w:t xml:space="preserve"> </w:t>
      </w:r>
      <w:r w:rsidRPr="00417BAD">
        <w:rPr>
          <w:rFonts w:ascii="Times New Roman" w:hAnsi="Times New Roman" w:cs="Times New Roman"/>
          <w:sz w:val="28"/>
          <w:szCs w:val="28"/>
        </w:rPr>
        <w:t>Теоретическая и экспериментальная психология</w:t>
      </w:r>
      <w:r w:rsidR="00417BAD">
        <w:rPr>
          <w:rFonts w:ascii="Times New Roman" w:hAnsi="Times New Roman" w:cs="Times New Roman"/>
          <w:sz w:val="28"/>
          <w:szCs w:val="28"/>
        </w:rPr>
        <w:t>. –</w:t>
      </w:r>
      <w:r w:rsidRPr="00417BAD">
        <w:rPr>
          <w:rFonts w:ascii="Times New Roman" w:hAnsi="Times New Roman" w:cs="Times New Roman"/>
          <w:sz w:val="28"/>
          <w:szCs w:val="28"/>
        </w:rPr>
        <w:t xml:space="preserve"> 2008</w:t>
      </w:r>
      <w:r w:rsidR="00417BAD">
        <w:rPr>
          <w:rFonts w:ascii="Times New Roman" w:hAnsi="Times New Roman" w:cs="Times New Roman"/>
          <w:sz w:val="28"/>
          <w:szCs w:val="28"/>
        </w:rPr>
        <w:t xml:space="preserve">. - </w:t>
      </w:r>
      <w:r w:rsidRPr="00417BAD">
        <w:rPr>
          <w:rFonts w:ascii="Times New Roman" w:hAnsi="Times New Roman" w:cs="Times New Roman"/>
          <w:sz w:val="28"/>
          <w:szCs w:val="28"/>
        </w:rPr>
        <w:t>Т. 1</w:t>
      </w:r>
      <w:r w:rsidR="00417BAD">
        <w:rPr>
          <w:rFonts w:ascii="Times New Roman" w:hAnsi="Times New Roman" w:cs="Times New Roman"/>
          <w:sz w:val="28"/>
          <w:szCs w:val="28"/>
        </w:rPr>
        <w:t>,</w:t>
      </w:r>
      <w:r w:rsidRPr="00417BAD">
        <w:rPr>
          <w:rFonts w:ascii="Times New Roman" w:hAnsi="Times New Roman" w:cs="Times New Roman"/>
          <w:sz w:val="28"/>
          <w:szCs w:val="28"/>
        </w:rPr>
        <w:t xml:space="preserve"> №2</w:t>
      </w:r>
      <w:r w:rsidR="00417BAD">
        <w:rPr>
          <w:rFonts w:ascii="Times New Roman" w:hAnsi="Times New Roman" w:cs="Times New Roman"/>
          <w:sz w:val="28"/>
          <w:szCs w:val="28"/>
        </w:rPr>
        <w:t>. -</w:t>
      </w:r>
      <w:r w:rsidRPr="00417BAD">
        <w:rPr>
          <w:rFonts w:ascii="Times New Roman" w:hAnsi="Times New Roman" w:cs="Times New Roman"/>
          <w:sz w:val="28"/>
          <w:szCs w:val="28"/>
        </w:rPr>
        <w:t xml:space="preserve"> С. 17–34. </w:t>
      </w:r>
    </w:p>
    <w:p w14:paraId="139B6550" w14:textId="65A7ED46" w:rsidR="009902BF" w:rsidRPr="00417BAD"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17BAD">
        <w:rPr>
          <w:rFonts w:ascii="Times New Roman" w:hAnsi="Times New Roman" w:cs="Times New Roman"/>
          <w:sz w:val="28"/>
          <w:szCs w:val="28"/>
        </w:rPr>
        <w:t>Бондаревская Е.В. К новому типу инновационной деятельности в образовательном регионе // Инновационная школа. -</w:t>
      </w:r>
      <w:r w:rsidR="00417BAD">
        <w:rPr>
          <w:rFonts w:ascii="Times New Roman" w:hAnsi="Times New Roman" w:cs="Times New Roman"/>
          <w:sz w:val="28"/>
          <w:szCs w:val="28"/>
        </w:rPr>
        <w:t xml:space="preserve"> </w:t>
      </w:r>
      <w:r w:rsidRPr="00417BAD">
        <w:rPr>
          <w:rFonts w:ascii="Times New Roman" w:hAnsi="Times New Roman" w:cs="Times New Roman"/>
          <w:sz w:val="28"/>
          <w:szCs w:val="28"/>
        </w:rPr>
        <w:t xml:space="preserve">1995. - №2. – С. 6–9. </w:t>
      </w:r>
    </w:p>
    <w:p w14:paraId="4B8A5D0B" w14:textId="7C00060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17BAD">
        <w:rPr>
          <w:rFonts w:ascii="Times New Roman" w:hAnsi="Times New Roman" w:cs="Times New Roman"/>
          <w:sz w:val="28"/>
          <w:szCs w:val="28"/>
        </w:rPr>
        <w:t xml:space="preserve">Денисова </w:t>
      </w:r>
      <w:r w:rsidR="00417BAD">
        <w:rPr>
          <w:rFonts w:ascii="Times New Roman" w:hAnsi="Times New Roman" w:cs="Times New Roman"/>
          <w:sz w:val="28"/>
          <w:szCs w:val="28"/>
        </w:rPr>
        <w:t xml:space="preserve"> </w:t>
      </w:r>
      <w:r w:rsidRPr="00417BAD">
        <w:rPr>
          <w:rFonts w:ascii="Times New Roman" w:hAnsi="Times New Roman" w:cs="Times New Roman"/>
          <w:sz w:val="28"/>
          <w:szCs w:val="28"/>
        </w:rPr>
        <w:t>Р.Р. Личностное</w:t>
      </w:r>
      <w:r w:rsidRPr="00450327">
        <w:rPr>
          <w:rFonts w:ascii="Times New Roman" w:hAnsi="Times New Roman" w:cs="Times New Roman"/>
          <w:sz w:val="28"/>
          <w:szCs w:val="28"/>
        </w:rPr>
        <w:t xml:space="preserve"> развитие старших дошкольников в условиях детского сада: </w:t>
      </w:r>
      <w:r w:rsidR="00417BAD" w:rsidRPr="00450327">
        <w:rPr>
          <w:rFonts w:ascii="Times New Roman" w:hAnsi="Times New Roman" w:cs="Times New Roman"/>
          <w:sz w:val="28"/>
          <w:szCs w:val="28"/>
        </w:rPr>
        <w:t>а</w:t>
      </w:r>
      <w:r w:rsidRPr="00450327">
        <w:rPr>
          <w:rFonts w:ascii="Times New Roman" w:hAnsi="Times New Roman" w:cs="Times New Roman"/>
          <w:sz w:val="28"/>
          <w:szCs w:val="28"/>
        </w:rPr>
        <w:t xml:space="preserve">втореф.  </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 xml:space="preserve">. </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д</w:t>
      </w:r>
      <w:r w:rsidR="00417BAD">
        <w:rPr>
          <w:rFonts w:ascii="Times New Roman" w:hAnsi="Times New Roman" w:cs="Times New Roman"/>
          <w:sz w:val="28"/>
          <w:szCs w:val="28"/>
        </w:rPr>
        <w:t>ок</w:t>
      </w:r>
      <w:r w:rsidRPr="00450327">
        <w:rPr>
          <w:rFonts w:ascii="Times New Roman" w:hAnsi="Times New Roman" w:cs="Times New Roman"/>
          <w:sz w:val="28"/>
          <w:szCs w:val="28"/>
        </w:rPr>
        <w:t>.</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пед.</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наук. – М.,</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2005.</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 xml:space="preserve">39 с. </w:t>
      </w:r>
    </w:p>
    <w:p w14:paraId="16204491" w14:textId="6E9920A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Лисина М.И. Проблемы онтогенеза общения</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Науч.</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исслед.</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ин-т общей и педагогической психологии Академии педагогических наук СССР. – М.: Педагогика, 1986. – 144 с.</w:t>
      </w:r>
    </w:p>
    <w:p w14:paraId="6EF332C8" w14:textId="6B07826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3" w:name="_Hlk191331537"/>
      <w:r w:rsidRPr="00450327">
        <w:rPr>
          <w:rFonts w:ascii="Times New Roman" w:hAnsi="Times New Roman" w:cs="Times New Roman"/>
          <w:sz w:val="28"/>
          <w:szCs w:val="28"/>
        </w:rPr>
        <w:t xml:space="preserve">Никулин Е.В. </w:t>
      </w:r>
      <w:bookmarkEnd w:id="133"/>
      <w:r w:rsidRPr="00450327">
        <w:rPr>
          <w:rFonts w:ascii="Times New Roman" w:hAnsi="Times New Roman" w:cs="Times New Roman"/>
          <w:sz w:val="28"/>
          <w:szCs w:val="28"/>
        </w:rPr>
        <w:t xml:space="preserve">Гендерный подход как одно из условий модернизации современного дошкольного образования, определяемой Федеральными </w:t>
      </w:r>
      <w:r w:rsidRPr="00450327">
        <w:rPr>
          <w:rFonts w:ascii="Times New Roman" w:hAnsi="Times New Roman" w:cs="Times New Roman"/>
          <w:sz w:val="28"/>
          <w:szCs w:val="28"/>
        </w:rPr>
        <w:lastRenderedPageBreak/>
        <w:t>государственными требованиями: из опыта работы // Дошкольная педагогика– 2018.</w:t>
      </w:r>
      <w:r w:rsidR="00417BAD" w:rsidRPr="00417BAD">
        <w:rPr>
          <w:rFonts w:ascii="Times New Roman" w:hAnsi="Times New Roman" w:cs="Times New Roman"/>
          <w:sz w:val="28"/>
          <w:szCs w:val="28"/>
        </w:rPr>
        <w:t xml:space="preserve"> </w:t>
      </w:r>
      <w:r w:rsidR="00417BAD">
        <w:rPr>
          <w:rFonts w:ascii="Times New Roman" w:hAnsi="Times New Roman" w:cs="Times New Roman"/>
          <w:sz w:val="28"/>
          <w:szCs w:val="28"/>
        </w:rPr>
        <w:t xml:space="preserve">- </w:t>
      </w:r>
      <w:r w:rsidR="00417BAD" w:rsidRPr="00450327">
        <w:rPr>
          <w:rFonts w:ascii="Times New Roman" w:hAnsi="Times New Roman" w:cs="Times New Roman"/>
          <w:sz w:val="28"/>
          <w:szCs w:val="28"/>
        </w:rPr>
        <w:t>№9.</w:t>
      </w:r>
      <w:r w:rsidR="00417BAD">
        <w:rPr>
          <w:rFonts w:ascii="Times New Roman" w:hAnsi="Times New Roman" w:cs="Times New Roman"/>
          <w:sz w:val="28"/>
          <w:szCs w:val="28"/>
        </w:rPr>
        <w:t xml:space="preserve"> – С. 27-39.</w:t>
      </w:r>
    </w:p>
    <w:p w14:paraId="02F02722" w14:textId="1A22A89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Михайлова Н.Н., Юсфин С.М. Педагогика поддержки: уч. пособие. – М.: МИРОС, 2001. – 208</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с.</w:t>
      </w:r>
    </w:p>
    <w:p w14:paraId="5219FC39" w14:textId="4AAD5E1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Бекмагамбетова Р.К. Воспитание детей дошкольного возраста в условиях семьи</w:t>
      </w:r>
      <w:r w:rsidR="00417BAD">
        <w:rPr>
          <w:rFonts w:ascii="Times New Roman" w:hAnsi="Times New Roman" w:cs="Times New Roman"/>
          <w:sz w:val="28"/>
          <w:szCs w:val="28"/>
        </w:rPr>
        <w:t xml:space="preserve">: </w:t>
      </w:r>
      <w:r w:rsidR="00417BAD" w:rsidRPr="00450327">
        <w:rPr>
          <w:rFonts w:ascii="Times New Roman" w:hAnsi="Times New Roman" w:cs="Times New Roman"/>
          <w:sz w:val="28"/>
          <w:szCs w:val="28"/>
        </w:rPr>
        <w:t>у</w:t>
      </w:r>
      <w:r w:rsidRPr="00450327">
        <w:rPr>
          <w:rFonts w:ascii="Times New Roman" w:hAnsi="Times New Roman" w:cs="Times New Roman"/>
          <w:sz w:val="28"/>
          <w:szCs w:val="28"/>
        </w:rPr>
        <w:t>чебное пособие. – А</w:t>
      </w:r>
      <w:r w:rsidR="00417BAD">
        <w:rPr>
          <w:rFonts w:ascii="Times New Roman" w:hAnsi="Times New Roman" w:cs="Times New Roman"/>
          <w:sz w:val="28"/>
          <w:szCs w:val="28"/>
        </w:rPr>
        <w:t>лматы</w:t>
      </w:r>
      <w:r w:rsidRPr="00450327">
        <w:rPr>
          <w:rFonts w:ascii="Times New Roman" w:hAnsi="Times New Roman" w:cs="Times New Roman"/>
          <w:sz w:val="28"/>
          <w:szCs w:val="28"/>
        </w:rPr>
        <w:t>: Альманах, 2018. – 248 с.</w:t>
      </w:r>
    </w:p>
    <w:p w14:paraId="49EDEB61" w14:textId="1C2F848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Овчарова А.П. Понятие «психолого-педагогическое сопровождение детей младшего школьного возраста» как педагогическая категория </w:t>
      </w:r>
      <w:hyperlink r:id="rId56" w:history="1">
        <w:r w:rsidRPr="00417BAD">
          <w:rPr>
            <w:rFonts w:ascii="Times New Roman" w:hAnsi="Times New Roman" w:cs="Times New Roman"/>
            <w:sz w:val="28"/>
            <w:szCs w:val="28"/>
          </w:rPr>
          <w:t>https://cyberleninka.ru/article/n/ponyatie-psihologo-pedagogicheskoe-oprovozhdenie-detey</w:t>
        </w:r>
      </w:hyperlink>
      <w:r w:rsidR="00417BAD" w:rsidRPr="00417BAD">
        <w:rPr>
          <w:rFonts w:ascii="Times New Roman" w:hAnsi="Times New Roman" w:cs="Times New Roman"/>
          <w:sz w:val="28"/>
          <w:szCs w:val="28"/>
        </w:rPr>
        <w:t xml:space="preserve">  12.05.2023.</w:t>
      </w:r>
    </w:p>
    <w:p w14:paraId="476BBC75" w14:textId="1B2A778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Морозова</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И.С. Особенности психолого-педагогического сопровож</w:t>
      </w:r>
      <w:r w:rsidRPr="00417BAD">
        <w:rPr>
          <w:rFonts w:ascii="Times New Roman" w:hAnsi="Times New Roman" w:cs="Times New Roman"/>
          <w:sz w:val="28"/>
          <w:szCs w:val="28"/>
        </w:rPr>
        <w:t>дения развития детей дошкольного возраста</w:t>
      </w:r>
      <w:r w:rsidR="00417BAD" w:rsidRPr="00417BAD">
        <w:rPr>
          <w:rFonts w:ascii="Times New Roman" w:hAnsi="Times New Roman" w:cs="Times New Roman"/>
          <w:sz w:val="28"/>
          <w:szCs w:val="28"/>
        </w:rPr>
        <w:t xml:space="preserve"> </w:t>
      </w:r>
      <w:r w:rsidRPr="00417BAD">
        <w:rPr>
          <w:rFonts w:ascii="Times New Roman" w:hAnsi="Times New Roman" w:cs="Times New Roman"/>
          <w:sz w:val="28"/>
          <w:szCs w:val="28"/>
        </w:rPr>
        <w:t xml:space="preserve"> https:// </w:t>
      </w:r>
      <w:hyperlink r:id="rId57" w:history="1">
        <w:r w:rsidRPr="00417BAD">
          <w:rPr>
            <w:rFonts w:ascii="Times New Roman" w:hAnsi="Times New Roman" w:cs="Times New Roman"/>
            <w:sz w:val="28"/>
            <w:szCs w:val="28"/>
          </w:rPr>
          <w:t>https://superinf.ru</w:t>
        </w:r>
      </w:hyperlink>
      <w:r w:rsidR="00417BAD" w:rsidRPr="00417BAD">
        <w:rPr>
          <w:rFonts w:ascii="Times New Roman" w:hAnsi="Times New Roman" w:cs="Times New Roman"/>
          <w:sz w:val="28"/>
          <w:szCs w:val="28"/>
        </w:rPr>
        <w:t xml:space="preserve">  14.08.2023</w:t>
      </w:r>
      <w:r w:rsidRPr="00417BAD">
        <w:rPr>
          <w:rFonts w:ascii="Times New Roman" w:hAnsi="Times New Roman" w:cs="Times New Roman"/>
          <w:sz w:val="28"/>
          <w:szCs w:val="28"/>
        </w:rPr>
        <w:t>.</w:t>
      </w:r>
    </w:p>
    <w:p w14:paraId="0B29B4A4" w14:textId="0FFB73E4" w:rsidR="009902BF" w:rsidRPr="00417BAD"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Kosak L.A.</w:t>
      </w:r>
      <w:r w:rsidR="00417BAD" w:rsidRPr="00417BAD">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Harandian K.</w:t>
      </w:r>
      <w:r w:rsidR="00417BAD" w:rsidRPr="00417BAD">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Bacon S.L.</w:t>
      </w:r>
      <w:r w:rsidR="00417BAD" w:rsidRPr="00417BAD">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Archambault I.</w:t>
      </w:r>
      <w:r w:rsidR="00417BAD" w:rsidRPr="00417BAD">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Correale L.</w:t>
      </w:r>
      <w:r w:rsidR="00417BAD" w:rsidRPr="00417BAD">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Pagani L.S. Early Socio-Emotional Difficulty as a Childhood Barrier to the Expected Benefits of Active Play:Associated Risks for SchoolEngagement in Adolescence</w:t>
      </w:r>
      <w:r w:rsidR="00417BAD" w:rsidRPr="00417BAD">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w:t>
      </w:r>
      <w:r w:rsidRPr="00417BAD">
        <w:rPr>
          <w:rFonts w:ascii="Times New Roman" w:hAnsi="Times New Roman" w:cs="Times New Roman"/>
          <w:sz w:val="28"/>
          <w:szCs w:val="28"/>
          <w:lang w:val="en-US"/>
        </w:rPr>
        <w:t>Int. J.</w:t>
      </w:r>
      <w:r w:rsidRPr="00450327">
        <w:rPr>
          <w:rFonts w:ascii="Times New Roman" w:hAnsi="Times New Roman" w:cs="Times New Roman"/>
          <w:sz w:val="28"/>
          <w:szCs w:val="28"/>
          <w:lang w:val="en-US"/>
        </w:rPr>
        <w:t xml:space="preserve"> </w:t>
      </w:r>
      <w:r w:rsidRPr="00417BAD">
        <w:rPr>
          <w:rFonts w:ascii="Times New Roman" w:hAnsi="Times New Roman" w:cs="Times New Roman"/>
          <w:sz w:val="28"/>
          <w:szCs w:val="28"/>
          <w:lang w:val="en-US"/>
        </w:rPr>
        <w:t>Environ. Res. Public Health</w:t>
      </w:r>
      <w:r w:rsidR="00417BAD">
        <w:rPr>
          <w:rFonts w:ascii="Times New Roman" w:hAnsi="Times New Roman" w:cs="Times New Roman"/>
          <w:sz w:val="28"/>
          <w:szCs w:val="28"/>
        </w:rPr>
        <w:t>. –</w:t>
      </w:r>
      <w:r w:rsidRPr="00417BAD">
        <w:rPr>
          <w:rFonts w:ascii="Times New Roman" w:hAnsi="Times New Roman" w:cs="Times New Roman"/>
          <w:sz w:val="28"/>
          <w:szCs w:val="28"/>
          <w:lang w:val="en-US"/>
        </w:rPr>
        <w:t xml:space="preserve"> 2024</w:t>
      </w:r>
      <w:r w:rsidR="00417BAD">
        <w:rPr>
          <w:rFonts w:ascii="Times New Roman" w:hAnsi="Times New Roman" w:cs="Times New Roman"/>
          <w:sz w:val="28"/>
          <w:szCs w:val="28"/>
        </w:rPr>
        <w:t xml:space="preserve">. – </w:t>
      </w:r>
      <w:r w:rsidR="00417BAD">
        <w:rPr>
          <w:rFonts w:ascii="Times New Roman" w:hAnsi="Times New Roman" w:cs="Times New Roman"/>
          <w:sz w:val="28"/>
          <w:szCs w:val="28"/>
          <w:lang w:val="en-US"/>
        </w:rPr>
        <w:t xml:space="preserve">Vol. </w:t>
      </w:r>
      <w:r w:rsidRPr="00417BAD">
        <w:rPr>
          <w:rFonts w:ascii="Times New Roman" w:hAnsi="Times New Roman" w:cs="Times New Roman"/>
          <w:sz w:val="28"/>
          <w:szCs w:val="28"/>
          <w:lang w:val="en-US"/>
        </w:rPr>
        <w:t>21</w:t>
      </w:r>
      <w:r w:rsidR="00417BAD">
        <w:rPr>
          <w:rFonts w:ascii="Times New Roman" w:hAnsi="Times New Roman" w:cs="Times New Roman"/>
          <w:sz w:val="28"/>
          <w:szCs w:val="28"/>
          <w:lang w:val="en-US"/>
        </w:rPr>
        <w:t>. – P.</w:t>
      </w:r>
      <w:r w:rsidRPr="00450327">
        <w:rPr>
          <w:rFonts w:ascii="Times New Roman" w:hAnsi="Times New Roman" w:cs="Times New Roman"/>
          <w:sz w:val="28"/>
          <w:szCs w:val="28"/>
          <w:lang w:val="en-US"/>
        </w:rPr>
        <w:t xml:space="preserve"> </w:t>
      </w:r>
      <w:r w:rsidRPr="00417BAD">
        <w:rPr>
          <w:rFonts w:ascii="Times New Roman" w:hAnsi="Times New Roman" w:cs="Times New Roman"/>
          <w:sz w:val="28"/>
          <w:szCs w:val="28"/>
          <w:lang w:val="en-US"/>
        </w:rPr>
        <w:t>1353</w:t>
      </w:r>
      <w:hyperlink r:id="rId58" w:history="1">
        <w:r w:rsidR="00417BAD">
          <w:rPr>
            <w:rFonts w:ascii="Times New Roman" w:hAnsi="Times New Roman" w:cs="Times New Roman"/>
            <w:sz w:val="28"/>
            <w:szCs w:val="28"/>
            <w:lang w:val="en-US"/>
          </w:rPr>
          <w:t>.</w:t>
        </w:r>
      </w:hyperlink>
    </w:p>
    <w:p w14:paraId="5A03ACC7" w14:textId="3C999C6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Смирнова Е.О. Проблемы игровой деятельности в современном детстве //Дошкольное воспитание. – 2021. – №10. – С. 12–17.</w:t>
      </w:r>
    </w:p>
    <w:p w14:paraId="5A0826C8" w14:textId="6C11626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t>Соколова М.В., Рябкова И.А. Игра в системе педагогической поддержки детей с эмоциональными нарушениями // Вопросы психологии. – 2022. – №3. – С. 88–94.</w:t>
      </w:r>
    </w:p>
    <w:p w14:paraId="05C4B45B" w14:textId="0F753A0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val="ru-KZ" w:eastAsia="ru-KZ"/>
        </w:rPr>
        <w:t>Абилькасымова А.Е. Психолого-педагогические основы формирования эмоциональной устойчивости у детей дошкольного возраста // Вестник КазНПУ имени Абая. Серия: Педагогические науки. – 2020. - №3(63). – С. 84–89</w:t>
      </w:r>
      <w:r w:rsidR="00417BAD">
        <w:rPr>
          <w:rFonts w:ascii="Times New Roman" w:hAnsi="Times New Roman" w:cs="Times New Roman"/>
          <w:sz w:val="28"/>
          <w:szCs w:val="28"/>
          <w:lang w:val="ru-KZ" w:eastAsia="ru-KZ"/>
        </w:rPr>
        <w:t>.</w:t>
      </w:r>
    </w:p>
    <w:p w14:paraId="6647B789" w14:textId="6164BDB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t>Искакова Г.М. Игровая деятельность как фактор развития личности дошкольника в системе инклюзивного образования // Образование и наука в XXI веке. – Алматы: КазНУ</w:t>
      </w:r>
      <w:r w:rsidR="00417BAD">
        <w:rPr>
          <w:rFonts w:ascii="Times New Roman" w:eastAsia="Times New Roman" w:hAnsi="Times New Roman" w:cs="Times New Roman"/>
          <w:kern w:val="0"/>
          <w:sz w:val="28"/>
          <w:szCs w:val="28"/>
          <w:lang w:eastAsia="ru-KZ"/>
          <w14:ligatures w14:val="none"/>
        </w:rPr>
        <w:t>,</w:t>
      </w:r>
      <w:r w:rsidRPr="00450327">
        <w:rPr>
          <w:rFonts w:ascii="Times New Roman" w:eastAsia="Times New Roman" w:hAnsi="Times New Roman" w:cs="Times New Roman"/>
          <w:kern w:val="0"/>
          <w:sz w:val="28"/>
          <w:szCs w:val="28"/>
          <w:lang w:val="ru-KZ" w:eastAsia="ru-KZ"/>
          <w14:ligatures w14:val="none"/>
        </w:rPr>
        <w:t xml:space="preserve"> 2021. - №2. – С. 55–61.</w:t>
      </w:r>
    </w:p>
    <w:p w14:paraId="6858F09D" w14:textId="3B27C4A0" w:rsidR="009902BF" w:rsidRPr="00450327" w:rsidRDefault="009902BF" w:rsidP="00450327">
      <w:pPr>
        <w:pStyle w:val="a7"/>
        <w:numPr>
          <w:ilvl w:val="0"/>
          <w:numId w:val="101"/>
        </w:numPr>
        <w:tabs>
          <w:tab w:val="left" w:pos="1134"/>
        </w:tabs>
        <w:spacing w:after="0" w:line="240" w:lineRule="auto"/>
        <w:ind w:left="0" w:firstLine="567"/>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t>Панксепп Я. Эмоции мозга: нейронаука чувств. – СПб.: Питер</w:t>
      </w:r>
      <w:r w:rsidR="00417BAD">
        <w:rPr>
          <w:rFonts w:ascii="Times New Roman" w:eastAsia="Times New Roman" w:hAnsi="Times New Roman" w:cs="Times New Roman"/>
          <w:kern w:val="0"/>
          <w:sz w:val="28"/>
          <w:szCs w:val="28"/>
          <w:lang w:val="ru-KZ" w:eastAsia="ru-KZ"/>
          <w14:ligatures w14:val="none"/>
        </w:rPr>
        <w:t>,</w:t>
      </w:r>
      <w:r w:rsidRPr="00450327">
        <w:rPr>
          <w:rFonts w:ascii="Times New Roman" w:eastAsia="Times New Roman" w:hAnsi="Times New Roman" w:cs="Times New Roman"/>
          <w:kern w:val="0"/>
          <w:sz w:val="28"/>
          <w:szCs w:val="28"/>
          <w:lang w:val="ru-KZ" w:eastAsia="ru-KZ"/>
          <w14:ligatures w14:val="none"/>
        </w:rPr>
        <w:t xml:space="preserve"> 2012. – 368 с</w:t>
      </w:r>
      <w:r w:rsidRPr="00450327">
        <w:rPr>
          <w:rFonts w:ascii="Times New Roman" w:hAnsi="Times New Roman" w:cs="Times New Roman"/>
          <w:sz w:val="28"/>
          <w:szCs w:val="28"/>
        </w:rPr>
        <w:t>.</w:t>
      </w:r>
    </w:p>
    <w:p w14:paraId="37139BD1"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eastAsia="Times New Roman" w:hAnsi="Times New Roman" w:cs="Times New Roman"/>
          <w:kern w:val="0"/>
          <w:sz w:val="28"/>
          <w:szCs w:val="28"/>
          <w:lang w:val="ru-KZ" w:eastAsia="ru-KZ"/>
          <w14:ligatures w14:val="none"/>
        </w:rPr>
        <w:t>Pellis S., Pellis V. The Playful Brain: Venturing to the Limits of Neuroscience. – Oxford: Oneworld Publications, 2009. – 256 p.</w:t>
      </w:r>
    </w:p>
    <w:p w14:paraId="064D602B" w14:textId="742236D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Веракса А.Н., Плотникова В.А., Ивенская П.Р. Возможности развития социальной компетентности дошкольников с разным уровнем регуляторных функций: сюжетно-ролевая игра // Психологическая наука и образование. </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2024. – Т. 29</w:t>
      </w:r>
      <w:r w:rsidR="00417BAD">
        <w:rPr>
          <w:rFonts w:ascii="Times New Roman" w:hAnsi="Times New Roman" w:cs="Times New Roman"/>
          <w:sz w:val="28"/>
          <w:szCs w:val="28"/>
        </w:rPr>
        <w:t>,</w:t>
      </w:r>
      <w:r w:rsidRPr="00450327">
        <w:rPr>
          <w:rFonts w:ascii="Times New Roman" w:hAnsi="Times New Roman" w:cs="Times New Roman"/>
          <w:sz w:val="28"/>
          <w:szCs w:val="28"/>
        </w:rPr>
        <w:t xml:space="preserve"> №</w:t>
      </w:r>
      <w:r w:rsidRPr="00450327">
        <w:rPr>
          <w:rFonts w:ascii="Times New Roman" w:hAnsi="Times New Roman" w:cs="Times New Roman"/>
          <w:sz w:val="28"/>
          <w:szCs w:val="28"/>
          <w:lang w:val="ru-KZ" w:eastAsia="ru-KZ"/>
        </w:rPr>
        <w:t>3.</w:t>
      </w:r>
      <w:r w:rsidR="00417BAD">
        <w:rPr>
          <w:rFonts w:ascii="Times New Roman" w:hAnsi="Times New Roman" w:cs="Times New Roman"/>
          <w:sz w:val="28"/>
          <w:szCs w:val="28"/>
          <w:lang w:val="ru-KZ" w:eastAsia="ru-KZ"/>
        </w:rPr>
        <w:t xml:space="preserve"> – С. 40-58.</w:t>
      </w:r>
    </w:p>
    <w:p w14:paraId="616F10C9" w14:textId="0D15B70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val="ru-KZ" w:eastAsia="ru-KZ"/>
        </w:rPr>
        <w:t>Калдыбаев А.Ж. Роль ролевых игр в коррекции эмоциональных нарушений у детей с особенностями развития //</w:t>
      </w:r>
      <w:r w:rsidR="00417BAD">
        <w:rPr>
          <w:rFonts w:ascii="Times New Roman" w:hAnsi="Times New Roman" w:cs="Times New Roman"/>
          <w:sz w:val="28"/>
          <w:szCs w:val="28"/>
          <w:lang w:val="ru-KZ" w:eastAsia="ru-KZ"/>
        </w:rPr>
        <w:t xml:space="preserve"> </w:t>
      </w:r>
      <w:r w:rsidRPr="00450327">
        <w:rPr>
          <w:rFonts w:ascii="Times New Roman" w:hAnsi="Times New Roman" w:cs="Times New Roman"/>
          <w:sz w:val="28"/>
          <w:szCs w:val="28"/>
          <w:lang w:val="ru-KZ" w:eastAsia="ru-KZ"/>
        </w:rPr>
        <w:t>Психология и социология: теория и практика. – 2022. - №1(37). – С. 102–107</w:t>
      </w:r>
      <w:r w:rsidRPr="00450327">
        <w:rPr>
          <w:rFonts w:ascii="Times New Roman" w:hAnsi="Times New Roman" w:cs="Times New Roman"/>
          <w:sz w:val="28"/>
          <w:szCs w:val="28"/>
        </w:rPr>
        <w:t>.</w:t>
      </w:r>
    </w:p>
    <w:p w14:paraId="7CE3CD93" w14:textId="151B7DE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t>Волгуснова Е.А., Кулишова Н.Б. Песочная терапия и игровые методы арт-терапии в коррекции тревожности у детей старшего дошкольного возраста // Психология в образовании. – 2023. – №8. – С. 45–58.</w:t>
      </w:r>
    </w:p>
    <w:p w14:paraId="4A528972" w14:textId="5ABAED0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lastRenderedPageBreak/>
        <w:t>Калиева А.А., Попрядухина Н.Г. Арт-терапия как средство снятия тревожности у дошкольников // Психологическая наука и образование. – 2022. – №4. – С. 75–81.</w:t>
      </w:r>
    </w:p>
    <w:p w14:paraId="5B6FBCCB" w14:textId="5022F52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ru-KZ" w:eastAsia="ru-KZ"/>
          <w14:ligatures w14:val="none"/>
        </w:rPr>
        <w:t>Зинкевич-Евстигнеева Т.Д., Карабанова О.А., Киселева М.В. Артпедагогика в коррекционной работе с детьми: теоретические аспекты // Вопросы психологии. – 2021. – №6. – С. 103–112.</w:t>
      </w:r>
    </w:p>
    <w:p w14:paraId="68AAA48A" w14:textId="5606A81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Нгуен Минь Ань. Психологические особенности формирования эмоционального интеллекта старших дошкольников: автореф. </w:t>
      </w:r>
      <w:r w:rsidR="00417BA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w:t>
      </w:r>
      <w:r w:rsidR="00417BA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канд. психол. наук. – Тамбов, 2008. – 24 с.</w:t>
      </w:r>
    </w:p>
    <w:p w14:paraId="75773871" w14:textId="06E5A09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Фаустова И.В. Особенности эмоционального интеллекта детей старшего дошкольного возраста</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w:t>
      </w:r>
      <w:r w:rsidR="00417BAD">
        <w:rPr>
          <w:rFonts w:ascii="Times New Roman" w:hAnsi="Times New Roman" w:cs="Times New Roman"/>
          <w:sz w:val="28"/>
          <w:szCs w:val="28"/>
        </w:rPr>
        <w:t xml:space="preserve"> </w:t>
      </w:r>
      <w:r w:rsidRPr="00450327">
        <w:rPr>
          <w:rFonts w:ascii="Times New Roman" w:hAnsi="Times New Roman" w:cs="Times New Roman"/>
          <w:sz w:val="28"/>
          <w:szCs w:val="28"/>
        </w:rPr>
        <w:t>Казанский педагогический журнал</w:t>
      </w:r>
      <w:r w:rsidR="00417BAD">
        <w:rPr>
          <w:rFonts w:ascii="Times New Roman" w:hAnsi="Times New Roman" w:cs="Times New Roman"/>
          <w:sz w:val="28"/>
          <w:szCs w:val="28"/>
        </w:rPr>
        <w:t>. -</w:t>
      </w:r>
      <w:r w:rsidRPr="00450327">
        <w:rPr>
          <w:rFonts w:ascii="Times New Roman" w:hAnsi="Times New Roman" w:cs="Times New Roman"/>
          <w:sz w:val="28"/>
          <w:szCs w:val="28"/>
        </w:rPr>
        <w:t xml:space="preserve"> 2019. - №4</w:t>
      </w:r>
      <w:r w:rsidR="00417BAD">
        <w:rPr>
          <w:rFonts w:ascii="Times New Roman" w:hAnsi="Times New Roman" w:cs="Times New Roman"/>
          <w:sz w:val="28"/>
          <w:szCs w:val="28"/>
        </w:rPr>
        <w:t>. -</w:t>
      </w:r>
      <w:r w:rsidRPr="00450327">
        <w:rPr>
          <w:rFonts w:ascii="Times New Roman" w:hAnsi="Times New Roman" w:cs="Times New Roman"/>
          <w:sz w:val="28"/>
          <w:szCs w:val="28"/>
        </w:rPr>
        <w:t xml:space="preserve"> </w:t>
      </w:r>
      <w:r w:rsidR="00417BAD">
        <w:rPr>
          <w:rFonts w:ascii="Times New Roman" w:hAnsi="Times New Roman" w:cs="Times New Roman"/>
          <w:sz w:val="28"/>
          <w:szCs w:val="28"/>
        </w:rPr>
        <w:t>С</w:t>
      </w:r>
      <w:r w:rsidRPr="00450327">
        <w:rPr>
          <w:rFonts w:ascii="Times New Roman" w:hAnsi="Times New Roman" w:cs="Times New Roman"/>
          <w:sz w:val="28"/>
          <w:szCs w:val="28"/>
        </w:rPr>
        <w:t>. 66-70.</w:t>
      </w:r>
    </w:p>
    <w:p w14:paraId="79BD3FFB" w14:textId="6128A44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 Изотова Е.И. Особенности идентификации эмоций у детей дошкольного возраста. – М., 2003. – С. 163-164.</w:t>
      </w:r>
    </w:p>
    <w:p w14:paraId="6C4C86FA" w14:textId="6F344F5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Нгуен Минь Ань. Развитие эмоционального интеллекта</w:t>
      </w:r>
      <w:r w:rsidR="00417BA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Ребенок в детском саду. – 2007. - №5. – С. 80-87. </w:t>
      </w:r>
    </w:p>
    <w:p w14:paraId="4EE31C55" w14:textId="033C223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Сэловей П.</w:t>
      </w:r>
      <w:r w:rsidR="00417BAD">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Майер Дж.Д. Эмоциональный интеллект</w:t>
      </w:r>
      <w:r w:rsidR="00417BAD">
        <w:rPr>
          <w:rFonts w:ascii="Times New Roman" w:hAnsi="Times New Roman" w:cs="Times New Roman"/>
          <w:kern w:val="0"/>
          <w:sz w:val="28"/>
          <w:szCs w:val="28"/>
          <w14:ligatures w14:val="none"/>
        </w:rPr>
        <w:t xml:space="preserve"> // </w:t>
      </w:r>
      <w:r w:rsidRPr="00450327">
        <w:rPr>
          <w:rFonts w:ascii="Times New Roman" w:hAnsi="Times New Roman" w:cs="Times New Roman"/>
          <w:kern w:val="0"/>
          <w:sz w:val="28"/>
          <w:szCs w:val="28"/>
          <w14:ligatures w14:val="none"/>
        </w:rPr>
        <w:t>Воображение, познание и личность</w:t>
      </w:r>
      <w:r w:rsidR="00417BAD">
        <w:rPr>
          <w:rFonts w:ascii="Times New Roman" w:hAnsi="Times New Roman" w:cs="Times New Roman"/>
          <w:kern w:val="0"/>
          <w:sz w:val="28"/>
          <w:szCs w:val="28"/>
          <w14:ligatures w14:val="none"/>
        </w:rPr>
        <w:t xml:space="preserve">. - </w:t>
      </w:r>
      <w:r w:rsidR="00417BAD" w:rsidRPr="00450327">
        <w:rPr>
          <w:rFonts w:ascii="Times New Roman" w:hAnsi="Times New Roman" w:cs="Times New Roman"/>
          <w:kern w:val="0"/>
          <w:sz w:val="28"/>
          <w:szCs w:val="28"/>
          <w14:ligatures w14:val="none"/>
        </w:rPr>
        <w:t xml:space="preserve">1990. </w:t>
      </w:r>
      <w:r w:rsidRPr="00450327">
        <w:rPr>
          <w:rFonts w:ascii="Times New Roman" w:hAnsi="Times New Roman" w:cs="Times New Roman"/>
          <w:kern w:val="0"/>
          <w:sz w:val="28"/>
          <w:szCs w:val="28"/>
          <w14:ligatures w14:val="none"/>
        </w:rPr>
        <w:t xml:space="preserve"> </w:t>
      </w:r>
      <w:r w:rsidR="00417BAD">
        <w:rPr>
          <w:rFonts w:ascii="Times New Roman" w:hAnsi="Times New Roman" w:cs="Times New Roman"/>
          <w:kern w:val="0"/>
          <w:sz w:val="28"/>
          <w:szCs w:val="28"/>
          <w14:ligatures w14:val="none"/>
        </w:rPr>
        <w:t>- №</w:t>
      </w:r>
      <w:r w:rsidRPr="00450327">
        <w:rPr>
          <w:rFonts w:ascii="Times New Roman" w:hAnsi="Times New Roman" w:cs="Times New Roman"/>
          <w:kern w:val="0"/>
          <w:sz w:val="28"/>
          <w:szCs w:val="28"/>
          <w14:ligatures w14:val="none"/>
        </w:rPr>
        <w:t>9</w:t>
      </w:r>
      <w:r w:rsidR="00417BAD">
        <w:rPr>
          <w:rFonts w:ascii="Times New Roman" w:hAnsi="Times New Roman" w:cs="Times New Roman"/>
          <w:kern w:val="0"/>
          <w:sz w:val="28"/>
          <w:szCs w:val="28"/>
          <w14:ligatures w14:val="none"/>
        </w:rPr>
        <w:t>. – С.</w:t>
      </w:r>
      <w:r w:rsidRPr="00450327">
        <w:rPr>
          <w:rFonts w:ascii="Times New Roman" w:hAnsi="Times New Roman" w:cs="Times New Roman"/>
          <w:kern w:val="0"/>
          <w:sz w:val="28"/>
          <w:szCs w:val="28"/>
          <w14:ligatures w14:val="none"/>
        </w:rPr>
        <w:t xml:space="preserve"> 185-211</w:t>
      </w:r>
      <w:r w:rsidR="00417BAD">
        <w:t>.</w:t>
      </w:r>
    </w:p>
    <w:p w14:paraId="79C2B7ED" w14:textId="271550C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Denham S.A. Social-emotional competence as support for school readiness: What is it and how do we assess it? Early Education and Development</w:t>
      </w:r>
      <w:r w:rsidRPr="00450327">
        <w:rPr>
          <w:kern w:val="0"/>
          <w:sz w:val="22"/>
          <w:szCs w:val="22"/>
          <w:lang w:val="en-US"/>
          <w14:ligatures w14:val="none"/>
        </w:rPr>
        <w:t xml:space="preserve"> </w:t>
      </w:r>
      <w:r w:rsidRPr="00450327">
        <w:rPr>
          <w:rFonts w:ascii="Times New Roman" w:hAnsi="Times New Roman" w:cs="Times New Roman"/>
          <w:sz w:val="28"/>
          <w:szCs w:val="28"/>
          <w:lang w:val="en-US"/>
        </w:rPr>
        <w:t xml:space="preserve">Special Issue: </w:t>
      </w:r>
      <w:r w:rsidR="00D26A9F" w:rsidRPr="00D26A9F">
        <w:rPr>
          <w:rFonts w:ascii="Times New Roman" w:hAnsi="Times New Roman" w:cs="Times New Roman"/>
          <w:sz w:val="28"/>
          <w:szCs w:val="28"/>
          <w:lang w:val="en-US"/>
        </w:rPr>
        <w:t>//</w:t>
      </w:r>
      <w:r w:rsidRPr="00450327">
        <w:rPr>
          <w:rFonts w:ascii="Times New Roman" w:hAnsi="Times New Roman" w:cs="Times New Roman"/>
          <w:sz w:val="28"/>
          <w:szCs w:val="28"/>
          <w:lang w:val="en-US"/>
        </w:rPr>
        <w:t>Measurement of school Readiness</w:t>
      </w:r>
      <w:r w:rsidR="00D26A9F" w:rsidRPr="00D26A9F">
        <w:rPr>
          <w:rFonts w:ascii="Times New Roman" w:hAnsi="Times New Roman" w:cs="Times New Roman"/>
          <w:sz w:val="28"/>
          <w:szCs w:val="28"/>
          <w:lang w:val="en-US"/>
        </w:rPr>
        <w:t xml:space="preserve">. – </w:t>
      </w:r>
      <w:r w:rsidR="00417BAD" w:rsidRPr="00450327">
        <w:rPr>
          <w:rFonts w:ascii="Times New Roman" w:hAnsi="Times New Roman" w:cs="Times New Roman"/>
          <w:sz w:val="28"/>
          <w:szCs w:val="28"/>
          <w:lang w:val="en-US"/>
        </w:rPr>
        <w:t>2006</w:t>
      </w:r>
      <w:r w:rsidR="00D26A9F" w:rsidRPr="00D26A9F">
        <w:rPr>
          <w:rFonts w:ascii="Times New Roman" w:hAnsi="Times New Roman" w:cs="Times New Roman"/>
          <w:sz w:val="28"/>
          <w:szCs w:val="28"/>
          <w:lang w:val="en-US"/>
        </w:rPr>
        <w:t xml:space="preserve">. - </w:t>
      </w:r>
      <w:r w:rsidR="00D26A9F">
        <w:rPr>
          <w:rFonts w:ascii="Times New Roman" w:hAnsi="Times New Roman" w:cs="Times New Roman"/>
          <w:sz w:val="28"/>
          <w:szCs w:val="28"/>
          <w:lang w:val="en-US"/>
        </w:rPr>
        <w:t xml:space="preserve">Vol. </w:t>
      </w:r>
      <w:r w:rsidRPr="00450327">
        <w:rPr>
          <w:rFonts w:ascii="Times New Roman" w:hAnsi="Times New Roman" w:cs="Times New Roman"/>
          <w:sz w:val="28"/>
          <w:szCs w:val="28"/>
          <w:lang w:val="en-US"/>
        </w:rPr>
        <w:t>17</w:t>
      </w:r>
      <w:r w:rsidR="00D26A9F" w:rsidRPr="00D26A9F">
        <w:rPr>
          <w:rFonts w:ascii="Times New Roman" w:hAnsi="Times New Roman" w:cs="Times New Roman"/>
          <w:sz w:val="28"/>
          <w:szCs w:val="28"/>
          <w:lang w:val="en-US"/>
        </w:rPr>
        <w:t xml:space="preserve">. – </w:t>
      </w:r>
      <w:r w:rsidR="00D26A9F">
        <w:rPr>
          <w:rFonts w:ascii="Times New Roman" w:hAnsi="Times New Roman" w:cs="Times New Roman"/>
          <w:sz w:val="28"/>
          <w:szCs w:val="28"/>
        </w:rPr>
        <w:t>Р</w:t>
      </w:r>
      <w:r w:rsidR="00D26A9F" w:rsidRPr="00D26A9F">
        <w:rPr>
          <w:rFonts w:ascii="Times New Roman" w:hAnsi="Times New Roman" w:cs="Times New Roman"/>
          <w:sz w:val="28"/>
          <w:szCs w:val="28"/>
          <w:lang w:val="en-US"/>
        </w:rPr>
        <w:t>.</w:t>
      </w:r>
      <w:r w:rsidRPr="00450327">
        <w:rPr>
          <w:rFonts w:ascii="Times New Roman" w:hAnsi="Times New Roman" w:cs="Times New Roman"/>
          <w:sz w:val="28"/>
          <w:szCs w:val="28"/>
          <w:lang w:val="en-US"/>
        </w:rPr>
        <w:t xml:space="preserve"> 57-89.</w:t>
      </w:r>
    </w:p>
    <w:p w14:paraId="3E16F124"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Савенков А.И. Развитие эмоционального интеллекта и социальной компетентности у детей. – М.: Нац. книжный центр, 2015. – 128 с.</w:t>
      </w:r>
    </w:p>
    <w:p w14:paraId="112DB73D" w14:textId="4F176A3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nnect2greatness.org/wp-content/uploads/2022/10/2018-social-emotional-learning-survey</w:t>
      </w:r>
      <w:r w:rsidR="00D26A9F" w:rsidRPr="00D26A9F">
        <w:rPr>
          <w:rFonts w:ascii="Times New Roman" w:hAnsi="Times New Roman" w:cs="Times New Roman"/>
          <w:sz w:val="28"/>
          <w:szCs w:val="28"/>
          <w:lang w:val="en-US"/>
        </w:rPr>
        <w:t xml:space="preserve"> 18.10.2023</w:t>
      </w:r>
      <w:r w:rsidRPr="00450327">
        <w:rPr>
          <w:rFonts w:ascii="Times New Roman" w:hAnsi="Times New Roman" w:cs="Times New Roman"/>
          <w:sz w:val="28"/>
          <w:szCs w:val="28"/>
          <w:lang w:val="en-US"/>
        </w:rPr>
        <w:t>.</w:t>
      </w:r>
    </w:p>
    <w:p w14:paraId="2ADF2A7B" w14:textId="027D0140" w:rsidR="00D26A9F" w:rsidRPr="00D26A9F"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 xml:space="preserve">Greenberg M.T. et al. Enhancing School-Based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Prevention</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and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Youth Development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through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Coordinated Social, Emotional,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and</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 xml:space="preserve"> Academic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Learning</w:t>
      </w:r>
      <w:r w:rsidR="00D26A9F" w:rsidRPr="00D26A9F">
        <w:rPr>
          <w:rFonts w:ascii="Times New Roman" w:hAnsi="Times New Roman" w:cs="Times New Roman"/>
          <w:sz w:val="28"/>
          <w:szCs w:val="28"/>
          <w:lang w:val="en-US"/>
        </w:rPr>
        <w:t xml:space="preserve">  </w:t>
      </w:r>
    </w:p>
    <w:p w14:paraId="21DB6BBD" w14:textId="5F0C7698" w:rsidR="009902BF" w:rsidRPr="00450327" w:rsidRDefault="009902BF" w:rsidP="00D26A9F">
      <w:pPr>
        <w:tabs>
          <w:tab w:val="left" w:pos="1134"/>
        </w:tabs>
        <w:spacing w:after="0" w:line="240" w:lineRule="auto"/>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 xml:space="preserve"> </w:t>
      </w:r>
      <w:r w:rsidR="00D26A9F" w:rsidRPr="00D26A9F">
        <w:rPr>
          <w:rFonts w:ascii="Times New Roman" w:hAnsi="Times New Roman" w:cs="Times New Roman"/>
          <w:sz w:val="28"/>
          <w:szCs w:val="28"/>
          <w:lang w:val="en-US"/>
        </w:rPr>
        <w:t xml:space="preserve">// </w:t>
      </w:r>
      <w:r w:rsidRPr="00450327">
        <w:rPr>
          <w:rFonts w:ascii="Times New Roman" w:hAnsi="Times New Roman" w:cs="Times New Roman"/>
          <w:sz w:val="28"/>
          <w:szCs w:val="28"/>
          <w:lang w:val="en-US"/>
        </w:rPr>
        <w:t>American Psychologist</w:t>
      </w:r>
      <w:r w:rsidR="00D26A9F">
        <w:rPr>
          <w:rFonts w:ascii="Times New Roman" w:hAnsi="Times New Roman" w:cs="Times New Roman"/>
          <w:sz w:val="28"/>
          <w:szCs w:val="28"/>
        </w:rPr>
        <w:t xml:space="preserve">. - </w:t>
      </w:r>
      <w:r w:rsidR="00D26A9F" w:rsidRPr="00450327">
        <w:rPr>
          <w:rFonts w:ascii="Times New Roman" w:hAnsi="Times New Roman" w:cs="Times New Roman"/>
          <w:sz w:val="28"/>
          <w:szCs w:val="28"/>
          <w:lang w:val="en-US"/>
        </w:rPr>
        <w:t xml:space="preserve">2003. </w:t>
      </w:r>
      <w:r w:rsidR="00D26A9F">
        <w:rPr>
          <w:rFonts w:ascii="Times New Roman" w:hAnsi="Times New Roman" w:cs="Times New Roman"/>
          <w:sz w:val="28"/>
          <w:szCs w:val="28"/>
        </w:rPr>
        <w:t xml:space="preserve">- </w:t>
      </w:r>
      <w:r w:rsidR="00D26A9F">
        <w:rPr>
          <w:rFonts w:ascii="Times New Roman" w:hAnsi="Times New Roman" w:cs="Times New Roman"/>
          <w:sz w:val="28"/>
          <w:szCs w:val="28"/>
          <w:lang w:val="en-US"/>
        </w:rPr>
        <w:t xml:space="preserve">Vol. </w:t>
      </w:r>
      <w:r w:rsidRPr="00450327">
        <w:rPr>
          <w:rFonts w:ascii="Times New Roman" w:hAnsi="Times New Roman" w:cs="Times New Roman"/>
          <w:sz w:val="28"/>
          <w:szCs w:val="28"/>
          <w:lang w:val="en-US"/>
        </w:rPr>
        <w:t>58</w:t>
      </w:r>
      <w:r w:rsidR="00D26A9F">
        <w:rPr>
          <w:rFonts w:ascii="Times New Roman" w:hAnsi="Times New Roman" w:cs="Times New Roman"/>
          <w:sz w:val="28"/>
          <w:szCs w:val="28"/>
        </w:rPr>
        <w:t>. – Р.</w:t>
      </w:r>
      <w:r w:rsidRPr="00450327">
        <w:rPr>
          <w:rFonts w:ascii="Times New Roman" w:hAnsi="Times New Roman" w:cs="Times New Roman"/>
          <w:sz w:val="28"/>
          <w:szCs w:val="28"/>
          <w:lang w:val="en-US"/>
        </w:rPr>
        <w:t xml:space="preserve"> 466-474. </w:t>
      </w:r>
    </w:p>
    <w:p w14:paraId="79C0FD8F" w14:textId="20190E4A" w:rsidR="009902BF" w:rsidRPr="00450327" w:rsidRDefault="00D26A9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Елисеева И.Г., Ерсарина А.К. </w:t>
      </w:r>
      <w:r w:rsidR="009902BF" w:rsidRPr="00450327">
        <w:rPr>
          <w:rFonts w:ascii="Times New Roman" w:hAnsi="Times New Roman" w:cs="Times New Roman"/>
          <w:sz w:val="28"/>
          <w:szCs w:val="28"/>
        </w:rPr>
        <w:t xml:space="preserve">Психолого-педагогическое сопровождение детей с особыми образовательными потребностями в общеобразовательной школе: метод. </w:t>
      </w:r>
      <w:r w:rsidRPr="00450327">
        <w:rPr>
          <w:rFonts w:ascii="Times New Roman" w:hAnsi="Times New Roman" w:cs="Times New Roman"/>
          <w:sz w:val="28"/>
          <w:szCs w:val="28"/>
        </w:rPr>
        <w:t>р</w:t>
      </w:r>
      <w:r w:rsidR="009902BF" w:rsidRPr="00450327">
        <w:rPr>
          <w:rFonts w:ascii="Times New Roman" w:hAnsi="Times New Roman" w:cs="Times New Roman"/>
          <w:sz w:val="28"/>
          <w:szCs w:val="28"/>
        </w:rPr>
        <w:t>екомендации</w:t>
      </w:r>
      <w:r>
        <w:rPr>
          <w:rFonts w:ascii="Times New Roman" w:hAnsi="Times New Roman" w:cs="Times New Roman"/>
          <w:sz w:val="28"/>
          <w:szCs w:val="28"/>
        </w:rPr>
        <w:t xml:space="preserve">. </w:t>
      </w:r>
      <w:r w:rsidR="009902BF" w:rsidRPr="00450327">
        <w:rPr>
          <w:rFonts w:ascii="Times New Roman" w:hAnsi="Times New Roman" w:cs="Times New Roman"/>
          <w:sz w:val="28"/>
          <w:szCs w:val="28"/>
        </w:rPr>
        <w:t>– Алматы: ННПЦ КП, 2019. – 118 с.</w:t>
      </w:r>
    </w:p>
    <w:p w14:paraId="7BCC5739" w14:textId="48B0253C" w:rsidR="009902BF" w:rsidRPr="00450327" w:rsidRDefault="00D26A9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Коржова Г.М., Вишневская Т.А., Баймуратова А.Т., Завалишина О.В.</w:t>
      </w:r>
      <w:r>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14:ligatures w14:val="none"/>
        </w:rPr>
        <w:t>Организационно-методические основы педагогической поддержки детей с особыми образовательными потребностями в дошкольных организациях образования</w:t>
      </w:r>
      <w:r>
        <w:rPr>
          <w:rFonts w:ascii="Times New Roman" w:hAnsi="Times New Roman" w:cs="Times New Roman"/>
          <w:kern w:val="0"/>
          <w:sz w:val="28"/>
          <w:szCs w:val="28"/>
          <w14:ligatures w14:val="none"/>
        </w:rPr>
        <w:t xml:space="preserve">. </w:t>
      </w:r>
      <w:r w:rsidR="009902BF" w:rsidRPr="00450327">
        <w:rPr>
          <w:rFonts w:ascii="Times New Roman" w:hAnsi="Times New Roman" w:cs="Times New Roman"/>
          <w:kern w:val="0"/>
          <w:sz w:val="28"/>
          <w:szCs w:val="28"/>
          <w14:ligatures w14:val="none"/>
        </w:rPr>
        <w:t>– Алматы: ННПЦ РСИО, 2020. – 68 с.</w:t>
      </w:r>
    </w:p>
    <w:p w14:paraId="693B24B5"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Психолого-педагогическое</w:t>
      </w:r>
      <w:r w:rsidRPr="00450327">
        <w:rPr>
          <w:rFonts w:ascii="Times New Roman" w:hAnsi="Times New Roman" w:cs="Times New Roman"/>
          <w:b/>
          <w:bCs/>
          <w:kern w:val="0"/>
          <w:sz w:val="28"/>
          <w:szCs w:val="28"/>
          <w14:ligatures w14:val="none"/>
        </w:rPr>
        <w:t xml:space="preserve"> </w:t>
      </w:r>
      <w:r w:rsidRPr="00450327">
        <w:rPr>
          <w:rFonts w:ascii="Times New Roman" w:hAnsi="Times New Roman" w:cs="Times New Roman"/>
          <w:kern w:val="0"/>
          <w:sz w:val="28"/>
          <w:szCs w:val="28"/>
          <w14:ligatures w14:val="none"/>
        </w:rPr>
        <w:t>сопровождение детей предшкольной подготовки при переходе на 12 – летнее образование: методические рекомендации. – Астана, 2013. – 35 с.</w:t>
      </w:r>
    </w:p>
    <w:p w14:paraId="1CFC2F77" w14:textId="2A1B308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Горева М.В. Модель психолого-педагогического сопровождения дошкольников в период подготовки к школьному обучению</w:t>
      </w:r>
      <w:r w:rsidR="00D26A9F">
        <w:rPr>
          <w:rFonts w:ascii="Times New Roman" w:hAnsi="Times New Roman" w:cs="Times New Roman"/>
          <w:sz w:val="28"/>
          <w:szCs w:val="28"/>
        </w:rPr>
        <w:t xml:space="preserve"> </w:t>
      </w:r>
      <w:r w:rsidRPr="00450327">
        <w:rPr>
          <w:rFonts w:ascii="Times New Roman" w:hAnsi="Times New Roman" w:cs="Times New Roman"/>
          <w:sz w:val="28"/>
          <w:szCs w:val="28"/>
        </w:rPr>
        <w:t>//</w:t>
      </w:r>
      <w:r w:rsidR="00D26A9F">
        <w:rPr>
          <w:rFonts w:ascii="Times New Roman" w:hAnsi="Times New Roman" w:cs="Times New Roman"/>
          <w:sz w:val="28"/>
          <w:szCs w:val="28"/>
        </w:rPr>
        <w:t xml:space="preserve"> </w:t>
      </w:r>
      <w:r w:rsidRPr="00450327">
        <w:rPr>
          <w:rFonts w:ascii="Times New Roman" w:hAnsi="Times New Roman" w:cs="Times New Roman"/>
          <w:sz w:val="28"/>
          <w:szCs w:val="28"/>
        </w:rPr>
        <w:t>Наука и реальность. – 2021. - №1(5)</w:t>
      </w:r>
      <w:r w:rsidR="00D26A9F">
        <w:rPr>
          <w:rFonts w:ascii="Times New Roman" w:hAnsi="Times New Roman" w:cs="Times New Roman"/>
          <w:sz w:val="28"/>
          <w:szCs w:val="28"/>
        </w:rPr>
        <w:t>.</w:t>
      </w:r>
      <w:r w:rsidRPr="00450327">
        <w:rPr>
          <w:rFonts w:ascii="Times New Roman" w:hAnsi="Times New Roman" w:cs="Times New Roman"/>
          <w:sz w:val="28"/>
          <w:szCs w:val="28"/>
        </w:rPr>
        <w:t xml:space="preserve"> – С. 81–83.</w:t>
      </w:r>
    </w:p>
    <w:p w14:paraId="11B59770" w14:textId="02AF36E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Каргапольцева Н.А., Сапаркызы Ж. Психолого-педагогическое сопровождение детей дошкольного и школьного возраста как проблема </w:t>
      </w:r>
      <w:r w:rsidRPr="00450327">
        <w:rPr>
          <w:rFonts w:ascii="Times New Roman" w:hAnsi="Times New Roman" w:cs="Times New Roman"/>
          <w:sz w:val="28"/>
          <w:szCs w:val="28"/>
        </w:rPr>
        <w:lastRenderedPageBreak/>
        <w:t>современного образования и семьи // Вестник Оренбургского государственного университета. – 2021.  - №2(230)</w:t>
      </w:r>
      <w:r w:rsidR="00D26A9F">
        <w:rPr>
          <w:rFonts w:ascii="Times New Roman" w:hAnsi="Times New Roman" w:cs="Times New Roman"/>
          <w:sz w:val="28"/>
          <w:szCs w:val="28"/>
        </w:rPr>
        <w:t>.</w:t>
      </w:r>
      <w:r w:rsidRPr="00450327">
        <w:rPr>
          <w:rFonts w:ascii="Times New Roman" w:hAnsi="Times New Roman" w:cs="Times New Roman"/>
          <w:sz w:val="28"/>
          <w:szCs w:val="28"/>
        </w:rPr>
        <w:t xml:space="preserve"> – С. 24–29.</w:t>
      </w:r>
    </w:p>
    <w:p w14:paraId="7E7F67CB" w14:textId="43D56FC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Самакаева М.Ю. Психолого-педагогическое сопровождение детей в профессиональном хореографическом коллективе</w:t>
      </w:r>
      <w:r w:rsidR="00D26A9F">
        <w:rPr>
          <w:rFonts w:ascii="Times New Roman" w:hAnsi="Times New Roman" w:cs="Times New Roman"/>
          <w:sz w:val="28"/>
          <w:szCs w:val="28"/>
        </w:rPr>
        <w:t xml:space="preserve"> </w:t>
      </w:r>
      <w:r w:rsidRPr="00450327">
        <w:rPr>
          <w:rFonts w:ascii="Times New Roman" w:hAnsi="Times New Roman" w:cs="Times New Roman"/>
          <w:sz w:val="28"/>
          <w:szCs w:val="28"/>
        </w:rPr>
        <w:t xml:space="preserve">// Психология и педагогика. – 2015. </w:t>
      </w:r>
      <w:r w:rsidR="00D26A9F">
        <w:rPr>
          <w:rFonts w:ascii="Times New Roman" w:hAnsi="Times New Roman" w:cs="Times New Roman"/>
          <w:sz w:val="28"/>
          <w:szCs w:val="28"/>
        </w:rPr>
        <w:t xml:space="preserve">- №1. </w:t>
      </w:r>
      <w:r w:rsidRPr="00450327">
        <w:rPr>
          <w:rFonts w:ascii="Times New Roman" w:hAnsi="Times New Roman" w:cs="Times New Roman"/>
          <w:sz w:val="28"/>
          <w:szCs w:val="28"/>
        </w:rPr>
        <w:t>– С.</w:t>
      </w:r>
      <w:r w:rsidR="00D26A9F">
        <w:rPr>
          <w:rFonts w:ascii="Times New Roman" w:hAnsi="Times New Roman" w:cs="Times New Roman"/>
          <w:sz w:val="28"/>
          <w:szCs w:val="28"/>
        </w:rPr>
        <w:t xml:space="preserve"> </w:t>
      </w:r>
      <w:r w:rsidRPr="00450327">
        <w:rPr>
          <w:rFonts w:ascii="Times New Roman" w:hAnsi="Times New Roman" w:cs="Times New Roman"/>
          <w:sz w:val="28"/>
          <w:szCs w:val="28"/>
        </w:rPr>
        <w:t>38–43.</w:t>
      </w:r>
      <w:r w:rsidRPr="00450327">
        <w:rPr>
          <w:kern w:val="0"/>
          <w:sz w:val="22"/>
          <w:szCs w:val="22"/>
          <w14:ligatures w14:val="none"/>
        </w:rPr>
        <w:t xml:space="preserve"> </w:t>
      </w:r>
      <w:hyperlink r:id="rId59" w:history="1"/>
      <w:r w:rsidR="00D26A9F">
        <w:t xml:space="preserve"> </w:t>
      </w:r>
    </w:p>
    <w:p w14:paraId="78BDDB37" w14:textId="4E62821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Капенова А.А., Курманжанова Г.Е.  </w:t>
      </w:r>
      <w:r w:rsidRPr="00450327">
        <w:rPr>
          <w:rFonts w:ascii="Times New Roman" w:hAnsi="Times New Roman" w:cs="Times New Roman"/>
          <w:kern w:val="0"/>
          <w:sz w:val="28"/>
          <w:szCs w:val="28"/>
          <w14:ligatures w14:val="none"/>
        </w:rPr>
        <w:t>Организация развивающего образовательного пространства как фактора готовности ребенка к школе</w:t>
      </w:r>
      <w:r w:rsidR="00D26A9F">
        <w:rPr>
          <w:rFonts w:ascii="Times New Roman" w:hAnsi="Times New Roman" w:cs="Times New Roman"/>
          <w:kern w:val="0"/>
          <w:sz w:val="28"/>
          <w:szCs w:val="28"/>
          <w14:ligatures w14:val="none"/>
        </w:rPr>
        <w:t xml:space="preserve"> </w:t>
      </w:r>
      <w:r w:rsidRPr="00450327">
        <w:rPr>
          <w:rFonts w:ascii="Times New Roman" w:hAnsi="Times New Roman" w:cs="Times New Roman"/>
          <w:b/>
          <w:bCs/>
          <w:kern w:val="0"/>
          <w:sz w:val="28"/>
          <w:szCs w:val="28"/>
          <w14:ligatures w14:val="none"/>
        </w:rPr>
        <w:t>//</w:t>
      </w:r>
      <w:r w:rsidRPr="00450327">
        <w:rPr>
          <w:rFonts w:ascii="Times New Roman" w:hAnsi="Times New Roman" w:cs="Times New Roman"/>
          <w:kern w:val="0"/>
          <w:sz w:val="28"/>
          <w:szCs w:val="28"/>
          <w14:ligatures w14:val="none"/>
        </w:rPr>
        <w:t>Вестник</w:t>
      </w:r>
      <w:r w:rsidRPr="00450327">
        <w:rPr>
          <w:rFonts w:ascii="Times New Roman" w:hAnsi="Times New Roman" w:cs="Times New Roman"/>
          <w:b/>
          <w:bCs/>
          <w:kern w:val="0"/>
          <w:sz w:val="28"/>
          <w:szCs w:val="28"/>
          <w14:ligatures w14:val="none"/>
        </w:rPr>
        <w:t xml:space="preserve"> </w:t>
      </w:r>
      <w:r w:rsidRPr="00450327">
        <w:rPr>
          <w:rFonts w:ascii="Times New Roman" w:hAnsi="Times New Roman" w:cs="Times New Roman"/>
          <w:kern w:val="0"/>
          <w:sz w:val="28"/>
          <w:szCs w:val="28"/>
          <w14:ligatures w14:val="none"/>
        </w:rPr>
        <w:t>КазНПУ, серия «Педагогические науки». – 2020. - №2(66)</w:t>
      </w:r>
      <w:r w:rsidR="00D94E5C">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 С. 304-308.</w:t>
      </w:r>
    </w:p>
    <w:p w14:paraId="268FD294" w14:textId="504CE618" w:rsidR="009902BF" w:rsidRPr="00450327" w:rsidRDefault="009902BF" w:rsidP="00450327">
      <w:pPr>
        <w:pStyle w:val="a7"/>
        <w:numPr>
          <w:ilvl w:val="0"/>
          <w:numId w:val="101"/>
        </w:numPr>
        <w:tabs>
          <w:tab w:val="left" w:pos="1134"/>
        </w:tabs>
        <w:spacing w:after="0" w:line="240" w:lineRule="auto"/>
        <w:ind w:left="0" w:firstLine="567"/>
        <w:jc w:val="both"/>
        <w:rPr>
          <w:rFonts w:ascii="Times New Roman" w:hAnsi="Times New Roman" w:cs="Times New Roman"/>
          <w:sz w:val="28"/>
          <w:szCs w:val="28"/>
          <w:lang w:eastAsia="ru-KZ"/>
        </w:rPr>
      </w:pPr>
      <w:r w:rsidRPr="00450327">
        <w:rPr>
          <w:rFonts w:ascii="Times New Roman" w:hAnsi="Times New Roman" w:cs="Times New Roman"/>
          <w:sz w:val="28"/>
          <w:szCs w:val="28"/>
        </w:rPr>
        <w:t>Дубровина И.В. Практическая психология образования: учебное пособие. – СПб.: Питер, 2004. – 592 с.</w:t>
      </w:r>
    </w:p>
    <w:p w14:paraId="768E4C82" w14:textId="54B8163E" w:rsidR="009902BF" w:rsidRPr="00450327" w:rsidRDefault="00D26A9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Степанов Е.Н., Лузина Л.М.</w:t>
      </w:r>
      <w:r>
        <w:rPr>
          <w:rFonts w:ascii="Times New Roman" w:hAnsi="Times New Roman" w:cs="Times New Roman"/>
          <w:sz w:val="28"/>
          <w:szCs w:val="28"/>
          <w:lang w:eastAsia="ru-KZ"/>
        </w:rPr>
        <w:t xml:space="preserve"> </w:t>
      </w:r>
      <w:r w:rsidR="009902BF" w:rsidRPr="00450327">
        <w:rPr>
          <w:rFonts w:ascii="Times New Roman" w:hAnsi="Times New Roman" w:cs="Times New Roman"/>
          <w:sz w:val="28"/>
          <w:szCs w:val="28"/>
          <w:lang w:eastAsia="ru-KZ"/>
        </w:rPr>
        <w:t>Педагогическая поддержка ребенка и процесса его развития</w:t>
      </w:r>
      <w:r>
        <w:rPr>
          <w:rFonts w:ascii="Times New Roman" w:hAnsi="Times New Roman" w:cs="Times New Roman"/>
          <w:sz w:val="28"/>
          <w:szCs w:val="28"/>
          <w:lang w:eastAsia="ru-KZ"/>
        </w:rPr>
        <w:t xml:space="preserve"> </w:t>
      </w:r>
      <w:r w:rsidR="009902BF" w:rsidRPr="00450327">
        <w:rPr>
          <w:rFonts w:ascii="Times New Roman" w:hAnsi="Times New Roman" w:cs="Times New Roman"/>
          <w:sz w:val="28"/>
          <w:szCs w:val="28"/>
          <w:lang w:eastAsia="ru-KZ"/>
        </w:rPr>
        <w:t>(Педагогу о современных подходах и концепциях воспитания) – М.: ТЦ Сфера, 2003. – 324 с.</w:t>
      </w:r>
      <w:r w:rsidR="009902BF" w:rsidRPr="00450327">
        <w:rPr>
          <w:rFonts w:ascii="Times New Roman" w:hAnsi="Times New Roman" w:cs="Times New Roman"/>
          <w:kern w:val="0"/>
          <w:sz w:val="28"/>
          <w:szCs w:val="28"/>
          <w14:ligatures w14:val="none"/>
        </w:rPr>
        <w:t xml:space="preserve"> </w:t>
      </w:r>
    </w:p>
    <w:p w14:paraId="4C1A01C6" w14:textId="0F55ECC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Зимняя И.А. Личностно-деятельностный подход как основа организации образовательного процесса //</w:t>
      </w:r>
      <w:r w:rsidR="00D26A9F">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Общая стратегия воспитания в образовательной системе России (к постановке проблемы)</w:t>
      </w:r>
      <w:r w:rsidR="00D26A9F">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В 2 кн. /</w:t>
      </w:r>
      <w:r w:rsidR="00D26A9F">
        <w:rPr>
          <w:rFonts w:ascii="Times New Roman" w:hAnsi="Times New Roman" w:cs="Times New Roman"/>
          <w:kern w:val="0"/>
          <w:sz w:val="28"/>
          <w:szCs w:val="28"/>
          <w14:ligatures w14:val="none"/>
        </w:rPr>
        <w:t xml:space="preserve">  </w:t>
      </w:r>
      <w:r w:rsidR="00D26A9F" w:rsidRPr="00450327">
        <w:rPr>
          <w:rFonts w:ascii="Times New Roman" w:hAnsi="Times New Roman" w:cs="Times New Roman"/>
          <w:kern w:val="0"/>
          <w:sz w:val="28"/>
          <w:szCs w:val="28"/>
          <w14:ligatures w14:val="none"/>
        </w:rPr>
        <w:t>п</w:t>
      </w:r>
      <w:r w:rsidRPr="00450327">
        <w:rPr>
          <w:rFonts w:ascii="Times New Roman" w:hAnsi="Times New Roman" w:cs="Times New Roman"/>
          <w:kern w:val="0"/>
          <w:sz w:val="28"/>
          <w:szCs w:val="28"/>
          <w14:ligatures w14:val="none"/>
        </w:rPr>
        <w:t xml:space="preserve">од общ. ред. И.А. Зимней. – М.: Исследовательский центр проблем качества подготовки специалистов, 2001. </w:t>
      </w:r>
      <w:r w:rsidR="00D26A9F">
        <w:rPr>
          <w:rFonts w:ascii="Times New Roman" w:hAnsi="Times New Roman" w:cs="Times New Roman"/>
          <w:kern w:val="0"/>
          <w:sz w:val="28"/>
          <w:szCs w:val="28"/>
          <w14:ligatures w14:val="none"/>
        </w:rPr>
        <w:t xml:space="preserve">- </w:t>
      </w:r>
      <w:r w:rsidR="00D26A9F" w:rsidRPr="00450327">
        <w:rPr>
          <w:rFonts w:ascii="Times New Roman" w:hAnsi="Times New Roman" w:cs="Times New Roman"/>
          <w:kern w:val="0"/>
          <w:sz w:val="28"/>
          <w:szCs w:val="28"/>
          <w14:ligatures w14:val="none"/>
        </w:rPr>
        <w:t>Книга 1</w:t>
      </w:r>
      <w:r w:rsidR="00D26A9F">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С. 244 – 252. </w:t>
      </w:r>
    </w:p>
    <w:p w14:paraId="1CC2EE29" w14:textId="562C761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Хмель Н.Д. Закономерности педагогического процесса</w:t>
      </w:r>
      <w:r w:rsidR="00D26A9F">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 xml:space="preserve">Педагогика: </w:t>
      </w:r>
      <w:r w:rsidR="00D26A9F" w:rsidRPr="00450327">
        <w:rPr>
          <w:rFonts w:ascii="Times New Roman" w:hAnsi="Times New Roman" w:cs="Times New Roman"/>
          <w:sz w:val="28"/>
          <w:szCs w:val="28"/>
          <w:lang w:eastAsia="ru-KZ"/>
        </w:rPr>
        <w:t>у</w:t>
      </w:r>
      <w:r w:rsidRPr="00450327">
        <w:rPr>
          <w:rFonts w:ascii="Times New Roman" w:hAnsi="Times New Roman" w:cs="Times New Roman"/>
          <w:sz w:val="28"/>
          <w:szCs w:val="28"/>
          <w:lang w:eastAsia="ru-KZ"/>
        </w:rPr>
        <w:t>чебник</w:t>
      </w:r>
      <w:r w:rsidR="00D26A9F">
        <w:rPr>
          <w:rFonts w:ascii="Times New Roman" w:hAnsi="Times New Roman" w:cs="Times New Roman"/>
          <w:sz w:val="28"/>
          <w:szCs w:val="28"/>
          <w:lang w:eastAsia="ru-KZ"/>
        </w:rPr>
        <w:t>.</w:t>
      </w:r>
      <w:r w:rsidRPr="00450327">
        <w:rPr>
          <w:rFonts w:ascii="Times New Roman" w:hAnsi="Times New Roman" w:cs="Times New Roman"/>
          <w:sz w:val="28"/>
          <w:szCs w:val="28"/>
          <w:lang w:eastAsia="ru-KZ"/>
        </w:rPr>
        <w:t xml:space="preserve"> – Алматы: Print-S</w:t>
      </w:r>
      <w:r w:rsidR="00D26A9F">
        <w:rPr>
          <w:rFonts w:ascii="Times New Roman" w:hAnsi="Times New Roman" w:cs="Times New Roman"/>
          <w:sz w:val="28"/>
          <w:szCs w:val="28"/>
          <w:lang w:eastAsia="ru-KZ"/>
        </w:rPr>
        <w:t>,</w:t>
      </w:r>
      <w:r w:rsidRPr="00450327">
        <w:rPr>
          <w:rFonts w:ascii="Times New Roman" w:hAnsi="Times New Roman" w:cs="Times New Roman"/>
          <w:sz w:val="28"/>
          <w:szCs w:val="28"/>
          <w:lang w:eastAsia="ru-KZ"/>
        </w:rPr>
        <w:t xml:space="preserve"> 2005 – C. 65–88.</w:t>
      </w:r>
    </w:p>
    <w:p w14:paraId="7D375D94" w14:textId="5F3FF6C5" w:rsidR="009902BF" w:rsidRPr="00450327" w:rsidRDefault="00D26A9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Сластёнин</w:t>
      </w:r>
      <w:r w:rsidRPr="00D26A9F">
        <w:rPr>
          <w:rFonts w:ascii="Times New Roman" w:hAnsi="Times New Roman" w:cs="Times New Roman"/>
          <w:sz w:val="28"/>
          <w:szCs w:val="28"/>
        </w:rPr>
        <w:t xml:space="preserve"> </w:t>
      </w:r>
      <w:r w:rsidRPr="00450327">
        <w:rPr>
          <w:rFonts w:ascii="Times New Roman" w:hAnsi="Times New Roman" w:cs="Times New Roman"/>
          <w:sz w:val="28"/>
          <w:szCs w:val="28"/>
        </w:rPr>
        <w:t>В.А., Исаев</w:t>
      </w:r>
      <w:r w:rsidRPr="00D26A9F">
        <w:rPr>
          <w:rFonts w:ascii="Times New Roman" w:hAnsi="Times New Roman" w:cs="Times New Roman"/>
          <w:sz w:val="28"/>
          <w:szCs w:val="28"/>
        </w:rPr>
        <w:t xml:space="preserve"> </w:t>
      </w:r>
      <w:r w:rsidRPr="00450327">
        <w:rPr>
          <w:rFonts w:ascii="Times New Roman" w:hAnsi="Times New Roman" w:cs="Times New Roman"/>
          <w:sz w:val="28"/>
          <w:szCs w:val="28"/>
        </w:rPr>
        <w:t>И.Ф., Шиянов</w:t>
      </w:r>
      <w:r w:rsidRPr="00D26A9F">
        <w:rPr>
          <w:rFonts w:ascii="Times New Roman" w:hAnsi="Times New Roman" w:cs="Times New Roman"/>
          <w:sz w:val="28"/>
          <w:szCs w:val="28"/>
        </w:rPr>
        <w:t xml:space="preserve"> </w:t>
      </w:r>
      <w:r w:rsidRPr="00450327">
        <w:rPr>
          <w:rFonts w:ascii="Times New Roman" w:hAnsi="Times New Roman" w:cs="Times New Roman"/>
          <w:sz w:val="28"/>
          <w:szCs w:val="28"/>
        </w:rPr>
        <w:t>E.H.</w:t>
      </w:r>
      <w:r>
        <w:rPr>
          <w:rFonts w:ascii="Times New Roman" w:hAnsi="Times New Roman" w:cs="Times New Roman"/>
          <w:sz w:val="28"/>
          <w:szCs w:val="28"/>
        </w:rPr>
        <w:t xml:space="preserve"> </w:t>
      </w:r>
      <w:r w:rsidR="009902BF" w:rsidRPr="00450327">
        <w:rPr>
          <w:rFonts w:ascii="Times New Roman" w:hAnsi="Times New Roman" w:cs="Times New Roman"/>
          <w:sz w:val="28"/>
          <w:szCs w:val="28"/>
        </w:rPr>
        <w:t xml:space="preserve">Педагогика: </w:t>
      </w:r>
      <w:r w:rsidRPr="00450327">
        <w:rPr>
          <w:rFonts w:ascii="Times New Roman" w:hAnsi="Times New Roman" w:cs="Times New Roman"/>
          <w:sz w:val="28"/>
          <w:szCs w:val="28"/>
        </w:rPr>
        <w:t>у</w:t>
      </w:r>
      <w:r w:rsidR="009902BF" w:rsidRPr="00450327">
        <w:rPr>
          <w:rFonts w:ascii="Times New Roman" w:hAnsi="Times New Roman" w:cs="Times New Roman"/>
          <w:sz w:val="28"/>
          <w:szCs w:val="28"/>
        </w:rPr>
        <w:t xml:space="preserve">чеб. </w:t>
      </w:r>
      <w:r w:rsidRPr="00450327">
        <w:rPr>
          <w:rFonts w:ascii="Times New Roman" w:hAnsi="Times New Roman" w:cs="Times New Roman"/>
          <w:sz w:val="28"/>
          <w:szCs w:val="28"/>
        </w:rPr>
        <w:t>пособие для студ. высш</w:t>
      </w:r>
      <w:r w:rsidR="009902BF" w:rsidRPr="00450327">
        <w:rPr>
          <w:rFonts w:ascii="Times New Roman" w:hAnsi="Times New Roman" w:cs="Times New Roman"/>
          <w:sz w:val="28"/>
          <w:szCs w:val="28"/>
        </w:rPr>
        <w:t>. пед. учеб. за</w:t>
      </w:r>
      <w:r w:rsidR="009902BF" w:rsidRPr="00450327">
        <w:rPr>
          <w:rFonts w:ascii="Times New Roman" w:hAnsi="Times New Roman" w:cs="Times New Roman"/>
          <w:sz w:val="28"/>
          <w:szCs w:val="28"/>
        </w:rPr>
        <w:softHyphen/>
        <w:t>ведений /</w:t>
      </w:r>
      <w:r>
        <w:rPr>
          <w:rFonts w:ascii="Times New Roman" w:hAnsi="Times New Roman" w:cs="Times New Roman"/>
          <w:sz w:val="28"/>
          <w:szCs w:val="28"/>
        </w:rPr>
        <w:t xml:space="preserve"> </w:t>
      </w:r>
      <w:r w:rsidRPr="00450327">
        <w:rPr>
          <w:rFonts w:ascii="Times New Roman" w:hAnsi="Times New Roman" w:cs="Times New Roman"/>
          <w:sz w:val="28"/>
          <w:szCs w:val="28"/>
        </w:rPr>
        <w:t>под. ред</w:t>
      </w:r>
      <w:r w:rsidR="009902BF" w:rsidRPr="00450327">
        <w:rPr>
          <w:rFonts w:ascii="Times New Roman" w:hAnsi="Times New Roman" w:cs="Times New Roman"/>
          <w:sz w:val="28"/>
          <w:szCs w:val="28"/>
        </w:rPr>
        <w:t>. В.А. Сластёнина. – М.: Издательский центр «Академия»</w:t>
      </w:r>
      <w:r>
        <w:rPr>
          <w:rFonts w:ascii="Times New Roman" w:hAnsi="Times New Roman" w:cs="Times New Roman"/>
          <w:sz w:val="28"/>
          <w:szCs w:val="28"/>
        </w:rPr>
        <w:t xml:space="preserve">, </w:t>
      </w:r>
      <w:r w:rsidR="009902BF" w:rsidRPr="00450327">
        <w:rPr>
          <w:rFonts w:ascii="Times New Roman" w:hAnsi="Times New Roman" w:cs="Times New Roman"/>
          <w:sz w:val="28"/>
          <w:szCs w:val="28"/>
        </w:rPr>
        <w:t>2004. – 576 с.</w:t>
      </w:r>
    </w:p>
    <w:p w14:paraId="500DE9EE" w14:textId="095CE54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Жампеисова К.К. Современные аспекты подготовки будущего учителя – 12-летнее образование, ориентированное на результат //</w:t>
      </w:r>
      <w:r w:rsidR="00D26A9F">
        <w:rPr>
          <w:rFonts w:ascii="Times New Roman" w:hAnsi="Times New Roman" w:cs="Times New Roman"/>
          <w:sz w:val="28"/>
          <w:szCs w:val="28"/>
        </w:rPr>
        <w:t xml:space="preserve"> </w:t>
      </w:r>
      <w:r w:rsidRPr="00450327">
        <w:rPr>
          <w:rFonts w:ascii="Times New Roman" w:hAnsi="Times New Roman" w:cs="Times New Roman"/>
          <w:sz w:val="28"/>
          <w:szCs w:val="28"/>
        </w:rPr>
        <w:t>Республиканский научно-практический журнал «Технология обучения и воспитания. -   Алматы</w:t>
      </w:r>
      <w:r w:rsidR="00D26A9F">
        <w:rPr>
          <w:rFonts w:ascii="Times New Roman" w:hAnsi="Times New Roman" w:cs="Times New Roman"/>
          <w:sz w:val="28"/>
          <w:szCs w:val="28"/>
        </w:rPr>
        <w:t>,</w:t>
      </w:r>
      <w:r w:rsidRPr="00450327">
        <w:rPr>
          <w:rFonts w:ascii="Times New Roman" w:hAnsi="Times New Roman" w:cs="Times New Roman"/>
          <w:sz w:val="28"/>
          <w:szCs w:val="28"/>
        </w:rPr>
        <w:t xml:space="preserve"> 2007. - №3. – С. 4–11.</w:t>
      </w:r>
    </w:p>
    <w:p w14:paraId="40D43058" w14:textId="2B38EFE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lang w:eastAsia="ru-KZ"/>
          <w14:ligatures w14:val="none"/>
        </w:rPr>
        <w:t>Хмель Н.Д. Теория и технология реализации целостного педагогического процесса. – Алматы: КазНПУ им. Абая</w:t>
      </w:r>
      <w:r w:rsidR="00D26A9F">
        <w:rPr>
          <w:rFonts w:ascii="Times New Roman" w:hAnsi="Times New Roman" w:cs="Times New Roman"/>
          <w:kern w:val="0"/>
          <w:sz w:val="28"/>
          <w:szCs w:val="28"/>
          <w:lang w:eastAsia="ru-KZ"/>
          <w14:ligatures w14:val="none"/>
        </w:rPr>
        <w:t>,</w:t>
      </w:r>
      <w:r w:rsidRPr="00450327">
        <w:rPr>
          <w:rFonts w:ascii="Times New Roman" w:hAnsi="Times New Roman" w:cs="Times New Roman"/>
          <w:kern w:val="0"/>
          <w:sz w:val="28"/>
          <w:szCs w:val="28"/>
          <w:lang w:eastAsia="ru-KZ"/>
          <w14:ligatures w14:val="none"/>
        </w:rPr>
        <w:t xml:space="preserve"> 2008. – 176 с.</w:t>
      </w:r>
    </w:p>
    <w:p w14:paraId="274F747D" w14:textId="24E354D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Крепс Т.В. Междисциплинарный подход в исследованиях и преподавании: преимущества и проблемы применения // Научный вестник Южного института менеджмента. – 2019. - №1. – С.</w:t>
      </w:r>
      <w:r w:rsidR="00D26A9F">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115–120.</w:t>
      </w:r>
      <w:r w:rsidRPr="00450327">
        <w:rPr>
          <w:kern w:val="0"/>
          <w:sz w:val="22"/>
          <w:szCs w:val="22"/>
          <w14:ligatures w14:val="none"/>
        </w:rPr>
        <w:t xml:space="preserve"> </w:t>
      </w:r>
      <w:hyperlink r:id="rId60" w:history="1"/>
      <w:r w:rsidR="00D26A9F">
        <w:t xml:space="preserve"> </w:t>
      </w:r>
    </w:p>
    <w:p w14:paraId="2E34B50E" w14:textId="5BC7A8F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shd w:val="clear" w:color="auto" w:fill="FFFFFF"/>
          <w14:ligatures w14:val="none"/>
        </w:rPr>
        <w:t>Данилова А.М., Подвальная Е.В., Шишкова М.И. Междисциплинарный подход в формировании коммуникативных универсальных учебных действий у обучающихся с задержкой психического развития // Современные наукоемкие технологии. – 2022. – №2. – С. 187–195</w:t>
      </w:r>
      <w:r w:rsidR="00C9301D">
        <w:rPr>
          <w:rFonts w:ascii="Times New Roman" w:hAnsi="Times New Roman" w:cs="Times New Roman"/>
          <w:kern w:val="0"/>
          <w:sz w:val="28"/>
          <w:szCs w:val="28"/>
          <w:shd w:val="clear" w:color="auto" w:fill="FFFFFF"/>
          <w14:ligatures w14:val="none"/>
        </w:rPr>
        <w:t>.</w:t>
      </w:r>
    </w:p>
    <w:p w14:paraId="3712A52A" w14:textId="5D3B7B04"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Морозова Н.А., Реуцкая Н.А. К проблеме реализации компетентностного подхода в дошкольном образовании. – 2015</w:t>
      </w:r>
      <w:r w:rsidR="00C9301D">
        <w:rPr>
          <w:rFonts w:ascii="Times New Roman" w:hAnsi="Times New Roman" w:cs="Times New Roman"/>
          <w:kern w:val="0"/>
          <w:sz w:val="28"/>
          <w:szCs w:val="28"/>
          <w14:ligatures w14:val="none"/>
        </w:rPr>
        <w:t xml:space="preserve"> </w:t>
      </w:r>
      <w:hyperlink r:id="rId61" w:history="1">
        <w:r w:rsidRPr="00C9301D">
          <w:rPr>
            <w:rFonts w:ascii="Times New Roman" w:hAnsi="Times New Roman" w:cs="Times New Roman"/>
            <w:kern w:val="0"/>
            <w:sz w:val="28"/>
            <w:szCs w:val="28"/>
            <w14:ligatures w14:val="none"/>
          </w:rPr>
          <w:t>https://cyberleninka.ru/article/n/k-probleme-realizatsii-kompetentnostnogo-podhoda-v-doshkolnom-obrazovanii</w:t>
        </w:r>
      </w:hyperlink>
      <w:r w:rsidR="00C9301D" w:rsidRPr="00C9301D">
        <w:rPr>
          <w:rFonts w:ascii="Times New Roman" w:hAnsi="Times New Roman" w:cs="Times New Roman"/>
          <w:sz w:val="28"/>
          <w:szCs w:val="28"/>
        </w:rPr>
        <w:t xml:space="preserve">   18.05.2023.</w:t>
      </w:r>
    </w:p>
    <w:p w14:paraId="6157163F" w14:textId="4CE8033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Зимняя И.А. Ключевые компетентности как результативно – целевая основа компетентностного подхода в образовании. –</w:t>
      </w:r>
      <w:r w:rsidR="00C9301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М.: ИЦ ПКПС, 2004.</w:t>
      </w:r>
      <w:r w:rsidR="00C9301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C9301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42 с.</w:t>
      </w:r>
    </w:p>
    <w:p w14:paraId="64FD4E7E" w14:textId="79F14DA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lastRenderedPageBreak/>
        <w:t xml:space="preserve">Хуторской А.В. Компетентностный подход в обучении: научно-метод. пособие. </w:t>
      </w:r>
      <w:r w:rsidR="00C9301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М.: Эйдос; Издательство Института образования человека</w:t>
      </w:r>
      <w:r w:rsidR="00C9301D">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2013. – 73 с.</w:t>
      </w:r>
    </w:p>
    <w:p w14:paraId="3EF5B228" w14:textId="7E1AF9A2" w:rsidR="007978CB" w:rsidRPr="007978CB" w:rsidRDefault="009902BF" w:rsidP="001E7160">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ru-KZ"/>
        </w:rPr>
      </w:pPr>
      <w:r w:rsidRPr="007978CB">
        <w:rPr>
          <w:rFonts w:ascii="Times New Roman" w:hAnsi="Times New Roman" w:cs="Times New Roman"/>
          <w:sz w:val="28"/>
          <w:szCs w:val="28"/>
        </w:rPr>
        <w:t>Бермус А.Г., Сериков В.В. Алтынникова Н.В.</w:t>
      </w:r>
      <w:r w:rsidRPr="007978CB">
        <w:rPr>
          <w:kern w:val="0"/>
          <w:sz w:val="22"/>
          <w:szCs w:val="22"/>
          <w14:ligatures w14:val="none"/>
        </w:rPr>
        <w:t xml:space="preserve"> </w:t>
      </w:r>
      <w:r w:rsidRPr="007978CB">
        <w:rPr>
          <w:rFonts w:ascii="Times New Roman" w:hAnsi="Times New Roman" w:cs="Times New Roman"/>
          <w:kern w:val="0"/>
          <w:sz w:val="28"/>
          <w:szCs w:val="28"/>
          <w14:ligatures w14:val="none"/>
        </w:rPr>
        <w:t>Содержание педагогического образования в современном мире: смыслы, проблемы, практики и перспективы развития</w:t>
      </w:r>
      <w:r w:rsidR="00C9301D" w:rsidRPr="007978CB">
        <w:rPr>
          <w:rFonts w:ascii="Times New Roman" w:hAnsi="Times New Roman" w:cs="Times New Roman"/>
          <w:kern w:val="0"/>
          <w:sz w:val="28"/>
          <w:szCs w:val="28"/>
          <w14:ligatures w14:val="none"/>
        </w:rPr>
        <w:t xml:space="preserve"> </w:t>
      </w:r>
      <w:r w:rsidRPr="007978CB">
        <w:rPr>
          <w:rFonts w:ascii="Times New Roman" w:hAnsi="Times New Roman" w:cs="Times New Roman"/>
          <w:kern w:val="0"/>
          <w:sz w:val="28"/>
          <w:szCs w:val="28"/>
          <w14:ligatures w14:val="none"/>
        </w:rPr>
        <w:t>//</w:t>
      </w:r>
      <w:r w:rsidRPr="007978CB">
        <w:rPr>
          <w:kern w:val="0"/>
          <w:sz w:val="22"/>
          <w:szCs w:val="22"/>
          <w14:ligatures w14:val="none"/>
        </w:rPr>
        <w:t xml:space="preserve"> </w:t>
      </w:r>
      <w:r w:rsidRPr="007978CB">
        <w:rPr>
          <w:rFonts w:ascii="Times New Roman" w:hAnsi="Times New Roman" w:cs="Times New Roman"/>
          <w:kern w:val="0"/>
          <w:sz w:val="28"/>
          <w:szCs w:val="28"/>
          <w14:ligatures w14:val="none"/>
        </w:rPr>
        <w:t>Вестник Российского университета дружбы народов. Серия: Психология и педагогика. – 2021. – Т.18</w:t>
      </w:r>
      <w:r w:rsidR="00C9301D" w:rsidRPr="007978CB">
        <w:rPr>
          <w:rFonts w:ascii="Times New Roman" w:hAnsi="Times New Roman" w:cs="Times New Roman"/>
          <w:kern w:val="0"/>
          <w:sz w:val="28"/>
          <w:szCs w:val="28"/>
          <w14:ligatures w14:val="none"/>
        </w:rPr>
        <w:t>,</w:t>
      </w:r>
      <w:r w:rsidRPr="007978CB">
        <w:rPr>
          <w:rFonts w:ascii="Times New Roman" w:hAnsi="Times New Roman" w:cs="Times New Roman"/>
          <w:kern w:val="0"/>
          <w:sz w:val="28"/>
          <w:szCs w:val="28"/>
          <w14:ligatures w14:val="none"/>
        </w:rPr>
        <w:t xml:space="preserve"> №4. – С. 667–691. </w:t>
      </w:r>
      <w:r w:rsidR="005C560F" w:rsidRPr="00C926D6">
        <w:rPr>
          <w:rFonts w:ascii="Times New Roman" w:hAnsi="Times New Roman" w:cs="Times New Roman"/>
          <w:sz w:val="28"/>
          <w:szCs w:val="28"/>
          <w:lang w:val="ru-KZ" w:eastAsia="ru-KZ"/>
        </w:rPr>
        <w:t xml:space="preserve"> </w:t>
      </w:r>
    </w:p>
    <w:p w14:paraId="2F57D27F" w14:textId="7A9BE1E9" w:rsidR="009902BF" w:rsidRPr="007978CB" w:rsidRDefault="00C9301D"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ru-KZ"/>
        </w:rPr>
      </w:pPr>
      <w:r w:rsidRPr="007978CB">
        <w:rPr>
          <w:rFonts w:ascii="Times New Roman" w:hAnsi="Times New Roman" w:cs="Times New Roman"/>
          <w:sz w:val="28"/>
          <w:szCs w:val="28"/>
          <w:lang w:val="ru-KZ"/>
        </w:rPr>
        <w:t xml:space="preserve"> </w:t>
      </w:r>
      <w:r w:rsidR="007978CB" w:rsidRPr="00C926D6">
        <w:rPr>
          <w:rFonts w:ascii="Times New Roman" w:hAnsi="Times New Roman" w:cs="Times New Roman"/>
          <w:sz w:val="28"/>
          <w:szCs w:val="28"/>
          <w:lang w:val="ru-KZ" w:eastAsia="ru-KZ"/>
        </w:rPr>
        <w:t>Об утверждении профессионального стандарта</w:t>
      </w:r>
      <w:r w:rsidR="007978CB">
        <w:rPr>
          <w:rFonts w:ascii="Times New Roman" w:hAnsi="Times New Roman" w:cs="Times New Roman"/>
          <w:sz w:val="28"/>
          <w:szCs w:val="28"/>
        </w:rPr>
        <w:t>«</w:t>
      </w:r>
      <w:r w:rsidR="007978CB" w:rsidRPr="00C926D6">
        <w:rPr>
          <w:rFonts w:ascii="Times New Roman" w:hAnsi="Times New Roman" w:cs="Times New Roman"/>
          <w:sz w:val="28"/>
          <w:szCs w:val="28"/>
          <w:lang w:val="ru-KZ" w:eastAsia="ru-KZ"/>
        </w:rPr>
        <w:t>Педагог</w:t>
      </w:r>
      <w:r w:rsidR="007978CB">
        <w:rPr>
          <w:rFonts w:ascii="Times New Roman" w:hAnsi="Times New Roman" w:cs="Times New Roman"/>
          <w:sz w:val="28"/>
          <w:szCs w:val="28"/>
        </w:rPr>
        <w:t>»</w:t>
      </w:r>
      <w:r w:rsidR="007978CB" w:rsidRPr="007978CB">
        <w:rPr>
          <w:rFonts w:ascii="Times New Roman" w:hAnsi="Times New Roman" w:cs="Times New Roman"/>
          <w:sz w:val="28"/>
          <w:szCs w:val="28"/>
        </w:rPr>
        <w:t xml:space="preserve"> </w:t>
      </w:r>
      <w:r w:rsidR="007978CB" w:rsidRPr="00C926D6">
        <w:rPr>
          <w:rFonts w:ascii="Times New Roman" w:hAnsi="Times New Roman" w:cs="Times New Roman"/>
          <w:sz w:val="28"/>
          <w:szCs w:val="28"/>
        </w:rPr>
        <w:t>от 15 декабря 2022 года № 500</w:t>
      </w:r>
      <w:r w:rsidR="007978CB">
        <w:rPr>
          <w:rFonts w:ascii="Times New Roman" w:hAnsi="Times New Roman" w:cs="Times New Roman"/>
          <w:sz w:val="28"/>
          <w:szCs w:val="28"/>
        </w:rPr>
        <w:t xml:space="preserve"> </w:t>
      </w:r>
      <w:hyperlink r:id="rId62" w:history="1">
        <w:r w:rsidR="007978CB" w:rsidRPr="00F102CE">
          <w:rPr>
            <w:rStyle w:val="af4"/>
            <w:rFonts w:ascii="Times New Roman" w:hAnsi="Times New Roman" w:cs="Times New Roman"/>
            <w:sz w:val="28"/>
            <w:szCs w:val="28"/>
            <w:lang w:val="ru-KZ"/>
          </w:rPr>
          <w:t>https://adilet.zan.kz/rus/docs/V2200031149</w:t>
        </w:r>
      </w:hyperlink>
      <w:r w:rsidRPr="007978CB">
        <w:rPr>
          <w:rFonts w:ascii="Times New Roman" w:hAnsi="Times New Roman" w:cs="Times New Roman"/>
          <w:sz w:val="28"/>
          <w:szCs w:val="28"/>
          <w:lang w:val="ru-KZ"/>
        </w:rPr>
        <w:t xml:space="preserve">  12.06.2023.</w:t>
      </w:r>
    </w:p>
    <w:p w14:paraId="573316D8" w14:textId="41547AC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Лисина М.И. Влияние отношений с близкими взрослыми на развитие ребенка раннего возраста // Вопросы психологии. – 1961. – №3. – </w:t>
      </w:r>
      <w:r w:rsidR="00C9301D">
        <w:rPr>
          <w:rFonts w:ascii="Times New Roman" w:hAnsi="Times New Roman" w:cs="Times New Roman"/>
          <w:kern w:val="0"/>
          <w:sz w:val="28"/>
          <w:szCs w:val="28"/>
          <w14:ligatures w14:val="none"/>
        </w:rPr>
        <w:t xml:space="preserve">С. </w:t>
      </w:r>
      <w:r w:rsidRPr="00450327">
        <w:rPr>
          <w:rFonts w:ascii="Times New Roman" w:hAnsi="Times New Roman" w:cs="Times New Roman"/>
          <w:kern w:val="0"/>
          <w:sz w:val="28"/>
          <w:szCs w:val="28"/>
          <w14:ligatures w14:val="none"/>
        </w:rPr>
        <w:t xml:space="preserve">117. </w:t>
      </w:r>
    </w:p>
    <w:p w14:paraId="5E004BF6" w14:textId="06AE435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Исенина Е.И. О некоторых понятиях онтогенеза базовых качеств материи //</w:t>
      </w:r>
      <w:r w:rsidR="00C9301D">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Журнал практического психолога. Тематический выпуск: Перинатальная психология и психология родительства. – 2003. – №4–5. – С. 49–63.</w:t>
      </w:r>
    </w:p>
    <w:p w14:paraId="4C6F00FF"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Левченко И.Ю., Ткачева В.В. Психологическая помощь семье, воспитывающей ребенка с отклонениями в развитии: метод. пособие. – М.: Просвещение, 2008. – 239 с.</w:t>
      </w:r>
    </w:p>
    <w:p w14:paraId="59860E4D" w14:textId="3EF7BC93" w:rsidR="009902BF" w:rsidRPr="00450327" w:rsidRDefault="008E5365"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Сидоров С.В. </w:t>
      </w:r>
      <w:r w:rsidR="009902BF" w:rsidRPr="00450327">
        <w:rPr>
          <w:rFonts w:ascii="Times New Roman" w:hAnsi="Times New Roman" w:cs="Times New Roman"/>
          <w:kern w:val="0"/>
          <w:sz w:val="28"/>
          <w:szCs w:val="28"/>
          <w14:ligatures w14:val="none"/>
        </w:rPr>
        <w:t>Принципы обучения. Принципы научности, системности, доступности // Сайт педагога-исследователя http://si-sv.com/publ/14-1-0-179  12.11.2022.</w:t>
      </w:r>
    </w:p>
    <w:p w14:paraId="06DF8DBF" w14:textId="14A5763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Подласый И.П. Педагогика:</w:t>
      </w:r>
      <w:r w:rsidR="008E5365">
        <w:rPr>
          <w:rFonts w:ascii="Times New Roman" w:hAnsi="Times New Roman" w:cs="Times New Roman"/>
          <w:sz w:val="28"/>
          <w:szCs w:val="28"/>
          <w:lang w:eastAsia="ru-KZ"/>
        </w:rPr>
        <w:t xml:space="preserve"> </w:t>
      </w:r>
      <w:r w:rsidR="008E5365" w:rsidRPr="00450327">
        <w:rPr>
          <w:rFonts w:ascii="Times New Roman" w:hAnsi="Times New Roman" w:cs="Times New Roman"/>
          <w:sz w:val="28"/>
          <w:szCs w:val="28"/>
          <w:lang w:eastAsia="ru-KZ"/>
        </w:rPr>
        <w:t>у</w:t>
      </w:r>
      <w:r w:rsidRPr="00450327">
        <w:rPr>
          <w:rFonts w:ascii="Times New Roman" w:hAnsi="Times New Roman" w:cs="Times New Roman"/>
          <w:sz w:val="28"/>
          <w:szCs w:val="28"/>
          <w:lang w:eastAsia="ru-KZ"/>
        </w:rPr>
        <w:t>чебник.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М.:</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Высшее образование, 2006. – 398 с.</w:t>
      </w:r>
    </w:p>
    <w:p w14:paraId="494D8FD5" w14:textId="67A063B2" w:rsidR="009902BF" w:rsidRPr="00450327" w:rsidRDefault="008E5365"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Сластёнин</w:t>
      </w:r>
      <w:r w:rsidRPr="008E5365">
        <w:rPr>
          <w:rFonts w:ascii="Times New Roman" w:hAnsi="Times New Roman" w:cs="Times New Roman"/>
          <w:sz w:val="28"/>
          <w:szCs w:val="28"/>
        </w:rPr>
        <w:t xml:space="preserve"> </w:t>
      </w:r>
      <w:r w:rsidRPr="00450327">
        <w:rPr>
          <w:rFonts w:ascii="Times New Roman" w:hAnsi="Times New Roman" w:cs="Times New Roman"/>
          <w:sz w:val="28"/>
          <w:szCs w:val="28"/>
        </w:rPr>
        <w:t>В.А., Исаев</w:t>
      </w:r>
      <w:r w:rsidRPr="008E5365">
        <w:rPr>
          <w:rFonts w:ascii="Times New Roman" w:hAnsi="Times New Roman" w:cs="Times New Roman"/>
          <w:sz w:val="28"/>
          <w:szCs w:val="28"/>
        </w:rPr>
        <w:t xml:space="preserve"> </w:t>
      </w:r>
      <w:r w:rsidRPr="00450327">
        <w:rPr>
          <w:rFonts w:ascii="Times New Roman" w:hAnsi="Times New Roman" w:cs="Times New Roman"/>
          <w:sz w:val="28"/>
          <w:szCs w:val="28"/>
        </w:rPr>
        <w:t>И.Ф., Шиянов</w:t>
      </w:r>
      <w:r w:rsidRPr="008E5365">
        <w:rPr>
          <w:rFonts w:ascii="Times New Roman" w:hAnsi="Times New Roman" w:cs="Times New Roman"/>
          <w:sz w:val="28"/>
          <w:szCs w:val="28"/>
        </w:rPr>
        <w:t xml:space="preserve"> </w:t>
      </w:r>
      <w:r w:rsidRPr="00450327">
        <w:rPr>
          <w:rFonts w:ascii="Times New Roman" w:hAnsi="Times New Roman" w:cs="Times New Roman"/>
          <w:sz w:val="28"/>
          <w:szCs w:val="28"/>
        </w:rPr>
        <w:t>E.H.</w:t>
      </w:r>
      <w:r>
        <w:rPr>
          <w:rFonts w:ascii="Times New Roman" w:hAnsi="Times New Roman" w:cs="Times New Roman"/>
          <w:sz w:val="28"/>
          <w:szCs w:val="28"/>
        </w:rPr>
        <w:t xml:space="preserve"> </w:t>
      </w:r>
      <w:r w:rsidR="009902BF" w:rsidRPr="00450327">
        <w:rPr>
          <w:rFonts w:ascii="Times New Roman" w:hAnsi="Times New Roman" w:cs="Times New Roman"/>
          <w:sz w:val="28"/>
          <w:szCs w:val="28"/>
        </w:rPr>
        <w:t>Педагогика:</w:t>
      </w:r>
      <w:r w:rsidRPr="00450327">
        <w:rPr>
          <w:rFonts w:ascii="Times New Roman" w:hAnsi="Times New Roman" w:cs="Times New Roman"/>
          <w:sz w:val="28"/>
          <w:szCs w:val="28"/>
        </w:rPr>
        <w:t xml:space="preserve"> учеб</w:t>
      </w:r>
      <w:r w:rsidR="009902BF" w:rsidRPr="00450327">
        <w:rPr>
          <w:rFonts w:ascii="Times New Roman" w:hAnsi="Times New Roman" w:cs="Times New Roman"/>
          <w:sz w:val="28"/>
          <w:szCs w:val="28"/>
        </w:rPr>
        <w:t xml:space="preserve">. </w:t>
      </w:r>
      <w:r w:rsidRPr="00450327">
        <w:rPr>
          <w:rFonts w:ascii="Times New Roman" w:hAnsi="Times New Roman" w:cs="Times New Roman"/>
          <w:sz w:val="28"/>
          <w:szCs w:val="28"/>
        </w:rPr>
        <w:t>пособие для студ. высш</w:t>
      </w:r>
      <w:r w:rsidR="009902BF" w:rsidRPr="00450327">
        <w:rPr>
          <w:rFonts w:ascii="Times New Roman" w:hAnsi="Times New Roman" w:cs="Times New Roman"/>
          <w:sz w:val="28"/>
          <w:szCs w:val="28"/>
        </w:rPr>
        <w:t>. пед. учеб. за</w:t>
      </w:r>
      <w:r w:rsidR="009902BF" w:rsidRPr="00450327">
        <w:rPr>
          <w:rFonts w:ascii="Times New Roman" w:hAnsi="Times New Roman" w:cs="Times New Roman"/>
          <w:sz w:val="28"/>
          <w:szCs w:val="28"/>
        </w:rPr>
        <w:softHyphen/>
        <w:t xml:space="preserve">ведений / </w:t>
      </w:r>
      <w:r w:rsidRPr="00450327">
        <w:rPr>
          <w:rFonts w:ascii="Times New Roman" w:hAnsi="Times New Roman" w:cs="Times New Roman"/>
          <w:sz w:val="28"/>
          <w:szCs w:val="28"/>
        </w:rPr>
        <w:t>п</w:t>
      </w:r>
      <w:r w:rsidR="009902BF" w:rsidRPr="00450327">
        <w:rPr>
          <w:rFonts w:ascii="Times New Roman" w:hAnsi="Times New Roman" w:cs="Times New Roman"/>
          <w:sz w:val="28"/>
          <w:szCs w:val="28"/>
        </w:rPr>
        <w:t xml:space="preserve">од. </w:t>
      </w:r>
      <w:r w:rsidRPr="00450327">
        <w:rPr>
          <w:rFonts w:ascii="Times New Roman" w:hAnsi="Times New Roman" w:cs="Times New Roman"/>
          <w:sz w:val="28"/>
          <w:szCs w:val="28"/>
        </w:rPr>
        <w:t>р</w:t>
      </w:r>
      <w:r w:rsidR="009902BF" w:rsidRPr="00450327">
        <w:rPr>
          <w:rFonts w:ascii="Times New Roman" w:hAnsi="Times New Roman" w:cs="Times New Roman"/>
          <w:sz w:val="28"/>
          <w:szCs w:val="28"/>
        </w:rPr>
        <w:t>ед. В.А. Сластёнина. - М.: Издательский центр «Академия», 2004. – 576 с.</w:t>
      </w:r>
    </w:p>
    <w:p w14:paraId="3F93C81A" w14:textId="6B73EF1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kern w:val="0"/>
          <w:sz w:val="28"/>
          <w:szCs w:val="28"/>
          <w14:ligatures w14:val="none"/>
        </w:rPr>
        <w:t>Бекмагамбетова</w:t>
      </w:r>
      <w:r w:rsidRPr="00450327">
        <w:rPr>
          <w:rFonts w:ascii="Times New Roman" w:hAnsi="Times New Roman"/>
          <w:kern w:val="0"/>
          <w:sz w:val="28"/>
          <w:szCs w:val="28"/>
          <w:lang w:val="kk-KZ"/>
          <w14:ligatures w14:val="none"/>
        </w:rPr>
        <w:t xml:space="preserve"> Р.К.</w:t>
      </w:r>
      <w:r w:rsidRPr="00450327">
        <w:rPr>
          <w:rFonts w:ascii="Times New Roman" w:hAnsi="Times New Roman"/>
          <w:kern w:val="0"/>
          <w:sz w:val="28"/>
          <w:szCs w:val="28"/>
          <w14:ligatures w14:val="none"/>
        </w:rPr>
        <w:t>, Жиенбаева</w:t>
      </w:r>
      <w:r w:rsidRPr="00450327">
        <w:rPr>
          <w:rFonts w:ascii="Times New Roman" w:hAnsi="Times New Roman"/>
          <w:kern w:val="0"/>
          <w:sz w:val="28"/>
          <w:szCs w:val="28"/>
          <w:lang w:val="kk-KZ"/>
          <w14:ligatures w14:val="none"/>
        </w:rPr>
        <w:t xml:space="preserve"> С.Н.</w:t>
      </w:r>
      <w:r w:rsidRPr="00450327">
        <w:rPr>
          <w:rFonts w:ascii="Times New Roman" w:hAnsi="Times New Roman"/>
          <w:kern w:val="0"/>
          <w:sz w:val="28"/>
          <w:szCs w:val="28"/>
          <w14:ligatures w14:val="none"/>
        </w:rPr>
        <w:t>, Сыздыкбаева</w:t>
      </w:r>
      <w:r w:rsidRPr="00450327">
        <w:rPr>
          <w:rFonts w:ascii="Times New Roman" w:hAnsi="Times New Roman"/>
          <w:kern w:val="0"/>
          <w:sz w:val="28"/>
          <w:szCs w:val="28"/>
          <w:lang w:val="kk-KZ"/>
          <w14:ligatures w14:val="none"/>
        </w:rPr>
        <w:t xml:space="preserve"> А.Д.</w:t>
      </w:r>
      <w:r w:rsidRPr="00450327">
        <w:rPr>
          <w:rFonts w:ascii="Times New Roman" w:hAnsi="Times New Roman"/>
          <w:kern w:val="0"/>
          <w:sz w:val="28"/>
          <w:szCs w:val="28"/>
          <w14:ligatures w14:val="none"/>
        </w:rPr>
        <w:t xml:space="preserve"> Д</w:t>
      </w:r>
      <w:r w:rsidRPr="00450327">
        <w:rPr>
          <w:rFonts w:ascii="Times New Roman" w:hAnsi="Times New Roman"/>
          <w:bCs/>
          <w:kern w:val="0"/>
          <w:sz w:val="28"/>
          <w:szCs w:val="28"/>
          <w14:ligatures w14:val="none"/>
        </w:rPr>
        <w:t>ошкольная педагогика</w:t>
      </w:r>
      <w:r w:rsidRPr="00450327">
        <w:rPr>
          <w:rFonts w:ascii="Times New Roman" w:hAnsi="Times New Roman"/>
          <w:kern w:val="0"/>
          <w:sz w:val="28"/>
          <w:szCs w:val="28"/>
          <w14:ligatures w14:val="none"/>
        </w:rPr>
        <w:t xml:space="preserve">: </w:t>
      </w:r>
      <w:r w:rsidR="008E5365" w:rsidRPr="00450327">
        <w:rPr>
          <w:rFonts w:ascii="Times New Roman" w:hAnsi="Times New Roman"/>
          <w:kern w:val="0"/>
          <w:sz w:val="28"/>
          <w:szCs w:val="28"/>
          <w14:ligatures w14:val="none"/>
        </w:rPr>
        <w:t>у</w:t>
      </w:r>
      <w:r w:rsidRPr="00450327">
        <w:rPr>
          <w:rFonts w:ascii="Times New Roman" w:hAnsi="Times New Roman"/>
          <w:kern w:val="0"/>
          <w:sz w:val="28"/>
          <w:szCs w:val="28"/>
          <w14:ligatures w14:val="none"/>
        </w:rPr>
        <w:t xml:space="preserve">ч. пособие. </w:t>
      </w:r>
      <w:r w:rsidR="008E5365">
        <w:rPr>
          <w:rFonts w:ascii="Times New Roman" w:hAnsi="Times New Roman"/>
          <w:kern w:val="0"/>
          <w:sz w:val="28"/>
          <w:szCs w:val="28"/>
          <w14:ligatures w14:val="none"/>
        </w:rPr>
        <w:t>–</w:t>
      </w:r>
      <w:r w:rsidRPr="00450327">
        <w:rPr>
          <w:rFonts w:ascii="Times New Roman" w:hAnsi="Times New Roman"/>
          <w:kern w:val="0"/>
          <w:sz w:val="28"/>
          <w:szCs w:val="28"/>
          <w14:ligatures w14:val="none"/>
        </w:rPr>
        <w:t xml:space="preserve"> </w:t>
      </w:r>
      <w:r w:rsidR="008E5365">
        <w:rPr>
          <w:rFonts w:ascii="Times New Roman" w:hAnsi="Times New Roman"/>
          <w:kern w:val="0"/>
          <w:sz w:val="28"/>
          <w:szCs w:val="28"/>
          <w14:ligatures w14:val="none"/>
        </w:rPr>
        <w:t xml:space="preserve">Изд. </w:t>
      </w:r>
      <w:r w:rsidRPr="00450327">
        <w:rPr>
          <w:rFonts w:ascii="Times New Roman" w:hAnsi="Times New Roman"/>
          <w:kern w:val="0"/>
          <w:sz w:val="28"/>
          <w:szCs w:val="28"/>
          <w14:ligatures w14:val="none"/>
        </w:rPr>
        <w:t>2-е. - Алматы: КазНПУ им. Абая «Улағат», 2019. – 344</w:t>
      </w:r>
      <w:r w:rsidR="008E5365">
        <w:rPr>
          <w:rFonts w:ascii="Times New Roman" w:hAnsi="Times New Roman"/>
          <w:kern w:val="0"/>
          <w:sz w:val="28"/>
          <w:szCs w:val="28"/>
          <w14:ligatures w14:val="none"/>
        </w:rPr>
        <w:t xml:space="preserve"> с</w:t>
      </w:r>
      <w:r w:rsidRPr="00450327">
        <w:rPr>
          <w:rFonts w:ascii="Times New Roman" w:hAnsi="Times New Roman"/>
          <w:kern w:val="0"/>
          <w:sz w:val="28"/>
          <w:szCs w:val="28"/>
          <w14:ligatures w14:val="none"/>
        </w:rPr>
        <w:t>.</w:t>
      </w:r>
    </w:p>
    <w:p w14:paraId="2370729A" w14:textId="4B70267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Қарсыбаева Р.К., Текесбаева А.М. Учет возрастных и индивидуальных особенностей учащихся начальных классов в развитии личности // Вестник казахского национального женского педагогического университета.</w:t>
      </w:r>
      <w:r w:rsidR="008E5365">
        <w:rPr>
          <w:rFonts w:ascii="Times New Roman" w:hAnsi="Times New Roman" w:cs="Times New Roman"/>
          <w:sz w:val="28"/>
          <w:szCs w:val="28"/>
        </w:rPr>
        <w:t xml:space="preserve"> –</w:t>
      </w:r>
      <w:r w:rsidRPr="00450327">
        <w:rPr>
          <w:rFonts w:ascii="Times New Roman" w:hAnsi="Times New Roman" w:cs="Times New Roman"/>
          <w:sz w:val="28"/>
          <w:szCs w:val="28"/>
        </w:rPr>
        <w:t xml:space="preserve"> 2019</w:t>
      </w:r>
      <w:r w:rsidR="008E5365">
        <w:rPr>
          <w:rFonts w:ascii="Times New Roman" w:hAnsi="Times New Roman" w:cs="Times New Roman"/>
          <w:sz w:val="28"/>
          <w:szCs w:val="28"/>
        </w:rPr>
        <w:t>. -</w:t>
      </w:r>
      <w:r w:rsidRPr="00450327">
        <w:rPr>
          <w:rFonts w:ascii="Times New Roman" w:hAnsi="Times New Roman" w:cs="Times New Roman"/>
          <w:sz w:val="28"/>
          <w:szCs w:val="28"/>
        </w:rPr>
        <w:t xml:space="preserve"> </w:t>
      </w:r>
      <w:r w:rsidR="008E5365">
        <w:rPr>
          <w:rFonts w:ascii="Times New Roman" w:hAnsi="Times New Roman" w:cs="Times New Roman"/>
          <w:sz w:val="28"/>
          <w:szCs w:val="28"/>
        </w:rPr>
        <w:t>№</w:t>
      </w:r>
      <w:r w:rsidRPr="00450327">
        <w:rPr>
          <w:rFonts w:ascii="Times New Roman" w:hAnsi="Times New Roman" w:cs="Times New Roman"/>
          <w:sz w:val="28"/>
          <w:szCs w:val="28"/>
        </w:rPr>
        <w:t>1</w:t>
      </w:r>
      <w:r w:rsidR="008E5365">
        <w:rPr>
          <w:rFonts w:ascii="Times New Roman" w:hAnsi="Times New Roman" w:cs="Times New Roman"/>
          <w:sz w:val="28"/>
          <w:szCs w:val="28"/>
        </w:rPr>
        <w:t xml:space="preserve">. – С. </w:t>
      </w:r>
      <w:r w:rsidRPr="00450327">
        <w:rPr>
          <w:rFonts w:ascii="Times New Roman" w:hAnsi="Times New Roman" w:cs="Times New Roman"/>
          <w:sz w:val="28"/>
          <w:szCs w:val="28"/>
        </w:rPr>
        <w:t>228-231.</w:t>
      </w:r>
    </w:p>
    <w:p w14:paraId="2BE939AA" w14:textId="655D897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Макаренкова М.В. Преемственность дошкольного учреждения и начальной школы – один из критериев оценки качества образования</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Евразийский журнал. Пед.</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науки </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2016. </w:t>
      </w:r>
      <w:r w:rsidR="008E5365">
        <w:rPr>
          <w:rFonts w:ascii="Times New Roman" w:hAnsi="Times New Roman" w:cs="Times New Roman"/>
          <w:kern w:val="0"/>
          <w:sz w:val="28"/>
          <w:szCs w:val="28"/>
          <w14:ligatures w14:val="none"/>
        </w:rPr>
        <w:t xml:space="preserve">- №1. </w:t>
      </w:r>
      <w:r w:rsidRPr="00450327">
        <w:rPr>
          <w:rFonts w:ascii="Times New Roman" w:hAnsi="Times New Roman" w:cs="Times New Roman"/>
          <w:kern w:val="0"/>
          <w:sz w:val="28"/>
          <w:szCs w:val="28"/>
          <w14:ligatures w14:val="none"/>
        </w:rPr>
        <w:t>– С.</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49–51</w:t>
      </w:r>
      <w:r w:rsidR="008E5365">
        <w:rPr>
          <w:rFonts w:ascii="Times New Roman" w:hAnsi="Times New Roman" w:cs="Times New Roman"/>
          <w:kern w:val="0"/>
          <w:sz w:val="28"/>
          <w:szCs w:val="28"/>
          <w14:ligatures w14:val="none"/>
        </w:rPr>
        <w:t>.</w:t>
      </w:r>
    </w:p>
    <w:p w14:paraId="2D55FFAF" w14:textId="14D2A53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Гогоберидзе А.Г., Атарова А.Н., Новиков М.С., Новицкая В.А., Яфизова Р.И. Дошкольник как субъект проектирования социокультурного пространства и образовательной среды своего развития. Замысел одного проекта // Современное дошкольное образование. – 2018. - №5(87). – С. 16–25.</w:t>
      </w:r>
    </w:p>
    <w:p w14:paraId="573E96A4" w14:textId="70192D9B"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Шлат Н.Ю. Перспективы развития современного детского сада в условиях социокультурного пространства дошкольного детства //</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Педагогика XXI века: традиции и инновации: сборник научных трудов Всероссийской научной конференции с международным участием. – Липецк, 2018. – С. 154–158.</w:t>
      </w:r>
    </w:p>
    <w:p w14:paraId="17260904" w14:textId="04BA9C2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kern w:val="0"/>
          <w:sz w:val="28"/>
          <w:szCs w:val="28"/>
          <w:lang w:val="kk-KZ"/>
          <w14:ligatures w14:val="none"/>
        </w:rPr>
        <w:lastRenderedPageBreak/>
        <w:t xml:space="preserve">Хан Н.Н., Сарсенбаева Л.О.  Основы психолого-педагогического исследования: методология и методы: </w:t>
      </w:r>
      <w:r w:rsidR="008E5365" w:rsidRPr="00450327">
        <w:rPr>
          <w:rFonts w:ascii="Times New Roman" w:hAnsi="Times New Roman"/>
          <w:kern w:val="0"/>
          <w:sz w:val="28"/>
          <w:szCs w:val="28"/>
          <w:lang w:val="kk-KZ"/>
          <w14:ligatures w14:val="none"/>
        </w:rPr>
        <w:t>у</w:t>
      </w:r>
      <w:r w:rsidRPr="00450327">
        <w:rPr>
          <w:rFonts w:ascii="Times New Roman" w:hAnsi="Times New Roman"/>
          <w:kern w:val="0"/>
          <w:sz w:val="28"/>
          <w:szCs w:val="28"/>
          <w:lang w:val="kk-KZ"/>
          <w14:ligatures w14:val="none"/>
        </w:rPr>
        <w:t>чебное пособие. - Алматы: «KazBookTrade», 2017. – 152 c.</w:t>
      </w:r>
    </w:p>
    <w:p w14:paraId="2934A676" w14:textId="1C22719A"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lang w:val="kk-KZ"/>
          <w14:ligatures w14:val="none"/>
        </w:rPr>
        <w:t>Ишанов П.З. Основы психолого-педагогической диагностики. – Қарағанды:Ақ нұр, 2019.</w:t>
      </w:r>
      <w:r w:rsidR="008E5365">
        <w:rPr>
          <w:rFonts w:ascii="Times New Roman" w:hAnsi="Times New Roman" w:cs="Times New Roman"/>
          <w:kern w:val="0"/>
          <w:sz w:val="28"/>
          <w:szCs w:val="28"/>
          <w:lang w:val="kk-KZ"/>
          <w14:ligatures w14:val="none"/>
        </w:rPr>
        <w:t xml:space="preserve"> – 136 с.</w:t>
      </w:r>
    </w:p>
    <w:p w14:paraId="63E2C5B2" w14:textId="2B689DD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4" w:name="_Hlk191716395"/>
      <w:r w:rsidRPr="00450327">
        <w:rPr>
          <w:rFonts w:ascii="Times New Roman" w:hAnsi="Times New Roman" w:cs="Times New Roman"/>
          <w:sz w:val="28"/>
          <w:szCs w:val="28"/>
          <w:lang w:val="kk-KZ"/>
        </w:rPr>
        <w:t>Бекмагамбетова Р.К. Инновационные технологии развития детей раннего и дошкольного возраста</w:t>
      </w:r>
      <w:r w:rsidR="008E5365">
        <w:rPr>
          <w:rFonts w:ascii="Times New Roman" w:hAnsi="Times New Roman" w:cs="Times New Roman"/>
          <w:sz w:val="28"/>
          <w:szCs w:val="28"/>
          <w:lang w:val="kk-KZ"/>
        </w:rPr>
        <w:t xml:space="preserve">: </w:t>
      </w:r>
      <w:r w:rsidR="008E5365" w:rsidRPr="00450327">
        <w:rPr>
          <w:rFonts w:ascii="Times New Roman" w:hAnsi="Times New Roman" w:cs="Times New Roman"/>
          <w:sz w:val="28"/>
          <w:szCs w:val="28"/>
          <w:lang w:val="kk-KZ"/>
        </w:rPr>
        <w:t>м</w:t>
      </w:r>
      <w:r w:rsidRPr="00450327">
        <w:rPr>
          <w:rFonts w:ascii="Times New Roman" w:hAnsi="Times New Roman" w:cs="Times New Roman"/>
          <w:sz w:val="28"/>
          <w:szCs w:val="28"/>
          <w:lang w:val="kk-KZ"/>
        </w:rPr>
        <w:t>етодическое пособие. –</w:t>
      </w:r>
      <w:r w:rsidR="00D94E5C">
        <w:rPr>
          <w:rFonts w:ascii="Times New Roman" w:hAnsi="Times New Roman" w:cs="Times New Roman"/>
          <w:sz w:val="28"/>
          <w:szCs w:val="28"/>
          <w:lang w:val="kk-KZ"/>
        </w:rPr>
        <w:t xml:space="preserve"> </w:t>
      </w:r>
      <w:r w:rsidRPr="00450327">
        <w:rPr>
          <w:rFonts w:ascii="Times New Roman" w:hAnsi="Times New Roman" w:cs="Times New Roman"/>
          <w:sz w:val="28"/>
          <w:szCs w:val="28"/>
          <w:lang w:val="kk-KZ"/>
        </w:rPr>
        <w:t>Алматы: Альманах, 2021. – 149 с</w:t>
      </w:r>
      <w:r w:rsidRPr="00450327">
        <w:rPr>
          <w:rFonts w:ascii="Times New Roman" w:hAnsi="Times New Roman" w:cs="Times New Roman"/>
          <w:sz w:val="28"/>
          <w:szCs w:val="28"/>
        </w:rPr>
        <w:t>.</w:t>
      </w:r>
    </w:p>
    <w:p w14:paraId="0DC72CC9" w14:textId="367B590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5" w:name="_Hlk191529224"/>
      <w:r w:rsidRPr="00450327">
        <w:rPr>
          <w:rFonts w:ascii="Times New Roman" w:hAnsi="Times New Roman" w:cs="Times New Roman"/>
          <w:sz w:val="28"/>
          <w:szCs w:val="28"/>
        </w:rPr>
        <w:t>Кащенко В.П. Педагогическая коррекция. - М.: Просвещение, 2014. - 223 с</w:t>
      </w:r>
      <w:bookmarkEnd w:id="135"/>
      <w:r w:rsidR="008E5365">
        <w:rPr>
          <w:rFonts w:ascii="Times New Roman" w:hAnsi="Times New Roman" w:cs="Times New Roman"/>
          <w:sz w:val="28"/>
          <w:szCs w:val="28"/>
        </w:rPr>
        <w:t>.</w:t>
      </w:r>
    </w:p>
    <w:p w14:paraId="2D0DDCCF" w14:textId="435F67A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Минина А.В. Проблема родительской компетентности в отечественной психолого-педагогической литературе //</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lang w:eastAsia="ru-KZ"/>
          <w14:ligatures w14:val="none"/>
        </w:rPr>
        <w:t xml:space="preserve">Вестник Псковского государственного университета. Серия: Психолого-педагогические науки. </w:t>
      </w:r>
      <w:r w:rsidR="008E5365">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2017. </w:t>
      </w:r>
      <w:r w:rsidR="008E5365">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№6. </w:t>
      </w:r>
      <w:r w:rsidR="008E5365">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С. 67-76. </w:t>
      </w:r>
    </w:p>
    <w:p w14:paraId="07DCB71C" w14:textId="60CA097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Ширяева Т.В. Взаимодействие с семьей - ключевая профессиональная компетенция педагога</w:t>
      </w:r>
      <w:r w:rsidR="008E5365">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eastAsia="ru-KZ"/>
          <w14:ligatures w14:val="none"/>
        </w:rPr>
        <w:t xml:space="preserve"> Компетенции воспитателя - условие развития навыков будущего у дошкольника»: </w:t>
      </w:r>
      <w:r w:rsidR="008E5365" w:rsidRPr="00450327">
        <w:rPr>
          <w:rFonts w:ascii="Times New Roman" w:hAnsi="Times New Roman" w:cs="Times New Roman"/>
          <w:kern w:val="0"/>
          <w:sz w:val="28"/>
          <w:szCs w:val="28"/>
          <w:lang w:eastAsia="ru-KZ"/>
          <w14:ligatures w14:val="none"/>
        </w:rPr>
        <w:t>с</w:t>
      </w:r>
      <w:r w:rsidRPr="00450327">
        <w:rPr>
          <w:rFonts w:ascii="Times New Roman" w:hAnsi="Times New Roman" w:cs="Times New Roman"/>
          <w:kern w:val="0"/>
          <w:sz w:val="28"/>
          <w:szCs w:val="28"/>
          <w:lang w:eastAsia="ru-KZ"/>
          <w14:ligatures w14:val="none"/>
        </w:rPr>
        <w:t>борник научных статей по итогам Первой Московской Международной научно-практической конференции, посвященной Дню дошкольного работника / сост. Ю.В. Челышева. – М.: Издательство «Перо»</w:t>
      </w:r>
      <w:r w:rsidR="008E5365">
        <w:rPr>
          <w:rFonts w:ascii="Times New Roman" w:hAnsi="Times New Roman" w:cs="Times New Roman"/>
          <w:kern w:val="0"/>
          <w:sz w:val="28"/>
          <w:szCs w:val="28"/>
          <w:lang w:eastAsia="ru-KZ"/>
          <w14:ligatures w14:val="none"/>
        </w:rPr>
        <w:t>;</w:t>
      </w:r>
      <w:r w:rsidRPr="00450327">
        <w:rPr>
          <w:rFonts w:ascii="Times New Roman" w:hAnsi="Times New Roman" w:cs="Times New Roman"/>
          <w:kern w:val="0"/>
          <w:sz w:val="28"/>
          <w:szCs w:val="28"/>
          <w:lang w:eastAsia="ru-KZ"/>
          <w14:ligatures w14:val="none"/>
        </w:rPr>
        <w:t xml:space="preserve"> </w:t>
      </w:r>
      <w:r w:rsidR="008E5365" w:rsidRPr="00450327">
        <w:rPr>
          <w:rFonts w:ascii="Times New Roman" w:hAnsi="Times New Roman" w:cs="Times New Roman"/>
          <w:kern w:val="0"/>
          <w:sz w:val="28"/>
          <w:szCs w:val="28"/>
          <w:lang w:eastAsia="ru-KZ"/>
          <w14:ligatures w14:val="none"/>
        </w:rPr>
        <w:t>ГАОУ ВО МГПУ</w:t>
      </w:r>
      <w:r w:rsidR="008E5365">
        <w:rPr>
          <w:rFonts w:ascii="Times New Roman" w:hAnsi="Times New Roman" w:cs="Times New Roman"/>
          <w:kern w:val="0"/>
          <w:sz w:val="28"/>
          <w:szCs w:val="28"/>
          <w:lang w:eastAsia="ru-KZ"/>
          <w14:ligatures w14:val="none"/>
        </w:rPr>
        <w:t>,</w:t>
      </w:r>
      <w:r w:rsidR="008E5365" w:rsidRPr="00450327">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2020. – 364 </w:t>
      </w:r>
      <w:r w:rsidRPr="00450327">
        <w:rPr>
          <w:rFonts w:ascii="Times New Roman" w:hAnsi="Times New Roman" w:cs="Times New Roman"/>
          <w:kern w:val="0"/>
          <w:sz w:val="28"/>
          <w:szCs w:val="28"/>
          <w:lang w:val="en-US" w:eastAsia="ru-KZ"/>
          <w14:ligatures w14:val="none"/>
        </w:rPr>
        <w:t>c</w:t>
      </w:r>
      <w:r w:rsidRPr="00450327">
        <w:rPr>
          <w:rFonts w:ascii="Times New Roman" w:hAnsi="Times New Roman" w:cs="Times New Roman"/>
          <w:kern w:val="0"/>
          <w:sz w:val="28"/>
          <w:szCs w:val="28"/>
          <w:lang w:eastAsia="ru-KZ"/>
          <w14:ligatures w14:val="none"/>
        </w:rPr>
        <w:t>.</w:t>
      </w:r>
    </w:p>
    <w:p w14:paraId="396972B5" w14:textId="5DF4170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 xml:space="preserve">Меметова Г.Э. Формирование профессиональной компетенции педагогов дошкольной образовательной организации в процессе повышения квалификации // Современное педагогическое образование.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2022.</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 xml:space="preserve"> №1.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С. 199–202</w:t>
      </w:r>
      <w:r w:rsidR="008E5365">
        <w:rPr>
          <w:rFonts w:ascii="Times New Roman" w:hAnsi="Times New Roman" w:cs="Times New Roman"/>
          <w:sz w:val="28"/>
          <w:szCs w:val="28"/>
          <w:lang w:eastAsia="ru-KZ"/>
        </w:rPr>
        <w:t>.</w:t>
      </w:r>
    </w:p>
    <w:p w14:paraId="1D6252D0" w14:textId="002CF87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lang w:eastAsia="ru-KZ"/>
        </w:rPr>
        <w:t xml:space="preserve">Волкова Т.В. Профессиональные компетенции педагога на современном этапе развития системы российского дошкольного образования // Современное дошкольное образование: теория и практика.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 xml:space="preserve">2022.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 xml:space="preserve">№20. </w:t>
      </w:r>
      <w:r w:rsidR="008E5365">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С. 12–25.</w:t>
      </w:r>
    </w:p>
    <w:p w14:paraId="600FACDC" w14:textId="000651D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Методические рекомендации для проведения мониторинга по усвоению содержания типовой учебной программы дошкольного воспитания и обучения. – </w:t>
      </w:r>
      <w:r w:rsidR="008E5365">
        <w:rPr>
          <w:rFonts w:ascii="Times New Roman" w:hAnsi="Times New Roman" w:cs="Times New Roman"/>
          <w:kern w:val="0"/>
          <w:sz w:val="28"/>
          <w:szCs w:val="28"/>
          <w14:ligatures w14:val="none"/>
        </w:rPr>
        <w:t xml:space="preserve">М., </w:t>
      </w:r>
      <w:r w:rsidRPr="00450327">
        <w:rPr>
          <w:rFonts w:ascii="Times New Roman" w:hAnsi="Times New Roman" w:cs="Times New Roman"/>
          <w:kern w:val="0"/>
          <w:sz w:val="28"/>
          <w:szCs w:val="28"/>
          <w14:ligatures w14:val="none"/>
        </w:rPr>
        <w:t>2023. – 60 с.</w:t>
      </w:r>
    </w:p>
    <w:p w14:paraId="54674FB5" w14:textId="708192C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Алямовская В.Г. Психолого-педагогический мониторинг в дошкольном учреждении компенсирующего вида. - М.: Восхождение</w:t>
      </w:r>
      <w:r w:rsidR="008E5365">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2017. – 210 с.</w:t>
      </w:r>
    </w:p>
    <w:p w14:paraId="1A69C027"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kern w:val="0"/>
          <w:sz w:val="28"/>
          <w:szCs w:val="28"/>
          <w14:ligatures w14:val="none"/>
        </w:rPr>
        <w:t>Сатова А.К., Конысбаева А.Б., Бейсе</w:t>
      </w:r>
      <w:r w:rsidRPr="00450327">
        <w:rPr>
          <w:rFonts w:ascii="Times New Roman" w:hAnsi="Times New Roman"/>
          <w:kern w:val="0"/>
          <w:sz w:val="28"/>
          <w:szCs w:val="28"/>
          <w:lang w:val="kk-KZ"/>
          <w14:ligatures w14:val="none"/>
        </w:rPr>
        <w:t>м</w:t>
      </w:r>
      <w:r w:rsidRPr="00450327">
        <w:rPr>
          <w:rFonts w:ascii="Times New Roman" w:hAnsi="Times New Roman"/>
          <w:kern w:val="0"/>
          <w:sz w:val="28"/>
          <w:szCs w:val="28"/>
          <w14:ligatures w14:val="none"/>
        </w:rPr>
        <w:t xml:space="preserve">баева К.Д. Диагностика   способностей детей 5-6-летнего возраста: учебно-методическое пособие для </w:t>
      </w:r>
      <w:r w:rsidRPr="00450327">
        <w:rPr>
          <w:rFonts w:ascii="Times New Roman" w:eastAsia="Calibri" w:hAnsi="Times New Roman"/>
          <w:kern w:val="0"/>
          <w:sz w:val="28"/>
          <w:szCs w:val="28"/>
          <w:lang w:val="kk-KZ"/>
          <w14:ligatures w14:val="none"/>
        </w:rPr>
        <w:t xml:space="preserve">консультантов </w:t>
      </w:r>
      <w:r w:rsidRPr="00450327">
        <w:rPr>
          <w:rFonts w:ascii="Times New Roman" w:hAnsi="Times New Roman"/>
          <w:kern w:val="0"/>
          <w:sz w:val="28"/>
          <w:szCs w:val="28"/>
          <w:lang w:val="kk-KZ"/>
          <w14:ligatures w14:val="none"/>
        </w:rPr>
        <w:t xml:space="preserve">Службы </w:t>
      </w:r>
      <w:r w:rsidRPr="00450327">
        <w:rPr>
          <w:rFonts w:ascii="Times New Roman" w:hAnsi="Times New Roman"/>
          <w:kern w:val="0"/>
          <w:sz w:val="28"/>
          <w:szCs w:val="28"/>
          <w:lang w:val="en-US"/>
          <w14:ligatures w14:val="none"/>
        </w:rPr>
        <w:t>Qabilet</w:t>
      </w:r>
      <w:r w:rsidRPr="00450327">
        <w:rPr>
          <w:rFonts w:ascii="Times New Roman" w:hAnsi="Times New Roman"/>
          <w:kern w:val="0"/>
          <w:sz w:val="28"/>
          <w:szCs w:val="28"/>
          <w14:ligatures w14:val="none"/>
        </w:rPr>
        <w:t xml:space="preserve">. -  Нур-Султан: Корпоративный Фонд «Академия Елбасы», 2022. –  58 </w:t>
      </w:r>
      <w:r w:rsidRPr="00450327">
        <w:rPr>
          <w:rFonts w:ascii="Times New Roman" w:hAnsi="Times New Roman"/>
          <w:kern w:val="0"/>
          <w:sz w:val="28"/>
          <w:szCs w:val="28"/>
          <w:lang w:val="en-US"/>
          <w14:ligatures w14:val="none"/>
        </w:rPr>
        <w:t>c</w:t>
      </w:r>
      <w:r w:rsidRPr="00450327">
        <w:rPr>
          <w:rFonts w:ascii="Times New Roman" w:hAnsi="Times New Roman"/>
          <w:kern w:val="0"/>
          <w:sz w:val="28"/>
          <w:szCs w:val="28"/>
          <w14:ligatures w14:val="none"/>
        </w:rPr>
        <w:t>.</w:t>
      </w:r>
    </w:p>
    <w:p w14:paraId="65FD5322" w14:textId="6937330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Данилина Т.А., Зедгенидзе В.Я., Степина Н.М. В мире детских эмоций: </w:t>
      </w:r>
      <w:r w:rsidR="008E5365" w:rsidRPr="00450327">
        <w:rPr>
          <w:rFonts w:ascii="Times New Roman" w:hAnsi="Times New Roman" w:cs="Times New Roman"/>
          <w:kern w:val="0"/>
          <w:sz w:val="28"/>
          <w:szCs w:val="28"/>
          <w14:ligatures w14:val="none"/>
        </w:rPr>
        <w:t>п</w:t>
      </w:r>
      <w:r w:rsidRPr="00450327">
        <w:rPr>
          <w:rFonts w:ascii="Times New Roman" w:hAnsi="Times New Roman" w:cs="Times New Roman"/>
          <w:kern w:val="0"/>
          <w:sz w:val="28"/>
          <w:szCs w:val="28"/>
          <w14:ligatures w14:val="none"/>
        </w:rPr>
        <w:t>особие для практических работников ДОУ. – М.: Айрис-пресс, 2014. – 160 с</w:t>
      </w:r>
      <w:r w:rsidRPr="00450327">
        <w:rPr>
          <w:rFonts w:ascii="Times New Roman" w:eastAsia="Times New Roman" w:hAnsi="Times New Roman" w:cs="Times New Roman"/>
          <w:sz w:val="28"/>
          <w:szCs w:val="28"/>
          <w:lang w:eastAsia="ru-RU"/>
        </w:rPr>
        <w:t>.</w:t>
      </w:r>
    </w:p>
    <w:p w14:paraId="426B3DAE" w14:textId="101E0EC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lang w:eastAsia="ru-RU"/>
        </w:rPr>
        <w:t xml:space="preserve">Головей Л.А., Рыбалко Е.Ф. Практикум по возрастной психологии. </w:t>
      </w:r>
      <w:r w:rsidR="008E5365">
        <w:rPr>
          <w:rFonts w:ascii="Times New Roman" w:eastAsia="Times New Roman" w:hAnsi="Times New Roman" w:cs="Times New Roman"/>
          <w:sz w:val="28"/>
          <w:szCs w:val="28"/>
          <w:lang w:eastAsia="ru-RU"/>
        </w:rPr>
        <w:t xml:space="preserve">- </w:t>
      </w:r>
      <w:r w:rsidRPr="00450327">
        <w:rPr>
          <w:rFonts w:ascii="Times New Roman" w:eastAsia="Times New Roman" w:hAnsi="Times New Roman" w:cs="Times New Roman"/>
          <w:sz w:val="28"/>
          <w:szCs w:val="28"/>
          <w:lang w:eastAsia="ru-RU"/>
        </w:rPr>
        <w:t>СПб.: Речь, 2003. – 694 c.</w:t>
      </w:r>
    </w:p>
    <w:p w14:paraId="272A1F7E" w14:textId="2A71ABC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sz w:val="28"/>
          <w:szCs w:val="28"/>
          <w:lang w:eastAsia="ru-RU"/>
        </w:rPr>
        <w:t xml:space="preserve">Диагностика психических состояний детей дошкольного возраста: </w:t>
      </w:r>
      <w:r w:rsidR="008E5365" w:rsidRPr="00450327">
        <w:rPr>
          <w:rFonts w:ascii="Times New Roman" w:eastAsia="Times New Roman" w:hAnsi="Times New Roman" w:cs="Times New Roman"/>
          <w:sz w:val="28"/>
          <w:szCs w:val="28"/>
          <w:lang w:eastAsia="ru-RU"/>
        </w:rPr>
        <w:t>у</w:t>
      </w:r>
      <w:r w:rsidRPr="00450327">
        <w:rPr>
          <w:rFonts w:ascii="Times New Roman" w:eastAsia="Times New Roman" w:hAnsi="Times New Roman" w:cs="Times New Roman"/>
          <w:sz w:val="28"/>
          <w:szCs w:val="28"/>
          <w:lang w:eastAsia="ru-RU"/>
        </w:rPr>
        <w:t>чебно-методическое пособие</w:t>
      </w:r>
      <w:r w:rsidR="008E5365">
        <w:rPr>
          <w:rFonts w:ascii="Times New Roman" w:eastAsia="Times New Roman" w:hAnsi="Times New Roman" w:cs="Times New Roman"/>
          <w:sz w:val="28"/>
          <w:szCs w:val="28"/>
          <w:lang w:eastAsia="ru-RU"/>
        </w:rPr>
        <w:t xml:space="preserve"> /</w:t>
      </w:r>
      <w:r w:rsidRPr="00450327">
        <w:rPr>
          <w:rFonts w:ascii="Times New Roman" w:eastAsia="Times New Roman" w:hAnsi="Times New Roman" w:cs="Times New Roman"/>
          <w:sz w:val="28"/>
          <w:szCs w:val="28"/>
          <w:lang w:eastAsia="ru-RU"/>
        </w:rPr>
        <w:t xml:space="preserve"> </w:t>
      </w:r>
      <w:r w:rsidR="008E5365" w:rsidRPr="00450327">
        <w:rPr>
          <w:rFonts w:ascii="Times New Roman" w:eastAsia="Times New Roman" w:hAnsi="Times New Roman" w:cs="Times New Roman"/>
          <w:sz w:val="28"/>
          <w:szCs w:val="28"/>
          <w:lang w:eastAsia="ru-RU"/>
        </w:rPr>
        <w:t>с</w:t>
      </w:r>
      <w:r w:rsidRPr="00450327">
        <w:rPr>
          <w:rFonts w:ascii="Times New Roman" w:eastAsia="Times New Roman" w:hAnsi="Times New Roman" w:cs="Times New Roman"/>
          <w:sz w:val="28"/>
          <w:szCs w:val="28"/>
          <w:lang w:eastAsia="ru-RU"/>
        </w:rPr>
        <w:t xml:space="preserve">ост. Велиева С.В. </w:t>
      </w:r>
      <w:r w:rsidR="008E5365">
        <w:rPr>
          <w:rFonts w:ascii="Times New Roman" w:eastAsia="Times New Roman" w:hAnsi="Times New Roman" w:cs="Times New Roman"/>
          <w:sz w:val="28"/>
          <w:szCs w:val="28"/>
          <w:lang w:eastAsia="ru-RU"/>
        </w:rPr>
        <w:t xml:space="preserve">-  </w:t>
      </w:r>
      <w:r w:rsidRPr="00450327">
        <w:rPr>
          <w:rFonts w:ascii="Times New Roman" w:eastAsia="Times New Roman" w:hAnsi="Times New Roman" w:cs="Times New Roman"/>
          <w:sz w:val="28"/>
          <w:szCs w:val="28"/>
          <w:lang w:eastAsia="ru-RU"/>
        </w:rPr>
        <w:t>СПб: Речь</w:t>
      </w:r>
      <w:r w:rsidR="008E5365">
        <w:rPr>
          <w:rFonts w:ascii="Times New Roman" w:eastAsia="Times New Roman" w:hAnsi="Times New Roman" w:cs="Times New Roman"/>
          <w:sz w:val="28"/>
          <w:szCs w:val="28"/>
          <w:lang w:eastAsia="ru-RU"/>
        </w:rPr>
        <w:t>,</w:t>
      </w:r>
      <w:r w:rsidRPr="00450327">
        <w:rPr>
          <w:rFonts w:ascii="Times New Roman" w:eastAsia="Times New Roman" w:hAnsi="Times New Roman" w:cs="Times New Roman"/>
          <w:sz w:val="28"/>
          <w:szCs w:val="28"/>
          <w:lang w:eastAsia="ru-RU"/>
        </w:rPr>
        <w:t xml:space="preserve"> 2005.</w:t>
      </w:r>
      <w:r w:rsidR="008E5365">
        <w:rPr>
          <w:rFonts w:ascii="Times New Roman" w:eastAsia="Times New Roman" w:hAnsi="Times New Roman" w:cs="Times New Roman"/>
          <w:sz w:val="28"/>
          <w:szCs w:val="28"/>
          <w:lang w:eastAsia="ru-RU"/>
        </w:rPr>
        <w:t xml:space="preserve"> – 152 с.</w:t>
      </w:r>
    </w:p>
    <w:p w14:paraId="1606F21A" w14:textId="6C80502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lastRenderedPageBreak/>
        <w:t>Детская практическая психология</w:t>
      </w:r>
      <w:r w:rsidRPr="00450327">
        <w:rPr>
          <w:rFonts w:ascii="Times New Roman" w:eastAsia="Times New Roman" w:hAnsi="Times New Roman" w:cs="Times New Roman"/>
          <w:kern w:val="0"/>
          <w:lang w:eastAsia="ru-KZ"/>
          <w14:ligatures w14:val="none"/>
        </w:rPr>
        <w:t xml:space="preserve">: </w:t>
      </w:r>
      <w:r w:rsidR="008E5365" w:rsidRPr="00450327">
        <w:rPr>
          <w:rFonts w:ascii="Times New Roman" w:hAnsi="Times New Roman" w:cs="Times New Roman"/>
          <w:sz w:val="28"/>
          <w:szCs w:val="28"/>
          <w:lang w:eastAsia="ru-KZ"/>
        </w:rPr>
        <w:t>у</w:t>
      </w:r>
      <w:r w:rsidRPr="00450327">
        <w:rPr>
          <w:rFonts w:ascii="Times New Roman" w:hAnsi="Times New Roman" w:cs="Times New Roman"/>
          <w:sz w:val="28"/>
          <w:szCs w:val="28"/>
          <w:lang w:eastAsia="ru-KZ"/>
        </w:rPr>
        <w:t xml:space="preserve">чебник / </w:t>
      </w:r>
      <w:r w:rsidR="008E5365" w:rsidRPr="00450327">
        <w:rPr>
          <w:rFonts w:ascii="Times New Roman" w:hAnsi="Times New Roman" w:cs="Times New Roman"/>
          <w:sz w:val="28"/>
          <w:szCs w:val="28"/>
          <w:lang w:eastAsia="ru-KZ"/>
        </w:rPr>
        <w:t>п</w:t>
      </w:r>
      <w:r w:rsidRPr="00450327">
        <w:rPr>
          <w:rFonts w:ascii="Times New Roman" w:hAnsi="Times New Roman" w:cs="Times New Roman"/>
          <w:sz w:val="28"/>
          <w:szCs w:val="28"/>
          <w:lang w:eastAsia="ru-KZ"/>
        </w:rPr>
        <w:t>од ред.  проф. Т.Д. Марцинковской. - М.: Гардарики, 2000. – 255 с.</w:t>
      </w:r>
    </w:p>
    <w:p w14:paraId="2382944E" w14:textId="118F7F1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Венгер А.Л. Психологические рисуночные тесты: иллюстрированное руководство. - М.: ВЛАДОС - ПРЕСС, 2005. – 159 с.</w:t>
      </w:r>
    </w:p>
    <w:p w14:paraId="63804B67"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shd w:val="clear" w:color="auto" w:fill="FFFFFF"/>
        </w:rPr>
        <w:t>Урунтаева Г.А. Практикум по психологии дошкольника. - М.: Academia</w:t>
      </w:r>
      <w:r w:rsidRPr="00450327">
        <w:rPr>
          <w:rFonts w:ascii="Times New Roman" w:hAnsi="Times New Roman" w:cs="Times New Roman"/>
          <w:bCs/>
          <w:sz w:val="28"/>
          <w:szCs w:val="28"/>
          <w:shd w:val="clear" w:color="auto" w:fill="FFFFFF"/>
        </w:rPr>
        <w:t>,</w:t>
      </w:r>
      <w:r w:rsidRPr="00450327">
        <w:rPr>
          <w:rFonts w:ascii="Times New Roman" w:hAnsi="Times New Roman" w:cs="Times New Roman"/>
          <w:b/>
          <w:sz w:val="28"/>
          <w:szCs w:val="28"/>
          <w:shd w:val="clear" w:color="auto" w:fill="FFFFFF"/>
        </w:rPr>
        <w:t> </w:t>
      </w:r>
      <w:r w:rsidRPr="00450327">
        <w:rPr>
          <w:rFonts w:ascii="Times New Roman" w:hAnsi="Times New Roman" w:cs="Times New Roman"/>
          <w:bCs/>
          <w:sz w:val="28"/>
          <w:szCs w:val="28"/>
          <w:shd w:val="clear" w:color="auto" w:fill="FFFFFF"/>
        </w:rPr>
        <w:t xml:space="preserve">2017. </w:t>
      </w:r>
      <w:r w:rsidRPr="00450327">
        <w:rPr>
          <w:rFonts w:ascii="Times New Roman" w:hAnsi="Times New Roman" w:cs="Times New Roman"/>
          <w:sz w:val="28"/>
          <w:szCs w:val="28"/>
          <w:shd w:val="clear" w:color="auto" w:fill="FFFFFF"/>
        </w:rPr>
        <w:t>– 368 c.</w:t>
      </w:r>
    </w:p>
    <w:p w14:paraId="4BD98ACE" w14:textId="0118C6B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lang w:eastAsia="ru-RU"/>
          <w14:ligatures w14:val="none"/>
        </w:rPr>
        <w:t xml:space="preserve">Нгуен Минь Ань. Диагностика уровня развития эмоционального интеллекта старшего дошкольника // Ребенок в детском саду. </w:t>
      </w:r>
      <w:r w:rsidR="008E5365">
        <w:rPr>
          <w:rFonts w:ascii="Times New Roman" w:hAnsi="Times New Roman" w:cs="Times New Roman"/>
          <w:kern w:val="0"/>
          <w:sz w:val="28"/>
          <w:szCs w:val="28"/>
          <w:lang w:eastAsia="ru-RU"/>
          <w14:ligatures w14:val="none"/>
        </w:rPr>
        <w:t xml:space="preserve">- </w:t>
      </w:r>
      <w:r w:rsidRPr="00450327">
        <w:rPr>
          <w:rFonts w:ascii="Times New Roman" w:hAnsi="Times New Roman" w:cs="Times New Roman"/>
          <w:kern w:val="0"/>
          <w:sz w:val="28"/>
          <w:szCs w:val="28"/>
          <w:lang w:eastAsia="ru-RU"/>
          <w14:ligatures w14:val="none"/>
        </w:rPr>
        <w:t>2008</w:t>
      </w:r>
      <w:r w:rsidRPr="00450327">
        <w:rPr>
          <w:rFonts w:ascii="Times New Roman" w:hAnsi="Times New Roman"/>
          <w:kern w:val="0"/>
          <w:sz w:val="28"/>
          <w:szCs w:val="28"/>
          <w14:ligatures w14:val="none"/>
        </w:rPr>
        <w:t>.</w:t>
      </w:r>
      <w:r w:rsidRPr="00450327">
        <w:rPr>
          <w:rFonts w:ascii="Times New Roman" w:hAnsi="Times New Roman" w:cs="Times New Roman"/>
          <w:kern w:val="0"/>
          <w:sz w:val="28"/>
          <w:szCs w:val="28"/>
          <w:lang w:eastAsia="ru-RU"/>
          <w14:ligatures w14:val="none"/>
        </w:rPr>
        <w:t xml:space="preserve"> </w:t>
      </w:r>
      <w:r w:rsidR="008E5365">
        <w:rPr>
          <w:rFonts w:ascii="Times New Roman" w:hAnsi="Times New Roman" w:cs="Times New Roman"/>
          <w:kern w:val="0"/>
          <w:sz w:val="28"/>
          <w:szCs w:val="28"/>
          <w:lang w:eastAsia="ru-RU"/>
          <w14:ligatures w14:val="none"/>
        </w:rPr>
        <w:t xml:space="preserve">- </w:t>
      </w:r>
      <w:r w:rsidRPr="00450327">
        <w:rPr>
          <w:rFonts w:ascii="Times New Roman" w:hAnsi="Times New Roman" w:cs="Times New Roman"/>
          <w:kern w:val="0"/>
          <w:sz w:val="28"/>
          <w:szCs w:val="28"/>
          <w:lang w:eastAsia="ru-RU"/>
          <w14:ligatures w14:val="none"/>
        </w:rPr>
        <w:t xml:space="preserve">№1. </w:t>
      </w:r>
      <w:r w:rsidR="008E5365">
        <w:rPr>
          <w:rFonts w:ascii="Times New Roman" w:hAnsi="Times New Roman" w:cs="Times New Roman"/>
          <w:kern w:val="0"/>
          <w:sz w:val="28"/>
          <w:szCs w:val="28"/>
          <w:lang w:eastAsia="ru-RU"/>
          <w14:ligatures w14:val="none"/>
        </w:rPr>
        <w:t xml:space="preserve">- </w:t>
      </w:r>
      <w:r w:rsidRPr="00450327">
        <w:rPr>
          <w:rFonts w:ascii="Times New Roman" w:hAnsi="Times New Roman" w:cs="Times New Roman"/>
          <w:kern w:val="0"/>
          <w:sz w:val="28"/>
          <w:szCs w:val="28"/>
          <w:lang w:eastAsia="ru-RU"/>
          <w14:ligatures w14:val="none"/>
        </w:rPr>
        <w:t>С. 83</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eastAsia="ru-RU"/>
          <w14:ligatures w14:val="none"/>
        </w:rPr>
        <w:t xml:space="preserve">85. </w:t>
      </w:r>
    </w:p>
    <w:p w14:paraId="73AED940" w14:textId="6B8628B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sz w:val="28"/>
          <w:szCs w:val="28"/>
          <w:lang w:val="en-US"/>
        </w:rPr>
        <w:t xml:space="preserve">Konysbayeva A., </w:t>
      </w:r>
      <w:r w:rsidRPr="00450327">
        <w:rPr>
          <w:rFonts w:ascii="Times New Roman" w:eastAsiaTheme="majorEastAsia" w:hAnsi="Times New Roman" w:cs="Times New Roman"/>
          <w:kern w:val="0"/>
          <w:sz w:val="28"/>
          <w:szCs w:val="28"/>
          <w:lang w:val="en-US"/>
          <w14:ligatures w14:val="none"/>
        </w:rPr>
        <w:t xml:space="preserve">Karakulova Z., Kyyakbaeva U. and others. </w:t>
      </w:r>
      <w:bookmarkStart w:id="136" w:name="_Hlk183648254"/>
      <w:r w:rsidRPr="00450327">
        <w:rPr>
          <w:rFonts w:ascii="Times New Roman" w:hAnsi="Times New Roman" w:cs="Times New Roman"/>
          <w:kern w:val="0"/>
          <w:sz w:val="28"/>
          <w:szCs w:val="28"/>
          <w:lang w:val="en-US"/>
          <w14:ligatures w14:val="none"/>
        </w:rPr>
        <w:t>Anxiety Manifestations Typical of Senior Preschool Children</w:t>
      </w:r>
      <w:bookmarkEnd w:id="136"/>
      <w:r w:rsidR="008E5365" w:rsidRPr="008E5365">
        <w:rPr>
          <w:rFonts w:ascii="Times New Roman" w:hAnsi="Times New Roman" w:cs="Times New Roman"/>
          <w:kern w:val="0"/>
          <w:sz w:val="28"/>
          <w:szCs w:val="28"/>
          <w:lang w:val="en-US"/>
          <w14:ligatures w14:val="none"/>
        </w:rPr>
        <w:t xml:space="preserve"> </w:t>
      </w:r>
      <w:r w:rsidRPr="00450327">
        <w:rPr>
          <w:rFonts w:ascii="Times New Roman" w:hAnsi="Times New Roman" w:cs="Times New Roman"/>
          <w:kern w:val="0"/>
          <w:sz w:val="28"/>
          <w:szCs w:val="28"/>
          <w:lang w:val="en-US"/>
          <w14:ligatures w14:val="none"/>
        </w:rPr>
        <w:t>//</w:t>
      </w:r>
      <w:bookmarkStart w:id="137" w:name="_Hlk183648288"/>
      <w:r w:rsidRPr="00450327">
        <w:rPr>
          <w:rFonts w:ascii="Times New Roman" w:hAnsi="Times New Roman" w:cs="Times New Roman"/>
          <w:kern w:val="0"/>
          <w:sz w:val="28"/>
          <w:szCs w:val="28"/>
          <w:lang w:val="en-US"/>
          <w14:ligatures w14:val="none"/>
        </w:rPr>
        <w:t xml:space="preserve"> Opcion</w:t>
      </w:r>
      <w:r w:rsidR="008E5365" w:rsidRPr="008E5365">
        <w:rPr>
          <w:rFonts w:ascii="Times New Roman" w:hAnsi="Times New Roman" w:cs="Times New Roman"/>
          <w:kern w:val="0"/>
          <w:sz w:val="28"/>
          <w:szCs w:val="28"/>
          <w:lang w:val="en-US"/>
          <w14:ligatures w14:val="none"/>
        </w:rPr>
        <w:t xml:space="preserve">. - </w:t>
      </w:r>
      <w:r w:rsidRPr="00450327">
        <w:rPr>
          <w:rFonts w:ascii="Times New Roman" w:hAnsi="Times New Roman" w:cs="Times New Roman"/>
          <w:kern w:val="0"/>
          <w:sz w:val="28"/>
          <w:szCs w:val="28"/>
          <w:lang w:val="en-US"/>
          <w14:ligatures w14:val="none"/>
        </w:rPr>
        <w:t xml:space="preserve">Venezuela, </w:t>
      </w:r>
      <w:r w:rsidR="00264F9B" w:rsidRPr="00264F9B">
        <w:rPr>
          <w:rFonts w:ascii="Times New Roman" w:hAnsi="Times New Roman" w:cs="Times New Roman"/>
          <w:kern w:val="0"/>
          <w:sz w:val="28"/>
          <w:szCs w:val="28"/>
          <w:lang w:val="en-US"/>
          <w14:ligatures w14:val="none"/>
        </w:rPr>
        <w:t>2020.</w:t>
      </w:r>
      <w:r w:rsidR="008E5365" w:rsidRPr="008E5365">
        <w:rPr>
          <w:rFonts w:ascii="Times New Roman" w:hAnsi="Times New Roman" w:cs="Times New Roman"/>
          <w:kern w:val="0"/>
          <w:sz w:val="28"/>
          <w:szCs w:val="28"/>
          <w:lang w:val="en-US"/>
          <w14:ligatures w14:val="none"/>
        </w:rPr>
        <w:t xml:space="preserve"> </w:t>
      </w:r>
      <w:r w:rsidRPr="00450327">
        <w:rPr>
          <w:rFonts w:ascii="Times New Roman" w:hAnsi="Times New Roman" w:cs="Times New Roman"/>
          <w:kern w:val="0"/>
          <w:sz w:val="28"/>
          <w:szCs w:val="28"/>
          <w:lang w:val="en-US"/>
          <w14:ligatures w14:val="none"/>
        </w:rPr>
        <w:t xml:space="preserve">– </w:t>
      </w:r>
      <w:r w:rsidR="00264F9B">
        <w:rPr>
          <w:rFonts w:ascii="Times New Roman" w:hAnsi="Times New Roman" w:cs="Times New Roman"/>
          <w:sz w:val="28"/>
          <w:szCs w:val="28"/>
          <w:lang w:val="en-US"/>
        </w:rPr>
        <w:t>Vol.</w:t>
      </w:r>
      <w:r w:rsidR="00264F9B" w:rsidRPr="00264F9B">
        <w:rPr>
          <w:rFonts w:ascii="Times New Roman" w:hAnsi="Times New Roman" w:cs="Times New Roman"/>
          <w:sz w:val="28"/>
          <w:szCs w:val="28"/>
          <w:lang w:val="en-US"/>
        </w:rPr>
        <w:t xml:space="preserve"> </w:t>
      </w:r>
      <w:r w:rsidRPr="00450327">
        <w:rPr>
          <w:rFonts w:ascii="Times New Roman" w:hAnsi="Times New Roman" w:cs="Times New Roman"/>
          <w:kern w:val="0"/>
          <w:sz w:val="28"/>
          <w:szCs w:val="28"/>
          <w:lang w:val="en-US"/>
          <w14:ligatures w14:val="none"/>
        </w:rPr>
        <w:t>35</w:t>
      </w:r>
      <w:r w:rsidR="00264F9B" w:rsidRPr="00264F9B">
        <w:rPr>
          <w:rFonts w:ascii="Times New Roman" w:hAnsi="Times New Roman" w:cs="Times New Roman"/>
          <w:kern w:val="0"/>
          <w:sz w:val="28"/>
          <w:szCs w:val="28"/>
          <w:lang w:val="en-US"/>
          <w14:ligatures w14:val="none"/>
        </w:rPr>
        <w:t>. -</w:t>
      </w:r>
      <w:r w:rsidRPr="00450327">
        <w:rPr>
          <w:rFonts w:ascii="Times New Roman" w:eastAsiaTheme="majorEastAsia" w:hAnsi="Times New Roman" w:cs="Times New Roman"/>
          <w:kern w:val="0"/>
          <w:sz w:val="28"/>
          <w:szCs w:val="28"/>
          <w:shd w:val="clear" w:color="auto" w:fill="FFFFFF"/>
          <w:lang w:val="en-US"/>
          <w14:ligatures w14:val="none"/>
        </w:rPr>
        <w:t xml:space="preserve"> </w:t>
      </w:r>
      <w:r w:rsidR="00264F9B" w:rsidRPr="00450327">
        <w:rPr>
          <w:rFonts w:ascii="Times New Roman" w:eastAsiaTheme="majorEastAsia" w:hAnsi="Times New Roman" w:cs="Times New Roman"/>
          <w:kern w:val="0"/>
          <w:sz w:val="28"/>
          <w:szCs w:val="28"/>
          <w:shd w:val="clear" w:color="auto" w:fill="FFFFFF"/>
          <w14:ligatures w14:val="none"/>
        </w:rPr>
        <w:t>Р</w:t>
      </w:r>
      <w:r w:rsidRPr="00450327">
        <w:rPr>
          <w:rFonts w:ascii="Times New Roman" w:eastAsiaTheme="majorEastAsia" w:hAnsi="Times New Roman" w:cs="Times New Roman"/>
          <w:kern w:val="0"/>
          <w:sz w:val="28"/>
          <w:szCs w:val="28"/>
          <w:shd w:val="clear" w:color="auto" w:fill="FFFFFF"/>
          <w:lang w:val="en-US"/>
          <w14:ligatures w14:val="none"/>
        </w:rPr>
        <w:t>.</w:t>
      </w:r>
      <w:r w:rsidR="00264F9B" w:rsidRPr="00264F9B">
        <w:rPr>
          <w:rFonts w:ascii="Times New Roman" w:eastAsiaTheme="majorEastAsia" w:hAnsi="Times New Roman" w:cs="Times New Roman"/>
          <w:kern w:val="0"/>
          <w:sz w:val="28"/>
          <w:szCs w:val="28"/>
          <w:shd w:val="clear" w:color="auto" w:fill="FFFFFF"/>
          <w:lang w:val="en-US"/>
          <w14:ligatures w14:val="none"/>
        </w:rPr>
        <w:t xml:space="preserve"> </w:t>
      </w:r>
      <w:r w:rsidRPr="00450327">
        <w:rPr>
          <w:rFonts w:ascii="Times New Roman" w:eastAsiaTheme="majorEastAsia" w:hAnsi="Times New Roman" w:cs="Times New Roman"/>
          <w:kern w:val="0"/>
          <w:sz w:val="28"/>
          <w:szCs w:val="28"/>
          <w:shd w:val="clear" w:color="auto" w:fill="FFFFFF"/>
          <w:lang w:val="en-US"/>
          <w14:ligatures w14:val="none"/>
        </w:rPr>
        <w:t>1098-1124</w:t>
      </w:r>
      <w:bookmarkEnd w:id="137"/>
      <w:r w:rsidR="00264F9B" w:rsidRPr="00264F9B">
        <w:rPr>
          <w:rFonts w:ascii="Times New Roman" w:eastAsiaTheme="majorEastAsia" w:hAnsi="Times New Roman" w:cs="Times New Roman"/>
          <w:kern w:val="0"/>
          <w:sz w:val="28"/>
          <w:szCs w:val="28"/>
          <w:shd w:val="clear" w:color="auto" w:fill="FFFFFF"/>
          <w:lang w:val="en-US"/>
          <w14:ligatures w14:val="none"/>
        </w:rPr>
        <w:t>.</w:t>
      </w:r>
    </w:p>
    <w:p w14:paraId="15D152FB" w14:textId="0B15013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Ермолаев О.Е. Математическая статистика для психологов. –</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СПб., 2018. –</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335</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с.</w:t>
      </w:r>
    </w:p>
    <w:p w14:paraId="1A691BDC" w14:textId="2ED2CAF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Салманова Д.А., Гасанбекова Е.М. Математические методы обработки результатов педагогического исследования</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 xml:space="preserve">Мир науки, культуры, образования. </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2016</w:t>
      </w:r>
      <w:r w:rsidR="00264F9B">
        <w:rPr>
          <w:rFonts w:ascii="Times New Roman" w:hAnsi="Times New Roman" w:cs="Times New Roman"/>
          <w:sz w:val="28"/>
          <w:szCs w:val="28"/>
        </w:rPr>
        <w:t xml:space="preserve">. - </w:t>
      </w:r>
      <w:r w:rsidR="00264F9B" w:rsidRPr="00450327">
        <w:rPr>
          <w:rFonts w:ascii="Times New Roman" w:hAnsi="Times New Roman" w:cs="Times New Roman"/>
          <w:sz w:val="28"/>
          <w:szCs w:val="28"/>
        </w:rPr>
        <w:t>№2(57)</w:t>
      </w:r>
      <w:r w:rsidR="00264F9B">
        <w:rPr>
          <w:rFonts w:ascii="Times New Roman" w:hAnsi="Times New Roman" w:cs="Times New Roman"/>
          <w:sz w:val="28"/>
          <w:szCs w:val="28"/>
        </w:rPr>
        <w:t xml:space="preserve">. - </w:t>
      </w:r>
      <w:r w:rsidRPr="00450327">
        <w:rPr>
          <w:rFonts w:ascii="Times New Roman" w:hAnsi="Times New Roman" w:cs="Times New Roman"/>
          <w:sz w:val="28"/>
          <w:szCs w:val="28"/>
        </w:rPr>
        <w:t>С. 90–93.</w:t>
      </w:r>
    </w:p>
    <w:p w14:paraId="4D5E94FF" w14:textId="6C723A00"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Конысбаева А.Б., Завалишина О.В. </w:t>
      </w:r>
      <w:r w:rsidRPr="00450327">
        <w:rPr>
          <w:rFonts w:ascii="Times New Roman" w:hAnsi="Times New Roman" w:cs="Times New Roman"/>
          <w:kern w:val="0"/>
          <w:sz w:val="28"/>
          <w:szCs w:val="28"/>
          <w:lang w:val="kk-KZ"/>
          <w14:ligatures w14:val="none"/>
        </w:rPr>
        <w:t>Э</w:t>
      </w:r>
      <w:r w:rsidRPr="00450327">
        <w:rPr>
          <w:rFonts w:ascii="Times New Roman" w:hAnsi="Times New Roman" w:cs="Times New Roman"/>
          <w:kern w:val="0"/>
          <w:sz w:val="28"/>
          <w:szCs w:val="28"/>
          <w14:ligatures w14:val="none"/>
        </w:rPr>
        <w:t>кспериментальное исследование особенностей проявления тревожности у детей старшего дошкольного возраста</w:t>
      </w:r>
      <w:r w:rsidR="00264F9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264F9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Вестник - Хабаршы, серия</w:t>
      </w:r>
      <w:r w:rsidRPr="00450327">
        <w:rPr>
          <w:rFonts w:ascii="Times New Roman" w:eastAsia="Times New Roman" w:hAnsi="Times New Roman" w:cs="Times New Roman"/>
          <w:kern w:val="0"/>
          <w:sz w:val="28"/>
          <w:szCs w:val="28"/>
          <w:lang w:eastAsia="ru-RU"/>
          <w14:ligatures w14:val="none"/>
        </w:rPr>
        <w:t xml:space="preserve"> «Психология». – 2022. - №1(70). – С.</w:t>
      </w:r>
      <w:r w:rsidR="00264F9B">
        <w:rPr>
          <w:rFonts w:ascii="Times New Roman" w:eastAsia="Times New Roman" w:hAnsi="Times New Roman" w:cs="Times New Roman"/>
          <w:kern w:val="0"/>
          <w:sz w:val="28"/>
          <w:szCs w:val="28"/>
          <w:lang w:eastAsia="ru-RU"/>
          <w14:ligatures w14:val="none"/>
        </w:rPr>
        <w:t xml:space="preserve"> </w:t>
      </w:r>
      <w:r w:rsidRPr="00450327">
        <w:rPr>
          <w:rFonts w:ascii="Times New Roman" w:eastAsia="Times New Roman" w:hAnsi="Times New Roman" w:cs="Times New Roman"/>
          <w:kern w:val="0"/>
          <w:sz w:val="28"/>
          <w:szCs w:val="28"/>
          <w:lang w:eastAsia="ru-RU"/>
          <w14:ligatures w14:val="none"/>
        </w:rPr>
        <w:t>51–61.</w:t>
      </w:r>
    </w:p>
    <w:bookmarkEnd w:id="134"/>
    <w:p w14:paraId="4086DED1" w14:textId="188609C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Инструктивно-методическое письмо по организации воспитательно-образовательного процесса в дошкольных организациях и предшкольных классах РК на 2024-2025 учебный год</w:t>
      </w:r>
      <w:r w:rsidR="00264F9B">
        <w:rPr>
          <w:rFonts w:ascii="Times New Roman" w:hAnsi="Times New Roman" w:cs="Times New Roman"/>
          <w:sz w:val="28"/>
          <w:szCs w:val="28"/>
        </w:rPr>
        <w:t>. -</w:t>
      </w:r>
      <w:r w:rsidRPr="00450327">
        <w:rPr>
          <w:rFonts w:ascii="Times New Roman" w:hAnsi="Times New Roman" w:cs="Times New Roman"/>
          <w:sz w:val="28"/>
          <w:szCs w:val="28"/>
        </w:rPr>
        <w:t xml:space="preserve"> Астана, 2024. – 30 с</w:t>
      </w:r>
      <w:r w:rsidRPr="00450327">
        <w:rPr>
          <w:rFonts w:ascii="Times New Roman" w:hAnsi="Times New Roman" w:cs="Times New Roman"/>
          <w:kern w:val="0"/>
          <w:sz w:val="28"/>
          <w:szCs w:val="28"/>
          <w14:ligatures w14:val="none"/>
        </w:rPr>
        <w:t>.</w:t>
      </w:r>
    </w:p>
    <w:p w14:paraId="111ECC26" w14:textId="582C633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lang w:eastAsia="ru-KZ"/>
          <w14:ligatures w14:val="none"/>
        </w:rPr>
        <w:t>Меметова Г.Э. Формирование профессиональной компетенции педагогов дошкольной образовательной организации в процессе повышения квалификации //</w:t>
      </w:r>
      <w:r w:rsidR="00264F9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Современное педагогическое образование. </w:t>
      </w:r>
      <w:r w:rsidR="00264F9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2022. </w:t>
      </w:r>
      <w:r w:rsidR="00264F9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№1.</w:t>
      </w:r>
      <w:r w:rsidR="00264F9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 С. 199–202.</w:t>
      </w:r>
    </w:p>
    <w:p w14:paraId="658A8793"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Методические рекомендации по социально-эмоциональному воспитанию детей дошкольного возраста. – Нұр-Сұлтан, 2022. – 32 </w:t>
      </w:r>
      <w:r w:rsidRPr="00450327">
        <w:rPr>
          <w:rFonts w:ascii="Times New Roman" w:hAnsi="Times New Roman" w:cs="Times New Roman"/>
          <w:sz w:val="28"/>
          <w:szCs w:val="28"/>
          <w:lang w:val="kk-KZ"/>
        </w:rPr>
        <w:t>с.</w:t>
      </w:r>
    </w:p>
    <w:p w14:paraId="0E7FEDF8" w14:textId="107279A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Мудрик А.В. Общение в процессе воспитания: </w:t>
      </w:r>
      <w:r w:rsidR="00264F9B" w:rsidRPr="00450327">
        <w:rPr>
          <w:rFonts w:ascii="Times New Roman" w:hAnsi="Times New Roman" w:cs="Times New Roman"/>
          <w:sz w:val="28"/>
          <w:szCs w:val="28"/>
        </w:rPr>
        <w:t>у</w:t>
      </w:r>
      <w:r w:rsidRPr="00450327">
        <w:rPr>
          <w:rFonts w:ascii="Times New Roman" w:hAnsi="Times New Roman" w:cs="Times New Roman"/>
          <w:sz w:val="28"/>
          <w:szCs w:val="28"/>
        </w:rPr>
        <w:t xml:space="preserve">чебное пособие. </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М.: Педагогическое общество России</w:t>
      </w:r>
      <w:r w:rsidR="00264F9B">
        <w:rPr>
          <w:rFonts w:ascii="Times New Roman" w:hAnsi="Times New Roman" w:cs="Times New Roman"/>
          <w:sz w:val="28"/>
          <w:szCs w:val="28"/>
        </w:rPr>
        <w:t>,</w:t>
      </w:r>
      <w:r w:rsidRPr="00450327">
        <w:rPr>
          <w:rFonts w:ascii="Times New Roman" w:hAnsi="Times New Roman" w:cs="Times New Roman"/>
          <w:sz w:val="28"/>
          <w:szCs w:val="28"/>
        </w:rPr>
        <w:t xml:space="preserve"> 2001. – 320 с.</w:t>
      </w:r>
    </w:p>
    <w:p w14:paraId="5CD8F538" w14:textId="0233CC4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Шерьязданова Х.Т. Учите детей общению: </w:t>
      </w:r>
      <w:r w:rsidR="00264F9B" w:rsidRPr="00450327">
        <w:rPr>
          <w:rFonts w:ascii="Times New Roman" w:hAnsi="Times New Roman" w:cs="Times New Roman"/>
          <w:sz w:val="28"/>
          <w:szCs w:val="28"/>
        </w:rPr>
        <w:t>к</w:t>
      </w:r>
      <w:r w:rsidRPr="00450327">
        <w:rPr>
          <w:rFonts w:ascii="Times New Roman" w:hAnsi="Times New Roman" w:cs="Times New Roman"/>
          <w:sz w:val="28"/>
          <w:szCs w:val="28"/>
        </w:rPr>
        <w:t>нига для воспитателей детских садов. – Алма-Ата: Рауан,</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1992. – 112 с.</w:t>
      </w:r>
    </w:p>
    <w:p w14:paraId="0A44530B" w14:textId="5388CC46"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Авдеева Н.Н. Адаптация ребенка к дошкольному учреждению: влияние </w:t>
      </w:r>
      <w:r w:rsidRPr="00264F9B">
        <w:rPr>
          <w:rFonts w:ascii="Times New Roman" w:hAnsi="Times New Roman" w:cs="Times New Roman"/>
          <w:kern w:val="0"/>
          <w:sz w:val="28"/>
          <w:szCs w:val="28"/>
          <w14:ligatures w14:val="none"/>
        </w:rPr>
        <w:t xml:space="preserve">матери </w:t>
      </w:r>
      <w:hyperlink r:id="rId63" w:history="1">
        <w:r w:rsidRPr="00264F9B">
          <w:rPr>
            <w:rFonts w:ascii="Times New Roman" w:hAnsi="Times New Roman" w:cs="Times New Roman"/>
            <w:kern w:val="0"/>
            <w:sz w:val="28"/>
            <w:szCs w:val="28"/>
            <w14:ligatures w14:val="none"/>
          </w:rPr>
          <w:t>https://cyberleninka.ru/article/n/adaptatsiya-rebenka-k-doshkolnomu</w:t>
        </w:r>
      </w:hyperlink>
      <w:r w:rsidR="00264F9B" w:rsidRPr="00264F9B">
        <w:rPr>
          <w:rFonts w:ascii="Times New Roman" w:hAnsi="Times New Roman" w:cs="Times New Roman"/>
          <w:sz w:val="28"/>
          <w:szCs w:val="28"/>
        </w:rPr>
        <w:t xml:space="preserve">  16.02.2023.</w:t>
      </w:r>
      <w:r w:rsidRPr="00450327">
        <w:rPr>
          <w:rFonts w:ascii="Times New Roman" w:hAnsi="Times New Roman" w:cs="Times New Roman"/>
          <w:kern w:val="0"/>
          <w:sz w:val="28"/>
          <w:szCs w:val="28"/>
          <w14:ligatures w14:val="none"/>
        </w:rPr>
        <w:t xml:space="preserve"> </w:t>
      </w:r>
    </w:p>
    <w:p w14:paraId="7A327D79" w14:textId="5E4EEC4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Times New Roman" w:hAnsi="Times New Roman" w:cs="Times New Roman"/>
          <w:kern w:val="0"/>
          <w:sz w:val="28"/>
          <w:szCs w:val="28"/>
          <w:lang w:val="kk-KZ"/>
          <w14:ligatures w14:val="none"/>
        </w:rPr>
        <w:t>Методические</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рекомендaции</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«Вовлечение</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родителей</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в</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воспитaтельно-обрaзовaтельный</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процесс</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оргaнизaций</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дошкольного</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обрaзовaния»:</w:t>
      </w:r>
      <w:r w:rsidRPr="00450327">
        <w:rPr>
          <w:rFonts w:ascii="Times New Roman" w:eastAsia="Times New Roman" w:hAnsi="Times New Roman" w:cs="Times New Roman"/>
          <w:spacing w:val="-67"/>
          <w:kern w:val="0"/>
          <w:sz w:val="28"/>
          <w:szCs w:val="28"/>
          <w:lang w:val="kk-KZ"/>
          <w14:ligatures w14:val="none"/>
        </w:rPr>
        <w:t xml:space="preserve">    </w:t>
      </w:r>
      <w:r w:rsidR="00264F9B" w:rsidRPr="00450327">
        <w:rPr>
          <w:rFonts w:ascii="Times New Roman" w:eastAsia="Times New Roman" w:hAnsi="Times New Roman" w:cs="Times New Roman"/>
          <w:kern w:val="0"/>
          <w:sz w:val="28"/>
          <w:szCs w:val="28"/>
          <w:lang w:val="kk-KZ"/>
          <w14:ligatures w14:val="none"/>
        </w:rPr>
        <w:t>м</w:t>
      </w:r>
      <w:r w:rsidRPr="00450327">
        <w:rPr>
          <w:rFonts w:ascii="Times New Roman" w:eastAsia="Times New Roman" w:hAnsi="Times New Roman" w:cs="Times New Roman"/>
          <w:kern w:val="0"/>
          <w:sz w:val="28"/>
          <w:szCs w:val="28"/>
          <w:lang w:val="kk-KZ"/>
          <w14:ligatures w14:val="none"/>
        </w:rPr>
        <w:t>етодические</w:t>
      </w:r>
      <w:r w:rsidRPr="00450327">
        <w:rPr>
          <w:rFonts w:ascii="Times New Roman" w:eastAsia="Times New Roman" w:hAnsi="Times New Roman" w:cs="Times New Roman"/>
          <w:spacing w:val="-4"/>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рекомендaции.</w:t>
      </w:r>
      <w:r w:rsidRPr="00450327">
        <w:rPr>
          <w:rFonts w:ascii="Times New Roman" w:eastAsia="Times New Roman" w:hAnsi="Times New Roman" w:cs="Times New Roman"/>
          <w:spacing w:val="-3"/>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 Aстaнa</w:t>
      </w:r>
      <w:r w:rsidR="00264F9B">
        <w:rPr>
          <w:rFonts w:ascii="Times New Roman" w:eastAsia="Times New Roman" w:hAnsi="Times New Roman" w:cs="Times New Roman"/>
          <w:kern w:val="0"/>
          <w:sz w:val="28"/>
          <w:szCs w:val="28"/>
          <w:lang w:val="kk-KZ"/>
          <w14:ligatures w14:val="none"/>
        </w:rPr>
        <w:t>,</w:t>
      </w:r>
      <w:r w:rsidRPr="00450327">
        <w:rPr>
          <w:rFonts w:ascii="Times New Roman" w:eastAsia="Times New Roman" w:hAnsi="Times New Roman" w:cs="Times New Roman"/>
          <w:kern w:val="0"/>
          <w:sz w:val="28"/>
          <w:szCs w:val="28"/>
          <w:lang w:val="kk-KZ"/>
          <w14:ligatures w14:val="none"/>
        </w:rPr>
        <w:t xml:space="preserve"> 2023.</w:t>
      </w:r>
      <w:r w:rsidRPr="00450327">
        <w:rPr>
          <w:rFonts w:ascii="Times New Roman" w:eastAsia="Times New Roman" w:hAnsi="Times New Roman" w:cs="Times New Roman"/>
          <w:spacing w:val="-3"/>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w:t>
      </w:r>
      <w:r w:rsidRPr="00450327">
        <w:rPr>
          <w:rFonts w:ascii="Times New Roman" w:eastAsia="Times New Roman" w:hAnsi="Times New Roman" w:cs="Times New Roman"/>
          <w:spacing w:val="-1"/>
          <w:kern w:val="0"/>
          <w:sz w:val="28"/>
          <w:szCs w:val="28"/>
          <w:lang w:val="kk-KZ"/>
          <w14:ligatures w14:val="none"/>
        </w:rPr>
        <w:t xml:space="preserve"> </w:t>
      </w:r>
      <w:r w:rsidRPr="00450327">
        <w:rPr>
          <w:rFonts w:ascii="Times New Roman" w:eastAsia="Times New Roman" w:hAnsi="Times New Roman" w:cs="Times New Roman"/>
          <w:kern w:val="0"/>
          <w:sz w:val="28"/>
          <w:szCs w:val="28"/>
          <w:lang w:val="kk-KZ"/>
          <w14:ligatures w14:val="none"/>
        </w:rPr>
        <w:t>50 с.</w:t>
      </w:r>
    </w:p>
    <w:p w14:paraId="7E0478CC" w14:textId="4B52B79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Ширяева Т.В. Взаимодействие с семьей - ключевая профессиональная компетенция педагога</w:t>
      </w:r>
      <w:r w:rsidR="00264F9B">
        <w:rPr>
          <w:rFonts w:ascii="Times New Roman" w:hAnsi="Times New Roman" w:cs="Times New Roman"/>
          <w:sz w:val="28"/>
          <w:szCs w:val="28"/>
        </w:rPr>
        <w:t xml:space="preserve"> </w:t>
      </w:r>
      <w:r w:rsidRPr="00450327">
        <w:rPr>
          <w:rFonts w:ascii="Times New Roman" w:hAnsi="Times New Roman" w:cs="Times New Roman"/>
          <w:sz w:val="28"/>
          <w:szCs w:val="28"/>
        </w:rPr>
        <w:t>//</w:t>
      </w:r>
      <w:r w:rsidRPr="00450327">
        <w:rPr>
          <w:rFonts w:ascii="Times New Roman" w:hAnsi="Times New Roman" w:cs="Times New Roman"/>
          <w:sz w:val="28"/>
          <w:szCs w:val="28"/>
          <w:lang w:eastAsia="ru-KZ"/>
        </w:rPr>
        <w:t xml:space="preserve"> Компетенции воспитателя - условие развития навыков будущего у дошкольника»: </w:t>
      </w:r>
      <w:r w:rsidR="00264F9B" w:rsidRPr="00450327">
        <w:rPr>
          <w:rFonts w:ascii="Times New Roman" w:hAnsi="Times New Roman" w:cs="Times New Roman"/>
          <w:sz w:val="28"/>
          <w:szCs w:val="28"/>
          <w:lang w:eastAsia="ru-KZ"/>
        </w:rPr>
        <w:t>с</w:t>
      </w:r>
      <w:r w:rsidRPr="00450327">
        <w:rPr>
          <w:rFonts w:ascii="Times New Roman" w:hAnsi="Times New Roman" w:cs="Times New Roman"/>
          <w:sz w:val="28"/>
          <w:szCs w:val="28"/>
          <w:lang w:eastAsia="ru-KZ"/>
        </w:rPr>
        <w:t xml:space="preserve">б. научных статей по итогам Первой Московской Международной научно-практической конференции, посвященной Дню </w:t>
      </w:r>
      <w:r w:rsidRPr="00450327">
        <w:rPr>
          <w:rFonts w:ascii="Times New Roman" w:hAnsi="Times New Roman" w:cs="Times New Roman"/>
          <w:sz w:val="28"/>
          <w:szCs w:val="28"/>
          <w:lang w:eastAsia="ru-KZ"/>
        </w:rPr>
        <w:lastRenderedPageBreak/>
        <w:t>дошкольного работника / сост. Ю.В. Челышева.– М.: Издательство «Перо»</w:t>
      </w:r>
      <w:r w:rsidR="00264F9B">
        <w:rPr>
          <w:rFonts w:ascii="Times New Roman" w:hAnsi="Times New Roman" w:cs="Times New Roman"/>
          <w:sz w:val="28"/>
          <w:szCs w:val="28"/>
          <w:lang w:eastAsia="ru-KZ"/>
        </w:rPr>
        <w:t>;</w:t>
      </w:r>
      <w:r w:rsidRPr="00450327">
        <w:rPr>
          <w:rFonts w:ascii="Times New Roman" w:hAnsi="Times New Roman" w:cs="Times New Roman"/>
          <w:sz w:val="28"/>
          <w:szCs w:val="28"/>
          <w:lang w:eastAsia="ru-KZ"/>
        </w:rPr>
        <w:t xml:space="preserve"> </w:t>
      </w:r>
      <w:r w:rsidR="00264F9B" w:rsidRPr="00450327">
        <w:rPr>
          <w:rFonts w:ascii="Times New Roman" w:hAnsi="Times New Roman" w:cs="Times New Roman"/>
          <w:sz w:val="28"/>
          <w:szCs w:val="28"/>
          <w:lang w:eastAsia="ru-KZ"/>
        </w:rPr>
        <w:t>ГАОУ ВО МГПУ</w:t>
      </w:r>
      <w:r w:rsidR="00264F9B">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2020. – 364 с.</w:t>
      </w:r>
      <w:r w:rsidR="00264F9B">
        <w:rPr>
          <w:rFonts w:ascii="Times New Roman" w:hAnsi="Times New Roman" w:cs="Times New Roman"/>
          <w:sz w:val="28"/>
          <w:szCs w:val="28"/>
          <w:lang w:eastAsia="ru-KZ"/>
        </w:rPr>
        <w:t xml:space="preserve"> </w:t>
      </w:r>
    </w:p>
    <w:p w14:paraId="0C9B3568" w14:textId="58CBB492"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Методические рекомендации по профессиональной этике воспитателя детского сада и предшкольного класса школ, лицеев и гимназий: </w:t>
      </w:r>
      <w:r w:rsidR="00264F9B" w:rsidRPr="00450327">
        <w:rPr>
          <w:rFonts w:ascii="Times New Roman" w:hAnsi="Times New Roman" w:cs="Times New Roman"/>
          <w:kern w:val="0"/>
          <w:sz w:val="28"/>
          <w:szCs w:val="28"/>
          <w14:ligatures w14:val="none"/>
        </w:rPr>
        <w:t>м</w:t>
      </w:r>
      <w:r w:rsidRPr="00450327">
        <w:rPr>
          <w:rFonts w:ascii="Times New Roman" w:hAnsi="Times New Roman" w:cs="Times New Roman"/>
          <w:kern w:val="0"/>
          <w:sz w:val="28"/>
          <w:szCs w:val="28"/>
          <w14:ligatures w14:val="none"/>
        </w:rPr>
        <w:t>етодические рекомендации. – Астана, 2023. – 25 с.</w:t>
      </w:r>
    </w:p>
    <w:p w14:paraId="395C7DAB" w14:textId="677CDBB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8" w:name="_Hlk191674622"/>
      <w:r w:rsidRPr="00450327">
        <w:rPr>
          <w:rFonts w:ascii="Times New Roman" w:hAnsi="Times New Roman" w:cs="Times New Roman"/>
          <w:sz w:val="28"/>
          <w:szCs w:val="28"/>
          <w:lang w:eastAsia="ru-KZ"/>
        </w:rPr>
        <w:t xml:space="preserve">Волкова Т.В. Профессиональные компетенции педагога на современном этапе развития системы российского дошкольного образования // Современное дошкольное образование: теория и практика. – 2022. - №20. </w:t>
      </w:r>
      <w:r w:rsidR="00264F9B">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С.</w:t>
      </w:r>
      <w:r w:rsidR="00D94E5C">
        <w:rPr>
          <w:rFonts w:ascii="Times New Roman" w:hAnsi="Times New Roman" w:cs="Times New Roman"/>
          <w:sz w:val="28"/>
          <w:szCs w:val="28"/>
          <w:lang w:eastAsia="ru-KZ"/>
        </w:rPr>
        <w:t xml:space="preserve"> </w:t>
      </w:r>
      <w:r w:rsidRPr="00450327">
        <w:rPr>
          <w:rFonts w:ascii="Times New Roman" w:hAnsi="Times New Roman" w:cs="Times New Roman"/>
          <w:sz w:val="28"/>
          <w:szCs w:val="28"/>
          <w:lang w:eastAsia="ru-KZ"/>
        </w:rPr>
        <w:t>12–25</w:t>
      </w:r>
      <w:bookmarkEnd w:id="138"/>
      <w:r w:rsidRPr="00450327">
        <w:rPr>
          <w:rFonts w:ascii="Times New Roman" w:hAnsi="Times New Roman" w:cs="Times New Roman"/>
          <w:kern w:val="0"/>
          <w:sz w:val="28"/>
          <w:szCs w:val="28"/>
          <w14:ligatures w14:val="none"/>
        </w:rPr>
        <w:t>.</w:t>
      </w:r>
    </w:p>
    <w:p w14:paraId="2C4DED60" w14:textId="3C069AD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Вишневская Л.П.</w:t>
      </w:r>
      <w:r w:rsidR="00264F9B">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w:t>
      </w:r>
      <w:r w:rsidR="00264F9B" w:rsidRPr="00450327">
        <w:rPr>
          <w:rFonts w:ascii="Times New Roman" w:hAnsi="Times New Roman" w:cs="Times New Roman"/>
          <w:kern w:val="0"/>
          <w:sz w:val="28"/>
          <w:szCs w:val="28"/>
          <w14:ligatures w14:val="none"/>
        </w:rPr>
        <w:t>Вишневская</w:t>
      </w:r>
      <w:r w:rsidR="00264F9B" w:rsidRPr="00264F9B">
        <w:rPr>
          <w:rFonts w:ascii="Times New Roman" w:hAnsi="Times New Roman" w:cs="Times New Roman"/>
          <w:kern w:val="0"/>
          <w:sz w:val="28"/>
          <w:szCs w:val="28"/>
          <w14:ligatures w14:val="none"/>
        </w:rPr>
        <w:t xml:space="preserve"> </w:t>
      </w:r>
      <w:r w:rsidR="00264F9B" w:rsidRPr="00450327">
        <w:rPr>
          <w:rFonts w:ascii="Times New Roman" w:hAnsi="Times New Roman" w:cs="Times New Roman"/>
          <w:kern w:val="0"/>
          <w:sz w:val="28"/>
          <w:szCs w:val="28"/>
          <w14:ligatures w14:val="none"/>
        </w:rPr>
        <w:t xml:space="preserve">Г.В. </w:t>
      </w:r>
      <w:r w:rsidRPr="00450327">
        <w:rPr>
          <w:rFonts w:ascii="Times New Roman" w:hAnsi="Times New Roman" w:cs="Times New Roman"/>
          <w:kern w:val="0"/>
          <w:sz w:val="28"/>
          <w:szCs w:val="28"/>
          <w14:ligatures w14:val="none"/>
        </w:rPr>
        <w:t xml:space="preserve">Самообразование как психолого-педагогическая проблема </w:t>
      </w:r>
      <w:r w:rsidR="00264F9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Известия ПГПУ им. В.Г. Белинского. – 2009.</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№16</w:t>
      </w:r>
      <w:r w:rsidR="0094291B">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 С.</w:t>
      </w:r>
      <w:r w:rsidR="00D94E5C">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156–158.</w:t>
      </w:r>
    </w:p>
    <w:p w14:paraId="44985710" w14:textId="4407A68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lang w:eastAsia="ru-KZ"/>
          <w14:ligatures w14:val="none"/>
        </w:rPr>
        <w:t xml:space="preserve">Горлова Е.Л. Родительская компетентность: подходы к изучению и развитию // Вестник РГГУ. Серия: Психология, педагогика, образование. </w:t>
      </w:r>
      <w:r w:rsidR="0094291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 xml:space="preserve">2010. </w:t>
      </w:r>
      <w:r w:rsidR="0094291B">
        <w:rPr>
          <w:rFonts w:ascii="Times New Roman" w:hAnsi="Times New Roman" w:cs="Times New Roman"/>
          <w:kern w:val="0"/>
          <w:sz w:val="28"/>
          <w:szCs w:val="28"/>
          <w:lang w:eastAsia="ru-KZ"/>
          <w14:ligatures w14:val="none"/>
        </w:rPr>
        <w:t xml:space="preserve">- </w:t>
      </w:r>
      <w:r w:rsidRPr="00450327">
        <w:rPr>
          <w:rFonts w:ascii="Times New Roman" w:hAnsi="Times New Roman" w:cs="Times New Roman"/>
          <w:kern w:val="0"/>
          <w:sz w:val="28"/>
          <w:szCs w:val="28"/>
          <w:lang w:eastAsia="ru-KZ"/>
          <w14:ligatures w14:val="none"/>
        </w:rPr>
        <w:t>№17(60). – С. 214–224.</w:t>
      </w:r>
    </w:p>
    <w:p w14:paraId="2350DCD4" w14:textId="36D7201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 xml:space="preserve">Шипицына Л.М. Психолого-педагогическое консультирование и сопровождение развития ребенка. </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М.</w:t>
      </w:r>
      <w:r w:rsidR="0094291B">
        <w:rPr>
          <w:rFonts w:ascii="Times New Roman" w:hAnsi="Times New Roman" w:cs="Times New Roman"/>
          <w:sz w:val="28"/>
          <w:szCs w:val="28"/>
        </w:rPr>
        <w:t>,</w:t>
      </w:r>
      <w:r w:rsidRPr="00450327">
        <w:rPr>
          <w:rFonts w:ascii="Times New Roman" w:hAnsi="Times New Roman" w:cs="Times New Roman"/>
          <w:sz w:val="28"/>
          <w:szCs w:val="28"/>
        </w:rPr>
        <w:t xml:space="preserve"> 2003. – 528 с.</w:t>
      </w:r>
    </w:p>
    <w:p w14:paraId="70346696" w14:textId="31AB79BD"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Бурменская Г.В., Карабанова О.А., Лидерс А.Г. Возрастно-психологическое консультирование. Проблемы психического развития детей.</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 xml:space="preserve"> М., 1990.</w:t>
      </w:r>
      <w:r w:rsidR="0094291B">
        <w:rPr>
          <w:rFonts w:ascii="Times New Roman" w:hAnsi="Times New Roman" w:cs="Times New Roman"/>
          <w:sz w:val="28"/>
          <w:szCs w:val="28"/>
        </w:rPr>
        <w:t xml:space="preserve"> – 189 с.</w:t>
      </w:r>
    </w:p>
    <w:p w14:paraId="255083D3" w14:textId="6FFF31E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shd w:val="clear" w:color="auto" w:fill="FFFFFF"/>
          <w14:ligatures w14:val="none"/>
        </w:rPr>
        <w:t>Конысбаева А.Б., Бекмагаметова Р.К., Завалишина О.В. Организация психолого-педагогического сопровождения детей дошкольного возраста с проявлениями тревожности</w:t>
      </w:r>
      <w:r w:rsidR="0094291B">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shd w:val="clear" w:color="auto" w:fill="FFFFFF"/>
          <w14:ligatures w14:val="none"/>
        </w:rPr>
        <w:t xml:space="preserve">// </w:t>
      </w:r>
      <w:r w:rsidRPr="00450327">
        <w:rPr>
          <w:rFonts w:ascii="Times New Roman" w:hAnsi="Times New Roman" w:cs="Times New Roman"/>
          <w:kern w:val="0"/>
          <w:sz w:val="28"/>
          <w:szCs w:val="28"/>
          <w14:ligatures w14:val="none"/>
        </w:rPr>
        <w:t>Вестник - Хабаршы, серия «Педагогические науки»</w:t>
      </w:r>
      <w:r w:rsidRPr="00450327">
        <w:rPr>
          <w:rFonts w:ascii="Times New Roman" w:hAnsi="Times New Roman" w:cs="Times New Roman"/>
          <w:kern w:val="0"/>
          <w:sz w:val="28"/>
          <w:szCs w:val="28"/>
          <w:shd w:val="clear" w:color="auto" w:fill="FFFFFF"/>
          <w14:ligatures w14:val="none"/>
        </w:rPr>
        <w:t>. – 2023. - №3(79). – С. 359–370.</w:t>
      </w:r>
    </w:p>
    <w:p w14:paraId="1CDE0EE5" w14:textId="1F4C107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Инструкция по обеспечению Безопасной образовательной среды на основе анализа требований к созданию безопасных условий в дошкольных организациях. Инструкция</w:t>
      </w:r>
      <w:r w:rsidR="0094291B">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14:ligatures w14:val="none"/>
        </w:rPr>
        <w:t xml:space="preserve"> – Нур-Султан, 2022. – 36 с</w:t>
      </w:r>
      <w:r w:rsidR="0094291B">
        <w:rPr>
          <w:rFonts w:ascii="Times New Roman" w:hAnsi="Times New Roman" w:cs="Times New Roman"/>
          <w:kern w:val="0"/>
          <w:sz w:val="28"/>
          <w:szCs w:val="28"/>
          <w14:ligatures w14:val="none"/>
        </w:rPr>
        <w:t>.</w:t>
      </w:r>
    </w:p>
    <w:p w14:paraId="0DEE277C" w14:textId="30E5DB51"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Барышникова Е.В. Предметно-развивающая среда в дошкольной образовательной организации</w:t>
      </w:r>
      <w:r w:rsidR="0094291B">
        <w:rPr>
          <w:rFonts w:ascii="Times New Roman" w:hAnsi="Times New Roman" w:cs="Times New Roman"/>
          <w:kern w:val="0"/>
          <w:sz w:val="28"/>
          <w:szCs w:val="28"/>
          <w:lang w:val="kk-KZ"/>
          <w14:ligatures w14:val="none"/>
        </w:rPr>
        <w:t>:</w:t>
      </w:r>
      <w:r w:rsidRPr="00450327">
        <w:rPr>
          <w:rFonts w:ascii="Times New Roman" w:hAnsi="Times New Roman" w:cs="Times New Roman"/>
          <w:kern w:val="0"/>
          <w:sz w:val="28"/>
          <w:szCs w:val="28"/>
          <w14:ligatures w14:val="none"/>
        </w:rPr>
        <w:t xml:space="preserve"> </w:t>
      </w:r>
      <w:r w:rsidR="0094291B" w:rsidRPr="00450327">
        <w:rPr>
          <w:rFonts w:ascii="Times New Roman" w:hAnsi="Times New Roman" w:cs="Times New Roman"/>
          <w:kern w:val="0"/>
          <w:sz w:val="28"/>
          <w:szCs w:val="28"/>
          <w14:ligatures w14:val="none"/>
        </w:rPr>
        <w:t>у</w:t>
      </w:r>
      <w:r w:rsidRPr="00450327">
        <w:rPr>
          <w:rFonts w:ascii="Times New Roman" w:hAnsi="Times New Roman" w:cs="Times New Roman"/>
          <w:kern w:val="0"/>
          <w:sz w:val="28"/>
          <w:szCs w:val="28"/>
          <w14:ligatures w14:val="none"/>
        </w:rPr>
        <w:t>чебное пособие</w:t>
      </w:r>
      <w:r w:rsidRPr="00450327">
        <w:rPr>
          <w:rFonts w:ascii="Times New Roman" w:hAnsi="Times New Roman" w:cs="Times New Roman"/>
          <w:kern w:val="0"/>
          <w:sz w:val="28"/>
          <w:szCs w:val="28"/>
          <w:lang w:val="kk-KZ"/>
          <w14:ligatures w14:val="none"/>
        </w:rPr>
        <w:t xml:space="preserve">. </w:t>
      </w:r>
      <w:r w:rsidRPr="00450327">
        <w:rPr>
          <w:rFonts w:ascii="Times New Roman" w:hAnsi="Times New Roman" w:cs="Times New Roman"/>
          <w:kern w:val="0"/>
          <w:sz w:val="28"/>
          <w:szCs w:val="28"/>
          <w14:ligatures w14:val="none"/>
        </w:rPr>
        <w:t>- Челябинск: Изд-во Юж.</w:t>
      </w:r>
      <w:r w:rsidRPr="00450327">
        <w:rPr>
          <w:rFonts w:ascii="Times New Roman" w:hAnsi="Times New Roman" w:cs="Times New Roman"/>
          <w:kern w:val="0"/>
          <w:sz w:val="28"/>
          <w:szCs w:val="28"/>
          <w:lang w:val="kk-KZ"/>
          <w14:ligatures w14:val="none"/>
        </w:rPr>
        <w:t xml:space="preserve"> </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val="kk-KZ"/>
          <w14:ligatures w14:val="none"/>
        </w:rPr>
        <w:t xml:space="preserve"> </w:t>
      </w:r>
      <w:r w:rsidRPr="00450327">
        <w:rPr>
          <w:rFonts w:ascii="Times New Roman" w:hAnsi="Times New Roman" w:cs="Times New Roman"/>
          <w:kern w:val="0"/>
          <w:sz w:val="28"/>
          <w:szCs w:val="28"/>
          <w14:ligatures w14:val="none"/>
        </w:rPr>
        <w:t>Урал. гос. гуман.</w:t>
      </w:r>
      <w:r w:rsidRPr="00450327">
        <w:rPr>
          <w:rFonts w:ascii="Times New Roman" w:hAnsi="Times New Roman" w:cs="Times New Roman"/>
          <w:kern w:val="0"/>
          <w:sz w:val="28"/>
          <w:szCs w:val="28"/>
          <w:lang w:val="kk-KZ"/>
          <w14:ligatures w14:val="none"/>
        </w:rPr>
        <w:t xml:space="preserve"> </w:t>
      </w:r>
      <w:r w:rsidRPr="00450327">
        <w:rPr>
          <w:rFonts w:ascii="Times New Roman" w:hAnsi="Times New Roman" w:cs="Times New Roman"/>
          <w:kern w:val="0"/>
          <w:sz w:val="28"/>
          <w:szCs w:val="28"/>
          <w14:ligatures w14:val="none"/>
        </w:rPr>
        <w:t>-</w:t>
      </w:r>
      <w:r w:rsidRPr="00450327">
        <w:rPr>
          <w:rFonts w:ascii="Times New Roman" w:hAnsi="Times New Roman" w:cs="Times New Roman"/>
          <w:kern w:val="0"/>
          <w:sz w:val="28"/>
          <w:szCs w:val="28"/>
          <w:lang w:val="kk-KZ"/>
          <w14:ligatures w14:val="none"/>
        </w:rPr>
        <w:t xml:space="preserve"> </w:t>
      </w:r>
      <w:r w:rsidRPr="00450327">
        <w:rPr>
          <w:rFonts w:ascii="Times New Roman" w:hAnsi="Times New Roman" w:cs="Times New Roman"/>
          <w:kern w:val="0"/>
          <w:sz w:val="28"/>
          <w:szCs w:val="28"/>
          <w14:ligatures w14:val="none"/>
        </w:rPr>
        <w:t>пед. ун-та, 2017. – 183 с.</w:t>
      </w:r>
    </w:p>
    <w:p w14:paraId="046D6DAF" w14:textId="7985468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Лексакова Н.В. Развивающая образовательная среда в детском саду: особенности формирования в соответствии с требованиями Федерального государственного образовательного стандарта дошкольного образования // Изв. Сарат. ун-та. Нов. сер. Сер. Философия. Психология. Педагогика.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2019.</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 Т. 19, вып. 2.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С. 221–225. </w:t>
      </w:r>
      <w:r w:rsidR="0094291B">
        <w:rPr>
          <w:rFonts w:ascii="Times New Roman" w:hAnsi="Times New Roman" w:cs="Times New Roman"/>
          <w:kern w:val="0"/>
          <w:sz w:val="28"/>
          <w:szCs w:val="28"/>
          <w14:ligatures w14:val="none"/>
        </w:rPr>
        <w:t xml:space="preserve"> </w:t>
      </w:r>
    </w:p>
    <w:p w14:paraId="75157770" w14:textId="5B0F35C8"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Майер А.А. Система сопровождения социализации ребенка в образовании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Психолого-педагогическое сопровождение процесса социализации личности в современном образовательном пространстве: материалы региональной науч.- практ. конф.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Петропавловск: СКГУ им. М. Козыбаева, 2011.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xml:space="preserve">Т. 2. </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С. 235–240.</w:t>
      </w:r>
    </w:p>
    <w:p w14:paraId="5393EB9D"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Чистякова М. А. Психогимнастика. - М.: Просвещение, 1995. – 160 с.</w:t>
      </w:r>
    </w:p>
    <w:p w14:paraId="6CC2BD79" w14:textId="1D775B9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Костина Л. Игровая терапия с тревожными детьми.</w:t>
      </w:r>
      <w:r w:rsidR="0094291B">
        <w:rPr>
          <w:rFonts w:ascii="Times New Roman" w:hAnsi="Times New Roman" w:cs="Times New Roman"/>
          <w:sz w:val="28"/>
          <w:szCs w:val="28"/>
        </w:rPr>
        <w:t xml:space="preserve"> – М.,</w:t>
      </w:r>
      <w:r w:rsidRPr="00450327">
        <w:rPr>
          <w:rFonts w:ascii="Times New Roman" w:hAnsi="Times New Roman" w:cs="Times New Roman"/>
          <w:sz w:val="28"/>
          <w:szCs w:val="28"/>
        </w:rPr>
        <w:t xml:space="preserve"> 2003. – 160 с.</w:t>
      </w:r>
    </w:p>
    <w:p w14:paraId="05EBCA30" w14:textId="5EE45C2A"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bookmarkStart w:id="139" w:name="_Hlk191788951"/>
      <w:r w:rsidRPr="00450327">
        <w:rPr>
          <w:rFonts w:ascii="Times New Roman" w:hAnsi="Times New Roman" w:cs="Times New Roman"/>
          <w:sz w:val="28"/>
          <w:szCs w:val="28"/>
        </w:rPr>
        <w:t>Лютова Е.К., Монина Г.Б. Тренинг общения с ребенком (период раннего детства). - СПб.: Издательство «Речь», 2006. -176 с.</w:t>
      </w:r>
    </w:p>
    <w:p w14:paraId="41B85766"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Calibri" w:hAnsi="Times New Roman" w:cs="Times New Roman"/>
          <w:kern w:val="0"/>
          <w:sz w:val="28"/>
          <w:szCs w:val="28"/>
          <w14:ligatures w14:val="none"/>
        </w:rPr>
        <w:lastRenderedPageBreak/>
        <w:t>Короткова Л.Д. Сказкотерапия в школе: метод. рекомендации к использованию сказки в коррекции эмоцион. нарушений поведения детей. – М.: ЦГЛ, 2006. – 141 с.</w:t>
      </w:r>
    </w:p>
    <w:p w14:paraId="57FDB43A"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Акынова Ж.М. Пути обучения будущих педагогов дошкольной организации технике применения сказкотерапии в соответствии с возрастными периодами детей // Вестник КазНПУ им. Абая, серия «Педагогические науки». - 2022. - №1(73). – С. 20-34.</w:t>
      </w:r>
    </w:p>
    <w:p w14:paraId="3AF7FC8C"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Calibri" w:hAnsi="Times New Roman" w:cs="Times New Roman"/>
          <w:kern w:val="0"/>
          <w:sz w:val="28"/>
          <w:szCs w:val="28"/>
          <w14:ligatures w14:val="none"/>
        </w:rPr>
        <w:t>Еркебаева Б.Ж., Жұмабаева Ә.Е. Мектепке дейінгі ересек жастағы балалардың коммуникативтік дағдыларын дамытудың психологиялық-педагогикалық шарттары // Абай атындағы КазҰПУ Хабаршысы, «Педагогика ғылымдары» сериясы. – 2019. - №4(64). – Б. 424 – 428.</w:t>
      </w:r>
    </w:p>
    <w:p w14:paraId="56A05AC7" w14:textId="4E7249D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Клюева Н.В., Касаткина Ю.В. Учим детей общению. Характер, коммуникабельность</w:t>
      </w:r>
      <w:r w:rsidR="0094291B">
        <w:rPr>
          <w:rFonts w:ascii="Times New Roman" w:hAnsi="Times New Roman" w:cs="Times New Roman"/>
          <w:sz w:val="28"/>
          <w:szCs w:val="28"/>
        </w:rPr>
        <w:t>:</w:t>
      </w:r>
      <w:r w:rsidRPr="00450327">
        <w:rPr>
          <w:rFonts w:ascii="Times New Roman" w:hAnsi="Times New Roman" w:cs="Times New Roman"/>
          <w:sz w:val="28"/>
          <w:szCs w:val="28"/>
        </w:rPr>
        <w:t xml:space="preserve"> </w:t>
      </w:r>
      <w:r w:rsidR="0094291B" w:rsidRPr="00450327">
        <w:rPr>
          <w:rFonts w:ascii="Times New Roman" w:hAnsi="Times New Roman" w:cs="Times New Roman"/>
          <w:sz w:val="28"/>
          <w:szCs w:val="28"/>
        </w:rPr>
        <w:t>п</w:t>
      </w:r>
      <w:r w:rsidRPr="00450327">
        <w:rPr>
          <w:rFonts w:ascii="Times New Roman" w:hAnsi="Times New Roman" w:cs="Times New Roman"/>
          <w:sz w:val="28"/>
          <w:szCs w:val="28"/>
        </w:rPr>
        <w:t>особие для родителей и педагогов. – Ярославль: Академия развития</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1997. – 240 с.</w:t>
      </w:r>
    </w:p>
    <w:p w14:paraId="60C76EEA" w14:textId="3FD8276F"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shd w:val="clear" w:color="auto" w:fill="FFFFFF"/>
        </w:rPr>
        <w:t>Селюкова Е.А., Малашихина И.А. Детский коллектив в процессе формирования личности //</w:t>
      </w:r>
      <w:r w:rsidR="0094291B">
        <w:rPr>
          <w:rFonts w:ascii="Times New Roman" w:hAnsi="Times New Roman" w:cs="Times New Roman"/>
          <w:sz w:val="28"/>
          <w:szCs w:val="28"/>
          <w:shd w:val="clear" w:color="auto" w:fill="FFFFFF"/>
        </w:rPr>
        <w:t xml:space="preserve"> </w:t>
      </w:r>
      <w:r w:rsidRPr="00450327">
        <w:rPr>
          <w:rFonts w:ascii="Times New Roman" w:hAnsi="Times New Roman" w:cs="Times New Roman"/>
          <w:sz w:val="28"/>
          <w:szCs w:val="28"/>
          <w:shd w:val="clear" w:color="auto" w:fill="FFFFFF"/>
        </w:rPr>
        <w:t>Международный журнал экспериментального образования. – 2010. – №9. – С. 153–154</w:t>
      </w:r>
      <w:bookmarkEnd w:id="139"/>
      <w:r w:rsidR="0094291B">
        <w:rPr>
          <w:rFonts w:ascii="Times New Roman" w:hAnsi="Times New Roman" w:cs="Times New Roman"/>
          <w:sz w:val="28"/>
          <w:szCs w:val="28"/>
          <w:shd w:val="clear" w:color="auto" w:fill="FFFFFF"/>
        </w:rPr>
        <w:t>.</w:t>
      </w:r>
    </w:p>
    <w:p w14:paraId="5DF6F30E"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Calibri" w:hAnsi="Times New Roman" w:cs="Times New Roman"/>
          <w:kern w:val="0"/>
          <w:sz w:val="28"/>
          <w:szCs w:val="28"/>
          <w14:ligatures w14:val="none"/>
        </w:rPr>
        <w:t>Ауталипова У.И. Психолого-педагогические основы взаимоотношения детей дошкольного возраста в семье: дис. … канд. пед. наук. – Алматы, 1999. – 168 с.</w:t>
      </w:r>
    </w:p>
    <w:p w14:paraId="65D73713"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pacing w:val="-2"/>
          <w:kern w:val="0"/>
          <w:sz w:val="28"/>
          <w:szCs w:val="28"/>
          <w14:ligatures w14:val="none"/>
        </w:rPr>
        <w:t xml:space="preserve">Лэндрет Г.Л. Игровая терапия: искусство отношений. - М.: Международная </w:t>
      </w:r>
      <w:r w:rsidRPr="00450327">
        <w:rPr>
          <w:rFonts w:ascii="Times New Roman" w:hAnsi="Times New Roman" w:cs="Times New Roman"/>
          <w:kern w:val="0"/>
          <w:sz w:val="28"/>
          <w:szCs w:val="28"/>
          <w14:ligatures w14:val="none"/>
        </w:rPr>
        <w:t>педагогическая академия, 1994. – 370 с.</w:t>
      </w:r>
    </w:p>
    <w:p w14:paraId="0C68CFB0" w14:textId="366A473E"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Сатова А. К., Надирбекова А.О., Конысбаева А.Б., Бейсембаева К.Д., Садреймова А.Ж. Развитие психомоторных, когнитивных, коммуникативных способностей и эмоционального интеллекта детей 5-6-летнего возраста»</w:t>
      </w:r>
      <w:r w:rsidR="0094291B">
        <w:rPr>
          <w:rFonts w:ascii="Times New Roman" w:hAnsi="Times New Roman" w:cs="Times New Roman"/>
          <w:sz w:val="28"/>
          <w:szCs w:val="28"/>
        </w:rPr>
        <w:t>. -</w:t>
      </w:r>
      <w:r w:rsidRPr="00450327">
        <w:rPr>
          <w:rFonts w:ascii="Times New Roman" w:hAnsi="Times New Roman" w:cs="Times New Roman"/>
          <w:sz w:val="28"/>
          <w:szCs w:val="28"/>
        </w:rPr>
        <w:t xml:space="preserve"> Астана: корпоративный фонд «El Umiti», 2024</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98 с</w:t>
      </w:r>
      <w:r w:rsidRPr="00450327">
        <w:rPr>
          <w:rFonts w:ascii="Times New Roman" w:eastAsia="Calibri" w:hAnsi="Times New Roman" w:cs="Times New Roman"/>
          <w:kern w:val="0"/>
          <w:sz w:val="28"/>
          <w:szCs w:val="28"/>
          <w14:ligatures w14:val="none"/>
        </w:rPr>
        <w:t>.</w:t>
      </w:r>
    </w:p>
    <w:p w14:paraId="2BF4491D"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Шиманская В. Где живут эмоции? – М., 2020.  – 103 с</w:t>
      </w:r>
      <w:r w:rsidRPr="00450327">
        <w:rPr>
          <w:rFonts w:ascii="Times New Roman" w:eastAsia="Calibri" w:hAnsi="Times New Roman" w:cs="Times New Roman"/>
          <w:kern w:val="0"/>
          <w:sz w:val="28"/>
          <w:szCs w:val="28"/>
          <w14:ligatures w14:val="none"/>
        </w:rPr>
        <w:t>.</w:t>
      </w:r>
    </w:p>
    <w:p w14:paraId="55A59D86" w14:textId="625A7253"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Лукашкова И.Л.</w:t>
      </w:r>
      <w:r w:rsidR="0094291B">
        <w:rPr>
          <w:rFonts w:ascii="Times New Roman" w:hAnsi="Times New Roman" w:cs="Times New Roman"/>
          <w:sz w:val="28"/>
          <w:szCs w:val="28"/>
        </w:rPr>
        <w:t>,</w:t>
      </w:r>
      <w:r w:rsidRPr="00450327">
        <w:rPr>
          <w:rFonts w:ascii="Times New Roman" w:hAnsi="Times New Roman" w:cs="Times New Roman"/>
          <w:sz w:val="28"/>
          <w:szCs w:val="28"/>
        </w:rPr>
        <w:t> </w:t>
      </w:r>
      <w:r w:rsidR="0094291B" w:rsidRPr="00450327">
        <w:rPr>
          <w:rFonts w:ascii="Times New Roman" w:hAnsi="Times New Roman" w:cs="Times New Roman"/>
          <w:sz w:val="28"/>
          <w:szCs w:val="28"/>
        </w:rPr>
        <w:t>Мискевич</w:t>
      </w:r>
      <w:r w:rsidR="0094291B" w:rsidRPr="0094291B">
        <w:rPr>
          <w:rFonts w:ascii="Times New Roman" w:hAnsi="Times New Roman" w:cs="Times New Roman"/>
          <w:sz w:val="28"/>
          <w:szCs w:val="28"/>
        </w:rPr>
        <w:t xml:space="preserve"> </w:t>
      </w:r>
      <w:r w:rsidR="0094291B" w:rsidRPr="00450327">
        <w:rPr>
          <w:rFonts w:ascii="Times New Roman" w:hAnsi="Times New Roman" w:cs="Times New Roman"/>
          <w:sz w:val="28"/>
          <w:szCs w:val="28"/>
        </w:rPr>
        <w:t>Т.В.,</w:t>
      </w:r>
      <w:r w:rsidR="0094291B">
        <w:rPr>
          <w:rFonts w:ascii="Times New Roman" w:hAnsi="Times New Roman" w:cs="Times New Roman"/>
          <w:sz w:val="28"/>
          <w:szCs w:val="28"/>
        </w:rPr>
        <w:t xml:space="preserve"> </w:t>
      </w:r>
      <w:r w:rsidR="0094291B" w:rsidRPr="00450327">
        <w:rPr>
          <w:rFonts w:ascii="Times New Roman" w:hAnsi="Times New Roman" w:cs="Times New Roman"/>
          <w:sz w:val="28"/>
          <w:szCs w:val="28"/>
        </w:rPr>
        <w:t>Савицкая</w:t>
      </w:r>
      <w:r w:rsidR="0094291B" w:rsidRPr="0094291B">
        <w:rPr>
          <w:rFonts w:ascii="Times New Roman" w:hAnsi="Times New Roman" w:cs="Times New Roman"/>
          <w:sz w:val="28"/>
          <w:szCs w:val="28"/>
        </w:rPr>
        <w:t xml:space="preserve"> </w:t>
      </w:r>
      <w:r w:rsidR="0094291B" w:rsidRPr="00450327">
        <w:rPr>
          <w:rFonts w:ascii="Times New Roman" w:hAnsi="Times New Roman" w:cs="Times New Roman"/>
          <w:sz w:val="28"/>
          <w:szCs w:val="28"/>
        </w:rPr>
        <w:t>О.В.</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Дыхательная гимнастика: метод</w:t>
      </w:r>
      <w:r w:rsidR="0094291B">
        <w:rPr>
          <w:rFonts w:ascii="Times New Roman" w:hAnsi="Times New Roman" w:cs="Times New Roman"/>
          <w:sz w:val="28"/>
          <w:szCs w:val="28"/>
        </w:rPr>
        <w:t>.</w:t>
      </w:r>
      <w:r w:rsidRPr="00450327">
        <w:rPr>
          <w:rFonts w:ascii="Times New Roman" w:hAnsi="Times New Roman" w:cs="Times New Roman"/>
          <w:sz w:val="28"/>
          <w:szCs w:val="28"/>
        </w:rPr>
        <w:t xml:space="preserve"> рекомендации</w:t>
      </w:r>
      <w:r w:rsidR="0094291B">
        <w:rPr>
          <w:rFonts w:ascii="Times New Roman" w:hAnsi="Times New Roman" w:cs="Times New Roman"/>
          <w:sz w:val="28"/>
          <w:szCs w:val="28"/>
        </w:rPr>
        <w:t>.</w:t>
      </w:r>
      <w:r w:rsidRPr="00450327">
        <w:rPr>
          <w:rFonts w:ascii="Times New Roman" w:hAnsi="Times New Roman" w:cs="Times New Roman"/>
          <w:sz w:val="28"/>
          <w:szCs w:val="28"/>
        </w:rPr>
        <w:t xml:space="preserve"> – Могилев: МГУ им. А.А. Кулешова, 2008. – 48 с.</w:t>
      </w:r>
    </w:p>
    <w:p w14:paraId="4D98FC2A" w14:textId="162F225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Раскова Г.В.</w:t>
      </w:r>
      <w:r w:rsidR="0094291B">
        <w:rPr>
          <w:rFonts w:ascii="Times New Roman" w:hAnsi="Times New Roman" w:cs="Times New Roman"/>
          <w:sz w:val="28"/>
          <w:szCs w:val="28"/>
        </w:rPr>
        <w:t>,</w:t>
      </w:r>
      <w:r w:rsidRPr="00450327">
        <w:rPr>
          <w:rFonts w:ascii="Times New Roman" w:hAnsi="Times New Roman" w:cs="Times New Roman"/>
          <w:sz w:val="28"/>
          <w:szCs w:val="28"/>
        </w:rPr>
        <w:t xml:space="preserve"> </w:t>
      </w:r>
      <w:r w:rsidR="0094291B" w:rsidRPr="00450327">
        <w:rPr>
          <w:rFonts w:ascii="Times New Roman" w:hAnsi="Times New Roman" w:cs="Times New Roman"/>
          <w:sz w:val="28"/>
          <w:szCs w:val="28"/>
        </w:rPr>
        <w:t>Власова</w:t>
      </w:r>
      <w:r w:rsidR="0094291B" w:rsidRPr="0094291B">
        <w:rPr>
          <w:rFonts w:ascii="Times New Roman" w:hAnsi="Times New Roman" w:cs="Times New Roman"/>
          <w:sz w:val="28"/>
          <w:szCs w:val="28"/>
        </w:rPr>
        <w:t xml:space="preserve"> </w:t>
      </w:r>
      <w:r w:rsidR="0094291B" w:rsidRPr="00450327">
        <w:rPr>
          <w:rFonts w:ascii="Times New Roman" w:hAnsi="Times New Roman" w:cs="Times New Roman"/>
          <w:sz w:val="28"/>
          <w:szCs w:val="28"/>
        </w:rPr>
        <w:t>Т.А., Анохина</w:t>
      </w:r>
      <w:r w:rsidR="0094291B" w:rsidRPr="0094291B">
        <w:rPr>
          <w:rFonts w:ascii="Times New Roman" w:hAnsi="Times New Roman" w:cs="Times New Roman"/>
          <w:sz w:val="28"/>
          <w:szCs w:val="28"/>
        </w:rPr>
        <w:t xml:space="preserve"> </w:t>
      </w:r>
      <w:r w:rsidR="0094291B" w:rsidRPr="00450327">
        <w:rPr>
          <w:rFonts w:ascii="Times New Roman" w:hAnsi="Times New Roman" w:cs="Times New Roman"/>
          <w:sz w:val="28"/>
          <w:szCs w:val="28"/>
        </w:rPr>
        <w:t xml:space="preserve">О.В. </w:t>
      </w:r>
      <w:r w:rsidRPr="00450327">
        <w:rPr>
          <w:rFonts w:ascii="Times New Roman" w:hAnsi="Times New Roman" w:cs="Times New Roman"/>
          <w:sz w:val="28"/>
          <w:szCs w:val="28"/>
        </w:rPr>
        <w:t>Дыхательные упражнения одно из средств оздоровления детей дошкольников</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 Педагогическое мастерство: материалы I Междунар. науч. конф. – М.: Буки-Веди, 2012. – С. 125 – 127.</w:t>
      </w:r>
    </w:p>
    <w:p w14:paraId="010EB2F9" w14:textId="77777777"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eastAsia="Calibri" w:hAnsi="Times New Roman" w:cs="Times New Roman"/>
          <w:kern w:val="0"/>
          <w:sz w:val="28"/>
          <w:szCs w:val="28"/>
          <w14:ligatures w14:val="none"/>
        </w:rPr>
        <w:t>Акулова Ю.В., Гогоберидзе А.Г., Гризик Т.И. и др. Успех. Совместная деятельность взрослых и детей: основные формы: пособие для педагогов / науч. рук. А.Г. Асмолов; рук. авт. коллектива Н.В. Федина. - М.: Просвещение, 2012. - 205 с</w:t>
      </w:r>
      <w:r w:rsidRPr="00450327">
        <w:rPr>
          <w:rFonts w:ascii="Times New Roman" w:hAnsi="Times New Roman" w:cs="Times New Roman"/>
          <w:sz w:val="28"/>
          <w:szCs w:val="28"/>
        </w:rPr>
        <w:t>.</w:t>
      </w:r>
    </w:p>
    <w:p w14:paraId="2BF4BA86" w14:textId="7D71A0D2" w:rsidR="009902BF" w:rsidRPr="0094291B"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lang w:val="en-US"/>
        </w:rPr>
      </w:pPr>
      <w:r w:rsidRPr="00450327">
        <w:rPr>
          <w:rFonts w:ascii="Times New Roman" w:hAnsi="Times New Roman" w:cs="Times New Roman"/>
          <w:kern w:val="0"/>
          <w:sz w:val="28"/>
          <w:szCs w:val="28"/>
          <w:lang w:val="en-US"/>
          <w14:ligatures w14:val="none"/>
        </w:rPr>
        <w:t>Shin N.</w:t>
      </w:r>
      <w:r w:rsidR="0094291B" w:rsidRPr="0094291B">
        <w:rPr>
          <w:rFonts w:ascii="Times New Roman" w:hAnsi="Times New Roman" w:cs="Times New Roman"/>
          <w:kern w:val="0"/>
          <w:sz w:val="28"/>
          <w:szCs w:val="28"/>
          <w:lang w:val="en-US"/>
          <w14:ligatures w14:val="none"/>
        </w:rPr>
        <w:t>,</w:t>
      </w:r>
      <w:r w:rsidRPr="00450327">
        <w:rPr>
          <w:rFonts w:ascii="Times New Roman" w:hAnsi="Times New Roman" w:cs="Times New Roman"/>
          <w:kern w:val="0"/>
          <w:sz w:val="28"/>
          <w:szCs w:val="28"/>
          <w:lang w:val="en-US"/>
          <w14:ligatures w14:val="none"/>
        </w:rPr>
        <w:t xml:space="preserve"> Lee S. Factors affecting the intimacy level between children and robots</w:t>
      </w:r>
      <w:r w:rsidR="0094291B" w:rsidRPr="0094291B">
        <w:rPr>
          <w:rFonts w:ascii="Times New Roman" w:hAnsi="Times New Roman" w:cs="Times New Roman"/>
          <w:kern w:val="0"/>
          <w:sz w:val="28"/>
          <w:szCs w:val="28"/>
          <w:lang w:val="en-US"/>
          <w14:ligatures w14:val="none"/>
        </w:rPr>
        <w:t xml:space="preserve"> </w:t>
      </w:r>
      <w:r w:rsidRPr="00450327">
        <w:rPr>
          <w:rFonts w:ascii="Times New Roman" w:hAnsi="Times New Roman" w:cs="Times New Roman"/>
          <w:kern w:val="0"/>
          <w:sz w:val="28"/>
          <w:szCs w:val="28"/>
          <w:lang w:val="en-US"/>
          <w14:ligatures w14:val="none"/>
        </w:rPr>
        <w:t>// Korean Journal of Child Studies.</w:t>
      </w:r>
      <w:r w:rsidR="0094291B" w:rsidRPr="0094291B">
        <w:rPr>
          <w:rFonts w:ascii="Times New Roman" w:hAnsi="Times New Roman" w:cs="Times New Roman"/>
          <w:kern w:val="0"/>
          <w:sz w:val="28"/>
          <w:szCs w:val="28"/>
          <w:lang w:val="en-US"/>
          <w14:ligatures w14:val="none"/>
        </w:rPr>
        <w:t xml:space="preserve"> </w:t>
      </w:r>
      <w:r w:rsidR="0094291B">
        <w:rPr>
          <w:rFonts w:ascii="Times New Roman" w:hAnsi="Times New Roman" w:cs="Times New Roman"/>
          <w:kern w:val="0"/>
          <w:sz w:val="28"/>
          <w:szCs w:val="28"/>
          <w:lang w:val="en-US"/>
          <w14:ligatures w14:val="none"/>
        </w:rPr>
        <w:t>–</w:t>
      </w:r>
      <w:r w:rsidR="0094291B" w:rsidRPr="0094291B">
        <w:rPr>
          <w:rFonts w:ascii="Times New Roman" w:hAnsi="Times New Roman" w:cs="Times New Roman"/>
          <w:kern w:val="0"/>
          <w:sz w:val="28"/>
          <w:szCs w:val="28"/>
          <w:lang w:val="en-US"/>
          <w14:ligatures w14:val="none"/>
        </w:rPr>
        <w:t xml:space="preserve"> </w:t>
      </w:r>
      <w:r w:rsidR="0094291B" w:rsidRPr="00450327">
        <w:rPr>
          <w:rFonts w:ascii="Times New Roman" w:hAnsi="Times New Roman" w:cs="Times New Roman"/>
          <w:kern w:val="0"/>
          <w:sz w:val="28"/>
          <w:szCs w:val="28"/>
          <w:lang w:val="en-US"/>
          <w14:ligatures w14:val="none"/>
        </w:rPr>
        <w:t>2008</w:t>
      </w:r>
      <w:r w:rsidR="0094291B" w:rsidRPr="0094291B">
        <w:rPr>
          <w:rFonts w:ascii="Times New Roman" w:hAnsi="Times New Roman" w:cs="Times New Roman"/>
          <w:kern w:val="0"/>
          <w:sz w:val="28"/>
          <w:szCs w:val="28"/>
          <w:lang w:val="en-US"/>
          <w14:ligatures w14:val="none"/>
        </w:rPr>
        <w:t xml:space="preserve">. </w:t>
      </w:r>
      <w:r w:rsidRPr="00450327">
        <w:rPr>
          <w:rFonts w:ascii="Times New Roman" w:hAnsi="Times New Roman" w:cs="Times New Roman"/>
          <w:kern w:val="0"/>
          <w:sz w:val="28"/>
          <w:szCs w:val="28"/>
          <w:lang w:val="en-US"/>
          <w14:ligatures w14:val="none"/>
        </w:rPr>
        <w:t xml:space="preserve">– </w:t>
      </w:r>
      <w:r w:rsidR="0094291B">
        <w:rPr>
          <w:rFonts w:ascii="Times New Roman" w:hAnsi="Times New Roman" w:cs="Times New Roman"/>
          <w:sz w:val="28"/>
          <w:szCs w:val="28"/>
          <w:lang w:val="en-US"/>
        </w:rPr>
        <w:t xml:space="preserve">Vol. </w:t>
      </w:r>
      <w:r w:rsidR="0094291B" w:rsidRPr="0094291B">
        <w:rPr>
          <w:rFonts w:ascii="Times New Roman" w:hAnsi="Times New Roman" w:cs="Times New Roman"/>
          <w:sz w:val="28"/>
          <w:szCs w:val="28"/>
          <w:lang w:val="en-US"/>
        </w:rPr>
        <w:t xml:space="preserve"> </w:t>
      </w:r>
      <w:r w:rsidRPr="00450327">
        <w:rPr>
          <w:rFonts w:ascii="Times New Roman" w:hAnsi="Times New Roman" w:cs="Times New Roman"/>
          <w:kern w:val="0"/>
          <w:sz w:val="28"/>
          <w:szCs w:val="28"/>
          <w:lang w:val="en-US"/>
          <w14:ligatures w14:val="none"/>
        </w:rPr>
        <w:t>29</w:t>
      </w:r>
      <w:r w:rsidR="0094291B">
        <w:rPr>
          <w:rFonts w:ascii="Times New Roman" w:hAnsi="Times New Roman" w:cs="Times New Roman"/>
          <w:kern w:val="0"/>
          <w:sz w:val="28"/>
          <w:szCs w:val="28"/>
          <w14:ligatures w14:val="none"/>
        </w:rPr>
        <w:t>, №</w:t>
      </w:r>
      <w:r w:rsidRPr="00450327">
        <w:rPr>
          <w:rFonts w:ascii="Times New Roman" w:hAnsi="Times New Roman" w:cs="Times New Roman"/>
          <w:kern w:val="0"/>
          <w:sz w:val="28"/>
          <w:szCs w:val="28"/>
          <w:lang w:val="en-US"/>
          <w14:ligatures w14:val="none"/>
        </w:rPr>
        <w:t>5</w:t>
      </w:r>
      <w:r w:rsidR="0094291B">
        <w:rPr>
          <w:rFonts w:ascii="Times New Roman" w:hAnsi="Times New Roman" w:cs="Times New Roman"/>
          <w:kern w:val="0"/>
          <w:sz w:val="28"/>
          <w:szCs w:val="28"/>
          <w14:ligatures w14:val="none"/>
        </w:rPr>
        <w:t>. -</w:t>
      </w:r>
      <w:r w:rsidRPr="00450327">
        <w:rPr>
          <w:rFonts w:ascii="Times New Roman" w:hAnsi="Times New Roman" w:cs="Times New Roman"/>
          <w:kern w:val="0"/>
          <w:sz w:val="28"/>
          <w:szCs w:val="28"/>
          <w:lang w:val="en-US"/>
          <w14:ligatures w14:val="none"/>
        </w:rPr>
        <w:t xml:space="preserve"> </w:t>
      </w:r>
      <w:r w:rsidRPr="00450327">
        <w:rPr>
          <w:rFonts w:ascii="Times New Roman" w:hAnsi="Times New Roman" w:cs="Times New Roman"/>
          <w:kern w:val="0"/>
          <w:sz w:val="28"/>
          <w:szCs w:val="28"/>
          <w14:ligatures w14:val="none"/>
        </w:rPr>
        <w:t>Р</w:t>
      </w:r>
      <w:r w:rsidRPr="00450327">
        <w:rPr>
          <w:rFonts w:ascii="Times New Roman" w:hAnsi="Times New Roman" w:cs="Times New Roman"/>
          <w:kern w:val="0"/>
          <w:sz w:val="28"/>
          <w:szCs w:val="28"/>
          <w:lang w:val="en-US"/>
          <w14:ligatures w14:val="none"/>
        </w:rPr>
        <w:t>. 97–111</w:t>
      </w:r>
      <w:r w:rsidRPr="0094291B">
        <w:rPr>
          <w:rFonts w:ascii="Times New Roman" w:hAnsi="Times New Roman" w:cs="Times New Roman"/>
          <w:kern w:val="0"/>
          <w:sz w:val="28"/>
          <w:szCs w:val="28"/>
          <w:lang w:val="en-US"/>
          <w14:ligatures w14:val="none"/>
        </w:rPr>
        <w:t>.</w:t>
      </w:r>
      <w:r w:rsidRPr="0094291B">
        <w:rPr>
          <w:rFonts w:ascii="Times New Roman" w:hAnsi="Times New Roman" w:cs="Times New Roman"/>
          <w:sz w:val="28"/>
          <w:szCs w:val="28"/>
          <w:lang w:val="en-US"/>
        </w:rPr>
        <w:t> </w:t>
      </w:r>
    </w:p>
    <w:p w14:paraId="66A465C5" w14:textId="14305AB1" w:rsidR="009902BF" w:rsidRPr="00450327" w:rsidRDefault="009902BF" w:rsidP="00450327">
      <w:pPr>
        <w:pStyle w:val="a7"/>
        <w:widowControl w:val="0"/>
        <w:numPr>
          <w:ilvl w:val="0"/>
          <w:numId w:val="101"/>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kern w:val="0"/>
          <w:sz w:val="28"/>
          <w:szCs w:val="28"/>
          <w:lang w:val="ru-KZ" w:eastAsia="ru-KZ"/>
          <w14:ligatures w14:val="none"/>
        </w:rPr>
      </w:pPr>
      <w:r w:rsidRPr="00450327">
        <w:rPr>
          <w:rFonts w:ascii="Times New Roman" w:hAnsi="Times New Roman" w:cs="Times New Roman"/>
          <w:sz w:val="28"/>
          <w:szCs w:val="28"/>
          <w:lang w:val="en-US" w:eastAsia="ru-KZ"/>
        </w:rPr>
        <w:t>Abitova G.T., Bapayeva M.K., Koksheeva Z.T., Utepbergenova Z.D. Psyhoemotional aspects for creative potential development within the framework of schoolchildren informational culture environment //</w:t>
      </w:r>
      <w:r w:rsidR="0094291B" w:rsidRPr="0094291B">
        <w:rPr>
          <w:rFonts w:ascii="Times New Roman" w:hAnsi="Times New Roman" w:cs="Times New Roman"/>
          <w:sz w:val="28"/>
          <w:szCs w:val="28"/>
          <w:lang w:val="en-US" w:eastAsia="ru-KZ"/>
        </w:rPr>
        <w:t xml:space="preserve"> </w:t>
      </w:r>
      <w:r w:rsidRPr="00450327">
        <w:rPr>
          <w:rFonts w:ascii="Times New Roman" w:hAnsi="Times New Roman" w:cs="Times New Roman"/>
          <w:sz w:val="28"/>
          <w:szCs w:val="28"/>
          <w:lang w:val="en-US" w:eastAsia="ru-KZ"/>
        </w:rPr>
        <w:t>Journal of Intellectual Disability</w:t>
      </w:r>
      <w:r w:rsidR="0094291B" w:rsidRPr="0094291B">
        <w:rPr>
          <w:rFonts w:ascii="Times New Roman" w:hAnsi="Times New Roman" w:cs="Times New Roman"/>
          <w:sz w:val="28"/>
          <w:szCs w:val="28"/>
          <w:lang w:val="en-US" w:eastAsia="ru-KZ"/>
        </w:rPr>
        <w:t>.</w:t>
      </w:r>
      <w:r w:rsidRPr="00450327">
        <w:rPr>
          <w:rFonts w:ascii="Times New Roman" w:hAnsi="Times New Roman" w:cs="Times New Roman"/>
          <w:sz w:val="28"/>
          <w:szCs w:val="28"/>
          <w:lang w:val="en-US" w:eastAsia="ru-KZ"/>
        </w:rPr>
        <w:t xml:space="preserve"> Diagnosis and Treatment. – 2020. </w:t>
      </w:r>
      <w:r w:rsidR="0094291B">
        <w:rPr>
          <w:rFonts w:ascii="Times New Roman" w:hAnsi="Times New Roman" w:cs="Times New Roman"/>
          <w:sz w:val="28"/>
          <w:szCs w:val="28"/>
          <w:lang w:eastAsia="ru-KZ"/>
        </w:rPr>
        <w:t xml:space="preserve">- №1. </w:t>
      </w:r>
      <w:r w:rsidRPr="00450327">
        <w:rPr>
          <w:rFonts w:ascii="Times New Roman" w:hAnsi="Times New Roman" w:cs="Times New Roman"/>
          <w:sz w:val="28"/>
          <w:szCs w:val="28"/>
          <w:lang w:val="en-US" w:eastAsia="ru-KZ"/>
        </w:rPr>
        <w:t xml:space="preserve">– </w:t>
      </w:r>
      <w:r w:rsidRPr="00450327">
        <w:rPr>
          <w:rFonts w:ascii="Times New Roman" w:eastAsia="Times New Roman" w:hAnsi="Times New Roman" w:cs="Times New Roman"/>
          <w:kern w:val="0"/>
          <w:sz w:val="28"/>
          <w:szCs w:val="28"/>
          <w:lang w:eastAsia="ru-KZ"/>
          <w14:ligatures w14:val="none"/>
        </w:rPr>
        <w:t>Р</w:t>
      </w:r>
      <w:r w:rsidRPr="00450327">
        <w:rPr>
          <w:rFonts w:ascii="Times New Roman" w:eastAsia="Times New Roman" w:hAnsi="Times New Roman" w:cs="Times New Roman"/>
          <w:kern w:val="0"/>
          <w:sz w:val="28"/>
          <w:szCs w:val="28"/>
          <w:lang w:val="en-US" w:eastAsia="ru-KZ"/>
          <w14:ligatures w14:val="none"/>
        </w:rPr>
        <w:t>.</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val="en-US" w:eastAsia="ru-KZ"/>
          <w14:ligatures w14:val="none"/>
        </w:rPr>
        <w:t>406–412</w:t>
      </w:r>
      <w:r w:rsidR="0094291B">
        <w:rPr>
          <w:rFonts w:ascii="Times New Roman" w:eastAsia="Times New Roman" w:hAnsi="Times New Roman" w:cs="Times New Roman"/>
          <w:kern w:val="0"/>
          <w:sz w:val="28"/>
          <w:szCs w:val="28"/>
          <w:lang w:eastAsia="ru-KZ"/>
          <w14:ligatures w14:val="none"/>
        </w:rPr>
        <w:t>.</w:t>
      </w:r>
      <w:r w:rsidRPr="00450327">
        <w:rPr>
          <w:rFonts w:ascii="Times New Roman" w:eastAsia="Times New Roman" w:hAnsi="Times New Roman" w:cs="Times New Roman"/>
          <w:kern w:val="0"/>
          <w:sz w:val="28"/>
          <w:szCs w:val="28"/>
          <w:lang w:val="en-US" w:eastAsia="ru-KZ"/>
          <w14:ligatures w14:val="none"/>
        </w:rPr>
        <w:t> </w:t>
      </w:r>
      <w:r w:rsidR="0094291B" w:rsidRPr="0094291B">
        <w:rPr>
          <w:rFonts w:ascii="Times New Roman" w:eastAsia="Times New Roman" w:hAnsi="Times New Roman" w:cs="Times New Roman"/>
          <w:kern w:val="0"/>
          <w:sz w:val="28"/>
          <w:szCs w:val="28"/>
          <w:lang w:val="en-US" w:eastAsia="ru-KZ"/>
          <w14:ligatures w14:val="none"/>
        </w:rPr>
        <w:t xml:space="preserve"> </w:t>
      </w:r>
    </w:p>
    <w:p w14:paraId="4BE119A9" w14:textId="1E96F833" w:rsidR="009902BF" w:rsidRPr="00450327" w:rsidRDefault="009902BF" w:rsidP="00450327">
      <w:pPr>
        <w:pStyle w:val="a7"/>
        <w:widowControl w:val="0"/>
        <w:numPr>
          <w:ilvl w:val="0"/>
          <w:numId w:val="101"/>
        </w:numPr>
        <w:shd w:val="clear" w:color="auto" w:fill="FFFFFF"/>
        <w:tabs>
          <w:tab w:val="left" w:pos="1134"/>
        </w:tabs>
        <w:autoSpaceDE w:val="0"/>
        <w:autoSpaceDN w:val="0"/>
        <w:spacing w:after="0" w:line="240" w:lineRule="auto"/>
        <w:ind w:left="0" w:firstLine="567"/>
        <w:jc w:val="both"/>
        <w:rPr>
          <w:rFonts w:ascii="Times New Roman" w:eastAsia="Times New Roman" w:hAnsi="Times New Roman" w:cs="Times New Roman"/>
          <w:kern w:val="0"/>
          <w:sz w:val="28"/>
          <w:szCs w:val="28"/>
          <w:lang w:eastAsia="ru-KZ"/>
          <w14:ligatures w14:val="none"/>
        </w:rPr>
      </w:pPr>
      <w:r w:rsidRPr="00450327">
        <w:rPr>
          <w:rFonts w:ascii="Times New Roman" w:eastAsia="Times New Roman" w:hAnsi="Times New Roman" w:cs="Times New Roman"/>
          <w:kern w:val="0"/>
          <w:sz w:val="28"/>
          <w:szCs w:val="28"/>
          <w:lang w:eastAsia="ru-KZ"/>
          <w14:ligatures w14:val="none"/>
        </w:rPr>
        <w:t xml:space="preserve">Поппи О’ Нил не беспокойся, будь счастлив. Руководство для детей, </w:t>
      </w:r>
      <w:r w:rsidRPr="00450327">
        <w:rPr>
          <w:rFonts w:ascii="Times New Roman" w:eastAsia="Times New Roman" w:hAnsi="Times New Roman" w:cs="Times New Roman"/>
          <w:kern w:val="0"/>
          <w:sz w:val="28"/>
          <w:szCs w:val="28"/>
          <w:lang w:eastAsia="ru-KZ"/>
          <w14:ligatures w14:val="none"/>
        </w:rPr>
        <w:lastRenderedPageBreak/>
        <w:t>как справится с тревогой</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eastAsia="ru-KZ"/>
          <w14:ligatures w14:val="none"/>
        </w:rPr>
        <w:t>/</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eastAsia="ru-KZ"/>
          <w14:ligatures w14:val="none"/>
        </w:rPr>
        <w:t xml:space="preserve"> пер</w:t>
      </w:r>
      <w:r w:rsidR="0094291B">
        <w:rPr>
          <w:rFonts w:ascii="Times New Roman" w:eastAsia="Times New Roman" w:hAnsi="Times New Roman" w:cs="Times New Roman"/>
          <w:kern w:val="0"/>
          <w:sz w:val="28"/>
          <w:szCs w:val="28"/>
          <w:lang w:eastAsia="ru-KZ"/>
          <w14:ligatures w14:val="none"/>
        </w:rPr>
        <w:t>.</w:t>
      </w:r>
      <w:r w:rsidRPr="00450327">
        <w:rPr>
          <w:rFonts w:ascii="Times New Roman" w:eastAsia="Times New Roman" w:hAnsi="Times New Roman" w:cs="Times New Roman"/>
          <w:kern w:val="0"/>
          <w:sz w:val="28"/>
          <w:szCs w:val="28"/>
          <w:lang w:eastAsia="ru-KZ"/>
          <w14:ligatures w14:val="none"/>
        </w:rPr>
        <w:t xml:space="preserve"> с англ. А.А.</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eastAsia="ru-KZ"/>
          <w14:ligatures w14:val="none"/>
        </w:rPr>
        <w:t>Ткачевой. – М.:</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eastAsia="ru-KZ"/>
          <w14:ligatures w14:val="none"/>
        </w:rPr>
        <w:t>Изд-во АСТ, 2019. – 139</w:t>
      </w:r>
      <w:r w:rsidR="0094291B">
        <w:rPr>
          <w:rFonts w:ascii="Times New Roman" w:eastAsia="Times New Roman" w:hAnsi="Times New Roman" w:cs="Times New Roman"/>
          <w:kern w:val="0"/>
          <w:sz w:val="28"/>
          <w:szCs w:val="28"/>
          <w:lang w:eastAsia="ru-KZ"/>
          <w14:ligatures w14:val="none"/>
        </w:rPr>
        <w:t xml:space="preserve"> </w:t>
      </w:r>
      <w:r w:rsidRPr="00450327">
        <w:rPr>
          <w:rFonts w:ascii="Times New Roman" w:eastAsia="Times New Roman" w:hAnsi="Times New Roman" w:cs="Times New Roman"/>
          <w:kern w:val="0"/>
          <w:sz w:val="28"/>
          <w:szCs w:val="28"/>
          <w:lang w:eastAsia="ru-KZ"/>
          <w14:ligatures w14:val="none"/>
        </w:rPr>
        <w:t xml:space="preserve">с. </w:t>
      </w:r>
    </w:p>
    <w:p w14:paraId="15A23786" w14:textId="59754165"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 xml:space="preserve">Конысбаева А.Б., Мышбаева Г.М., </w:t>
      </w:r>
      <w:r w:rsidRPr="00450327">
        <w:rPr>
          <w:rFonts w:ascii="Times New Roman" w:hAnsi="Times New Roman" w:cs="Times New Roman"/>
          <w:kern w:val="0"/>
          <w:sz w:val="28"/>
          <w:szCs w:val="28"/>
          <w:lang w:val="en-US"/>
          <w14:ligatures w14:val="none"/>
        </w:rPr>
        <w:t>Shin</w:t>
      </w:r>
      <w:r w:rsidRPr="00450327">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lang w:val="en-US"/>
          <w14:ligatures w14:val="none"/>
        </w:rPr>
        <w:t>N</w:t>
      </w:r>
      <w:r w:rsidRPr="00450327">
        <w:rPr>
          <w:rFonts w:ascii="Times New Roman" w:hAnsi="Times New Roman" w:cs="Times New Roman"/>
          <w:kern w:val="0"/>
          <w:sz w:val="28"/>
          <w:szCs w:val="28"/>
          <w14:ligatures w14:val="none"/>
        </w:rPr>
        <w:t>. Особенности современного дошкольного образования в Южной Корее: опыт изучения</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w:t>
      </w:r>
      <w:r w:rsidR="0094291B">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Педагогика и психология</w:t>
      </w:r>
      <w:r w:rsidR="0094291B">
        <w:rPr>
          <w:rFonts w:ascii="Times New Roman" w:hAnsi="Times New Roman" w:cs="Times New Roman"/>
          <w:kern w:val="0"/>
          <w:sz w:val="28"/>
          <w:szCs w:val="28"/>
          <w14:ligatures w14:val="none"/>
        </w:rPr>
        <w:t xml:space="preserve">. - </w:t>
      </w:r>
      <w:r w:rsidRPr="00450327">
        <w:rPr>
          <w:rFonts w:ascii="Times New Roman" w:hAnsi="Times New Roman" w:cs="Times New Roman"/>
          <w:kern w:val="0"/>
          <w:sz w:val="28"/>
          <w:szCs w:val="28"/>
          <w14:ligatures w14:val="none"/>
        </w:rPr>
        <w:t xml:space="preserve">2020. </w:t>
      </w:r>
      <w:r w:rsidR="0094291B">
        <w:rPr>
          <w:rFonts w:ascii="Times New Roman" w:hAnsi="Times New Roman" w:cs="Times New Roman"/>
          <w:kern w:val="0"/>
          <w:sz w:val="28"/>
          <w:szCs w:val="28"/>
          <w14:ligatures w14:val="none"/>
        </w:rPr>
        <w:t>- №</w:t>
      </w:r>
      <w:r w:rsidR="0094291B" w:rsidRPr="00450327">
        <w:rPr>
          <w:rFonts w:ascii="Times New Roman" w:hAnsi="Times New Roman" w:cs="Times New Roman"/>
          <w:kern w:val="0"/>
          <w:sz w:val="28"/>
          <w:szCs w:val="28"/>
          <w14:ligatures w14:val="none"/>
        </w:rPr>
        <w:t>1</w:t>
      </w:r>
      <w:r w:rsidR="0094291B">
        <w:rPr>
          <w:rFonts w:ascii="Times New Roman" w:hAnsi="Times New Roman" w:cs="Times New Roman"/>
          <w:kern w:val="0"/>
          <w:sz w:val="28"/>
          <w:szCs w:val="28"/>
          <w14:ligatures w14:val="none"/>
        </w:rPr>
        <w:t>.</w:t>
      </w:r>
      <w:r w:rsidR="0094291B" w:rsidRPr="00450327">
        <w:rPr>
          <w:rFonts w:ascii="Times New Roman" w:hAnsi="Times New Roman" w:cs="Times New Roman"/>
          <w:kern w:val="0"/>
          <w:sz w:val="28"/>
          <w:szCs w:val="28"/>
          <w14:ligatures w14:val="none"/>
        </w:rPr>
        <w:t xml:space="preserve"> </w:t>
      </w:r>
      <w:r w:rsidRPr="00450327">
        <w:rPr>
          <w:rFonts w:ascii="Times New Roman" w:hAnsi="Times New Roman" w:cs="Times New Roman"/>
          <w:kern w:val="0"/>
          <w:sz w:val="28"/>
          <w:szCs w:val="28"/>
          <w14:ligatures w14:val="none"/>
        </w:rPr>
        <w:t>– С. 164–171</w:t>
      </w:r>
      <w:hyperlink r:id="rId64" w:history="1"/>
      <w:r w:rsidR="0094291B">
        <w:t>.</w:t>
      </w:r>
    </w:p>
    <w:p w14:paraId="0B38BBF7" w14:textId="0C9C332C"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sz w:val="28"/>
          <w:szCs w:val="28"/>
        </w:rPr>
        <w:t>Кожагулов А.Т., Алимбекова А.А. Артпрактики в дошкольной педагогике: мировые тренды и казахстанские реалии</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w:t>
      </w:r>
      <w:r w:rsidR="0094291B">
        <w:rPr>
          <w:rFonts w:ascii="Times New Roman" w:hAnsi="Times New Roman" w:cs="Times New Roman"/>
          <w:sz w:val="28"/>
          <w:szCs w:val="28"/>
        </w:rPr>
        <w:t xml:space="preserve">  </w:t>
      </w:r>
      <w:r w:rsidRPr="00450327">
        <w:rPr>
          <w:rFonts w:ascii="Times New Roman" w:hAnsi="Times New Roman" w:cs="Times New Roman"/>
          <w:sz w:val="28"/>
          <w:szCs w:val="28"/>
        </w:rPr>
        <w:t>Педагогика и психология. -  2020</w:t>
      </w:r>
      <w:r w:rsidR="0094291B">
        <w:rPr>
          <w:rFonts w:ascii="Times New Roman" w:hAnsi="Times New Roman" w:cs="Times New Roman"/>
          <w:sz w:val="28"/>
          <w:szCs w:val="28"/>
        </w:rPr>
        <w:t xml:space="preserve">. - </w:t>
      </w:r>
      <w:r w:rsidR="0094291B" w:rsidRPr="00450327">
        <w:rPr>
          <w:rFonts w:ascii="Times New Roman" w:hAnsi="Times New Roman" w:cs="Times New Roman"/>
          <w:sz w:val="28"/>
          <w:szCs w:val="28"/>
        </w:rPr>
        <w:t>№1</w:t>
      </w:r>
      <w:r w:rsidR="0094291B">
        <w:rPr>
          <w:rFonts w:ascii="Times New Roman" w:hAnsi="Times New Roman" w:cs="Times New Roman"/>
          <w:sz w:val="28"/>
          <w:szCs w:val="28"/>
        </w:rPr>
        <w:t>.</w:t>
      </w:r>
      <w:r w:rsidR="0094291B" w:rsidRPr="00450327">
        <w:rPr>
          <w:rFonts w:ascii="Times New Roman" w:hAnsi="Times New Roman" w:cs="Times New Roman"/>
          <w:sz w:val="28"/>
          <w:szCs w:val="28"/>
        </w:rPr>
        <w:t xml:space="preserve"> </w:t>
      </w:r>
      <w:r w:rsidRPr="00450327">
        <w:rPr>
          <w:rFonts w:ascii="Times New Roman" w:hAnsi="Times New Roman" w:cs="Times New Roman"/>
          <w:sz w:val="28"/>
          <w:szCs w:val="28"/>
        </w:rPr>
        <w:t xml:space="preserve"> – С. 38–43</w:t>
      </w:r>
      <w:r w:rsidR="0094291B">
        <w:rPr>
          <w:rFonts w:ascii="Times New Roman" w:hAnsi="Times New Roman" w:cs="Times New Roman"/>
          <w:sz w:val="28"/>
          <w:szCs w:val="28"/>
        </w:rPr>
        <w:t>.</w:t>
      </w:r>
    </w:p>
    <w:p w14:paraId="1A8FB39F" w14:textId="16B43339" w:rsidR="009902BF" w:rsidRPr="00450327" w:rsidRDefault="009902BF" w:rsidP="00450327">
      <w:pPr>
        <w:numPr>
          <w:ilvl w:val="0"/>
          <w:numId w:val="101"/>
        </w:numPr>
        <w:tabs>
          <w:tab w:val="left" w:pos="1134"/>
        </w:tabs>
        <w:spacing w:after="0" w:line="240" w:lineRule="auto"/>
        <w:ind w:left="0" w:firstLine="567"/>
        <w:contextualSpacing/>
        <w:jc w:val="both"/>
        <w:rPr>
          <w:rFonts w:ascii="Times New Roman" w:hAnsi="Times New Roman" w:cs="Times New Roman"/>
          <w:sz w:val="28"/>
          <w:szCs w:val="28"/>
        </w:rPr>
      </w:pPr>
      <w:r w:rsidRPr="00450327">
        <w:rPr>
          <w:rFonts w:ascii="Times New Roman" w:hAnsi="Times New Roman" w:cs="Times New Roman"/>
          <w:kern w:val="0"/>
          <w:sz w:val="28"/>
          <w:szCs w:val="28"/>
          <w14:ligatures w14:val="none"/>
        </w:rPr>
        <w:t>Ануфриев</w:t>
      </w:r>
      <w:r w:rsidR="003A5E84" w:rsidRPr="003A5E84">
        <w:rPr>
          <w:rFonts w:ascii="Times New Roman" w:hAnsi="Times New Roman" w:cs="Times New Roman"/>
          <w:kern w:val="0"/>
          <w:sz w:val="28"/>
          <w:szCs w:val="28"/>
          <w14:ligatures w14:val="none"/>
        </w:rPr>
        <w:t xml:space="preserve"> </w:t>
      </w:r>
      <w:r w:rsidR="003A5E84" w:rsidRPr="00450327">
        <w:rPr>
          <w:rFonts w:ascii="Times New Roman" w:hAnsi="Times New Roman" w:cs="Times New Roman"/>
          <w:kern w:val="0"/>
          <w:sz w:val="28"/>
          <w:szCs w:val="28"/>
          <w14:ligatures w14:val="none"/>
        </w:rPr>
        <w:t>А.Ф.</w:t>
      </w:r>
      <w:r w:rsidRPr="00450327">
        <w:rPr>
          <w:rFonts w:ascii="Times New Roman" w:hAnsi="Times New Roman" w:cs="Times New Roman"/>
          <w:kern w:val="0"/>
          <w:sz w:val="28"/>
          <w:szCs w:val="28"/>
          <w14:ligatures w14:val="none"/>
        </w:rPr>
        <w:t>, Костромина</w:t>
      </w:r>
      <w:r w:rsidR="003A5E84" w:rsidRPr="003A5E84">
        <w:rPr>
          <w:rFonts w:ascii="Times New Roman" w:hAnsi="Times New Roman" w:cs="Times New Roman"/>
          <w:kern w:val="0"/>
          <w:sz w:val="28"/>
          <w:szCs w:val="28"/>
          <w14:ligatures w14:val="none"/>
        </w:rPr>
        <w:t xml:space="preserve"> </w:t>
      </w:r>
      <w:r w:rsidR="003A5E84" w:rsidRPr="00450327">
        <w:rPr>
          <w:rFonts w:ascii="Times New Roman" w:hAnsi="Times New Roman" w:cs="Times New Roman"/>
          <w:kern w:val="0"/>
          <w:sz w:val="28"/>
          <w:szCs w:val="28"/>
          <w14:ligatures w14:val="none"/>
        </w:rPr>
        <w:t>С.Н.</w:t>
      </w:r>
      <w:r w:rsidRPr="00450327">
        <w:rPr>
          <w:rFonts w:ascii="Times New Roman" w:hAnsi="Times New Roman" w:cs="Times New Roman"/>
          <w:kern w:val="0"/>
          <w:sz w:val="28"/>
          <w:szCs w:val="28"/>
          <w14:ligatures w14:val="none"/>
        </w:rPr>
        <w:t xml:space="preserve"> Как преодолеть трудности в обучении детей. - М.: Издательство "Ось-89", 1997. – 224 с. </w:t>
      </w:r>
    </w:p>
    <w:p w14:paraId="15EA99C8" w14:textId="62062EAB" w:rsidR="009902BF" w:rsidRPr="005C560F" w:rsidRDefault="009902BF" w:rsidP="00450327">
      <w:pPr>
        <w:pStyle w:val="a7"/>
        <w:numPr>
          <w:ilvl w:val="0"/>
          <w:numId w:val="101"/>
        </w:numPr>
        <w:tabs>
          <w:tab w:val="left" w:pos="1134"/>
        </w:tabs>
        <w:spacing w:after="0" w:line="240" w:lineRule="auto"/>
        <w:ind w:left="0" w:firstLine="567"/>
        <w:jc w:val="both"/>
      </w:pPr>
      <w:r w:rsidRPr="00450327">
        <w:rPr>
          <w:rFonts w:ascii="Times New Roman" w:hAnsi="Times New Roman" w:cs="Times New Roman"/>
          <w:sz w:val="28"/>
          <w:szCs w:val="28"/>
        </w:rPr>
        <w:t>Лютова К.К. Монина Г.Б. Тренинг эффективного взаимодействия с детьми. – М.</w:t>
      </w:r>
      <w:r w:rsidR="003A5E84">
        <w:rPr>
          <w:rFonts w:ascii="Times New Roman" w:hAnsi="Times New Roman" w:cs="Times New Roman"/>
          <w:sz w:val="28"/>
          <w:szCs w:val="28"/>
        </w:rPr>
        <w:t>,</w:t>
      </w:r>
      <w:r w:rsidRPr="00450327">
        <w:rPr>
          <w:rFonts w:ascii="Times New Roman" w:hAnsi="Times New Roman" w:cs="Times New Roman"/>
          <w:sz w:val="28"/>
          <w:szCs w:val="28"/>
        </w:rPr>
        <w:t xml:space="preserve"> 2005</w:t>
      </w:r>
      <w:r w:rsidR="003A5E84">
        <w:rPr>
          <w:rFonts w:ascii="Times New Roman" w:hAnsi="Times New Roman" w:cs="Times New Roman"/>
          <w:sz w:val="28"/>
          <w:szCs w:val="28"/>
        </w:rPr>
        <w:t>.</w:t>
      </w:r>
      <w:r w:rsidRPr="00450327">
        <w:rPr>
          <w:rFonts w:ascii="Times New Roman" w:hAnsi="Times New Roman" w:cs="Times New Roman"/>
          <w:sz w:val="28"/>
          <w:szCs w:val="28"/>
        </w:rPr>
        <w:t xml:space="preserve"> –</w:t>
      </w:r>
      <w:r w:rsidR="003A5E84">
        <w:rPr>
          <w:rFonts w:ascii="Times New Roman" w:hAnsi="Times New Roman" w:cs="Times New Roman"/>
          <w:sz w:val="28"/>
          <w:szCs w:val="28"/>
        </w:rPr>
        <w:t xml:space="preserve"> </w:t>
      </w:r>
      <w:r w:rsidRPr="00450327">
        <w:rPr>
          <w:rFonts w:ascii="Times New Roman" w:hAnsi="Times New Roman" w:cs="Times New Roman"/>
          <w:sz w:val="28"/>
          <w:szCs w:val="28"/>
        </w:rPr>
        <w:t>290</w:t>
      </w:r>
      <w:r w:rsidR="003A5E84" w:rsidRPr="003A5E84">
        <w:rPr>
          <w:rFonts w:ascii="Times New Roman" w:hAnsi="Times New Roman" w:cs="Times New Roman"/>
          <w:sz w:val="28"/>
          <w:szCs w:val="28"/>
        </w:rPr>
        <w:t xml:space="preserve"> </w:t>
      </w:r>
      <w:r w:rsidR="003A5E84" w:rsidRPr="00450327">
        <w:rPr>
          <w:rFonts w:ascii="Times New Roman" w:hAnsi="Times New Roman" w:cs="Times New Roman"/>
          <w:sz w:val="28"/>
          <w:szCs w:val="28"/>
        </w:rPr>
        <w:t>с.</w:t>
      </w:r>
    </w:p>
    <w:p w14:paraId="01B88791" w14:textId="77777777" w:rsidR="005C560F" w:rsidRDefault="005C560F" w:rsidP="005C560F">
      <w:pPr>
        <w:tabs>
          <w:tab w:val="left" w:pos="1134"/>
        </w:tabs>
        <w:spacing w:after="0" w:line="240" w:lineRule="auto"/>
        <w:jc w:val="both"/>
      </w:pPr>
    </w:p>
    <w:p w14:paraId="3591E02E" w14:textId="77777777" w:rsidR="005C560F" w:rsidRDefault="005C560F" w:rsidP="005C560F">
      <w:pPr>
        <w:tabs>
          <w:tab w:val="left" w:pos="1134"/>
        </w:tabs>
        <w:spacing w:after="0" w:line="240" w:lineRule="auto"/>
        <w:jc w:val="both"/>
      </w:pPr>
    </w:p>
    <w:p w14:paraId="14BA36BA" w14:textId="77777777" w:rsidR="005C560F" w:rsidRDefault="005C560F" w:rsidP="005C560F">
      <w:pPr>
        <w:tabs>
          <w:tab w:val="left" w:pos="1134"/>
        </w:tabs>
        <w:spacing w:after="0" w:line="240" w:lineRule="auto"/>
        <w:jc w:val="both"/>
      </w:pPr>
    </w:p>
    <w:p w14:paraId="6BDD96F0" w14:textId="77777777" w:rsidR="005C560F" w:rsidRDefault="005C560F" w:rsidP="005C560F">
      <w:pPr>
        <w:tabs>
          <w:tab w:val="left" w:pos="1134"/>
        </w:tabs>
        <w:spacing w:after="0" w:line="240" w:lineRule="auto"/>
        <w:jc w:val="both"/>
      </w:pPr>
    </w:p>
    <w:p w14:paraId="372E629E" w14:textId="77777777" w:rsidR="005C560F" w:rsidRDefault="005C560F" w:rsidP="005C560F">
      <w:pPr>
        <w:tabs>
          <w:tab w:val="left" w:pos="1134"/>
        </w:tabs>
        <w:spacing w:after="0" w:line="240" w:lineRule="auto"/>
        <w:jc w:val="both"/>
      </w:pPr>
    </w:p>
    <w:p w14:paraId="55025D78" w14:textId="77777777" w:rsidR="005C560F" w:rsidRDefault="005C560F" w:rsidP="005C560F">
      <w:pPr>
        <w:tabs>
          <w:tab w:val="left" w:pos="1134"/>
        </w:tabs>
        <w:spacing w:after="0" w:line="240" w:lineRule="auto"/>
        <w:jc w:val="both"/>
      </w:pPr>
    </w:p>
    <w:p w14:paraId="0A9F084D" w14:textId="77777777" w:rsidR="005C560F" w:rsidRDefault="005C560F" w:rsidP="005C560F">
      <w:pPr>
        <w:tabs>
          <w:tab w:val="left" w:pos="1134"/>
        </w:tabs>
        <w:spacing w:after="0" w:line="240" w:lineRule="auto"/>
        <w:jc w:val="both"/>
      </w:pPr>
    </w:p>
    <w:p w14:paraId="2AA2CA19" w14:textId="77777777" w:rsidR="005C560F" w:rsidRDefault="005C560F" w:rsidP="005C560F">
      <w:pPr>
        <w:tabs>
          <w:tab w:val="left" w:pos="1134"/>
        </w:tabs>
        <w:spacing w:after="0" w:line="240" w:lineRule="auto"/>
        <w:jc w:val="both"/>
      </w:pPr>
    </w:p>
    <w:p w14:paraId="6F61FBBA" w14:textId="77777777" w:rsidR="005C560F" w:rsidRDefault="005C560F" w:rsidP="005C560F">
      <w:pPr>
        <w:tabs>
          <w:tab w:val="left" w:pos="1134"/>
        </w:tabs>
        <w:spacing w:after="0" w:line="240" w:lineRule="auto"/>
        <w:jc w:val="both"/>
      </w:pPr>
    </w:p>
    <w:p w14:paraId="09D674B9" w14:textId="77777777" w:rsidR="005C560F" w:rsidRDefault="005C560F" w:rsidP="005C560F">
      <w:pPr>
        <w:tabs>
          <w:tab w:val="left" w:pos="1134"/>
        </w:tabs>
        <w:spacing w:after="0" w:line="240" w:lineRule="auto"/>
        <w:jc w:val="both"/>
      </w:pPr>
    </w:p>
    <w:p w14:paraId="4419902C" w14:textId="77777777" w:rsidR="005C560F" w:rsidRDefault="005C560F" w:rsidP="005C560F">
      <w:pPr>
        <w:tabs>
          <w:tab w:val="left" w:pos="1134"/>
        </w:tabs>
        <w:spacing w:after="0" w:line="240" w:lineRule="auto"/>
        <w:jc w:val="both"/>
      </w:pPr>
    </w:p>
    <w:p w14:paraId="07A56CBA" w14:textId="77777777" w:rsidR="005C560F" w:rsidRDefault="005C560F" w:rsidP="005C560F">
      <w:pPr>
        <w:tabs>
          <w:tab w:val="left" w:pos="1134"/>
        </w:tabs>
        <w:spacing w:after="0" w:line="240" w:lineRule="auto"/>
        <w:jc w:val="both"/>
      </w:pPr>
    </w:p>
    <w:p w14:paraId="262E85AD" w14:textId="77777777" w:rsidR="005C560F" w:rsidRDefault="005C560F" w:rsidP="005C560F">
      <w:pPr>
        <w:tabs>
          <w:tab w:val="left" w:pos="1134"/>
        </w:tabs>
        <w:spacing w:after="0" w:line="240" w:lineRule="auto"/>
        <w:jc w:val="both"/>
      </w:pPr>
    </w:p>
    <w:p w14:paraId="5A86408A" w14:textId="77777777" w:rsidR="005C560F" w:rsidRDefault="005C560F" w:rsidP="005C560F">
      <w:pPr>
        <w:tabs>
          <w:tab w:val="left" w:pos="1134"/>
        </w:tabs>
        <w:spacing w:after="0" w:line="240" w:lineRule="auto"/>
        <w:jc w:val="both"/>
      </w:pPr>
    </w:p>
    <w:p w14:paraId="499E673C" w14:textId="77777777" w:rsidR="005C560F" w:rsidRDefault="005C560F" w:rsidP="005C560F">
      <w:pPr>
        <w:tabs>
          <w:tab w:val="left" w:pos="1134"/>
        </w:tabs>
        <w:spacing w:after="0" w:line="240" w:lineRule="auto"/>
        <w:jc w:val="both"/>
      </w:pPr>
    </w:p>
    <w:p w14:paraId="6A03682C" w14:textId="77777777" w:rsidR="005C560F" w:rsidRDefault="005C560F" w:rsidP="005C560F">
      <w:pPr>
        <w:tabs>
          <w:tab w:val="left" w:pos="1134"/>
        </w:tabs>
        <w:spacing w:after="0" w:line="240" w:lineRule="auto"/>
        <w:jc w:val="both"/>
      </w:pPr>
    </w:p>
    <w:p w14:paraId="302A56BE" w14:textId="77777777" w:rsidR="005C560F" w:rsidRDefault="005C560F" w:rsidP="005C560F">
      <w:pPr>
        <w:tabs>
          <w:tab w:val="left" w:pos="1134"/>
        </w:tabs>
        <w:spacing w:after="0" w:line="240" w:lineRule="auto"/>
        <w:jc w:val="both"/>
      </w:pPr>
    </w:p>
    <w:p w14:paraId="3AD4F786" w14:textId="77777777" w:rsidR="005C560F" w:rsidRDefault="005C560F" w:rsidP="005C560F">
      <w:pPr>
        <w:tabs>
          <w:tab w:val="left" w:pos="1134"/>
        </w:tabs>
        <w:spacing w:after="0" w:line="240" w:lineRule="auto"/>
        <w:jc w:val="both"/>
      </w:pPr>
    </w:p>
    <w:p w14:paraId="53FB3F42" w14:textId="77777777" w:rsidR="005C560F" w:rsidRDefault="005C560F" w:rsidP="005C560F">
      <w:pPr>
        <w:tabs>
          <w:tab w:val="left" w:pos="1134"/>
        </w:tabs>
        <w:spacing w:after="0" w:line="240" w:lineRule="auto"/>
        <w:jc w:val="both"/>
      </w:pPr>
    </w:p>
    <w:p w14:paraId="5876B88D" w14:textId="77777777" w:rsidR="005C560F" w:rsidRDefault="005C560F" w:rsidP="005C560F">
      <w:pPr>
        <w:tabs>
          <w:tab w:val="left" w:pos="1134"/>
        </w:tabs>
        <w:spacing w:after="0" w:line="240" w:lineRule="auto"/>
        <w:jc w:val="both"/>
      </w:pPr>
    </w:p>
    <w:p w14:paraId="4DF8EA9D" w14:textId="77777777" w:rsidR="005C560F" w:rsidRDefault="005C560F" w:rsidP="005C560F">
      <w:pPr>
        <w:tabs>
          <w:tab w:val="left" w:pos="1134"/>
        </w:tabs>
        <w:spacing w:after="0" w:line="240" w:lineRule="auto"/>
        <w:jc w:val="both"/>
      </w:pPr>
    </w:p>
    <w:p w14:paraId="0D704CFD" w14:textId="77777777" w:rsidR="005C560F" w:rsidRDefault="005C560F" w:rsidP="005C560F">
      <w:pPr>
        <w:tabs>
          <w:tab w:val="left" w:pos="1134"/>
        </w:tabs>
        <w:spacing w:after="0" w:line="240" w:lineRule="auto"/>
        <w:jc w:val="both"/>
      </w:pPr>
    </w:p>
    <w:p w14:paraId="6DA19C4D" w14:textId="77777777" w:rsidR="005C560F" w:rsidRDefault="005C560F" w:rsidP="005C560F">
      <w:pPr>
        <w:tabs>
          <w:tab w:val="left" w:pos="1134"/>
        </w:tabs>
        <w:spacing w:after="0" w:line="240" w:lineRule="auto"/>
        <w:jc w:val="both"/>
      </w:pPr>
    </w:p>
    <w:p w14:paraId="7C28008F" w14:textId="77777777" w:rsidR="005C560F" w:rsidRDefault="005C560F" w:rsidP="005C560F">
      <w:pPr>
        <w:tabs>
          <w:tab w:val="left" w:pos="1134"/>
        </w:tabs>
        <w:spacing w:after="0" w:line="240" w:lineRule="auto"/>
        <w:jc w:val="both"/>
      </w:pPr>
    </w:p>
    <w:p w14:paraId="4497DDF9" w14:textId="77777777" w:rsidR="005C560F" w:rsidRDefault="005C560F" w:rsidP="005C560F">
      <w:pPr>
        <w:tabs>
          <w:tab w:val="left" w:pos="1134"/>
        </w:tabs>
        <w:spacing w:after="0" w:line="240" w:lineRule="auto"/>
        <w:jc w:val="both"/>
      </w:pPr>
    </w:p>
    <w:p w14:paraId="1537DE9D" w14:textId="77777777" w:rsidR="005C560F" w:rsidRDefault="005C560F" w:rsidP="005C560F">
      <w:pPr>
        <w:tabs>
          <w:tab w:val="left" w:pos="1134"/>
        </w:tabs>
        <w:spacing w:after="0" w:line="240" w:lineRule="auto"/>
        <w:jc w:val="both"/>
      </w:pPr>
    </w:p>
    <w:p w14:paraId="0A6BBC54" w14:textId="77777777" w:rsidR="005C560F" w:rsidRDefault="005C560F" w:rsidP="005C560F">
      <w:pPr>
        <w:tabs>
          <w:tab w:val="left" w:pos="1134"/>
        </w:tabs>
        <w:spacing w:after="0" w:line="240" w:lineRule="auto"/>
        <w:jc w:val="both"/>
      </w:pPr>
    </w:p>
    <w:p w14:paraId="58993B19" w14:textId="77777777" w:rsidR="005C560F" w:rsidRDefault="005C560F" w:rsidP="005C560F">
      <w:pPr>
        <w:tabs>
          <w:tab w:val="left" w:pos="1134"/>
        </w:tabs>
        <w:spacing w:after="0" w:line="240" w:lineRule="auto"/>
        <w:jc w:val="both"/>
      </w:pPr>
    </w:p>
    <w:p w14:paraId="73777419" w14:textId="77777777" w:rsidR="005C560F" w:rsidRDefault="005C560F" w:rsidP="005C560F">
      <w:pPr>
        <w:tabs>
          <w:tab w:val="left" w:pos="1134"/>
        </w:tabs>
        <w:spacing w:after="0" w:line="240" w:lineRule="auto"/>
        <w:jc w:val="both"/>
      </w:pPr>
    </w:p>
    <w:p w14:paraId="1187DF36" w14:textId="77777777" w:rsidR="005C560F" w:rsidRDefault="005C560F" w:rsidP="005C560F">
      <w:pPr>
        <w:tabs>
          <w:tab w:val="left" w:pos="1134"/>
        </w:tabs>
        <w:spacing w:after="0" w:line="240" w:lineRule="auto"/>
        <w:jc w:val="both"/>
      </w:pPr>
    </w:p>
    <w:p w14:paraId="7ABA6809" w14:textId="77777777" w:rsidR="005C560F" w:rsidRDefault="005C560F" w:rsidP="005C560F">
      <w:pPr>
        <w:tabs>
          <w:tab w:val="left" w:pos="1134"/>
        </w:tabs>
        <w:spacing w:after="0" w:line="240" w:lineRule="auto"/>
        <w:jc w:val="both"/>
      </w:pPr>
    </w:p>
    <w:p w14:paraId="58B707A2" w14:textId="77777777" w:rsidR="005C560F" w:rsidRDefault="005C560F" w:rsidP="005C560F">
      <w:pPr>
        <w:tabs>
          <w:tab w:val="left" w:pos="1134"/>
        </w:tabs>
        <w:spacing w:after="0" w:line="240" w:lineRule="auto"/>
        <w:jc w:val="both"/>
      </w:pPr>
    </w:p>
    <w:p w14:paraId="5177723F" w14:textId="77777777" w:rsidR="005C560F" w:rsidRDefault="005C560F" w:rsidP="005C560F">
      <w:pPr>
        <w:tabs>
          <w:tab w:val="left" w:pos="1134"/>
        </w:tabs>
        <w:spacing w:after="0" w:line="240" w:lineRule="auto"/>
        <w:jc w:val="both"/>
      </w:pPr>
    </w:p>
    <w:p w14:paraId="0C7E4CC4" w14:textId="77777777" w:rsidR="005C560F" w:rsidRDefault="005C560F" w:rsidP="005C560F">
      <w:pPr>
        <w:tabs>
          <w:tab w:val="left" w:pos="1134"/>
        </w:tabs>
        <w:spacing w:after="0" w:line="240" w:lineRule="auto"/>
        <w:jc w:val="both"/>
      </w:pPr>
    </w:p>
    <w:p w14:paraId="79CFE4A9" w14:textId="77777777" w:rsidR="005C560F" w:rsidRDefault="005C560F" w:rsidP="005C560F">
      <w:pPr>
        <w:tabs>
          <w:tab w:val="left" w:pos="1134"/>
        </w:tabs>
        <w:spacing w:after="0" w:line="240" w:lineRule="auto"/>
        <w:jc w:val="both"/>
      </w:pPr>
    </w:p>
    <w:p w14:paraId="1D7AB53B"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А</w:t>
      </w:r>
    </w:p>
    <w:p w14:paraId="078755A7"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6DEDAA80" w14:textId="77777777" w:rsidR="00030DAF" w:rsidRPr="0079216C" w:rsidRDefault="00030DAF" w:rsidP="00030DAF">
      <w:pPr>
        <w:shd w:val="clear" w:color="auto" w:fill="FFFFFF"/>
        <w:tabs>
          <w:tab w:val="left" w:pos="708"/>
        </w:tabs>
        <w:autoSpaceDN w:val="0"/>
        <w:spacing w:after="0" w:line="240" w:lineRule="auto"/>
        <w:jc w:val="center"/>
        <w:outlineLvl w:val="4"/>
        <w:rPr>
          <w:rFonts w:ascii="Times New Roman" w:eastAsia="Calibri" w:hAnsi="Times New Roman" w:cs="Times New Roman"/>
          <w:b/>
          <w:kern w:val="0"/>
          <w:sz w:val="28"/>
          <w:szCs w:val="28"/>
          <w:lang w:eastAsia="ru-RU"/>
          <w14:ligatures w14:val="none"/>
        </w:rPr>
      </w:pPr>
      <w:r w:rsidRPr="0079216C">
        <w:rPr>
          <w:rFonts w:ascii="Times New Roman" w:eastAsia="Calibri" w:hAnsi="Times New Roman" w:cs="Times New Roman"/>
          <w:b/>
          <w:kern w:val="0"/>
          <w:sz w:val="28"/>
          <w:szCs w:val="28"/>
          <w:lang w:eastAsia="ru-RU"/>
          <w14:ligatures w14:val="none"/>
        </w:rPr>
        <w:t>Протокол наблюдения за ребенком-дошкольником в организованной и свободной деятельности</w:t>
      </w:r>
    </w:p>
    <w:p w14:paraId="58EB7996" w14:textId="77777777" w:rsidR="00030DAF" w:rsidRPr="0079216C" w:rsidRDefault="00030DAF" w:rsidP="00030DAF">
      <w:pPr>
        <w:spacing w:after="0"/>
        <w:jc w:val="right"/>
        <w:rPr>
          <w:rFonts w:ascii="Times New Roman" w:hAnsi="Times New Roman" w:cs="Times New Roman"/>
          <w:sz w:val="20"/>
          <w:szCs w:val="20"/>
        </w:rPr>
      </w:pPr>
      <w:r w:rsidRPr="0079216C">
        <w:rPr>
          <w:rFonts w:ascii="Times New Roman" w:hAnsi="Times New Roman" w:cs="Times New Roman"/>
          <w:sz w:val="20"/>
          <w:szCs w:val="20"/>
        </w:rPr>
        <w:t>Форма А</w:t>
      </w:r>
    </w:p>
    <w:p w14:paraId="5CA444C2" w14:textId="77777777" w:rsidR="00030DAF" w:rsidRPr="0079216C" w:rsidRDefault="00030DAF" w:rsidP="00030DAF">
      <w:pPr>
        <w:tabs>
          <w:tab w:val="left" w:pos="708"/>
        </w:tabs>
        <w:autoSpaceDN w:val="0"/>
        <w:spacing w:after="0" w:line="240" w:lineRule="auto"/>
        <w:ind w:firstLine="567"/>
        <w:jc w:val="both"/>
        <w:rPr>
          <w:rFonts w:ascii="Times New Roman" w:eastAsia="Calibri" w:hAnsi="Times New Roman" w:cs="Times New Roman"/>
          <w:kern w:val="0"/>
          <w:sz w:val="20"/>
          <w:szCs w:val="20"/>
          <w:lang w:eastAsia="ru-RU"/>
          <w14:ligatures w14:val="none"/>
        </w:rPr>
      </w:pPr>
      <w:r w:rsidRPr="0079216C">
        <w:rPr>
          <w:rFonts w:ascii="Times New Roman" w:eastAsia="Gulim" w:hAnsi="Times New Roman" w:cs="Times New Roman"/>
          <w:bCs/>
          <w:kern w:val="0"/>
          <w:sz w:val="20"/>
          <w:szCs w:val="20"/>
          <w:lang w:eastAsia="ru-RU"/>
          <w14:ligatures w14:val="none"/>
        </w:rPr>
        <w:t>Воспитатель и другие специалисты детского сада проводят н</w:t>
      </w:r>
      <w:r w:rsidRPr="0079216C">
        <w:rPr>
          <w:rFonts w:ascii="Times New Roman" w:eastAsia="Calibri" w:hAnsi="Times New Roman" w:cs="Times New Roman"/>
          <w:kern w:val="0"/>
          <w:sz w:val="20"/>
          <w:szCs w:val="20"/>
          <w:lang w:eastAsia="ru-RU"/>
          <w14:ligatures w14:val="none"/>
        </w:rPr>
        <w:t xml:space="preserve">аблюдения за ребенком в организованной и свободной видах деятельности.  </w:t>
      </w:r>
      <w:r w:rsidRPr="0079216C">
        <w:rPr>
          <w:rFonts w:ascii="Times New Roman" w:eastAsia="Gulim" w:hAnsi="Times New Roman" w:cs="Times New Roman"/>
          <w:bCs/>
          <w:kern w:val="0"/>
          <w:sz w:val="20"/>
          <w:szCs w:val="20"/>
          <w:lang w:eastAsia="ru-RU"/>
          <w14:ligatures w14:val="none"/>
        </w:rPr>
        <w:t>В протоколе наблюдения по приведенной ниже схеме отмечается наличие соответствующих показателей проявления поведения и степень их выраженности. Е</w:t>
      </w:r>
      <w:r w:rsidRPr="0079216C">
        <w:rPr>
          <w:rFonts w:ascii="Times New Roman" w:eastAsia="Calibri" w:hAnsi="Times New Roman" w:cs="Times New Roman"/>
          <w:kern w:val="0"/>
          <w:sz w:val="20"/>
          <w:szCs w:val="20"/>
          <w:lang w:eastAsia="ru-RU"/>
          <w14:ligatures w14:val="none"/>
        </w:rPr>
        <w:t xml:space="preserve">сли указанный показатель выражен слабо, то в соответствующей графе выставляется «1», если признак выражен в значительной степени, то выставляется «2». В том случае, если указанный признак не наблюдается, то графа оставляется пустой. </w:t>
      </w:r>
    </w:p>
    <w:p w14:paraId="24EEBB71" w14:textId="77777777" w:rsidR="00030DAF" w:rsidRPr="0079216C" w:rsidRDefault="00030DAF" w:rsidP="00030DAF">
      <w:pPr>
        <w:tabs>
          <w:tab w:val="left" w:pos="708"/>
        </w:tabs>
        <w:autoSpaceDN w:val="0"/>
        <w:spacing w:after="0" w:line="240" w:lineRule="auto"/>
        <w:ind w:firstLine="567"/>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Результаты наблюдения фиксируются в течение нескольких дней, затем систематизируются и обобщаются.</w:t>
      </w:r>
      <w:r w:rsidRPr="0079216C">
        <w:rPr>
          <w:rFonts w:ascii="Calibri" w:eastAsia="Calibri" w:hAnsi="Calibri" w:cs="Times New Roman"/>
          <w:kern w:val="0"/>
          <w:sz w:val="20"/>
          <w:szCs w:val="20"/>
          <w:shd w:val="clear" w:color="auto" w:fill="FFFFFF"/>
          <w:lang w:eastAsia="ru-RU"/>
          <w14:ligatures w14:val="none"/>
        </w:rPr>
        <w:t xml:space="preserve"> </w:t>
      </w:r>
      <w:r w:rsidRPr="0079216C">
        <w:rPr>
          <w:rFonts w:ascii="Times New Roman" w:eastAsia="Calibri" w:hAnsi="Times New Roman" w:cs="Times New Roman"/>
          <w:kern w:val="0"/>
          <w:sz w:val="20"/>
          <w:szCs w:val="20"/>
          <w:shd w:val="clear" w:color="auto" w:fill="FFFFFF"/>
          <w:lang w:eastAsia="ru-RU"/>
          <w14:ligatures w14:val="none"/>
        </w:rPr>
        <w:t>В графе «комментарии», в случае необходимости, конкретизируют оценку и дополняют ее.</w:t>
      </w:r>
      <w:r w:rsidRPr="0079216C">
        <w:rPr>
          <w:rFonts w:ascii="Times New Roman" w:eastAsia="Calibri" w:hAnsi="Times New Roman" w:cs="Times New Roman"/>
          <w:kern w:val="0"/>
          <w:sz w:val="20"/>
          <w:szCs w:val="20"/>
          <w:lang w:eastAsia="ru-RU"/>
          <w14:ligatures w14:val="none"/>
        </w:rPr>
        <w:t xml:space="preserve"> Полученные данные могут стать отправной точкой для более глубокого психолого-педагогического обследования ребенка. Все зафиксированные характеристики поведения</w:t>
      </w:r>
      <w:r w:rsidRPr="0079216C">
        <w:rPr>
          <w:rFonts w:ascii="Times New Roman" w:eastAsia="Gulim" w:hAnsi="Times New Roman" w:cs="Times New Roman"/>
          <w:bCs/>
          <w:kern w:val="0"/>
          <w:sz w:val="20"/>
          <w:szCs w:val="20"/>
          <w:lang w:eastAsia="ru-RU"/>
          <w14:ligatures w14:val="none"/>
        </w:rPr>
        <w:t xml:space="preserve"> </w:t>
      </w:r>
      <w:r w:rsidRPr="0079216C">
        <w:rPr>
          <w:rFonts w:ascii="Times New Roman" w:eastAsia="Calibri" w:hAnsi="Times New Roman" w:cs="Times New Roman"/>
          <w:kern w:val="0"/>
          <w:sz w:val="20"/>
          <w:szCs w:val="20"/>
          <w:lang w:eastAsia="ru-RU"/>
          <w14:ligatures w14:val="none"/>
        </w:rPr>
        <w:t>ребенка являются конфиденциальными и доводятся педагогами.</w:t>
      </w:r>
    </w:p>
    <w:p w14:paraId="7599A647"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228CF5E5" w14:textId="77777777" w:rsidR="00030DAF" w:rsidRPr="0079216C" w:rsidRDefault="00030DAF" w:rsidP="00030DAF">
      <w:pPr>
        <w:spacing w:after="0" w:line="240" w:lineRule="auto"/>
        <w:jc w:val="center"/>
        <w:rPr>
          <w:rFonts w:ascii="Times New Roman" w:hAnsi="Times New Roman" w:cs="Times New Roman"/>
          <w:sz w:val="20"/>
          <w:szCs w:val="20"/>
        </w:rPr>
      </w:pPr>
      <w:r w:rsidRPr="0079216C">
        <w:rPr>
          <w:rFonts w:ascii="Times New Roman" w:hAnsi="Times New Roman" w:cs="Times New Roman"/>
          <w:sz w:val="20"/>
          <w:szCs w:val="20"/>
        </w:rPr>
        <w:t>СХЕМА НАБЛЮДЕНИЯ ЗА ПОВЕДЕНИЕМ И ЭМОЦИОНАЛЬНЫМ СОСТОЯНИЕМ РЕБЕНКА</w:t>
      </w:r>
    </w:p>
    <w:p w14:paraId="14C20EA9" w14:textId="77777777" w:rsidR="00030DAF" w:rsidRPr="0079216C" w:rsidRDefault="00030DAF" w:rsidP="00030DAF">
      <w:pPr>
        <w:spacing w:after="0" w:line="240" w:lineRule="auto"/>
        <w:rPr>
          <w:rFonts w:ascii="Times New Roman" w:hAnsi="Times New Roman" w:cs="Times New Roman"/>
          <w:sz w:val="20"/>
          <w:szCs w:val="20"/>
        </w:rPr>
      </w:pPr>
    </w:p>
    <w:p w14:paraId="73B93345" w14:textId="77777777" w:rsidR="00030DAF" w:rsidRPr="0079216C" w:rsidRDefault="00030DAF" w:rsidP="00030DAF">
      <w:pPr>
        <w:spacing w:after="0" w:line="240" w:lineRule="auto"/>
        <w:rPr>
          <w:rFonts w:ascii="Times New Roman" w:hAnsi="Times New Roman" w:cs="Times New Roman"/>
          <w:sz w:val="20"/>
          <w:szCs w:val="20"/>
        </w:rPr>
      </w:pPr>
      <w:r w:rsidRPr="0079216C">
        <w:rPr>
          <w:rFonts w:ascii="Times New Roman" w:hAnsi="Times New Roman" w:cs="Times New Roman"/>
          <w:sz w:val="20"/>
          <w:szCs w:val="20"/>
        </w:rPr>
        <w:t>Цель наблюдения ……………………………………………………………………………...</w:t>
      </w:r>
    </w:p>
    <w:p w14:paraId="22F0E204" w14:textId="77777777" w:rsidR="00030DAF" w:rsidRPr="0079216C" w:rsidRDefault="00030DAF" w:rsidP="00030DAF">
      <w:pPr>
        <w:spacing w:after="0" w:line="240" w:lineRule="auto"/>
        <w:rPr>
          <w:rFonts w:ascii="Times New Roman" w:hAnsi="Times New Roman" w:cs="Times New Roman"/>
          <w:sz w:val="20"/>
          <w:szCs w:val="20"/>
        </w:rPr>
      </w:pPr>
      <w:r w:rsidRPr="0079216C">
        <w:rPr>
          <w:rFonts w:ascii="Times New Roman" w:hAnsi="Times New Roman" w:cs="Times New Roman"/>
          <w:sz w:val="20"/>
          <w:szCs w:val="20"/>
        </w:rPr>
        <w:t>Вид деятельности …………………………………………….</w:t>
      </w:r>
    </w:p>
    <w:p w14:paraId="0E1B885A" w14:textId="77777777" w:rsidR="00030DAF" w:rsidRPr="0079216C" w:rsidRDefault="00030DAF" w:rsidP="00030DAF">
      <w:pPr>
        <w:spacing w:after="0" w:line="240" w:lineRule="auto"/>
        <w:rPr>
          <w:rFonts w:ascii="Times New Roman" w:hAnsi="Times New Roman" w:cs="Times New Roman"/>
          <w:sz w:val="20"/>
          <w:szCs w:val="20"/>
        </w:rPr>
      </w:pPr>
      <w:r w:rsidRPr="0079216C">
        <w:rPr>
          <w:rFonts w:ascii="Times New Roman" w:hAnsi="Times New Roman" w:cs="Times New Roman"/>
          <w:sz w:val="20"/>
          <w:szCs w:val="20"/>
        </w:rPr>
        <w:t>Время, место наблюдения, дата проведения ……………………………………………….</w:t>
      </w:r>
    </w:p>
    <w:p w14:paraId="514A9074" w14:textId="77777777" w:rsidR="00030DAF" w:rsidRPr="0079216C" w:rsidRDefault="00030DAF" w:rsidP="00030DAF">
      <w:pPr>
        <w:spacing w:after="0" w:line="240" w:lineRule="auto"/>
        <w:rPr>
          <w:rFonts w:ascii="Times New Roman" w:hAnsi="Times New Roman" w:cs="Times New Roman"/>
          <w:sz w:val="20"/>
          <w:szCs w:val="20"/>
        </w:rPr>
      </w:pPr>
      <w:r w:rsidRPr="0079216C">
        <w:rPr>
          <w:rFonts w:ascii="Times New Roman" w:hAnsi="Times New Roman" w:cs="Times New Roman"/>
          <w:sz w:val="20"/>
          <w:szCs w:val="20"/>
        </w:rPr>
        <w:t xml:space="preserve">Имя, возраст, пол ребенка…………………………………………………….........................  </w:t>
      </w:r>
    </w:p>
    <w:p w14:paraId="34948EFA" w14:textId="77777777" w:rsidR="00030DAF" w:rsidRPr="0079216C" w:rsidRDefault="00030DAF" w:rsidP="00030DAF">
      <w:pPr>
        <w:spacing w:after="0" w:line="240" w:lineRule="auto"/>
        <w:rPr>
          <w:rFonts w:ascii="Times New Roman" w:hAnsi="Times New Roman" w:cs="Times New Roman"/>
          <w:sz w:val="28"/>
          <w:szCs w:val="28"/>
        </w:rPr>
      </w:pPr>
    </w:p>
    <w:p w14:paraId="423DE8AF"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t>Таблица А 1</w:t>
      </w:r>
    </w:p>
    <w:p w14:paraId="5C144F93"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409"/>
        <w:gridCol w:w="2666"/>
        <w:gridCol w:w="1559"/>
      </w:tblGrid>
      <w:tr w:rsidR="00030DAF" w:rsidRPr="0079216C" w14:paraId="78B5A9EF" w14:textId="77777777" w:rsidTr="00F3063B">
        <w:tc>
          <w:tcPr>
            <w:tcW w:w="5409" w:type="dxa"/>
          </w:tcPr>
          <w:p w14:paraId="123D979E"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Признаки проявления повышенной тревожности ребенка</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E3A60" w14:textId="77777777" w:rsidR="00030DAF" w:rsidRPr="0079216C" w:rsidRDefault="00030DAF" w:rsidP="00F3063B">
            <w:pPr>
              <w:rPr>
                <w:rFonts w:ascii="Times New Roman" w:hAnsi="Times New Roman" w:cs="Times New Roman"/>
                <w:bCs/>
                <w:sz w:val="20"/>
                <w:szCs w:val="20"/>
              </w:rPr>
            </w:pPr>
            <w:r w:rsidRPr="0079216C">
              <w:rPr>
                <w:rFonts w:ascii="Times New Roman" w:eastAsia="Calibri" w:hAnsi="Times New Roman" w:cs="Times New Roman"/>
                <w:bCs/>
                <w:sz w:val="20"/>
                <w:szCs w:val="20"/>
              </w:rPr>
              <w:t>Результаты наблюдения Оценка в баллах</w:t>
            </w:r>
          </w:p>
        </w:tc>
        <w:tc>
          <w:tcPr>
            <w:tcW w:w="1559" w:type="dxa"/>
          </w:tcPr>
          <w:p w14:paraId="514254A2" w14:textId="77777777" w:rsidR="00030DAF" w:rsidRPr="0079216C" w:rsidRDefault="00030DAF" w:rsidP="00F3063B">
            <w:pPr>
              <w:jc w:val="center"/>
              <w:rPr>
                <w:rFonts w:ascii="Times New Roman" w:hAnsi="Times New Roman" w:cs="Times New Roman"/>
                <w:bCs/>
                <w:sz w:val="20"/>
                <w:szCs w:val="20"/>
              </w:rPr>
            </w:pPr>
            <w:r w:rsidRPr="0079216C">
              <w:rPr>
                <w:rFonts w:ascii="Times New Roman" w:eastAsia="Calibri" w:hAnsi="Times New Roman" w:cs="Times New Roman"/>
                <w:bCs/>
                <w:sz w:val="20"/>
                <w:szCs w:val="20"/>
              </w:rPr>
              <w:t>Комментарии</w:t>
            </w:r>
            <w:r w:rsidRPr="0079216C">
              <w:rPr>
                <w:rFonts w:ascii="Times New Roman" w:hAnsi="Times New Roman" w:cs="Times New Roman"/>
                <w:bCs/>
                <w:sz w:val="20"/>
                <w:szCs w:val="20"/>
              </w:rPr>
              <w:t xml:space="preserve"> </w:t>
            </w:r>
          </w:p>
        </w:tc>
      </w:tr>
      <w:tr w:rsidR="00030DAF" w:rsidRPr="0079216C" w14:paraId="1880BDE8" w14:textId="77777777" w:rsidTr="00F3063B">
        <w:tc>
          <w:tcPr>
            <w:tcW w:w="5409" w:type="dxa"/>
          </w:tcPr>
          <w:p w14:paraId="6C4522E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постоянно крутит и теребит что-то в руках (бумагу, одежду, волосы), грызет ногти и карандаши, сосет пальцы (манипуляции с собственным телом),</w:t>
            </w:r>
            <w:r w:rsidRPr="0079216C">
              <w:rPr>
                <w:sz w:val="20"/>
                <w:szCs w:val="20"/>
              </w:rPr>
              <w:t xml:space="preserve"> </w:t>
            </w:r>
            <w:r w:rsidRPr="0079216C">
              <w:rPr>
                <w:rFonts w:ascii="Times New Roman" w:hAnsi="Times New Roman" w:cs="Times New Roman"/>
                <w:sz w:val="20"/>
                <w:szCs w:val="20"/>
              </w:rPr>
              <w:t>повышенная суетливость, жестикуляция.</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97D32" w14:textId="77777777" w:rsidR="00030DAF" w:rsidRPr="0079216C" w:rsidRDefault="00030DAF" w:rsidP="00F3063B">
            <w:pPr>
              <w:rPr>
                <w:rFonts w:ascii="Times New Roman" w:hAnsi="Times New Roman" w:cs="Times New Roman"/>
                <w:sz w:val="20"/>
                <w:szCs w:val="20"/>
              </w:rPr>
            </w:pPr>
          </w:p>
        </w:tc>
        <w:tc>
          <w:tcPr>
            <w:tcW w:w="1559" w:type="dxa"/>
          </w:tcPr>
          <w:p w14:paraId="0B24A954" w14:textId="77777777" w:rsidR="00030DAF" w:rsidRPr="0079216C" w:rsidRDefault="00030DAF" w:rsidP="00F3063B">
            <w:pPr>
              <w:rPr>
                <w:rFonts w:ascii="Times New Roman" w:hAnsi="Times New Roman" w:cs="Times New Roman"/>
                <w:sz w:val="20"/>
                <w:szCs w:val="20"/>
              </w:rPr>
            </w:pPr>
          </w:p>
        </w:tc>
      </w:tr>
      <w:tr w:rsidR="00030DAF" w:rsidRPr="0079216C" w14:paraId="3D92C87F" w14:textId="77777777" w:rsidTr="00F3063B">
        <w:tc>
          <w:tcPr>
            <w:tcW w:w="5409" w:type="dxa"/>
          </w:tcPr>
          <w:p w14:paraId="1E021E3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излишняя скованность и напряжённость, «замирание», неловкое присаживание на краешек ближайшего стула, постоянно что-то роняет и теряет.</w:t>
            </w:r>
          </w:p>
        </w:tc>
        <w:tc>
          <w:tcPr>
            <w:tcW w:w="2666" w:type="dxa"/>
          </w:tcPr>
          <w:p w14:paraId="524DC88B" w14:textId="77777777" w:rsidR="00030DAF" w:rsidRPr="0079216C" w:rsidRDefault="00030DAF" w:rsidP="00F3063B">
            <w:pPr>
              <w:rPr>
                <w:rFonts w:ascii="Times New Roman" w:hAnsi="Times New Roman" w:cs="Times New Roman"/>
                <w:sz w:val="20"/>
                <w:szCs w:val="20"/>
              </w:rPr>
            </w:pPr>
          </w:p>
        </w:tc>
        <w:tc>
          <w:tcPr>
            <w:tcW w:w="1559" w:type="dxa"/>
          </w:tcPr>
          <w:p w14:paraId="0D136EEA" w14:textId="77777777" w:rsidR="00030DAF" w:rsidRPr="0079216C" w:rsidRDefault="00030DAF" w:rsidP="00F3063B">
            <w:pPr>
              <w:rPr>
                <w:rFonts w:ascii="Times New Roman" w:hAnsi="Times New Roman" w:cs="Times New Roman"/>
                <w:sz w:val="20"/>
                <w:szCs w:val="20"/>
              </w:rPr>
            </w:pPr>
          </w:p>
        </w:tc>
      </w:tr>
      <w:tr w:rsidR="00030DAF" w:rsidRPr="0079216C" w14:paraId="7323C3EE" w14:textId="77777777" w:rsidTr="00F3063B">
        <w:tc>
          <w:tcPr>
            <w:tcW w:w="5409" w:type="dxa"/>
          </w:tcPr>
          <w:p w14:paraId="4322808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теряется, когда задают вопросы, сбивается и теряется, когда пытается что-то сказать; робкое, почти беззвучное приветствие</w:t>
            </w:r>
          </w:p>
        </w:tc>
        <w:tc>
          <w:tcPr>
            <w:tcW w:w="2666" w:type="dxa"/>
          </w:tcPr>
          <w:p w14:paraId="1DA9DDCA" w14:textId="77777777" w:rsidR="00030DAF" w:rsidRPr="0079216C" w:rsidRDefault="00030DAF" w:rsidP="00F3063B">
            <w:pPr>
              <w:rPr>
                <w:rFonts w:ascii="Times New Roman" w:hAnsi="Times New Roman" w:cs="Times New Roman"/>
                <w:sz w:val="20"/>
                <w:szCs w:val="20"/>
              </w:rPr>
            </w:pPr>
          </w:p>
        </w:tc>
        <w:tc>
          <w:tcPr>
            <w:tcW w:w="1559" w:type="dxa"/>
          </w:tcPr>
          <w:p w14:paraId="18AE55F1" w14:textId="77777777" w:rsidR="00030DAF" w:rsidRPr="0079216C" w:rsidRDefault="00030DAF" w:rsidP="00F3063B">
            <w:pPr>
              <w:rPr>
                <w:rFonts w:ascii="Times New Roman" w:hAnsi="Times New Roman" w:cs="Times New Roman"/>
                <w:sz w:val="20"/>
                <w:szCs w:val="20"/>
              </w:rPr>
            </w:pPr>
          </w:p>
        </w:tc>
      </w:tr>
      <w:tr w:rsidR="00030DAF" w:rsidRPr="0079216C" w14:paraId="07E8F280" w14:textId="77777777" w:rsidTr="00F3063B">
        <w:tc>
          <w:tcPr>
            <w:tcW w:w="5409" w:type="dxa"/>
          </w:tcPr>
          <w:p w14:paraId="3E20894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различие в поведении: на занятиях – зажаты, напряжены; вне занятий  - общительны, непосредственны и т.п.</w:t>
            </w:r>
          </w:p>
        </w:tc>
        <w:tc>
          <w:tcPr>
            <w:tcW w:w="2666" w:type="dxa"/>
          </w:tcPr>
          <w:p w14:paraId="01405B51" w14:textId="77777777" w:rsidR="00030DAF" w:rsidRPr="0079216C" w:rsidRDefault="00030DAF" w:rsidP="00F3063B">
            <w:pPr>
              <w:rPr>
                <w:rFonts w:ascii="Times New Roman" w:hAnsi="Times New Roman" w:cs="Times New Roman"/>
                <w:sz w:val="20"/>
                <w:szCs w:val="20"/>
              </w:rPr>
            </w:pPr>
          </w:p>
        </w:tc>
        <w:tc>
          <w:tcPr>
            <w:tcW w:w="1559" w:type="dxa"/>
          </w:tcPr>
          <w:p w14:paraId="1CFBEE12" w14:textId="77777777" w:rsidR="00030DAF" w:rsidRPr="0079216C" w:rsidRDefault="00030DAF" w:rsidP="00F3063B">
            <w:pPr>
              <w:rPr>
                <w:rFonts w:ascii="Times New Roman" w:hAnsi="Times New Roman" w:cs="Times New Roman"/>
                <w:sz w:val="20"/>
                <w:szCs w:val="20"/>
              </w:rPr>
            </w:pPr>
          </w:p>
        </w:tc>
      </w:tr>
      <w:tr w:rsidR="00030DAF" w:rsidRPr="0079216C" w14:paraId="273403D3" w14:textId="77777777" w:rsidTr="00F3063B">
        <w:tc>
          <w:tcPr>
            <w:tcW w:w="5409" w:type="dxa"/>
          </w:tcPr>
          <w:p w14:paraId="0EABBBD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на вопросы отвечают низким и глухим голосом, могут даже начать заикаться; речь может быть как очень быстрой, торопливой, так и замедленной, затрудненной</w:t>
            </w:r>
          </w:p>
        </w:tc>
        <w:tc>
          <w:tcPr>
            <w:tcW w:w="2666" w:type="dxa"/>
          </w:tcPr>
          <w:p w14:paraId="6D51935C" w14:textId="77777777" w:rsidR="00030DAF" w:rsidRPr="0079216C" w:rsidRDefault="00030DAF" w:rsidP="00F3063B">
            <w:pPr>
              <w:rPr>
                <w:rFonts w:ascii="Times New Roman" w:hAnsi="Times New Roman" w:cs="Times New Roman"/>
                <w:sz w:val="20"/>
                <w:szCs w:val="20"/>
              </w:rPr>
            </w:pPr>
          </w:p>
        </w:tc>
        <w:tc>
          <w:tcPr>
            <w:tcW w:w="1559" w:type="dxa"/>
          </w:tcPr>
          <w:p w14:paraId="6D8F22B9" w14:textId="77777777" w:rsidR="00030DAF" w:rsidRPr="0079216C" w:rsidRDefault="00030DAF" w:rsidP="00F3063B">
            <w:pPr>
              <w:rPr>
                <w:rFonts w:ascii="Times New Roman" w:hAnsi="Times New Roman" w:cs="Times New Roman"/>
                <w:sz w:val="20"/>
                <w:szCs w:val="20"/>
              </w:rPr>
            </w:pPr>
          </w:p>
        </w:tc>
      </w:tr>
      <w:tr w:rsidR="00030DAF" w:rsidRPr="0079216C" w14:paraId="2FE4B9F3" w14:textId="77777777" w:rsidTr="00F3063B">
        <w:tc>
          <w:tcPr>
            <w:tcW w:w="5409" w:type="dxa"/>
          </w:tcPr>
          <w:p w14:paraId="11838FC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плаксивость</w:t>
            </w:r>
          </w:p>
        </w:tc>
        <w:tc>
          <w:tcPr>
            <w:tcW w:w="2666" w:type="dxa"/>
          </w:tcPr>
          <w:p w14:paraId="7F3025ED" w14:textId="77777777" w:rsidR="00030DAF" w:rsidRPr="0079216C" w:rsidRDefault="00030DAF" w:rsidP="00F3063B">
            <w:pPr>
              <w:rPr>
                <w:rFonts w:ascii="Times New Roman" w:hAnsi="Times New Roman" w:cs="Times New Roman"/>
                <w:sz w:val="20"/>
                <w:szCs w:val="20"/>
              </w:rPr>
            </w:pPr>
          </w:p>
        </w:tc>
        <w:tc>
          <w:tcPr>
            <w:tcW w:w="1559" w:type="dxa"/>
          </w:tcPr>
          <w:p w14:paraId="752BE45D" w14:textId="77777777" w:rsidR="00030DAF" w:rsidRPr="0079216C" w:rsidRDefault="00030DAF" w:rsidP="00F3063B">
            <w:pPr>
              <w:rPr>
                <w:rFonts w:ascii="Times New Roman" w:hAnsi="Times New Roman" w:cs="Times New Roman"/>
                <w:sz w:val="20"/>
                <w:szCs w:val="20"/>
              </w:rPr>
            </w:pPr>
          </w:p>
        </w:tc>
      </w:tr>
      <w:tr w:rsidR="00030DAF" w:rsidRPr="0079216C" w14:paraId="062EB003" w14:textId="77777777" w:rsidTr="00F3063B">
        <w:tc>
          <w:tcPr>
            <w:tcW w:w="5409" w:type="dxa"/>
          </w:tcPr>
          <w:p w14:paraId="74BE63F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скрытая агрессия</w:t>
            </w:r>
          </w:p>
        </w:tc>
        <w:tc>
          <w:tcPr>
            <w:tcW w:w="2666" w:type="dxa"/>
          </w:tcPr>
          <w:p w14:paraId="470EAA0A" w14:textId="77777777" w:rsidR="00030DAF" w:rsidRPr="0079216C" w:rsidRDefault="00030DAF" w:rsidP="00F3063B">
            <w:pPr>
              <w:rPr>
                <w:rFonts w:ascii="Times New Roman" w:hAnsi="Times New Roman" w:cs="Times New Roman"/>
                <w:sz w:val="20"/>
                <w:szCs w:val="20"/>
              </w:rPr>
            </w:pPr>
          </w:p>
        </w:tc>
        <w:tc>
          <w:tcPr>
            <w:tcW w:w="1559" w:type="dxa"/>
          </w:tcPr>
          <w:p w14:paraId="189E2644" w14:textId="77777777" w:rsidR="00030DAF" w:rsidRPr="0079216C" w:rsidRDefault="00030DAF" w:rsidP="00F3063B">
            <w:pPr>
              <w:rPr>
                <w:rFonts w:ascii="Times New Roman" w:hAnsi="Times New Roman" w:cs="Times New Roman"/>
                <w:sz w:val="20"/>
                <w:szCs w:val="20"/>
              </w:rPr>
            </w:pPr>
          </w:p>
        </w:tc>
      </w:tr>
      <w:tr w:rsidR="00030DAF" w:rsidRPr="0079216C" w14:paraId="62ABE28D" w14:textId="77777777" w:rsidTr="00F3063B">
        <w:tc>
          <w:tcPr>
            <w:tcW w:w="5409" w:type="dxa"/>
          </w:tcPr>
          <w:p w14:paraId="4823042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покраснение или, наоборот, побледнение лица; вздрагивание при неожиданных звуках; дрожание рук.</w:t>
            </w:r>
          </w:p>
        </w:tc>
        <w:tc>
          <w:tcPr>
            <w:tcW w:w="2666" w:type="dxa"/>
          </w:tcPr>
          <w:p w14:paraId="02626A2A" w14:textId="77777777" w:rsidR="00030DAF" w:rsidRPr="0079216C" w:rsidRDefault="00030DAF" w:rsidP="00F3063B">
            <w:pPr>
              <w:rPr>
                <w:rFonts w:ascii="Times New Roman" w:hAnsi="Times New Roman" w:cs="Times New Roman"/>
                <w:sz w:val="20"/>
                <w:szCs w:val="20"/>
              </w:rPr>
            </w:pPr>
          </w:p>
        </w:tc>
        <w:tc>
          <w:tcPr>
            <w:tcW w:w="1559" w:type="dxa"/>
          </w:tcPr>
          <w:p w14:paraId="148F909F" w14:textId="77777777" w:rsidR="00030DAF" w:rsidRPr="0079216C" w:rsidRDefault="00030DAF" w:rsidP="00F3063B">
            <w:pPr>
              <w:rPr>
                <w:rFonts w:ascii="Times New Roman" w:hAnsi="Times New Roman" w:cs="Times New Roman"/>
                <w:sz w:val="20"/>
                <w:szCs w:val="20"/>
              </w:rPr>
            </w:pPr>
          </w:p>
        </w:tc>
      </w:tr>
      <w:tr w:rsidR="00030DAF" w:rsidRPr="0079216C" w14:paraId="6DBEA956" w14:textId="77777777" w:rsidTr="00F3063B">
        <w:tc>
          <w:tcPr>
            <w:tcW w:w="5409" w:type="dxa"/>
          </w:tcPr>
          <w:p w14:paraId="771F344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жалобы на боль в животе и головную боль, позывы к мочеиспусканию, излишняя потливость</w:t>
            </w:r>
          </w:p>
        </w:tc>
        <w:tc>
          <w:tcPr>
            <w:tcW w:w="2666" w:type="dxa"/>
          </w:tcPr>
          <w:p w14:paraId="0326828F" w14:textId="77777777" w:rsidR="00030DAF" w:rsidRPr="0079216C" w:rsidRDefault="00030DAF" w:rsidP="00F3063B">
            <w:pPr>
              <w:rPr>
                <w:rFonts w:ascii="Times New Roman" w:hAnsi="Times New Roman" w:cs="Times New Roman"/>
                <w:sz w:val="20"/>
                <w:szCs w:val="20"/>
              </w:rPr>
            </w:pPr>
          </w:p>
        </w:tc>
        <w:tc>
          <w:tcPr>
            <w:tcW w:w="1559" w:type="dxa"/>
          </w:tcPr>
          <w:p w14:paraId="776B62EA" w14:textId="77777777" w:rsidR="00030DAF" w:rsidRPr="0079216C" w:rsidRDefault="00030DAF" w:rsidP="00F3063B">
            <w:pPr>
              <w:rPr>
                <w:rFonts w:ascii="Times New Roman" w:hAnsi="Times New Roman" w:cs="Times New Roman"/>
                <w:sz w:val="20"/>
                <w:szCs w:val="20"/>
              </w:rPr>
            </w:pPr>
          </w:p>
        </w:tc>
      </w:tr>
      <w:tr w:rsidR="00030DAF" w:rsidRPr="0079216C" w14:paraId="4202AFE7" w14:textId="77777777" w:rsidTr="00F3063B">
        <w:tc>
          <w:tcPr>
            <w:tcW w:w="5409" w:type="dxa"/>
          </w:tcPr>
          <w:p w14:paraId="4673429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боязнь играть в новые игры</w:t>
            </w:r>
          </w:p>
        </w:tc>
        <w:tc>
          <w:tcPr>
            <w:tcW w:w="2666" w:type="dxa"/>
          </w:tcPr>
          <w:p w14:paraId="4ECED93F" w14:textId="77777777" w:rsidR="00030DAF" w:rsidRPr="0079216C" w:rsidRDefault="00030DAF" w:rsidP="00F3063B">
            <w:pPr>
              <w:rPr>
                <w:rFonts w:ascii="Times New Roman" w:hAnsi="Times New Roman" w:cs="Times New Roman"/>
                <w:sz w:val="20"/>
                <w:szCs w:val="20"/>
              </w:rPr>
            </w:pPr>
          </w:p>
        </w:tc>
        <w:tc>
          <w:tcPr>
            <w:tcW w:w="1559" w:type="dxa"/>
          </w:tcPr>
          <w:p w14:paraId="707134C7" w14:textId="77777777" w:rsidR="00030DAF" w:rsidRPr="0079216C" w:rsidRDefault="00030DAF" w:rsidP="00F3063B">
            <w:pPr>
              <w:rPr>
                <w:rFonts w:ascii="Times New Roman" w:hAnsi="Times New Roman" w:cs="Times New Roman"/>
                <w:sz w:val="20"/>
                <w:szCs w:val="20"/>
              </w:rPr>
            </w:pPr>
          </w:p>
        </w:tc>
      </w:tr>
      <w:tr w:rsidR="00030DAF" w:rsidRPr="0079216C" w14:paraId="4F606CDA" w14:textId="77777777" w:rsidTr="00F3063B">
        <w:tc>
          <w:tcPr>
            <w:tcW w:w="5409" w:type="dxa"/>
          </w:tcPr>
          <w:p w14:paraId="7C23034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поиск поощрения и одобрения взрослых во всём</w:t>
            </w:r>
          </w:p>
        </w:tc>
        <w:tc>
          <w:tcPr>
            <w:tcW w:w="2666" w:type="dxa"/>
          </w:tcPr>
          <w:p w14:paraId="66411314" w14:textId="77777777" w:rsidR="00030DAF" w:rsidRPr="0079216C" w:rsidRDefault="00030DAF" w:rsidP="00F3063B">
            <w:pPr>
              <w:rPr>
                <w:rFonts w:ascii="Times New Roman" w:hAnsi="Times New Roman" w:cs="Times New Roman"/>
                <w:sz w:val="20"/>
                <w:szCs w:val="20"/>
              </w:rPr>
            </w:pPr>
          </w:p>
        </w:tc>
        <w:tc>
          <w:tcPr>
            <w:tcW w:w="1559" w:type="dxa"/>
          </w:tcPr>
          <w:p w14:paraId="6985DC47" w14:textId="77777777" w:rsidR="00030DAF" w:rsidRPr="0079216C" w:rsidRDefault="00030DAF" w:rsidP="00F3063B">
            <w:pPr>
              <w:rPr>
                <w:rFonts w:ascii="Times New Roman" w:hAnsi="Times New Roman" w:cs="Times New Roman"/>
                <w:sz w:val="20"/>
                <w:szCs w:val="20"/>
              </w:rPr>
            </w:pPr>
          </w:p>
        </w:tc>
      </w:tr>
      <w:tr w:rsidR="00030DAF" w:rsidRPr="0079216C" w14:paraId="0ACEE6D3" w14:textId="77777777" w:rsidTr="00F3063B">
        <w:tc>
          <w:tcPr>
            <w:tcW w:w="5409" w:type="dxa"/>
          </w:tcPr>
          <w:p w14:paraId="413CD7F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приписывание угрожающих признаков любой двусмысленной ситуации, наличие большого количества страхов</w:t>
            </w:r>
          </w:p>
        </w:tc>
        <w:tc>
          <w:tcPr>
            <w:tcW w:w="2666" w:type="dxa"/>
          </w:tcPr>
          <w:p w14:paraId="5635E05E" w14:textId="77777777" w:rsidR="00030DAF" w:rsidRPr="0079216C" w:rsidRDefault="00030DAF" w:rsidP="00F3063B">
            <w:pPr>
              <w:rPr>
                <w:rFonts w:ascii="Times New Roman" w:hAnsi="Times New Roman" w:cs="Times New Roman"/>
                <w:sz w:val="20"/>
                <w:szCs w:val="20"/>
              </w:rPr>
            </w:pPr>
          </w:p>
        </w:tc>
        <w:tc>
          <w:tcPr>
            <w:tcW w:w="1559" w:type="dxa"/>
          </w:tcPr>
          <w:p w14:paraId="6BED547B" w14:textId="77777777" w:rsidR="00030DAF" w:rsidRPr="0079216C" w:rsidRDefault="00030DAF" w:rsidP="00F3063B">
            <w:pPr>
              <w:rPr>
                <w:rFonts w:ascii="Times New Roman" w:hAnsi="Times New Roman" w:cs="Times New Roman"/>
                <w:sz w:val="20"/>
                <w:szCs w:val="20"/>
              </w:rPr>
            </w:pPr>
          </w:p>
        </w:tc>
      </w:tr>
      <w:tr w:rsidR="00030DAF" w:rsidRPr="0079216C" w14:paraId="28531D05" w14:textId="77777777" w:rsidTr="00F3063B">
        <w:tc>
          <w:tcPr>
            <w:tcW w:w="5409" w:type="dxa"/>
          </w:tcPr>
          <w:p w14:paraId="3E79F51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боязнь неудачи, частые страхи и сомнения по поводу правильности выполненного действия, страх перед ситуацией оценивания.</w:t>
            </w:r>
          </w:p>
        </w:tc>
        <w:tc>
          <w:tcPr>
            <w:tcW w:w="2666" w:type="dxa"/>
          </w:tcPr>
          <w:p w14:paraId="67BCFF72" w14:textId="77777777" w:rsidR="00030DAF" w:rsidRPr="0079216C" w:rsidRDefault="00030DAF" w:rsidP="00F3063B">
            <w:pPr>
              <w:rPr>
                <w:rFonts w:ascii="Times New Roman" w:hAnsi="Times New Roman" w:cs="Times New Roman"/>
                <w:sz w:val="20"/>
                <w:szCs w:val="20"/>
              </w:rPr>
            </w:pPr>
          </w:p>
        </w:tc>
        <w:tc>
          <w:tcPr>
            <w:tcW w:w="1559" w:type="dxa"/>
          </w:tcPr>
          <w:p w14:paraId="58A0B52B" w14:textId="77777777" w:rsidR="00030DAF" w:rsidRPr="0079216C" w:rsidRDefault="00030DAF" w:rsidP="00F3063B">
            <w:pPr>
              <w:rPr>
                <w:rFonts w:ascii="Times New Roman" w:hAnsi="Times New Roman" w:cs="Times New Roman"/>
                <w:sz w:val="20"/>
                <w:szCs w:val="20"/>
              </w:rPr>
            </w:pPr>
          </w:p>
        </w:tc>
      </w:tr>
      <w:tr w:rsidR="00030DAF" w:rsidRPr="0079216C" w14:paraId="08BEE196" w14:textId="77777777" w:rsidTr="00F3063B">
        <w:tc>
          <w:tcPr>
            <w:tcW w:w="5409" w:type="dxa"/>
          </w:tcPr>
          <w:p w14:paraId="178D1FF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чувство стыда или вины</w:t>
            </w:r>
          </w:p>
        </w:tc>
        <w:tc>
          <w:tcPr>
            <w:tcW w:w="2666" w:type="dxa"/>
          </w:tcPr>
          <w:p w14:paraId="1C0FDD5D" w14:textId="77777777" w:rsidR="00030DAF" w:rsidRPr="0079216C" w:rsidRDefault="00030DAF" w:rsidP="00F3063B">
            <w:pPr>
              <w:rPr>
                <w:rFonts w:ascii="Times New Roman" w:hAnsi="Times New Roman" w:cs="Times New Roman"/>
                <w:sz w:val="20"/>
                <w:szCs w:val="20"/>
              </w:rPr>
            </w:pPr>
          </w:p>
        </w:tc>
        <w:tc>
          <w:tcPr>
            <w:tcW w:w="1559" w:type="dxa"/>
          </w:tcPr>
          <w:p w14:paraId="27ABE6B8" w14:textId="77777777" w:rsidR="00030DAF" w:rsidRPr="0079216C" w:rsidRDefault="00030DAF" w:rsidP="00F3063B">
            <w:pPr>
              <w:rPr>
                <w:rFonts w:ascii="Times New Roman" w:hAnsi="Times New Roman" w:cs="Times New Roman"/>
                <w:sz w:val="20"/>
                <w:szCs w:val="20"/>
              </w:rPr>
            </w:pPr>
          </w:p>
        </w:tc>
      </w:tr>
      <w:tr w:rsidR="00030DAF" w:rsidRPr="0079216C" w14:paraId="04018BF6" w14:textId="77777777" w:rsidTr="00F3063B">
        <w:tc>
          <w:tcPr>
            <w:tcW w:w="5409" w:type="dxa"/>
          </w:tcPr>
          <w:p w14:paraId="1DE0E89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затрудненность ожидания</w:t>
            </w:r>
          </w:p>
        </w:tc>
        <w:tc>
          <w:tcPr>
            <w:tcW w:w="2666" w:type="dxa"/>
          </w:tcPr>
          <w:p w14:paraId="584701E7" w14:textId="77777777" w:rsidR="00030DAF" w:rsidRPr="0079216C" w:rsidRDefault="00030DAF" w:rsidP="00F3063B">
            <w:pPr>
              <w:rPr>
                <w:rFonts w:ascii="Times New Roman" w:hAnsi="Times New Roman" w:cs="Times New Roman"/>
                <w:sz w:val="20"/>
                <w:szCs w:val="20"/>
              </w:rPr>
            </w:pPr>
          </w:p>
        </w:tc>
        <w:tc>
          <w:tcPr>
            <w:tcW w:w="1559" w:type="dxa"/>
          </w:tcPr>
          <w:p w14:paraId="3720E518" w14:textId="77777777" w:rsidR="00030DAF" w:rsidRPr="0079216C" w:rsidRDefault="00030DAF" w:rsidP="00F3063B">
            <w:pPr>
              <w:rPr>
                <w:rFonts w:ascii="Times New Roman" w:hAnsi="Times New Roman" w:cs="Times New Roman"/>
                <w:sz w:val="20"/>
                <w:szCs w:val="20"/>
              </w:rPr>
            </w:pPr>
          </w:p>
        </w:tc>
      </w:tr>
    </w:tbl>
    <w:p w14:paraId="4A62FF5C" w14:textId="77777777" w:rsidR="00030DAF" w:rsidRPr="0079216C" w:rsidRDefault="00030DAF" w:rsidP="00030DAF">
      <w:pPr>
        <w:widowControl w:val="0"/>
        <w:tabs>
          <w:tab w:val="left" w:pos="708"/>
        </w:tabs>
        <w:autoSpaceDE w:val="0"/>
        <w:autoSpaceDN w:val="0"/>
        <w:adjustRightInd w:val="0"/>
        <w:spacing w:after="0" w:line="240" w:lineRule="auto"/>
        <w:jc w:val="right"/>
        <w:rPr>
          <w:rFonts w:ascii="Times New Roman" w:eastAsia="Calibri" w:hAnsi="Times New Roman" w:cs="Times New Roman"/>
          <w:b/>
          <w:bCs/>
          <w:kern w:val="0"/>
          <w:lang w:eastAsia="ru-RU"/>
          <w14:ligatures w14:val="none"/>
        </w:rPr>
      </w:pPr>
      <w:r w:rsidRPr="0079216C">
        <w:rPr>
          <w:rFonts w:ascii="Times New Roman" w:hAnsi="Times New Roman"/>
        </w:rPr>
        <w:lastRenderedPageBreak/>
        <w:t>Форма 1Б</w:t>
      </w:r>
      <w:r w:rsidRPr="0079216C">
        <w:rPr>
          <w:rFonts w:ascii="Times New Roman" w:eastAsia="Calibri" w:hAnsi="Times New Roman" w:cs="Times New Roman"/>
          <w:b/>
          <w:bCs/>
          <w:kern w:val="0"/>
          <w:lang w:eastAsia="ru-RU"/>
          <w14:ligatures w14:val="none"/>
        </w:rPr>
        <w:t xml:space="preserve"> </w:t>
      </w:r>
    </w:p>
    <w:p w14:paraId="52EB3F97" w14:textId="77777777" w:rsidR="00030DAF" w:rsidRPr="0079216C" w:rsidRDefault="00030DAF" w:rsidP="00030DAF">
      <w:pPr>
        <w:widowControl w:val="0"/>
        <w:tabs>
          <w:tab w:val="left" w:pos="708"/>
        </w:tabs>
        <w:autoSpaceDE w:val="0"/>
        <w:autoSpaceDN w:val="0"/>
        <w:adjustRightInd w:val="0"/>
        <w:spacing w:after="0" w:line="240" w:lineRule="auto"/>
        <w:jc w:val="center"/>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Анкета для родителей</w:t>
      </w:r>
    </w:p>
    <w:p w14:paraId="25F37586" w14:textId="77777777" w:rsidR="00030DAF" w:rsidRPr="0079216C" w:rsidRDefault="00030DAF" w:rsidP="00030DAF">
      <w:pPr>
        <w:widowControl w:val="0"/>
        <w:tabs>
          <w:tab w:val="left" w:pos="708"/>
        </w:tabs>
        <w:autoSpaceDE w:val="0"/>
        <w:autoSpaceDN w:val="0"/>
        <w:adjustRightInd w:val="0"/>
        <w:spacing w:after="0" w:line="240" w:lineRule="auto"/>
        <w:jc w:val="center"/>
        <w:rPr>
          <w:rFonts w:ascii="Times New Roman" w:eastAsia="Calibri" w:hAnsi="Times New Roman" w:cs="Times New Roman"/>
          <w:iCs/>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Ув</w:t>
      </w:r>
      <w:r w:rsidRPr="0079216C">
        <w:rPr>
          <w:rFonts w:ascii="Times New Roman" w:eastAsia="Calibri" w:hAnsi="Times New Roman" w:cs="Times New Roman"/>
          <w:iCs/>
          <w:kern w:val="0"/>
          <w:sz w:val="20"/>
          <w:szCs w:val="20"/>
          <w:lang w:eastAsia="ru-RU"/>
          <w14:ligatures w14:val="none"/>
        </w:rPr>
        <w:t>ажаемые родители!</w:t>
      </w:r>
    </w:p>
    <w:p w14:paraId="07F05E37" w14:textId="77777777" w:rsidR="00030DAF" w:rsidRPr="0079216C" w:rsidRDefault="00030DAF" w:rsidP="00030DAF">
      <w:pPr>
        <w:tabs>
          <w:tab w:val="left" w:pos="708"/>
        </w:tabs>
        <w:autoSpaceDN w:val="0"/>
        <w:spacing w:after="0" w:line="240" w:lineRule="auto"/>
        <w:ind w:firstLine="708"/>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iCs/>
          <w:kern w:val="0"/>
          <w:sz w:val="20"/>
          <w:szCs w:val="20"/>
          <w:lang w:eastAsia="ru-RU"/>
          <w14:ligatures w14:val="none"/>
        </w:rPr>
        <w:t>В целях повышения эффективности воспитательно-образовательного процесса в детском саду и создания оптимальных условий для успешного обучения и развития вашего ребенка просим Вас ответить на предлагаемые вопросы.</w:t>
      </w:r>
      <w:r w:rsidRPr="0079216C">
        <w:rPr>
          <w:rFonts w:ascii="Times New Roman" w:eastAsia="Calibri" w:hAnsi="Times New Roman" w:cs="Times New Roman"/>
          <w:kern w:val="0"/>
          <w:sz w:val="20"/>
          <w:szCs w:val="20"/>
          <w:lang w:eastAsia="ru-RU"/>
          <w14:ligatures w14:val="none"/>
        </w:rPr>
        <w:t xml:space="preserve"> </w:t>
      </w:r>
    </w:p>
    <w:p w14:paraId="2B5B10DD"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5FA2C08E"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 Ф. И. О. ребенка_____________________________________________________________________</w:t>
      </w:r>
    </w:p>
    <w:p w14:paraId="01C1F25D"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2. Дата рождения ребенка_____________________________________________________________________</w:t>
      </w:r>
    </w:p>
    <w:p w14:paraId="087B870C"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3. Мама (Ф. И. О., профессия, образование, телефон) _______________________________</w:t>
      </w:r>
    </w:p>
    <w:p w14:paraId="05F87FC0"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_____________________________________________________________________________</w:t>
      </w:r>
    </w:p>
    <w:p w14:paraId="2949AF8D"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4. Папа (Ф. И. О., профессия, образование, телефон) _____________________________________________________________________________</w:t>
      </w:r>
    </w:p>
    <w:p w14:paraId="0AE07165"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i/>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5. Другие члены семьи</w:t>
      </w:r>
      <w:r w:rsidRPr="0079216C">
        <w:rPr>
          <w:rFonts w:ascii="Times New Roman" w:eastAsia="Calibri" w:hAnsi="Times New Roman" w:cs="Times New Roman"/>
          <w:i/>
          <w:kern w:val="0"/>
          <w:sz w:val="20"/>
          <w:szCs w:val="20"/>
          <w:lang w:eastAsia="ru-RU"/>
          <w14:ligatures w14:val="none"/>
        </w:rPr>
        <w:t xml:space="preserve"> (если есть другие дети -  указать возраст) ___________________</w:t>
      </w:r>
    </w:p>
    <w:p w14:paraId="5F6AF2FA"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i/>
          <w:kern w:val="0"/>
          <w:sz w:val="20"/>
          <w:szCs w:val="20"/>
          <w:lang w:eastAsia="ru-RU"/>
          <w14:ligatures w14:val="none"/>
        </w:rPr>
      </w:pPr>
      <w:r w:rsidRPr="0079216C">
        <w:rPr>
          <w:rFonts w:ascii="Times New Roman" w:eastAsia="Calibri" w:hAnsi="Times New Roman" w:cs="Times New Roman"/>
          <w:i/>
          <w:kern w:val="0"/>
          <w:sz w:val="20"/>
          <w:szCs w:val="20"/>
          <w:lang w:eastAsia="ru-RU"/>
          <w14:ligatures w14:val="none"/>
        </w:rPr>
        <w:t>_____________________________________________________________________________</w:t>
      </w:r>
    </w:p>
    <w:p w14:paraId="24F83F02" w14:textId="77777777" w:rsidR="00030DAF" w:rsidRPr="0079216C" w:rsidRDefault="00030DAF" w:rsidP="00030DAF">
      <w:pPr>
        <w:tabs>
          <w:tab w:val="left" w:pos="708"/>
        </w:tabs>
        <w:autoSpaceDN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6. С какого возраста ваш ребенок посещает дошкольное образовательное учреждение? </w:t>
      </w:r>
    </w:p>
    <w:p w14:paraId="6295EF90" w14:textId="77777777" w:rsidR="00030DAF" w:rsidRPr="0079216C" w:rsidRDefault="00030DAF" w:rsidP="00030DAF">
      <w:pPr>
        <w:widowControl w:val="0"/>
        <w:tabs>
          <w:tab w:val="left" w:pos="708"/>
        </w:tabs>
        <w:autoSpaceDE w:val="0"/>
        <w:autoSpaceDN w:val="0"/>
        <w:adjustRightInd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_________________________________________________________________</w:t>
      </w:r>
    </w:p>
    <w:p w14:paraId="2D145E3A" w14:textId="77777777" w:rsidR="00030DAF" w:rsidRPr="0079216C" w:rsidRDefault="00030DAF" w:rsidP="00030DAF">
      <w:pPr>
        <w:widowControl w:val="0"/>
        <w:tabs>
          <w:tab w:val="left" w:pos="708"/>
        </w:tabs>
        <w:autoSpaceDE w:val="0"/>
        <w:autoSpaceDN w:val="0"/>
        <w:adjustRightInd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7. Сталкивались ли вы с проблемой отказа ребенка идти в детский сад? По какой причине?</w:t>
      </w:r>
    </w:p>
    <w:p w14:paraId="016F94AA" w14:textId="77777777" w:rsidR="00030DAF" w:rsidRPr="0079216C" w:rsidRDefault="00030DAF" w:rsidP="00030DAF">
      <w:pPr>
        <w:widowControl w:val="0"/>
        <w:tabs>
          <w:tab w:val="left" w:pos="708"/>
        </w:tabs>
        <w:autoSpaceDE w:val="0"/>
        <w:autoSpaceDN w:val="0"/>
        <w:adjustRightInd w:val="0"/>
        <w:spacing w:after="0" w:line="240" w:lineRule="auto"/>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_____________________________________________________________________________</w:t>
      </w:r>
    </w:p>
    <w:p w14:paraId="30A6FD1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8. Каково общее эмоциональное состояние ребенка чаще всего: </w:t>
      </w:r>
    </w:p>
    <w:p w14:paraId="1147880A"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а) жизнерадостен</w:t>
      </w:r>
    </w:p>
    <w:p w14:paraId="003AA737"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спокоен; </w:t>
      </w:r>
    </w:p>
    <w:p w14:paraId="652D8DF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угрюм, подавлен;</w:t>
      </w:r>
    </w:p>
    <w:p w14:paraId="1FABCF34"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г) застенчив, робок.</w:t>
      </w:r>
    </w:p>
    <w:p w14:paraId="1D38CA3F"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26B389E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9. Характерны ли для ребенка следующие вегетативные проявления: покраснение кожи, потливость, плохой сон и аппетит, энурез (недержание мочи), скованность движений и др.: </w:t>
      </w:r>
    </w:p>
    <w:p w14:paraId="50BD8961"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а) никогда или очень редко; </w:t>
      </w:r>
    </w:p>
    <w:p w14:paraId="124C25C2"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иногда; </w:t>
      </w:r>
    </w:p>
    <w:p w14:paraId="0E513CF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в) часто, почти всегда. </w:t>
      </w:r>
    </w:p>
    <w:p w14:paraId="5D9BF5F7"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highlight w:val="yellow"/>
          <w:lang w:eastAsia="ru-RU"/>
          <w14:ligatures w14:val="none"/>
        </w:rPr>
      </w:pPr>
    </w:p>
    <w:p w14:paraId="4337EDB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10.Есть ли у Вашего ребенка проблемы со здоровьем:</w:t>
      </w:r>
    </w:p>
    <w:p w14:paraId="53A6FE96"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а) нет </w:t>
      </w:r>
    </w:p>
    <w:p w14:paraId="4881A56C"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в незначительной степени </w:t>
      </w:r>
    </w:p>
    <w:p w14:paraId="30B3ED69"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да</w:t>
      </w:r>
    </w:p>
    <w:p w14:paraId="01A7B26F"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highlight w:val="yellow"/>
          <w:lang w:eastAsia="ru-RU"/>
          <w14:ligatures w14:val="none"/>
        </w:rPr>
      </w:pPr>
    </w:p>
    <w:p w14:paraId="19750546"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11. Владеет ли ребенок навыками самообслуживания:  </w:t>
      </w:r>
    </w:p>
    <w:p w14:paraId="395803B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а) хорошо     </w:t>
      </w:r>
    </w:p>
    <w:p w14:paraId="0092FB5B"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посредственно   </w:t>
      </w:r>
    </w:p>
    <w:p w14:paraId="21C17D8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плохо, неловко</w:t>
      </w:r>
    </w:p>
    <w:p w14:paraId="16F91849"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highlight w:val="yellow"/>
          <w:lang w:eastAsia="ru-RU"/>
          <w14:ligatures w14:val="none"/>
        </w:rPr>
      </w:pPr>
    </w:p>
    <w:p w14:paraId="6D2553A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12.Каковы умения ребенка при рисовании, конструировании, работе с ножницами:</w:t>
      </w:r>
    </w:p>
    <w:p w14:paraId="4C0695BA"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а) хорошо</w:t>
      </w:r>
    </w:p>
    <w:p w14:paraId="33AAEC6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посредственно </w:t>
      </w:r>
    </w:p>
    <w:p w14:paraId="3F3BA0C7"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плохо, неловко</w:t>
      </w:r>
    </w:p>
    <w:p w14:paraId="6D93D412"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highlight w:val="yellow"/>
          <w:lang w:eastAsia="ru-RU"/>
          <w14:ligatures w14:val="none"/>
        </w:rPr>
      </w:pPr>
    </w:p>
    <w:p w14:paraId="5B3BB850"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13.Может ли ребенок перестроиться на другой вид деятельности:</w:t>
      </w:r>
    </w:p>
    <w:p w14:paraId="1D1AC5FB"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а) легко</w:t>
      </w:r>
    </w:p>
    <w:p w14:paraId="2729FDC2"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б) с трудом</w:t>
      </w:r>
    </w:p>
    <w:p w14:paraId="10F8D19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в) не может </w:t>
      </w:r>
    </w:p>
    <w:p w14:paraId="348C9C91"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115F27F1"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14.Проявляет ли ребенок усидчивость во время занятий, при чтении, просмотре телепередач:</w:t>
      </w:r>
    </w:p>
    <w:p w14:paraId="0A8C040C"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а) почти всегда; </w:t>
      </w:r>
    </w:p>
    <w:p w14:paraId="3883FC61"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б) редко; </w:t>
      </w:r>
    </w:p>
    <w:p w14:paraId="3A75DBAC"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в) никогда. </w:t>
      </w:r>
    </w:p>
    <w:p w14:paraId="5679256F"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highlight w:val="yellow"/>
          <w:lang w:eastAsia="ru-RU"/>
          <w14:ligatures w14:val="none"/>
        </w:rPr>
      </w:pPr>
    </w:p>
    <w:p w14:paraId="009DE5E6"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15.Есть ли у ребенка дома постоянные обязанности, выполняет ли он ваши поручения: </w:t>
      </w:r>
    </w:p>
    <w:p w14:paraId="44896279"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а) регулярно</w:t>
      </w:r>
    </w:p>
    <w:p w14:paraId="6593A575"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б) от случая к случаю</w:t>
      </w:r>
    </w:p>
    <w:p w14:paraId="6C3F5537"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забывает, не выполняет</w:t>
      </w:r>
    </w:p>
    <w:p w14:paraId="54B50568"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3F9D4C4F" w14:textId="77777777" w:rsidR="00030DAF" w:rsidRPr="0079216C" w:rsidRDefault="00030DAF" w:rsidP="00030DAF">
      <w:pPr>
        <w:widowControl w:val="0"/>
        <w:tabs>
          <w:tab w:val="left" w:pos="708"/>
        </w:tabs>
        <w:autoSpaceDE w:val="0"/>
        <w:autoSpaceDN w:val="0"/>
        <w:adjustRightInd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16. Удовлетворены ли вы отношением ребенка со сверстниками в группе?</w:t>
      </w:r>
    </w:p>
    <w:p w14:paraId="10855143" w14:textId="77777777" w:rsidR="00030DAF" w:rsidRPr="0079216C" w:rsidRDefault="00030DAF" w:rsidP="00030DAF">
      <w:pPr>
        <w:widowControl w:val="0"/>
        <w:tabs>
          <w:tab w:val="left" w:pos="708"/>
        </w:tabs>
        <w:autoSpaceDE w:val="0"/>
        <w:autoSpaceDN w:val="0"/>
        <w:adjustRightInd w:val="0"/>
        <w:spacing w:after="0" w:line="240" w:lineRule="auto"/>
        <w:ind w:left="-360" w:firstLine="360"/>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lastRenderedPageBreak/>
        <w:t>а) да;</w:t>
      </w:r>
    </w:p>
    <w:p w14:paraId="658B33A8" w14:textId="77777777" w:rsidR="00030DAF" w:rsidRPr="0079216C" w:rsidRDefault="00030DAF" w:rsidP="00030DAF">
      <w:pPr>
        <w:widowControl w:val="0"/>
        <w:tabs>
          <w:tab w:val="left" w:pos="708"/>
        </w:tabs>
        <w:autoSpaceDE w:val="0"/>
        <w:autoSpaceDN w:val="0"/>
        <w:adjustRightInd w:val="0"/>
        <w:spacing w:after="0" w:line="240" w:lineRule="auto"/>
        <w:ind w:left="-360" w:firstLine="360"/>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б) частично.</w:t>
      </w:r>
    </w:p>
    <w:p w14:paraId="28499657" w14:textId="77777777" w:rsidR="00030DAF" w:rsidRPr="0079216C" w:rsidRDefault="00030DAF" w:rsidP="00030DAF">
      <w:pPr>
        <w:widowControl w:val="0"/>
        <w:tabs>
          <w:tab w:val="left" w:pos="708"/>
        </w:tabs>
        <w:autoSpaceDE w:val="0"/>
        <w:autoSpaceDN w:val="0"/>
        <w:adjustRightInd w:val="0"/>
        <w:spacing w:after="0" w:line="240" w:lineRule="auto"/>
        <w:ind w:left="-360" w:firstLine="360"/>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в) нет;</w:t>
      </w:r>
    </w:p>
    <w:p w14:paraId="2A194712"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26C8519C"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17. Какие затруднения Вы испытываете в воспитании Вашего ребенка? _____________________________________________________________________________</w:t>
      </w:r>
    </w:p>
    <w:p w14:paraId="6DEF9FDE" w14:textId="77777777" w:rsidR="00030DAF" w:rsidRPr="0079216C" w:rsidRDefault="00030DAF" w:rsidP="00030DAF">
      <w:pPr>
        <w:shd w:val="clear" w:color="auto" w:fill="FFFFFF"/>
        <w:tabs>
          <w:tab w:val="left" w:pos="708"/>
        </w:tabs>
        <w:autoSpaceDE w:val="0"/>
        <w:autoSpaceDN w:val="0"/>
        <w:adjustRightInd w:val="0"/>
        <w:spacing w:after="0" w:line="240" w:lineRule="auto"/>
        <w:jc w:val="both"/>
        <w:rPr>
          <w:rFonts w:ascii="Times New Roman" w:eastAsia="Calibri" w:hAnsi="Times New Roman" w:cs="Times New Roman"/>
          <w:bCs/>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18. </w:t>
      </w:r>
      <w:r w:rsidRPr="0079216C">
        <w:rPr>
          <w:rFonts w:ascii="Times New Roman" w:eastAsia="Calibri" w:hAnsi="Times New Roman" w:cs="Times New Roman"/>
          <w:bCs/>
          <w:kern w:val="0"/>
          <w:sz w:val="20"/>
          <w:szCs w:val="20"/>
          <w:lang w:eastAsia="ru-RU"/>
          <w14:ligatures w14:val="none"/>
        </w:rPr>
        <w:t>Что еще вы считаете необходимым сообщить о своем ребенке _____________________</w:t>
      </w:r>
    </w:p>
    <w:p w14:paraId="1CD4EB75" w14:textId="77777777" w:rsidR="00030DAF" w:rsidRPr="0079216C" w:rsidRDefault="00030DAF" w:rsidP="00030DAF">
      <w:pPr>
        <w:shd w:val="clear" w:color="auto" w:fill="FFFFFF"/>
        <w:tabs>
          <w:tab w:val="left" w:pos="708"/>
        </w:tabs>
        <w:autoSpaceDE w:val="0"/>
        <w:autoSpaceDN w:val="0"/>
        <w:adjustRightInd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_____________________________________________________________________________</w:t>
      </w:r>
    </w:p>
    <w:p w14:paraId="2F5998E2"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19. Консультацию, какого специалиста вы хотели бы получить? (логопед, психолог и др.) _____________________________________________________________________________</w:t>
      </w:r>
    </w:p>
    <w:p w14:paraId="1B4AE47B" w14:textId="77777777" w:rsidR="00030DAF" w:rsidRPr="0079216C" w:rsidRDefault="00030DAF" w:rsidP="00030DAF">
      <w:pPr>
        <w:widowControl w:val="0"/>
        <w:tabs>
          <w:tab w:val="left" w:pos="708"/>
        </w:tabs>
        <w:autoSpaceDE w:val="0"/>
        <w:autoSpaceDN w:val="0"/>
        <w:adjustRightInd w:val="0"/>
        <w:spacing w:after="0" w:line="240" w:lineRule="auto"/>
        <w:jc w:val="both"/>
        <w:rPr>
          <w:rFonts w:ascii="Times New Roman" w:eastAsia="Calibri" w:hAnsi="Times New Roman" w:cs="Times New Roman"/>
          <w:kern w:val="0"/>
          <w:sz w:val="20"/>
          <w:szCs w:val="20"/>
          <w:lang w:eastAsia="ru-RU"/>
          <w14:ligatures w14:val="none"/>
        </w:rPr>
      </w:pPr>
    </w:p>
    <w:p w14:paraId="232BF603" w14:textId="77777777" w:rsidR="00030DAF" w:rsidRPr="0079216C" w:rsidRDefault="00030DAF" w:rsidP="00030DAF">
      <w:pPr>
        <w:widowControl w:val="0"/>
        <w:tabs>
          <w:tab w:val="left" w:pos="708"/>
        </w:tabs>
        <w:autoSpaceDE w:val="0"/>
        <w:autoSpaceDN w:val="0"/>
        <w:adjustRightInd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20. Какие условия, на ваш взгляд, необходимы для успешного воспитания, обучению и развития вашего ребенка:</w:t>
      </w:r>
    </w:p>
    <w:p w14:paraId="688994D3"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1) индивидуальная помощь воспитателя на занятии</w:t>
      </w:r>
    </w:p>
    <w:p w14:paraId="011F444A"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2) снижение нагрузки, давать возможность больше отдыхать в процессе занятия </w:t>
      </w:r>
    </w:p>
    <w:p w14:paraId="278B71FF"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 xml:space="preserve">3) не требовать от ребенка немедленного включения в организованную деятельность </w:t>
      </w:r>
    </w:p>
    <w:p w14:paraId="2BA1166F"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r w:rsidRPr="0079216C">
        <w:rPr>
          <w:rFonts w:ascii="Times New Roman" w:eastAsia="Calibri" w:hAnsi="Times New Roman" w:cs="Times New Roman"/>
          <w:kern w:val="0"/>
          <w:sz w:val="20"/>
          <w:szCs w:val="20"/>
          <w:lang w:eastAsia="ru-RU"/>
          <w14:ligatures w14:val="none"/>
        </w:rPr>
        <w:t>4) ваш вариант</w:t>
      </w:r>
    </w:p>
    <w:p w14:paraId="5DE67AA6" w14:textId="77777777" w:rsidR="00030DAF" w:rsidRPr="0079216C" w:rsidRDefault="00030DAF" w:rsidP="00030DAF">
      <w:pPr>
        <w:tabs>
          <w:tab w:val="left" w:pos="708"/>
        </w:tabs>
        <w:autoSpaceDN w:val="0"/>
        <w:spacing w:after="0" w:line="240" w:lineRule="auto"/>
        <w:jc w:val="both"/>
        <w:rPr>
          <w:rFonts w:ascii="Times New Roman" w:eastAsia="Calibri" w:hAnsi="Times New Roman" w:cs="Times New Roman"/>
          <w:kern w:val="0"/>
          <w:sz w:val="20"/>
          <w:szCs w:val="20"/>
          <w:lang w:eastAsia="ru-RU"/>
          <w14:ligatures w14:val="none"/>
        </w:rPr>
      </w:pPr>
    </w:p>
    <w:p w14:paraId="6DFC1E16" w14:textId="77777777" w:rsidR="00030DAF" w:rsidRPr="0079216C" w:rsidRDefault="00030DAF" w:rsidP="00030DAF">
      <w:pPr>
        <w:widowControl w:val="0"/>
        <w:tabs>
          <w:tab w:val="left" w:pos="708"/>
        </w:tabs>
        <w:autoSpaceDE w:val="0"/>
        <w:autoSpaceDN w:val="0"/>
        <w:adjustRightInd w:val="0"/>
        <w:spacing w:after="0" w:line="240" w:lineRule="auto"/>
        <w:jc w:val="center"/>
        <w:rPr>
          <w:rFonts w:ascii="Times New Roman" w:eastAsia="Calibri" w:hAnsi="Times New Roman" w:cs="Times New Roman"/>
          <w:b/>
          <w:iCs/>
          <w:kern w:val="0"/>
          <w:sz w:val="20"/>
          <w:szCs w:val="20"/>
          <w:lang w:eastAsia="ru-RU"/>
          <w14:ligatures w14:val="none"/>
        </w:rPr>
      </w:pPr>
      <w:r w:rsidRPr="0079216C">
        <w:rPr>
          <w:rFonts w:ascii="Times New Roman" w:eastAsia="Calibri" w:hAnsi="Times New Roman" w:cs="Times New Roman"/>
          <w:b/>
          <w:iCs/>
          <w:kern w:val="0"/>
          <w:sz w:val="20"/>
          <w:szCs w:val="20"/>
          <w:lang w:eastAsia="ru-RU"/>
          <w14:ligatures w14:val="none"/>
        </w:rPr>
        <w:t>Спасибо за сотрудничество!</w:t>
      </w:r>
    </w:p>
    <w:p w14:paraId="7C1B2A2C" w14:textId="77777777" w:rsidR="00030DAF" w:rsidRPr="0079216C" w:rsidRDefault="00030DAF" w:rsidP="00030DAF">
      <w:pPr>
        <w:spacing w:after="0"/>
        <w:jc w:val="both"/>
        <w:rPr>
          <w:rFonts w:ascii="Times New Roman" w:hAnsi="Times New Roman" w:cs="Times New Roman"/>
          <w:sz w:val="20"/>
          <w:szCs w:val="20"/>
        </w:rPr>
      </w:pPr>
    </w:p>
    <w:p w14:paraId="392DE7AD" w14:textId="77777777" w:rsidR="00030DAF" w:rsidRPr="0079216C" w:rsidRDefault="00030DAF" w:rsidP="00030DAF">
      <w:pPr>
        <w:spacing w:after="0"/>
        <w:jc w:val="right"/>
        <w:rPr>
          <w:rFonts w:ascii="Times New Roman" w:hAnsi="Times New Roman" w:cs="Times New Roman"/>
          <w:sz w:val="20"/>
          <w:szCs w:val="20"/>
        </w:rPr>
      </w:pPr>
    </w:p>
    <w:p w14:paraId="311D9DE8" w14:textId="77777777" w:rsidR="00030DAF" w:rsidRPr="0079216C" w:rsidRDefault="00030DAF" w:rsidP="00030DAF">
      <w:pPr>
        <w:spacing w:after="0"/>
        <w:jc w:val="right"/>
        <w:rPr>
          <w:rFonts w:ascii="Times New Roman" w:hAnsi="Times New Roman" w:cs="Times New Roman"/>
          <w:sz w:val="20"/>
          <w:szCs w:val="20"/>
        </w:rPr>
      </w:pPr>
    </w:p>
    <w:p w14:paraId="583FA0C0" w14:textId="77777777" w:rsidR="00030DAF" w:rsidRPr="0079216C" w:rsidRDefault="00030DAF" w:rsidP="00030DAF">
      <w:pPr>
        <w:spacing w:after="0"/>
        <w:jc w:val="right"/>
        <w:rPr>
          <w:rFonts w:ascii="Times New Roman" w:hAnsi="Times New Roman" w:cs="Times New Roman"/>
          <w:sz w:val="20"/>
          <w:szCs w:val="20"/>
        </w:rPr>
      </w:pPr>
    </w:p>
    <w:p w14:paraId="1C06CCEE" w14:textId="77777777" w:rsidR="00030DAF" w:rsidRPr="0079216C" w:rsidRDefault="00030DAF" w:rsidP="00030DAF">
      <w:pPr>
        <w:spacing w:after="0"/>
        <w:jc w:val="right"/>
        <w:rPr>
          <w:rFonts w:ascii="Times New Roman" w:hAnsi="Times New Roman" w:cs="Times New Roman"/>
          <w:sz w:val="20"/>
          <w:szCs w:val="20"/>
        </w:rPr>
      </w:pPr>
    </w:p>
    <w:p w14:paraId="4BF07E82" w14:textId="77777777" w:rsidR="00030DAF" w:rsidRPr="0079216C" w:rsidRDefault="00030DAF" w:rsidP="00030DAF">
      <w:pPr>
        <w:spacing w:after="0"/>
        <w:jc w:val="right"/>
        <w:rPr>
          <w:rFonts w:ascii="Times New Roman" w:hAnsi="Times New Roman" w:cs="Times New Roman"/>
          <w:sz w:val="20"/>
          <w:szCs w:val="20"/>
        </w:rPr>
      </w:pPr>
    </w:p>
    <w:p w14:paraId="643215F8" w14:textId="77777777" w:rsidR="00030DAF" w:rsidRPr="0079216C" w:rsidRDefault="00030DAF" w:rsidP="00030DAF">
      <w:pPr>
        <w:spacing w:after="0"/>
        <w:jc w:val="right"/>
        <w:rPr>
          <w:rFonts w:ascii="Times New Roman" w:hAnsi="Times New Roman" w:cs="Times New Roman"/>
          <w:sz w:val="20"/>
          <w:szCs w:val="20"/>
        </w:rPr>
      </w:pPr>
    </w:p>
    <w:p w14:paraId="7081B5A4" w14:textId="77777777" w:rsidR="00030DAF" w:rsidRPr="0079216C" w:rsidRDefault="00030DAF" w:rsidP="00030DAF">
      <w:pPr>
        <w:spacing w:after="0"/>
        <w:jc w:val="right"/>
        <w:rPr>
          <w:rFonts w:ascii="Times New Roman" w:hAnsi="Times New Roman" w:cs="Times New Roman"/>
          <w:sz w:val="20"/>
          <w:szCs w:val="20"/>
        </w:rPr>
      </w:pPr>
    </w:p>
    <w:p w14:paraId="3B2239A8" w14:textId="77777777" w:rsidR="00030DAF" w:rsidRPr="0079216C" w:rsidRDefault="00030DAF" w:rsidP="00030DAF">
      <w:pPr>
        <w:spacing w:after="0"/>
        <w:jc w:val="right"/>
        <w:rPr>
          <w:rFonts w:ascii="Times New Roman" w:hAnsi="Times New Roman" w:cs="Times New Roman"/>
          <w:sz w:val="20"/>
          <w:szCs w:val="20"/>
        </w:rPr>
      </w:pPr>
    </w:p>
    <w:p w14:paraId="2B0ABD38" w14:textId="77777777" w:rsidR="00030DAF" w:rsidRPr="0079216C" w:rsidRDefault="00030DAF" w:rsidP="00030DAF">
      <w:pPr>
        <w:spacing w:after="0"/>
        <w:jc w:val="right"/>
        <w:rPr>
          <w:rFonts w:ascii="Times New Roman" w:hAnsi="Times New Roman" w:cs="Times New Roman"/>
          <w:sz w:val="20"/>
          <w:szCs w:val="20"/>
        </w:rPr>
      </w:pPr>
    </w:p>
    <w:p w14:paraId="5609E95B" w14:textId="77777777" w:rsidR="00030DAF" w:rsidRPr="0079216C" w:rsidRDefault="00030DAF" w:rsidP="00030DAF">
      <w:pPr>
        <w:spacing w:after="0"/>
        <w:jc w:val="right"/>
        <w:rPr>
          <w:rFonts w:ascii="Times New Roman" w:hAnsi="Times New Roman" w:cs="Times New Roman"/>
          <w:sz w:val="20"/>
          <w:szCs w:val="20"/>
        </w:rPr>
      </w:pPr>
    </w:p>
    <w:p w14:paraId="554A23FF" w14:textId="77777777" w:rsidR="00030DAF" w:rsidRPr="0079216C" w:rsidRDefault="00030DAF" w:rsidP="00030DAF">
      <w:pPr>
        <w:spacing w:after="0"/>
        <w:jc w:val="right"/>
        <w:rPr>
          <w:rFonts w:ascii="Times New Roman" w:hAnsi="Times New Roman" w:cs="Times New Roman"/>
          <w:sz w:val="20"/>
          <w:szCs w:val="20"/>
        </w:rPr>
      </w:pPr>
    </w:p>
    <w:p w14:paraId="1853C29C" w14:textId="77777777" w:rsidR="00030DAF" w:rsidRPr="0079216C" w:rsidRDefault="00030DAF" w:rsidP="00030DAF">
      <w:pPr>
        <w:spacing w:after="0"/>
        <w:jc w:val="right"/>
        <w:rPr>
          <w:rFonts w:ascii="Times New Roman" w:hAnsi="Times New Roman" w:cs="Times New Roman"/>
          <w:sz w:val="20"/>
          <w:szCs w:val="20"/>
        </w:rPr>
      </w:pPr>
    </w:p>
    <w:p w14:paraId="605D8D66" w14:textId="77777777" w:rsidR="00030DAF" w:rsidRPr="0079216C" w:rsidRDefault="00030DAF" w:rsidP="00030DAF">
      <w:pPr>
        <w:spacing w:after="0"/>
        <w:jc w:val="right"/>
        <w:rPr>
          <w:rFonts w:ascii="Times New Roman" w:hAnsi="Times New Roman" w:cs="Times New Roman"/>
          <w:sz w:val="20"/>
          <w:szCs w:val="20"/>
        </w:rPr>
      </w:pPr>
    </w:p>
    <w:p w14:paraId="00065AC6" w14:textId="77777777" w:rsidR="00030DAF" w:rsidRPr="0079216C" w:rsidRDefault="00030DAF" w:rsidP="00030DAF">
      <w:pPr>
        <w:spacing w:after="0"/>
        <w:jc w:val="right"/>
        <w:rPr>
          <w:rFonts w:ascii="Times New Roman" w:hAnsi="Times New Roman" w:cs="Times New Roman"/>
          <w:sz w:val="20"/>
          <w:szCs w:val="20"/>
        </w:rPr>
      </w:pPr>
    </w:p>
    <w:p w14:paraId="0ED513CE" w14:textId="77777777" w:rsidR="00030DAF" w:rsidRPr="0079216C" w:rsidRDefault="00030DAF" w:rsidP="00030DAF">
      <w:pPr>
        <w:spacing w:after="0"/>
        <w:jc w:val="right"/>
        <w:rPr>
          <w:rFonts w:ascii="Times New Roman" w:hAnsi="Times New Roman" w:cs="Times New Roman"/>
          <w:sz w:val="20"/>
          <w:szCs w:val="20"/>
        </w:rPr>
      </w:pPr>
    </w:p>
    <w:p w14:paraId="1F659052" w14:textId="77777777" w:rsidR="00030DAF" w:rsidRPr="0079216C" w:rsidRDefault="00030DAF" w:rsidP="00030DAF">
      <w:pPr>
        <w:spacing w:after="0"/>
        <w:jc w:val="right"/>
        <w:rPr>
          <w:rFonts w:ascii="Times New Roman" w:hAnsi="Times New Roman" w:cs="Times New Roman"/>
          <w:sz w:val="20"/>
          <w:szCs w:val="20"/>
        </w:rPr>
      </w:pPr>
    </w:p>
    <w:p w14:paraId="165E49B1" w14:textId="77777777" w:rsidR="00030DAF" w:rsidRPr="0079216C" w:rsidRDefault="00030DAF" w:rsidP="00030DAF">
      <w:pPr>
        <w:spacing w:after="0"/>
        <w:jc w:val="right"/>
        <w:rPr>
          <w:rFonts w:ascii="Times New Roman" w:hAnsi="Times New Roman" w:cs="Times New Roman"/>
          <w:sz w:val="20"/>
          <w:szCs w:val="20"/>
        </w:rPr>
      </w:pPr>
    </w:p>
    <w:p w14:paraId="3A3DB988" w14:textId="77777777" w:rsidR="00030DAF" w:rsidRPr="0079216C" w:rsidRDefault="00030DAF" w:rsidP="00030DAF">
      <w:pPr>
        <w:spacing w:after="0"/>
        <w:jc w:val="right"/>
        <w:rPr>
          <w:rFonts w:ascii="Times New Roman" w:hAnsi="Times New Roman" w:cs="Times New Roman"/>
          <w:sz w:val="20"/>
          <w:szCs w:val="20"/>
        </w:rPr>
      </w:pPr>
    </w:p>
    <w:p w14:paraId="6D037304" w14:textId="77777777" w:rsidR="00030DAF" w:rsidRPr="0079216C" w:rsidRDefault="00030DAF" w:rsidP="00030DAF">
      <w:pPr>
        <w:spacing w:after="0"/>
        <w:jc w:val="right"/>
        <w:rPr>
          <w:rFonts w:ascii="Times New Roman" w:hAnsi="Times New Roman" w:cs="Times New Roman"/>
          <w:sz w:val="20"/>
          <w:szCs w:val="20"/>
        </w:rPr>
      </w:pPr>
    </w:p>
    <w:p w14:paraId="38604DC6" w14:textId="77777777" w:rsidR="00030DAF" w:rsidRPr="0079216C" w:rsidRDefault="00030DAF" w:rsidP="00030DAF">
      <w:pPr>
        <w:spacing w:after="0"/>
        <w:jc w:val="right"/>
        <w:rPr>
          <w:rFonts w:ascii="Times New Roman" w:hAnsi="Times New Roman" w:cs="Times New Roman"/>
          <w:sz w:val="20"/>
          <w:szCs w:val="20"/>
        </w:rPr>
      </w:pPr>
    </w:p>
    <w:p w14:paraId="61947F5E" w14:textId="77777777" w:rsidR="00030DAF" w:rsidRPr="0079216C" w:rsidRDefault="00030DAF" w:rsidP="00030DAF">
      <w:pPr>
        <w:spacing w:after="0"/>
        <w:jc w:val="right"/>
        <w:rPr>
          <w:rFonts w:ascii="Times New Roman" w:hAnsi="Times New Roman" w:cs="Times New Roman"/>
          <w:sz w:val="20"/>
          <w:szCs w:val="20"/>
        </w:rPr>
      </w:pPr>
    </w:p>
    <w:p w14:paraId="18E71C35" w14:textId="77777777" w:rsidR="00030DAF" w:rsidRPr="0079216C" w:rsidRDefault="00030DAF" w:rsidP="00030DAF">
      <w:pPr>
        <w:spacing w:after="0"/>
        <w:jc w:val="right"/>
        <w:rPr>
          <w:rFonts w:ascii="Times New Roman" w:hAnsi="Times New Roman" w:cs="Times New Roman"/>
          <w:sz w:val="20"/>
          <w:szCs w:val="20"/>
        </w:rPr>
      </w:pPr>
    </w:p>
    <w:p w14:paraId="7531D5AC" w14:textId="77777777" w:rsidR="00030DAF" w:rsidRPr="0079216C" w:rsidRDefault="00030DAF" w:rsidP="00030DAF">
      <w:pPr>
        <w:spacing w:after="0"/>
        <w:jc w:val="right"/>
        <w:rPr>
          <w:rFonts w:ascii="Times New Roman" w:hAnsi="Times New Roman" w:cs="Times New Roman"/>
          <w:sz w:val="20"/>
          <w:szCs w:val="20"/>
        </w:rPr>
      </w:pPr>
    </w:p>
    <w:p w14:paraId="13DF1F13" w14:textId="77777777" w:rsidR="00030DAF" w:rsidRPr="0079216C" w:rsidRDefault="00030DAF" w:rsidP="00030DAF">
      <w:pPr>
        <w:spacing w:after="0"/>
        <w:jc w:val="right"/>
        <w:rPr>
          <w:rFonts w:ascii="Times New Roman" w:hAnsi="Times New Roman" w:cs="Times New Roman"/>
          <w:sz w:val="20"/>
          <w:szCs w:val="20"/>
        </w:rPr>
      </w:pPr>
    </w:p>
    <w:p w14:paraId="71B7CB7B" w14:textId="77777777" w:rsidR="00030DAF" w:rsidRPr="0079216C" w:rsidRDefault="00030DAF" w:rsidP="00030DAF">
      <w:pPr>
        <w:spacing w:after="0"/>
        <w:jc w:val="right"/>
        <w:rPr>
          <w:rFonts w:ascii="Times New Roman" w:hAnsi="Times New Roman" w:cs="Times New Roman"/>
          <w:sz w:val="20"/>
          <w:szCs w:val="20"/>
        </w:rPr>
      </w:pPr>
    </w:p>
    <w:p w14:paraId="330614A3" w14:textId="77777777" w:rsidR="00030DAF" w:rsidRPr="0079216C" w:rsidRDefault="00030DAF" w:rsidP="00030DAF">
      <w:pPr>
        <w:spacing w:after="0"/>
        <w:jc w:val="right"/>
        <w:rPr>
          <w:rFonts w:ascii="Times New Roman" w:hAnsi="Times New Roman" w:cs="Times New Roman"/>
          <w:sz w:val="20"/>
          <w:szCs w:val="20"/>
        </w:rPr>
      </w:pPr>
    </w:p>
    <w:p w14:paraId="0B527ADF" w14:textId="77777777" w:rsidR="00030DAF" w:rsidRPr="0079216C" w:rsidRDefault="00030DAF" w:rsidP="00030DAF">
      <w:pPr>
        <w:spacing w:after="0"/>
        <w:jc w:val="right"/>
        <w:rPr>
          <w:rFonts w:ascii="Times New Roman" w:hAnsi="Times New Roman" w:cs="Times New Roman"/>
          <w:sz w:val="20"/>
          <w:szCs w:val="20"/>
        </w:rPr>
      </w:pPr>
    </w:p>
    <w:p w14:paraId="764085B0" w14:textId="77777777" w:rsidR="00030DAF" w:rsidRPr="0079216C" w:rsidRDefault="00030DAF" w:rsidP="00030DAF">
      <w:pPr>
        <w:spacing w:after="0"/>
        <w:jc w:val="right"/>
        <w:rPr>
          <w:rFonts w:ascii="Times New Roman" w:hAnsi="Times New Roman" w:cs="Times New Roman"/>
          <w:sz w:val="20"/>
          <w:szCs w:val="20"/>
        </w:rPr>
      </w:pPr>
    </w:p>
    <w:p w14:paraId="2455B87C" w14:textId="77777777" w:rsidR="00030DAF" w:rsidRPr="0079216C" w:rsidRDefault="00030DAF" w:rsidP="00030DAF">
      <w:pPr>
        <w:spacing w:after="0"/>
        <w:jc w:val="right"/>
        <w:rPr>
          <w:rFonts w:ascii="Times New Roman" w:hAnsi="Times New Roman" w:cs="Times New Roman"/>
          <w:sz w:val="20"/>
          <w:szCs w:val="20"/>
        </w:rPr>
      </w:pPr>
    </w:p>
    <w:p w14:paraId="07933728" w14:textId="77777777" w:rsidR="00030DAF" w:rsidRPr="0079216C" w:rsidRDefault="00030DAF" w:rsidP="00030DAF">
      <w:pPr>
        <w:spacing w:after="0"/>
        <w:jc w:val="right"/>
        <w:rPr>
          <w:rFonts w:ascii="Times New Roman" w:hAnsi="Times New Roman" w:cs="Times New Roman"/>
          <w:sz w:val="20"/>
          <w:szCs w:val="20"/>
        </w:rPr>
      </w:pPr>
    </w:p>
    <w:p w14:paraId="35B79F4C" w14:textId="77777777" w:rsidR="00030DAF" w:rsidRPr="0079216C" w:rsidRDefault="00030DAF" w:rsidP="00030DAF">
      <w:pPr>
        <w:spacing w:after="0"/>
        <w:jc w:val="right"/>
        <w:rPr>
          <w:rFonts w:ascii="Times New Roman" w:hAnsi="Times New Roman" w:cs="Times New Roman"/>
          <w:sz w:val="20"/>
          <w:szCs w:val="20"/>
        </w:rPr>
      </w:pPr>
    </w:p>
    <w:p w14:paraId="6066EF10" w14:textId="77777777" w:rsidR="00030DAF" w:rsidRPr="0079216C" w:rsidRDefault="00030DAF" w:rsidP="00030DAF">
      <w:pPr>
        <w:spacing w:after="0"/>
        <w:jc w:val="right"/>
        <w:rPr>
          <w:rFonts w:ascii="Times New Roman" w:hAnsi="Times New Roman" w:cs="Times New Roman"/>
          <w:sz w:val="20"/>
          <w:szCs w:val="20"/>
        </w:rPr>
      </w:pPr>
    </w:p>
    <w:p w14:paraId="67EE2B73" w14:textId="77777777" w:rsidR="00030DAF" w:rsidRPr="0079216C" w:rsidRDefault="00030DAF" w:rsidP="00030DAF">
      <w:pPr>
        <w:spacing w:after="0"/>
        <w:jc w:val="right"/>
        <w:rPr>
          <w:rFonts w:ascii="Times New Roman" w:hAnsi="Times New Roman" w:cs="Times New Roman"/>
          <w:sz w:val="20"/>
          <w:szCs w:val="20"/>
        </w:rPr>
      </w:pPr>
    </w:p>
    <w:p w14:paraId="3705D789" w14:textId="77777777" w:rsidR="00030DAF" w:rsidRPr="0079216C" w:rsidRDefault="00030DAF" w:rsidP="00030DAF">
      <w:pPr>
        <w:spacing w:after="0"/>
        <w:jc w:val="right"/>
        <w:rPr>
          <w:rFonts w:ascii="Times New Roman" w:hAnsi="Times New Roman" w:cs="Times New Roman"/>
          <w:sz w:val="20"/>
          <w:szCs w:val="20"/>
        </w:rPr>
      </w:pPr>
    </w:p>
    <w:p w14:paraId="762A66CD" w14:textId="77777777" w:rsidR="00030DAF" w:rsidRPr="0079216C" w:rsidRDefault="00030DAF" w:rsidP="00030DAF">
      <w:pPr>
        <w:spacing w:after="0"/>
        <w:jc w:val="right"/>
        <w:rPr>
          <w:rFonts w:ascii="Times New Roman" w:hAnsi="Times New Roman" w:cs="Times New Roman"/>
          <w:sz w:val="20"/>
          <w:szCs w:val="20"/>
        </w:rPr>
      </w:pPr>
    </w:p>
    <w:p w14:paraId="53B6C3FA" w14:textId="77777777" w:rsidR="00030DAF" w:rsidRPr="0079216C" w:rsidRDefault="00030DAF" w:rsidP="00030DAF">
      <w:pPr>
        <w:spacing w:after="0"/>
        <w:jc w:val="right"/>
        <w:rPr>
          <w:rFonts w:ascii="Times New Roman" w:hAnsi="Times New Roman" w:cs="Times New Roman"/>
          <w:sz w:val="20"/>
          <w:szCs w:val="20"/>
        </w:rPr>
      </w:pPr>
    </w:p>
    <w:p w14:paraId="25893141" w14:textId="77777777" w:rsidR="00030DAF" w:rsidRPr="0079216C" w:rsidRDefault="00030DAF" w:rsidP="00030DAF">
      <w:pPr>
        <w:spacing w:after="0"/>
        <w:jc w:val="right"/>
        <w:rPr>
          <w:rFonts w:ascii="Times New Roman" w:hAnsi="Times New Roman" w:cs="Times New Roman"/>
          <w:sz w:val="20"/>
          <w:szCs w:val="20"/>
        </w:rPr>
      </w:pPr>
    </w:p>
    <w:p w14:paraId="7B4A23DA"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Б</w:t>
      </w:r>
    </w:p>
    <w:p w14:paraId="664E5DE6" w14:textId="77777777" w:rsidR="00030DAF" w:rsidRPr="0079216C" w:rsidRDefault="00030DAF" w:rsidP="00030DAF">
      <w:pPr>
        <w:spacing w:after="0"/>
        <w:jc w:val="right"/>
        <w:rPr>
          <w:rFonts w:ascii="Times New Roman" w:hAnsi="Times New Roman" w:cs="Times New Roman"/>
          <w:b/>
          <w:bCs/>
          <w:sz w:val="28"/>
          <w:szCs w:val="28"/>
        </w:rPr>
      </w:pPr>
    </w:p>
    <w:p w14:paraId="67753C8F"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 xml:space="preserve">«Анкета по выявлению тревожного ребенка» </w:t>
      </w:r>
    </w:p>
    <w:p w14:paraId="17A12B65"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(по Г.П. Лаврентьевой, Т.М. Титаренко)</w:t>
      </w:r>
    </w:p>
    <w:p w14:paraId="1D0A7552" w14:textId="77777777" w:rsidR="00030DAF" w:rsidRPr="0079216C" w:rsidRDefault="00030DAF" w:rsidP="00030DAF">
      <w:pPr>
        <w:spacing w:after="0" w:line="240" w:lineRule="auto"/>
        <w:jc w:val="center"/>
        <w:rPr>
          <w:rFonts w:ascii="Times New Roman" w:hAnsi="Times New Roman" w:cs="Times New Roman"/>
        </w:rPr>
      </w:pPr>
    </w:p>
    <w:p w14:paraId="35438409" w14:textId="77777777" w:rsidR="00030DAF" w:rsidRPr="0079216C" w:rsidRDefault="00030DAF" w:rsidP="00030DAF">
      <w:pPr>
        <w:spacing w:after="0" w:line="240" w:lineRule="auto"/>
        <w:jc w:val="both"/>
        <w:rPr>
          <w:rFonts w:ascii="Times New Roman" w:hAnsi="Times New Roman" w:cs="Times New Roman"/>
        </w:rPr>
      </w:pPr>
      <w:r w:rsidRPr="0079216C">
        <w:rPr>
          <w:rFonts w:ascii="Times New Roman" w:hAnsi="Times New Roman" w:cs="Times New Roman"/>
        </w:rPr>
        <w:t>Если содержащееся в анкете утверждение правильно, с вашей точки зрения, характеризует ребенка, поставьте плюс, если неправильно - минус.</w:t>
      </w:r>
    </w:p>
    <w:p w14:paraId="7A2D1E6A" w14:textId="77777777" w:rsidR="00030DAF" w:rsidRPr="0079216C" w:rsidRDefault="00030DAF" w:rsidP="00030DAF">
      <w:pPr>
        <w:spacing w:after="0" w:line="240" w:lineRule="auto"/>
        <w:jc w:val="both"/>
        <w:rPr>
          <w:rFonts w:ascii="Times New Roman" w:hAnsi="Times New Roman" w:cs="Times New Roman"/>
        </w:rPr>
      </w:pPr>
      <w:r w:rsidRPr="0079216C">
        <w:rPr>
          <w:rFonts w:ascii="Times New Roman" w:hAnsi="Times New Roman" w:cs="Times New Roman"/>
        </w:rPr>
        <w:t xml:space="preserve"> </w:t>
      </w:r>
    </w:p>
    <w:p w14:paraId="2FF4BDD9" w14:textId="77777777" w:rsidR="00030DAF" w:rsidRPr="0079216C" w:rsidRDefault="00030DAF" w:rsidP="00030DAF">
      <w:pPr>
        <w:spacing w:after="0" w:line="240" w:lineRule="auto"/>
        <w:jc w:val="both"/>
        <w:rPr>
          <w:rFonts w:ascii="Times New Roman" w:hAnsi="Times New Roman" w:cs="Times New Roman"/>
          <w:b/>
        </w:rPr>
      </w:pPr>
      <w:r w:rsidRPr="0079216C">
        <w:rPr>
          <w:rFonts w:ascii="Times New Roman" w:hAnsi="Times New Roman" w:cs="Times New Roman"/>
          <w:b/>
        </w:rPr>
        <w:t>Признаки тревожности:</w:t>
      </w:r>
    </w:p>
    <w:p w14:paraId="5B23F2B1"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Не может долго работать, не уставая.</w:t>
      </w:r>
    </w:p>
    <w:p w14:paraId="0D22475F"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Ему трудно сосредоточиться на чем-то.</w:t>
      </w:r>
    </w:p>
    <w:p w14:paraId="7718BD88"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Любое задание вызывает излишнее беспокойство.</w:t>
      </w:r>
    </w:p>
    <w:p w14:paraId="0B2C0930"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Во время выполнения заданий очень напряжен, скован.</w:t>
      </w:r>
    </w:p>
    <w:p w14:paraId="336936CD"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Смущается чаще других.</w:t>
      </w:r>
    </w:p>
    <w:p w14:paraId="6668316F"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Часто говорит о напряженных ситуациях.</w:t>
      </w:r>
    </w:p>
    <w:p w14:paraId="463D5CCB"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Как правило, краснеет в незнакомой обстановке.</w:t>
      </w:r>
    </w:p>
    <w:p w14:paraId="3B1DC00C"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Жалуется, что ему снятся страшные сны.</w:t>
      </w:r>
    </w:p>
    <w:p w14:paraId="7F5D6033"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Руки у него обычно холодные и влажные.</w:t>
      </w:r>
    </w:p>
    <w:p w14:paraId="3C408E8C"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У него нередко бывает расстройство стула.</w:t>
      </w:r>
    </w:p>
    <w:p w14:paraId="13A95AD1"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Сильно потеет, когда волнуется.</w:t>
      </w:r>
    </w:p>
    <w:p w14:paraId="630DC21D"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Не обладает хорошим аппетитом.</w:t>
      </w:r>
    </w:p>
    <w:p w14:paraId="21DCC999"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Спит беспокойно, засыпает с трудом.</w:t>
      </w:r>
    </w:p>
    <w:p w14:paraId="2E2EBE1C"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Пуглив, многое вызывает у него страх.</w:t>
      </w:r>
    </w:p>
    <w:p w14:paraId="5240159B"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Обычно беспокоен, легко расстраивается.</w:t>
      </w:r>
    </w:p>
    <w:p w14:paraId="7F89C88D"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Часто не может сдержать слезы.</w:t>
      </w:r>
    </w:p>
    <w:p w14:paraId="63DFC2FB"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Плохо переносит ожидание.</w:t>
      </w:r>
    </w:p>
    <w:p w14:paraId="1A47F778"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Не любит браться за новое дело.</w:t>
      </w:r>
    </w:p>
    <w:p w14:paraId="55ED79BA"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Не уверен в себе, в своих силах.</w:t>
      </w:r>
    </w:p>
    <w:p w14:paraId="1263CB2F" w14:textId="77777777" w:rsidR="00030DAF" w:rsidRPr="0079216C" w:rsidRDefault="00030DAF" w:rsidP="00030DAF">
      <w:pPr>
        <w:pStyle w:val="a7"/>
        <w:numPr>
          <w:ilvl w:val="0"/>
          <w:numId w:val="114"/>
        </w:numPr>
        <w:spacing w:after="0" w:line="240" w:lineRule="auto"/>
        <w:jc w:val="both"/>
        <w:rPr>
          <w:rFonts w:ascii="Times New Roman" w:hAnsi="Times New Roman" w:cs="Times New Roman"/>
        </w:rPr>
      </w:pPr>
      <w:r w:rsidRPr="0079216C">
        <w:rPr>
          <w:rFonts w:ascii="Times New Roman" w:hAnsi="Times New Roman" w:cs="Times New Roman"/>
        </w:rPr>
        <w:t xml:space="preserve"> Боится сталкиваться с трудностями.</w:t>
      </w:r>
    </w:p>
    <w:p w14:paraId="19769228" w14:textId="77777777" w:rsidR="00030DAF" w:rsidRPr="0079216C" w:rsidRDefault="00030DAF" w:rsidP="00030DAF">
      <w:pPr>
        <w:spacing w:after="0" w:line="240" w:lineRule="auto"/>
        <w:jc w:val="both"/>
        <w:rPr>
          <w:rFonts w:ascii="Times New Roman" w:hAnsi="Times New Roman" w:cs="Times New Roman"/>
        </w:rPr>
      </w:pPr>
    </w:p>
    <w:p w14:paraId="74D1D854" w14:textId="77777777" w:rsidR="00030DAF" w:rsidRPr="0079216C" w:rsidRDefault="00030DAF" w:rsidP="00030DAF">
      <w:pPr>
        <w:spacing w:after="0" w:line="240" w:lineRule="auto"/>
        <w:jc w:val="both"/>
        <w:rPr>
          <w:rFonts w:ascii="Times New Roman" w:hAnsi="Times New Roman" w:cs="Times New Roman"/>
        </w:rPr>
      </w:pPr>
      <w:r w:rsidRPr="0079216C">
        <w:rPr>
          <w:rFonts w:ascii="Times New Roman" w:hAnsi="Times New Roman" w:cs="Times New Roman"/>
        </w:rPr>
        <w:t xml:space="preserve">Суммируется количество «плюсов», чтобы получить общий балл тревожности. </w:t>
      </w:r>
    </w:p>
    <w:p w14:paraId="3164F984" w14:textId="77777777" w:rsidR="00030DAF" w:rsidRPr="0079216C" w:rsidRDefault="00030DAF" w:rsidP="00030DAF">
      <w:pPr>
        <w:spacing w:after="0" w:line="240" w:lineRule="auto"/>
        <w:jc w:val="both"/>
        <w:rPr>
          <w:rFonts w:ascii="Times New Roman" w:hAnsi="Times New Roman" w:cs="Times New Roman"/>
        </w:rPr>
      </w:pPr>
      <w:r w:rsidRPr="0079216C">
        <w:rPr>
          <w:rFonts w:ascii="Times New Roman" w:hAnsi="Times New Roman" w:cs="Times New Roman"/>
        </w:rPr>
        <w:t xml:space="preserve">Если по анкете набрано 15-20 баллов, то это говорит о высоком уровне тревожности, </w:t>
      </w:r>
    </w:p>
    <w:p w14:paraId="09C4FF1E" w14:textId="77777777" w:rsidR="00030DAF" w:rsidRPr="0079216C" w:rsidRDefault="00030DAF" w:rsidP="00030DAF">
      <w:pPr>
        <w:spacing w:after="0" w:line="240" w:lineRule="auto"/>
        <w:jc w:val="both"/>
        <w:rPr>
          <w:rFonts w:ascii="Times New Roman" w:hAnsi="Times New Roman" w:cs="Times New Roman"/>
        </w:rPr>
      </w:pPr>
      <w:r w:rsidRPr="0079216C">
        <w:rPr>
          <w:rFonts w:ascii="Times New Roman" w:hAnsi="Times New Roman" w:cs="Times New Roman"/>
        </w:rPr>
        <w:t xml:space="preserve">7-14 баллов - о среднем и 1-6 баллов - о низком. </w:t>
      </w:r>
    </w:p>
    <w:p w14:paraId="657BE448" w14:textId="77777777" w:rsidR="00030DAF" w:rsidRPr="0079216C" w:rsidRDefault="00030DAF" w:rsidP="00030DAF">
      <w:pPr>
        <w:spacing w:after="0"/>
        <w:jc w:val="right"/>
        <w:rPr>
          <w:rFonts w:ascii="Times New Roman" w:hAnsi="Times New Roman" w:cs="Times New Roman"/>
        </w:rPr>
      </w:pPr>
    </w:p>
    <w:p w14:paraId="5CF19BCF" w14:textId="77777777" w:rsidR="00030DAF" w:rsidRPr="0079216C" w:rsidRDefault="00030DAF" w:rsidP="00030DAF">
      <w:pPr>
        <w:spacing w:after="0"/>
        <w:jc w:val="right"/>
        <w:rPr>
          <w:rFonts w:ascii="Times New Roman" w:hAnsi="Times New Roman" w:cs="Times New Roman"/>
        </w:rPr>
      </w:pPr>
    </w:p>
    <w:p w14:paraId="3BF3457E" w14:textId="77777777" w:rsidR="00030DAF" w:rsidRPr="0079216C" w:rsidRDefault="00030DAF" w:rsidP="00030DAF">
      <w:pPr>
        <w:spacing w:after="0"/>
        <w:jc w:val="right"/>
        <w:rPr>
          <w:rFonts w:ascii="Times New Roman" w:hAnsi="Times New Roman" w:cs="Times New Roman"/>
          <w:sz w:val="22"/>
          <w:szCs w:val="22"/>
        </w:rPr>
      </w:pPr>
    </w:p>
    <w:p w14:paraId="7EBDBED2" w14:textId="77777777" w:rsidR="00030DAF" w:rsidRPr="0079216C" w:rsidRDefault="00030DAF" w:rsidP="00030DAF">
      <w:pPr>
        <w:spacing w:after="0"/>
        <w:jc w:val="right"/>
        <w:rPr>
          <w:rFonts w:ascii="Times New Roman" w:hAnsi="Times New Roman" w:cs="Times New Roman"/>
          <w:sz w:val="22"/>
          <w:szCs w:val="22"/>
        </w:rPr>
      </w:pPr>
    </w:p>
    <w:p w14:paraId="504E8C81" w14:textId="77777777" w:rsidR="00030DAF" w:rsidRPr="0079216C" w:rsidRDefault="00030DAF" w:rsidP="00030DAF">
      <w:pPr>
        <w:spacing w:after="0"/>
        <w:jc w:val="right"/>
        <w:rPr>
          <w:rFonts w:ascii="Times New Roman" w:hAnsi="Times New Roman" w:cs="Times New Roman"/>
          <w:sz w:val="22"/>
          <w:szCs w:val="22"/>
        </w:rPr>
      </w:pPr>
    </w:p>
    <w:p w14:paraId="70710169" w14:textId="77777777" w:rsidR="00030DAF" w:rsidRPr="0079216C" w:rsidRDefault="00030DAF" w:rsidP="00030DAF">
      <w:pPr>
        <w:spacing w:after="0"/>
        <w:jc w:val="right"/>
        <w:rPr>
          <w:rFonts w:ascii="Times New Roman" w:hAnsi="Times New Roman" w:cs="Times New Roman"/>
          <w:sz w:val="22"/>
          <w:szCs w:val="22"/>
        </w:rPr>
      </w:pPr>
    </w:p>
    <w:p w14:paraId="3A4FFD19" w14:textId="77777777" w:rsidR="00030DAF" w:rsidRPr="0079216C" w:rsidRDefault="00030DAF" w:rsidP="00030DAF">
      <w:pPr>
        <w:spacing w:after="0"/>
        <w:jc w:val="right"/>
        <w:rPr>
          <w:rFonts w:ascii="Times New Roman" w:hAnsi="Times New Roman" w:cs="Times New Roman"/>
          <w:sz w:val="22"/>
          <w:szCs w:val="22"/>
        </w:rPr>
      </w:pPr>
    </w:p>
    <w:p w14:paraId="29AD8DE9" w14:textId="77777777" w:rsidR="00030DAF" w:rsidRPr="0079216C" w:rsidRDefault="00030DAF" w:rsidP="00030DAF">
      <w:pPr>
        <w:spacing w:after="0"/>
        <w:jc w:val="right"/>
        <w:rPr>
          <w:rFonts w:ascii="Times New Roman" w:hAnsi="Times New Roman" w:cs="Times New Roman"/>
          <w:sz w:val="22"/>
          <w:szCs w:val="22"/>
        </w:rPr>
      </w:pPr>
    </w:p>
    <w:p w14:paraId="0229F7B8" w14:textId="77777777" w:rsidR="00030DAF" w:rsidRPr="0079216C" w:rsidRDefault="00030DAF" w:rsidP="00030DAF">
      <w:pPr>
        <w:spacing w:after="0"/>
        <w:jc w:val="right"/>
        <w:rPr>
          <w:rFonts w:ascii="Times New Roman" w:hAnsi="Times New Roman" w:cs="Times New Roman"/>
          <w:sz w:val="22"/>
          <w:szCs w:val="22"/>
        </w:rPr>
      </w:pPr>
    </w:p>
    <w:p w14:paraId="1F10F9AE" w14:textId="77777777" w:rsidR="00030DAF" w:rsidRPr="0079216C" w:rsidRDefault="00030DAF" w:rsidP="00030DAF">
      <w:pPr>
        <w:spacing w:after="0"/>
        <w:jc w:val="right"/>
        <w:rPr>
          <w:rFonts w:ascii="Times New Roman" w:hAnsi="Times New Roman" w:cs="Times New Roman"/>
          <w:sz w:val="22"/>
          <w:szCs w:val="22"/>
        </w:rPr>
      </w:pPr>
    </w:p>
    <w:p w14:paraId="694745A7" w14:textId="77777777" w:rsidR="00030DAF" w:rsidRPr="0079216C" w:rsidRDefault="00030DAF" w:rsidP="00030DAF">
      <w:pPr>
        <w:spacing w:after="0"/>
        <w:jc w:val="right"/>
        <w:rPr>
          <w:rFonts w:ascii="Times New Roman" w:hAnsi="Times New Roman" w:cs="Times New Roman"/>
          <w:sz w:val="20"/>
          <w:szCs w:val="20"/>
        </w:rPr>
      </w:pPr>
    </w:p>
    <w:p w14:paraId="6E480669" w14:textId="77777777" w:rsidR="00030DAF" w:rsidRPr="0079216C" w:rsidRDefault="00030DAF" w:rsidP="00030DAF">
      <w:pPr>
        <w:spacing w:after="0"/>
        <w:jc w:val="right"/>
        <w:rPr>
          <w:rFonts w:ascii="Times New Roman" w:hAnsi="Times New Roman" w:cs="Times New Roman"/>
          <w:sz w:val="20"/>
          <w:szCs w:val="20"/>
        </w:rPr>
      </w:pPr>
    </w:p>
    <w:p w14:paraId="5C2AD5D1" w14:textId="77777777" w:rsidR="00030DAF" w:rsidRPr="0079216C" w:rsidRDefault="00030DAF" w:rsidP="00030DAF">
      <w:pPr>
        <w:spacing w:after="0"/>
        <w:jc w:val="right"/>
        <w:rPr>
          <w:rFonts w:ascii="Times New Roman" w:hAnsi="Times New Roman" w:cs="Times New Roman"/>
          <w:sz w:val="20"/>
          <w:szCs w:val="20"/>
        </w:rPr>
      </w:pPr>
    </w:p>
    <w:p w14:paraId="72598D83" w14:textId="77777777" w:rsidR="00030DAF" w:rsidRPr="0079216C" w:rsidRDefault="00030DAF" w:rsidP="00030DAF">
      <w:pPr>
        <w:spacing w:after="0"/>
        <w:jc w:val="right"/>
        <w:rPr>
          <w:rFonts w:ascii="Times New Roman" w:hAnsi="Times New Roman" w:cs="Times New Roman"/>
          <w:sz w:val="20"/>
          <w:szCs w:val="20"/>
        </w:rPr>
      </w:pPr>
    </w:p>
    <w:p w14:paraId="7096CB94" w14:textId="77777777" w:rsidR="00030DAF" w:rsidRPr="0079216C" w:rsidRDefault="00030DAF" w:rsidP="00030DAF">
      <w:pPr>
        <w:spacing w:after="0"/>
        <w:jc w:val="right"/>
        <w:rPr>
          <w:rFonts w:ascii="Times New Roman" w:hAnsi="Times New Roman" w:cs="Times New Roman"/>
          <w:sz w:val="20"/>
          <w:szCs w:val="20"/>
        </w:rPr>
      </w:pPr>
    </w:p>
    <w:p w14:paraId="640CE9AB" w14:textId="77777777" w:rsidR="00030DAF" w:rsidRPr="0079216C" w:rsidRDefault="00030DAF" w:rsidP="00030DAF">
      <w:pPr>
        <w:spacing w:after="0"/>
        <w:jc w:val="right"/>
        <w:rPr>
          <w:rFonts w:ascii="Times New Roman" w:hAnsi="Times New Roman" w:cs="Times New Roman"/>
          <w:sz w:val="20"/>
          <w:szCs w:val="20"/>
        </w:rPr>
      </w:pPr>
    </w:p>
    <w:p w14:paraId="5E6D3D88" w14:textId="77777777" w:rsidR="00030DAF" w:rsidRPr="0079216C" w:rsidRDefault="00030DAF" w:rsidP="00030DAF">
      <w:pPr>
        <w:spacing w:after="0"/>
        <w:jc w:val="right"/>
        <w:rPr>
          <w:rFonts w:ascii="Times New Roman" w:hAnsi="Times New Roman" w:cs="Times New Roman"/>
          <w:sz w:val="20"/>
          <w:szCs w:val="20"/>
        </w:rPr>
      </w:pPr>
    </w:p>
    <w:p w14:paraId="31203D6A"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В</w:t>
      </w:r>
    </w:p>
    <w:p w14:paraId="3CE0D922" w14:textId="77777777" w:rsidR="00030DAF" w:rsidRPr="0079216C" w:rsidRDefault="00030DAF" w:rsidP="00030DAF">
      <w:pPr>
        <w:spacing w:after="0"/>
        <w:jc w:val="center"/>
        <w:rPr>
          <w:rFonts w:ascii="Times New Roman" w:hAnsi="Times New Roman" w:cs="Times New Roman"/>
        </w:rPr>
      </w:pPr>
    </w:p>
    <w:p w14:paraId="18F6CE16" w14:textId="77777777" w:rsidR="00030DAF" w:rsidRPr="0079216C" w:rsidRDefault="00030DAF" w:rsidP="00030DAF">
      <w:pPr>
        <w:spacing w:after="0" w:line="240" w:lineRule="auto"/>
        <w:jc w:val="center"/>
        <w:outlineLvl w:val="0"/>
        <w:rPr>
          <w:rFonts w:ascii="Times New Roman" w:eastAsia="Times New Roman" w:hAnsi="Times New Roman" w:cs="Times New Roman"/>
          <w:b/>
          <w:bCs/>
          <w:kern w:val="36"/>
          <w:sz w:val="28"/>
          <w:szCs w:val="28"/>
          <w:lang w:eastAsia="ru-RU"/>
        </w:rPr>
      </w:pPr>
      <w:r w:rsidRPr="0079216C">
        <w:rPr>
          <w:rFonts w:ascii="Times New Roman" w:eastAsia="Times New Roman" w:hAnsi="Times New Roman" w:cs="Times New Roman"/>
          <w:b/>
          <w:bCs/>
          <w:kern w:val="36"/>
          <w:sz w:val="28"/>
          <w:szCs w:val="28"/>
          <w:lang w:eastAsia="ru-RU"/>
        </w:rPr>
        <w:t>Проективный тест детской тревожности «Выбери нужное лицо»</w:t>
      </w:r>
      <w:r w:rsidRPr="0079216C">
        <w:rPr>
          <w:rFonts w:ascii="Times New Roman" w:eastAsia="Times New Roman" w:hAnsi="Times New Roman" w:cs="Times New Roman"/>
          <w:b/>
          <w:bCs/>
          <w:kern w:val="36"/>
          <w:sz w:val="28"/>
          <w:szCs w:val="28"/>
          <w:lang w:eastAsia="ru-RU"/>
        </w:rPr>
        <w:br/>
        <w:t>(Р. Тэммл, М. Дорки, В. Амен)</w:t>
      </w:r>
    </w:p>
    <w:p w14:paraId="4F4CE893" w14:textId="77777777" w:rsidR="00030DAF" w:rsidRPr="0079216C" w:rsidRDefault="00030DAF" w:rsidP="00030DAF">
      <w:pPr>
        <w:spacing w:after="0" w:line="240" w:lineRule="auto"/>
        <w:jc w:val="center"/>
        <w:outlineLvl w:val="0"/>
        <w:rPr>
          <w:rFonts w:ascii="Times New Roman" w:eastAsia="Times New Roman" w:hAnsi="Times New Roman" w:cs="Times New Roman"/>
          <w:kern w:val="36"/>
          <w:sz w:val="28"/>
          <w:szCs w:val="28"/>
          <w:lang w:eastAsia="ru-RU"/>
        </w:rPr>
      </w:pPr>
    </w:p>
    <w:p w14:paraId="54832D49" w14:textId="77777777" w:rsidR="00030DAF" w:rsidRPr="0079216C" w:rsidRDefault="00030DAF" w:rsidP="00030DAF">
      <w:pPr>
        <w:spacing w:after="0" w:line="240" w:lineRule="auto"/>
        <w:jc w:val="center"/>
        <w:outlineLvl w:val="2"/>
        <w:rPr>
          <w:rFonts w:ascii="Times New Roman" w:eastAsia="Times New Roman" w:hAnsi="Times New Roman" w:cs="Times New Roman"/>
          <w:i/>
          <w:iCs/>
          <w:lang w:eastAsia="ru-RU"/>
        </w:rPr>
      </w:pPr>
      <w:r w:rsidRPr="0079216C">
        <w:rPr>
          <w:rFonts w:ascii="Times New Roman" w:eastAsia="Times New Roman" w:hAnsi="Times New Roman" w:cs="Times New Roman"/>
          <w:i/>
          <w:iCs/>
          <w:lang w:eastAsia="ru-RU"/>
        </w:rPr>
        <w:t>Краткое описание методики</w:t>
      </w:r>
    </w:p>
    <w:p w14:paraId="476D3A36" w14:textId="77777777" w:rsidR="00030DAF" w:rsidRPr="0079216C" w:rsidRDefault="00030DAF" w:rsidP="00030DAF">
      <w:pPr>
        <w:spacing w:after="0" w:line="240" w:lineRule="auto"/>
        <w:ind w:firstLine="567"/>
        <w:outlineLvl w:val="3"/>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Теоретические основания. Методика представляет собой детский тест тревожности, разработанный американскими психологами Р. Тэммл, М. Дорки и В. Амен.</w:t>
      </w:r>
    </w:p>
    <w:p w14:paraId="445F0AA6"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 xml:space="preserve">Задача методики </w:t>
      </w:r>
      <w:r w:rsidRPr="0079216C">
        <w:rPr>
          <w:rFonts w:ascii="Times New Roman" w:eastAsia="Times New Roman" w:hAnsi="Times New Roman" w:cs="Times New Roman"/>
          <w:b/>
          <w:bCs/>
          <w:i/>
          <w:iCs/>
          <w:lang w:eastAsia="ru-RU"/>
        </w:rPr>
        <w:t xml:space="preserve">– </w:t>
      </w:r>
      <w:r w:rsidRPr="0079216C">
        <w:rPr>
          <w:rFonts w:ascii="Times New Roman" w:eastAsia="Times New Roman" w:hAnsi="Times New Roman" w:cs="Times New Roman"/>
          <w:lang w:eastAsia="ru-RU"/>
        </w:rPr>
        <w:t>исследовать характерную для ребенка тревожность в типичных для него жизненных ситуациях (где соответствующие свойства личности проявляются в наибольшей степени). При этом тревожность рассматривается как черта личности, функция которой состоит в обеспечении безопасности человека на психологическом уровне и которая вместе с</w:t>
      </w:r>
      <w:r w:rsidRPr="0079216C">
        <w:rPr>
          <w:rFonts w:ascii="Times New Roman" w:eastAsia="Times New Roman" w:hAnsi="Times New Roman" w:cs="Times New Roman"/>
          <w:lang w:val="en-US" w:eastAsia="ru-RU"/>
        </w:rPr>
        <w:t> </w:t>
      </w:r>
      <w:r w:rsidRPr="0079216C">
        <w:rPr>
          <w:rFonts w:ascii="Times New Roman" w:eastAsia="Times New Roman" w:hAnsi="Times New Roman" w:cs="Times New Roman"/>
          <w:lang w:eastAsia="ru-RU"/>
        </w:rPr>
        <w:t>тем имеет отрицательные следствия. Последние заключаются, в частности, в торможении активности ребенка, направленной на достижение успехов. Высокая тревожность часто сопровождается высоко развитой потребностью избегания неудач и тем самым препятствует стремлению к достижению успеха.</w:t>
      </w:r>
    </w:p>
    <w:p w14:paraId="0D2864C4"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Тревожность, испытываемая ребенком в одной ситуации, не обязательно будет так же проявляться в другом случае. Значимость ситуации зависит от отрицательного эмоционального опыта, приобретенного ребенком в этих ситуациях. Отрицательный эмоциональный опыт формирует тревожность как черту личности и соответствующее поведение ребенка.</w:t>
      </w:r>
    </w:p>
    <w:p w14:paraId="61AE5A3D" w14:textId="77777777" w:rsidR="00030DAF" w:rsidRPr="0079216C" w:rsidRDefault="00030DAF" w:rsidP="00030DAF">
      <w:pPr>
        <w:spacing w:after="0" w:line="240" w:lineRule="auto"/>
        <w:ind w:firstLine="567"/>
        <w:jc w:val="both"/>
        <w:outlineLvl w:val="3"/>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Область применения. Психодиагностика тревожности выявляет внутреннее отношение данного ребенка к определенным социальным ситуациям, раскрывает характер взаимоотношений ребенка с окружающими людьми, в частности в семье, в детском саду.</w:t>
      </w:r>
    </w:p>
    <w:p w14:paraId="78C8C859"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Тест проводится индивидуально с детьми 3–7 лет.</w:t>
      </w:r>
    </w:p>
    <w:p w14:paraId="49BAF7A4" w14:textId="77777777" w:rsidR="00030DAF" w:rsidRPr="0079216C" w:rsidRDefault="00030DAF" w:rsidP="00030DAF">
      <w:pPr>
        <w:spacing w:after="0" w:line="240" w:lineRule="auto"/>
        <w:ind w:firstLine="567"/>
        <w:jc w:val="both"/>
        <w:outlineLvl w:val="3"/>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 xml:space="preserve">Дополнительные сведения. </w:t>
      </w:r>
      <w:r w:rsidRPr="0079216C">
        <w:rPr>
          <w:rFonts w:ascii="Times New Roman" w:eastAsia="Times New Roman" w:hAnsi="Times New Roman" w:cs="Times New Roman"/>
          <w:i/>
          <w:iCs/>
          <w:lang w:eastAsia="ru-RU"/>
        </w:rPr>
        <w:t>Оснащение. </w:t>
      </w:r>
      <w:r w:rsidRPr="0079216C">
        <w:rPr>
          <w:rFonts w:ascii="Times New Roman" w:eastAsia="Times New Roman" w:hAnsi="Times New Roman" w:cs="Times New Roman"/>
          <w:lang w:eastAsia="ru-RU"/>
        </w:rPr>
        <w:t>Психодиагностический изобразительный материал в этой методике состоит из 14 рисунков размером 8,5×11 см, сюжетно представляющих собой типичные для жизни ребенка-дошкольника ситуации. Каждый рисунок выполнен в двух вариантах: для мальчиков и для девочек (на рисунке изображены, соответственно, мальчик или девочка). В процессе тестирования испытуемый идентифицирует себя с ребенком того же пола, что и он сам. Лицо данного ребенка не прорисовано полностью, дан лишь контур его головы.</w:t>
      </w:r>
    </w:p>
    <w:p w14:paraId="24BB2B6B"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Каждый рисунок снабжен двумя дополнительными изображениями детской головы, по размерам соответствующими контуру головы ребенка на рисунке. На одном из них представлено улыбающееся лицо ребенка, а на другом - печальное. Задача испытуемого - выбрать одно из двух изображений в соответствии с инструкцией.</w:t>
      </w:r>
    </w:p>
    <w:p w14:paraId="3B7D5D5F"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 </w:t>
      </w:r>
      <w:r w:rsidRPr="0079216C">
        <w:rPr>
          <w:rFonts w:ascii="Times New Roman" w:eastAsia="Times New Roman" w:hAnsi="Times New Roman" w:cs="Times New Roman"/>
          <w:i/>
          <w:iCs/>
          <w:lang w:eastAsia="ru-RU"/>
        </w:rPr>
        <w:t>Стимульные материалы к модификации теста Дорки-Амена</w:t>
      </w:r>
      <w:r w:rsidRPr="0079216C">
        <w:rPr>
          <w:rFonts w:ascii="Times New Roman" w:eastAsia="Times New Roman" w:hAnsi="Times New Roman" w:cs="Times New Roman"/>
          <w:b/>
          <w:bCs/>
          <w:i/>
          <w:iCs/>
          <w:lang w:eastAsia="ru-RU"/>
        </w:rPr>
        <w:t>.</w:t>
      </w:r>
    </w:p>
    <w:p w14:paraId="5373D383"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 </w:t>
      </w:r>
      <w:r w:rsidRPr="0079216C">
        <w:rPr>
          <w:rFonts w:ascii="Times New Roman" w:eastAsia="Times New Roman" w:hAnsi="Times New Roman" w:cs="Times New Roman"/>
          <w:i/>
          <w:iCs/>
          <w:lang w:eastAsia="ru-RU"/>
        </w:rPr>
        <w:t>Рис.1. </w:t>
      </w:r>
      <w:r w:rsidRPr="0079216C">
        <w:rPr>
          <w:rFonts w:ascii="Times New Roman" w:eastAsia="Times New Roman" w:hAnsi="Times New Roman" w:cs="Times New Roman"/>
          <w:lang w:eastAsia="ru-RU"/>
        </w:rPr>
        <w:t>Игра ребенка с младшими детьми. Ребенок в данной ситуации играет с двумя</w:t>
      </w:r>
      <w:r w:rsidRPr="0079216C">
        <w:rPr>
          <w:rFonts w:ascii="Times New Roman" w:eastAsia="Times New Roman" w:hAnsi="Times New Roman" w:cs="Times New Roman"/>
          <w:lang w:eastAsia="ru-RU"/>
        </w:rPr>
        <w:br/>
        <w:t>малышами.</w:t>
      </w:r>
    </w:p>
    <w:p w14:paraId="1D8625CE"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Рис.2. </w:t>
      </w:r>
      <w:r w:rsidRPr="0079216C">
        <w:rPr>
          <w:rFonts w:ascii="Times New Roman" w:eastAsia="Times New Roman" w:hAnsi="Times New Roman" w:cs="Times New Roman"/>
          <w:lang w:eastAsia="ru-RU"/>
        </w:rPr>
        <w:t>Ребенок и мать с младенцем. Ребенок идет рядом с матерью, которая везет коляску с младенцем.</w:t>
      </w:r>
    </w:p>
    <w:p w14:paraId="3E6501D0"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Рис.3. </w:t>
      </w:r>
      <w:r w:rsidRPr="0079216C">
        <w:rPr>
          <w:rFonts w:ascii="Times New Roman" w:eastAsia="Times New Roman" w:hAnsi="Times New Roman" w:cs="Times New Roman"/>
          <w:lang w:eastAsia="ru-RU"/>
        </w:rPr>
        <w:t>Объект агрессии. Ребенок убегает от нападающего на него сверстника.</w:t>
      </w:r>
    </w:p>
    <w:p w14:paraId="44036852"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Рис.4. </w:t>
      </w:r>
      <w:r w:rsidRPr="0079216C">
        <w:rPr>
          <w:rFonts w:ascii="Times New Roman" w:eastAsia="Times New Roman" w:hAnsi="Times New Roman" w:cs="Times New Roman"/>
          <w:lang w:eastAsia="ru-RU"/>
        </w:rPr>
        <w:t>Одевание. Ребенок сидит на стуле и надевает ботинки.</w:t>
      </w:r>
    </w:p>
    <w:p w14:paraId="51C5F0DF"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Рис.5. </w:t>
      </w:r>
      <w:r w:rsidRPr="0079216C">
        <w:rPr>
          <w:rFonts w:ascii="Times New Roman" w:eastAsia="Times New Roman" w:hAnsi="Times New Roman" w:cs="Times New Roman"/>
          <w:lang w:eastAsia="ru-RU"/>
        </w:rPr>
        <w:t>Игра со старшими детьми. Ребенок играет с двумя детьми, которые старше его по возрасту.</w:t>
      </w:r>
    </w:p>
    <w:p w14:paraId="31B6881C"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Рис.6. </w:t>
      </w:r>
      <w:r w:rsidRPr="0079216C">
        <w:rPr>
          <w:rFonts w:ascii="Times New Roman" w:eastAsia="Times New Roman" w:hAnsi="Times New Roman" w:cs="Times New Roman"/>
          <w:lang w:eastAsia="ru-RU"/>
        </w:rPr>
        <w:t>Укладывание спать в одиночестве. Ребенок идет к своей кроватке, а родители сидят в кресле спиной к нему и не замечают его.</w:t>
      </w:r>
    </w:p>
    <w:p w14:paraId="42905FA1"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Рис.7. </w:t>
      </w:r>
      <w:r w:rsidRPr="0079216C">
        <w:rPr>
          <w:rFonts w:ascii="Times New Roman" w:eastAsia="Times New Roman" w:hAnsi="Times New Roman" w:cs="Times New Roman"/>
          <w:lang w:eastAsia="ru-RU"/>
        </w:rPr>
        <w:t>Умывание. Ребенок умывается в ванной комнате.</w:t>
      </w:r>
    </w:p>
    <w:p w14:paraId="37B18BF0"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Рис.8. </w:t>
      </w:r>
      <w:r w:rsidRPr="0079216C">
        <w:rPr>
          <w:rFonts w:ascii="Times New Roman" w:eastAsia="Times New Roman" w:hAnsi="Times New Roman" w:cs="Times New Roman"/>
          <w:lang w:eastAsia="ru-RU"/>
        </w:rPr>
        <w:t>Выговор. Мать, подняв указательный палец, строго выговаривает ребенку</w:t>
      </w:r>
      <w:r w:rsidRPr="0079216C">
        <w:rPr>
          <w:rFonts w:ascii="Times New Roman" w:eastAsia="Times New Roman" w:hAnsi="Times New Roman" w:cs="Times New Roman"/>
          <w:lang w:eastAsia="ru-RU"/>
        </w:rPr>
        <w:br/>
        <w:t>за что-то.</w:t>
      </w:r>
    </w:p>
    <w:p w14:paraId="315257F8"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lastRenderedPageBreak/>
        <w:t>Рис.9. </w:t>
      </w:r>
      <w:r w:rsidRPr="0079216C">
        <w:rPr>
          <w:rFonts w:ascii="Times New Roman" w:eastAsia="Times New Roman" w:hAnsi="Times New Roman" w:cs="Times New Roman"/>
          <w:lang w:eastAsia="ru-RU"/>
        </w:rPr>
        <w:t>Игнорирование. Отец играет с малышом, а более старший ребенок стоит</w:t>
      </w:r>
      <w:r w:rsidRPr="0079216C">
        <w:rPr>
          <w:rFonts w:ascii="Times New Roman" w:eastAsia="Times New Roman" w:hAnsi="Times New Roman" w:cs="Times New Roman"/>
          <w:lang w:eastAsia="ru-RU"/>
        </w:rPr>
        <w:br/>
        <w:t>в одиночестве.</w:t>
      </w:r>
    </w:p>
    <w:p w14:paraId="3F05A082"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Рис.10. </w:t>
      </w:r>
      <w:r w:rsidRPr="0079216C">
        <w:rPr>
          <w:rFonts w:ascii="Times New Roman" w:eastAsia="Times New Roman" w:hAnsi="Times New Roman" w:cs="Times New Roman"/>
          <w:lang w:eastAsia="ru-RU"/>
        </w:rPr>
        <w:t>Агрессивное нападение. Сверстник отбирает игрушку у ребенка.</w:t>
      </w:r>
    </w:p>
    <w:p w14:paraId="55EB65C7"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Рис.11. </w:t>
      </w:r>
      <w:r w:rsidRPr="0079216C">
        <w:rPr>
          <w:rFonts w:ascii="Times New Roman" w:eastAsia="Times New Roman" w:hAnsi="Times New Roman" w:cs="Times New Roman"/>
          <w:lang w:eastAsia="ru-RU"/>
        </w:rPr>
        <w:t>Собирание игрушек. Мать и ребенок убирают игрушки.</w:t>
      </w:r>
    </w:p>
    <w:p w14:paraId="42AC793B"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Рис.12. </w:t>
      </w:r>
      <w:r w:rsidRPr="0079216C">
        <w:rPr>
          <w:rFonts w:ascii="Times New Roman" w:eastAsia="Times New Roman" w:hAnsi="Times New Roman" w:cs="Times New Roman"/>
          <w:lang w:eastAsia="ru-RU"/>
        </w:rPr>
        <w:t>Изоляция. Двое сверстников убегают от ребенка, оставляя его в одиночестве.</w:t>
      </w:r>
    </w:p>
    <w:p w14:paraId="6DB3A286"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Рис.13. </w:t>
      </w:r>
      <w:r w:rsidRPr="0079216C">
        <w:rPr>
          <w:rFonts w:ascii="Times New Roman" w:eastAsia="Times New Roman" w:hAnsi="Times New Roman" w:cs="Times New Roman"/>
          <w:lang w:eastAsia="ru-RU"/>
        </w:rPr>
        <w:t>Ребенок с родителями. Ребенок стоит между матерью и отцом.</w:t>
      </w:r>
    </w:p>
    <w:p w14:paraId="1F6EE392"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Рис.14.</w:t>
      </w:r>
      <w:r w:rsidRPr="0079216C">
        <w:rPr>
          <w:rFonts w:ascii="Times New Roman" w:eastAsia="Times New Roman" w:hAnsi="Times New Roman" w:cs="Times New Roman"/>
          <w:lang w:eastAsia="ru-RU"/>
        </w:rPr>
        <w:t> Еда в одиночестве. Ребенок сидит один за столом.</w:t>
      </w:r>
    </w:p>
    <w:p w14:paraId="7C1D194C"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b/>
          <w:bCs/>
          <w:i/>
          <w:iCs/>
          <w:lang w:eastAsia="ru-RU"/>
        </w:rPr>
        <w:t> </w:t>
      </w:r>
      <w:r w:rsidRPr="0079216C">
        <w:rPr>
          <w:rFonts w:ascii="Times New Roman" w:eastAsia="Times New Roman" w:hAnsi="Times New Roman" w:cs="Times New Roman"/>
          <w:i/>
          <w:iCs/>
          <w:lang w:eastAsia="ru-RU"/>
        </w:rPr>
        <w:t>Организация использования методики</w:t>
      </w:r>
      <w:r w:rsidRPr="0079216C">
        <w:rPr>
          <w:rFonts w:ascii="Times New Roman" w:eastAsia="Times New Roman" w:hAnsi="Times New Roman" w:cs="Times New Roman"/>
          <w:b/>
          <w:bCs/>
          <w:i/>
          <w:iCs/>
          <w:lang w:eastAsia="ru-RU"/>
        </w:rPr>
        <w:t>.</w:t>
      </w:r>
      <w:r w:rsidRPr="0079216C">
        <w:rPr>
          <w:rFonts w:ascii="Times New Roman" w:eastAsia="Times New Roman" w:hAnsi="Times New Roman" w:cs="Times New Roman"/>
          <w:lang w:eastAsia="ru-RU"/>
        </w:rPr>
        <w:t> В процессе исследования рисунки предъявляются ребенку в строгой последовательности, один за другим. Показав ребенку рисунок, экспериментатор к каждому из них дает инструкцию-разъяснение следующего содержания:</w:t>
      </w:r>
    </w:p>
    <w:p w14:paraId="036080D5"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 Рис.1. </w:t>
      </w:r>
      <w:r w:rsidRPr="0079216C">
        <w:rPr>
          <w:rFonts w:ascii="Times New Roman" w:eastAsia="Times New Roman" w:hAnsi="Times New Roman" w:cs="Times New Roman"/>
          <w:lang w:eastAsia="ru-RU"/>
        </w:rPr>
        <w:t>Игра с младшими детьми: «Как ты думаешь, какое у ребенка будет лицо, веселое или печальное? Он (она) играет с малышами».</w:t>
      </w:r>
    </w:p>
    <w:p w14:paraId="283B278C"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Рис.2. </w:t>
      </w:r>
      <w:r w:rsidRPr="0079216C">
        <w:rPr>
          <w:rFonts w:ascii="Times New Roman" w:eastAsia="Times New Roman" w:hAnsi="Times New Roman" w:cs="Times New Roman"/>
          <w:lang w:eastAsia="ru-RU"/>
        </w:rPr>
        <w:t>Ребенок и мать с младенцем: «Как ты думаешь, какое лицо будет у этого ребенка: печальное или веселое? Он (она) гуляет со своей мамой и малышом».</w:t>
      </w:r>
    </w:p>
    <w:p w14:paraId="0068FA3C"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Рис.3. </w:t>
      </w:r>
      <w:r w:rsidRPr="0079216C">
        <w:rPr>
          <w:rFonts w:ascii="Times New Roman" w:eastAsia="Times New Roman" w:hAnsi="Times New Roman" w:cs="Times New Roman"/>
          <w:lang w:eastAsia="ru-RU"/>
        </w:rPr>
        <w:t>Объект агрессии: «Как ты думаешь, какое лицо будет у этого ребенка: веселое или печальное?»</w:t>
      </w:r>
    </w:p>
    <w:p w14:paraId="56547124"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Рис.4. </w:t>
      </w:r>
      <w:r w:rsidRPr="0079216C">
        <w:rPr>
          <w:rFonts w:ascii="Times New Roman" w:eastAsia="Times New Roman" w:hAnsi="Times New Roman" w:cs="Times New Roman"/>
          <w:lang w:eastAsia="ru-RU"/>
        </w:rPr>
        <w:t>Одевание: «Как ты думаешь, какое лицо будет у этого ребенка: веселое или печальное? Он (она) одевается».</w:t>
      </w:r>
    </w:p>
    <w:p w14:paraId="00854567"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Рис.5. </w:t>
      </w:r>
      <w:r w:rsidRPr="0079216C">
        <w:rPr>
          <w:rFonts w:ascii="Times New Roman" w:eastAsia="Times New Roman" w:hAnsi="Times New Roman" w:cs="Times New Roman"/>
          <w:lang w:eastAsia="ru-RU"/>
        </w:rPr>
        <w:t>Игра со старшими детьми: «Как ты думаешь, какое лицо будет у этого ребенка: веселое или печальное? Он (она) играет со старшими детьми».</w:t>
      </w:r>
    </w:p>
    <w:p w14:paraId="13C441AF"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Рис.6. </w:t>
      </w:r>
      <w:r w:rsidRPr="0079216C">
        <w:rPr>
          <w:rFonts w:ascii="Times New Roman" w:eastAsia="Times New Roman" w:hAnsi="Times New Roman" w:cs="Times New Roman"/>
          <w:lang w:eastAsia="ru-RU"/>
        </w:rPr>
        <w:t>Укладывание спать в одиночестве: «Как ты думаешь, какое лицо будет у этого ребенка: веселое или печальное? Он (она) идет спать».</w:t>
      </w:r>
    </w:p>
    <w:p w14:paraId="6B189211"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Рис.7. </w:t>
      </w:r>
      <w:r w:rsidRPr="0079216C">
        <w:rPr>
          <w:rFonts w:ascii="Times New Roman" w:eastAsia="Times New Roman" w:hAnsi="Times New Roman" w:cs="Times New Roman"/>
          <w:lang w:eastAsia="ru-RU"/>
        </w:rPr>
        <w:t>Умывание: «Как ты думаешь, какое лицо будет у этого ребенка: веселое или печальное? Он (она) в ванной».</w:t>
      </w:r>
    </w:p>
    <w:p w14:paraId="28A8840F"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Рис.8. </w:t>
      </w:r>
      <w:r w:rsidRPr="0079216C">
        <w:rPr>
          <w:rFonts w:ascii="Times New Roman" w:eastAsia="Times New Roman" w:hAnsi="Times New Roman" w:cs="Times New Roman"/>
          <w:lang w:eastAsia="ru-RU"/>
        </w:rPr>
        <w:t>Выговор: «Как ты думаешь, какое лицо будет у этого ребенка: веселое или печальное?»</w:t>
      </w:r>
    </w:p>
    <w:p w14:paraId="63DF08A4"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Рис.9. </w:t>
      </w:r>
      <w:r w:rsidRPr="0079216C">
        <w:rPr>
          <w:rFonts w:ascii="Times New Roman" w:eastAsia="Times New Roman" w:hAnsi="Times New Roman" w:cs="Times New Roman"/>
          <w:lang w:eastAsia="ru-RU"/>
        </w:rPr>
        <w:t>Игнорирование: «Как ты думаешь, какое лицо будет у этого ребенка: веселое или печальное?»</w:t>
      </w:r>
    </w:p>
    <w:p w14:paraId="7E5B6992"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Рис.10. </w:t>
      </w:r>
      <w:r w:rsidRPr="0079216C">
        <w:rPr>
          <w:rFonts w:ascii="Times New Roman" w:eastAsia="Times New Roman" w:hAnsi="Times New Roman" w:cs="Times New Roman"/>
          <w:lang w:eastAsia="ru-RU"/>
        </w:rPr>
        <w:t>Агрессивное нападение: «Как ты думаешь, какое лицо будет у этого ребенка: веселое или печальное?»</w:t>
      </w:r>
    </w:p>
    <w:p w14:paraId="13EDF8C2"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Рис.11. </w:t>
      </w:r>
      <w:r w:rsidRPr="0079216C">
        <w:rPr>
          <w:rFonts w:ascii="Times New Roman" w:eastAsia="Times New Roman" w:hAnsi="Times New Roman" w:cs="Times New Roman"/>
          <w:lang w:eastAsia="ru-RU"/>
        </w:rPr>
        <w:t>Собирание игрушек: «Как ты думаешь, какое лицо будет у этого ребенка: веселое или печальное? Он (она) убирает игрушки».</w:t>
      </w:r>
    </w:p>
    <w:p w14:paraId="2B6CE18D"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Рис.12. </w:t>
      </w:r>
      <w:r w:rsidRPr="0079216C">
        <w:rPr>
          <w:rFonts w:ascii="Times New Roman" w:eastAsia="Times New Roman" w:hAnsi="Times New Roman" w:cs="Times New Roman"/>
          <w:lang w:eastAsia="ru-RU"/>
        </w:rPr>
        <w:t>Изоляция: «Как ты думаешь, какое лицо будет у этого ребенка: веселое или печальное?»</w:t>
      </w:r>
    </w:p>
    <w:p w14:paraId="0B15A51C"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Рис.13. </w:t>
      </w:r>
      <w:r w:rsidRPr="0079216C">
        <w:rPr>
          <w:rFonts w:ascii="Times New Roman" w:eastAsia="Times New Roman" w:hAnsi="Times New Roman" w:cs="Times New Roman"/>
          <w:lang w:eastAsia="ru-RU"/>
        </w:rPr>
        <w:t>Ребенок с родителями: «Как ты думаешь, какое лицо будет у этого ребенка: веселое или печальное? Он (она) со своими мамой и папой».</w:t>
      </w:r>
    </w:p>
    <w:p w14:paraId="586BD034"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i/>
          <w:iCs/>
          <w:lang w:eastAsia="ru-RU"/>
        </w:rPr>
        <w:t>Рис.14. </w:t>
      </w:r>
      <w:r w:rsidRPr="0079216C">
        <w:rPr>
          <w:rFonts w:ascii="Times New Roman" w:eastAsia="Times New Roman" w:hAnsi="Times New Roman" w:cs="Times New Roman"/>
          <w:lang w:eastAsia="ru-RU"/>
        </w:rPr>
        <w:t>Еда в одиночестве: «Как ты думаешь, какое лицо будет у этого ребенка: веселое или печальное? Он (она) ест».</w:t>
      </w:r>
    </w:p>
    <w:p w14:paraId="3B1F3B19"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Выбор ребенком соответствующего лица и его словесные высказывания фиксируются в специальном протоколе.</w:t>
      </w:r>
    </w:p>
    <w:p w14:paraId="382B109D" w14:textId="77777777" w:rsidR="00030DAF" w:rsidRPr="0079216C" w:rsidRDefault="00030DAF" w:rsidP="00030DAF">
      <w:pPr>
        <w:spacing w:after="0" w:line="240" w:lineRule="auto"/>
        <w:jc w:val="center"/>
        <w:outlineLvl w:val="2"/>
        <w:rPr>
          <w:rFonts w:ascii="Times New Roman" w:eastAsia="Times New Roman" w:hAnsi="Times New Roman" w:cs="Times New Roman"/>
          <w:b/>
          <w:bCs/>
          <w:i/>
          <w:iCs/>
          <w:lang w:eastAsia="ru-RU"/>
        </w:rPr>
      </w:pPr>
      <w:r w:rsidRPr="0079216C">
        <w:rPr>
          <w:rFonts w:ascii="Times New Roman" w:eastAsia="Times New Roman" w:hAnsi="Times New Roman" w:cs="Times New Roman"/>
          <w:b/>
          <w:bCs/>
          <w:i/>
          <w:iCs/>
          <w:noProof/>
          <w:lang w:eastAsia="ru-RU"/>
        </w:rPr>
        <w:drawing>
          <wp:inline distT="0" distB="0" distL="0" distR="0" wp14:anchorId="686539B7" wp14:editId="0E641865">
            <wp:extent cx="17145" cy="17145"/>
            <wp:effectExtent l="0" t="0" r="0" b="0"/>
            <wp:docPr id="170122123" name="Рисунок 170122123" descr="http://genderua.narod.ru/test-html/1-22d.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enderua.narod.ru/test-html/1-22d.files/image00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79216C">
        <w:rPr>
          <w:rFonts w:ascii="Times New Roman" w:eastAsia="Times New Roman" w:hAnsi="Times New Roman" w:cs="Times New Roman"/>
          <w:b/>
          <w:bCs/>
          <w:i/>
          <w:iCs/>
          <w:lang w:eastAsia="ru-RU"/>
        </w:rPr>
        <w:t>Обработка результатов</w:t>
      </w:r>
    </w:p>
    <w:p w14:paraId="67292B67"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Протоколы, полученные от каждого ребенка, далее подвергаются анализу, который имеет две формы: количественную и качественную.</w:t>
      </w:r>
    </w:p>
    <w:p w14:paraId="3172FC7D"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Протоколы, полученные от каждого ребенка, далее подвергаются анализу, который имеет две формы</w:t>
      </w:r>
      <w:r w:rsidRPr="0079216C">
        <w:rPr>
          <w:rFonts w:ascii="Times New Roman" w:hAnsi="Times New Roman" w:cs="Times New Roman"/>
          <w:i/>
          <w:iCs/>
          <w:sz w:val="22"/>
          <w:szCs w:val="22"/>
        </w:rPr>
        <w:t>: количественную и качественную</w:t>
      </w:r>
      <w:r w:rsidRPr="0079216C">
        <w:rPr>
          <w:rFonts w:ascii="Times New Roman" w:hAnsi="Times New Roman" w:cs="Times New Roman"/>
          <w:sz w:val="22"/>
          <w:szCs w:val="22"/>
        </w:rPr>
        <w:t>.</w:t>
      </w:r>
    </w:p>
    <w:p w14:paraId="234D1ABC"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Ключ, интерпретация.</w:t>
      </w:r>
    </w:p>
    <w:p w14:paraId="6007512C" w14:textId="77777777" w:rsidR="00030DAF" w:rsidRPr="0079216C" w:rsidRDefault="00030DAF" w:rsidP="00030DAF">
      <w:pPr>
        <w:spacing w:after="0" w:line="240" w:lineRule="auto"/>
        <w:ind w:firstLine="567"/>
        <w:jc w:val="both"/>
        <w:rPr>
          <w:rFonts w:ascii="Times New Roman" w:hAnsi="Times New Roman" w:cs="Times New Roman"/>
          <w:i/>
          <w:iCs/>
          <w:sz w:val="22"/>
          <w:szCs w:val="22"/>
        </w:rPr>
      </w:pPr>
      <w:r w:rsidRPr="0079216C">
        <w:rPr>
          <w:rFonts w:ascii="Times New Roman" w:hAnsi="Times New Roman" w:cs="Times New Roman"/>
          <w:i/>
          <w:iCs/>
          <w:sz w:val="22"/>
          <w:szCs w:val="22"/>
        </w:rPr>
        <w:t>Количественный анализ.</w:t>
      </w:r>
    </w:p>
    <w:p w14:paraId="13C1EBA4"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На основании данных протокола вычисляется индекс тревожности ребенка (ИТ), который равен процентному отношению числа эмоционально негативных выборов (печальное лицо) к общему числу рисунков (14):</w:t>
      </w:r>
    </w:p>
    <w:p w14:paraId="1179A036"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ИТ = Число эмоциональных негативных выборов х100%</w:t>
      </w:r>
    </w:p>
    <w:p w14:paraId="020402D9" w14:textId="77777777" w:rsidR="00030DAF" w:rsidRPr="0079216C" w:rsidRDefault="00030DAF" w:rsidP="00030DAF">
      <w:pPr>
        <w:spacing w:after="0" w:line="240" w:lineRule="auto"/>
        <w:ind w:firstLine="709"/>
        <w:rPr>
          <w:rFonts w:ascii="Times New Roman" w:hAnsi="Times New Roman" w:cs="Times New Roman"/>
          <w:sz w:val="22"/>
          <w:szCs w:val="22"/>
        </w:rPr>
      </w:pPr>
    </w:p>
    <w:p w14:paraId="6EEE0064" w14:textId="77777777" w:rsidR="00030DAF" w:rsidRPr="0079216C" w:rsidRDefault="00030DAF" w:rsidP="00030DAF">
      <w:pPr>
        <w:spacing w:after="0" w:line="240" w:lineRule="auto"/>
        <w:ind w:firstLine="567"/>
        <w:rPr>
          <w:rFonts w:ascii="Times New Roman" w:hAnsi="Times New Roman" w:cs="Times New Roman"/>
          <w:sz w:val="22"/>
          <w:szCs w:val="22"/>
        </w:rPr>
      </w:pPr>
      <w:r w:rsidRPr="0079216C">
        <w:rPr>
          <w:rFonts w:ascii="Times New Roman" w:hAnsi="Times New Roman" w:cs="Times New Roman"/>
          <w:sz w:val="22"/>
          <w:szCs w:val="22"/>
        </w:rPr>
        <w:lastRenderedPageBreak/>
        <w:t>В зависимости от уровня индекса тревожности дети подразделяются на 3 группы:</w:t>
      </w:r>
    </w:p>
    <w:p w14:paraId="3B91FA10" w14:textId="77777777" w:rsidR="00030DAF" w:rsidRPr="0079216C" w:rsidRDefault="00030DAF" w:rsidP="00030DAF">
      <w:pPr>
        <w:spacing w:after="0" w:line="240" w:lineRule="auto"/>
        <w:ind w:firstLine="567"/>
        <w:rPr>
          <w:rFonts w:ascii="Times New Roman" w:hAnsi="Times New Roman" w:cs="Times New Roman"/>
          <w:sz w:val="22"/>
          <w:szCs w:val="22"/>
        </w:rPr>
      </w:pPr>
      <w:r w:rsidRPr="0079216C">
        <w:rPr>
          <w:rFonts w:ascii="Times New Roman" w:hAnsi="Times New Roman" w:cs="Times New Roman"/>
          <w:sz w:val="22"/>
          <w:szCs w:val="22"/>
        </w:rPr>
        <w:t>а) высокий уровень тревожности (ИТ выше 50%);</w:t>
      </w:r>
      <w:r w:rsidRPr="0079216C">
        <w:rPr>
          <w:rFonts w:ascii="Times New Roman" w:hAnsi="Times New Roman" w:cs="Times New Roman"/>
          <w:sz w:val="22"/>
          <w:szCs w:val="22"/>
        </w:rPr>
        <w:br/>
        <w:t xml:space="preserve">          б) средний уровень тревожности (ИТ от 20 до 50%);</w:t>
      </w:r>
      <w:r w:rsidRPr="0079216C">
        <w:rPr>
          <w:rFonts w:ascii="Times New Roman" w:hAnsi="Times New Roman" w:cs="Times New Roman"/>
          <w:sz w:val="22"/>
          <w:szCs w:val="22"/>
        </w:rPr>
        <w:br/>
        <w:t xml:space="preserve">          в) низкий уровень тревожности (ИТ от 0 до 20%).</w:t>
      </w:r>
    </w:p>
    <w:p w14:paraId="6A32FA6C" w14:textId="77777777" w:rsidR="00030DAF" w:rsidRPr="0079216C" w:rsidRDefault="00030DAF" w:rsidP="00030DAF">
      <w:pPr>
        <w:spacing w:after="0" w:line="240" w:lineRule="auto"/>
        <w:ind w:firstLine="454"/>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 </w:t>
      </w:r>
    </w:p>
    <w:p w14:paraId="40BDED6E" w14:textId="77777777" w:rsidR="00030DAF" w:rsidRPr="0079216C" w:rsidRDefault="00030DAF" w:rsidP="00030DAF">
      <w:pPr>
        <w:spacing w:after="0" w:line="240" w:lineRule="auto"/>
        <w:jc w:val="center"/>
        <w:outlineLvl w:val="0"/>
        <w:rPr>
          <w:rFonts w:ascii="Times New Roman" w:eastAsia="Times New Roman" w:hAnsi="Times New Roman" w:cs="Times New Roman"/>
          <w:b/>
          <w:bCs/>
          <w:kern w:val="36"/>
          <w:sz w:val="20"/>
          <w:szCs w:val="20"/>
          <w:lang w:eastAsia="ru-RU"/>
        </w:rPr>
      </w:pPr>
      <w:r w:rsidRPr="0079216C">
        <w:rPr>
          <w:rFonts w:ascii="Times New Roman" w:eastAsia="Times New Roman" w:hAnsi="Times New Roman" w:cs="Times New Roman"/>
          <w:b/>
          <w:bCs/>
          <w:kern w:val="36"/>
          <w:sz w:val="20"/>
          <w:szCs w:val="20"/>
          <w:lang w:eastAsia="ru-RU"/>
        </w:rPr>
        <w:t>Бланк для ответов</w:t>
      </w:r>
    </w:p>
    <w:p w14:paraId="514A79E3" w14:textId="77777777" w:rsidR="00030DAF" w:rsidRPr="0079216C" w:rsidRDefault="00030DAF" w:rsidP="00030DAF">
      <w:pPr>
        <w:spacing w:after="0" w:line="240" w:lineRule="auto"/>
        <w:jc w:val="both"/>
        <w:rPr>
          <w:rFonts w:ascii="Arial" w:eastAsia="Times New Roman" w:hAnsi="Arial" w:cs="Arial"/>
          <w:sz w:val="20"/>
          <w:szCs w:val="20"/>
          <w:lang w:eastAsia="ru-RU"/>
        </w:rPr>
      </w:pPr>
      <w:r w:rsidRPr="0079216C">
        <w:rPr>
          <w:rFonts w:ascii="Times New Roman" w:eastAsia="Times New Roman" w:hAnsi="Times New Roman" w:cs="Times New Roman"/>
          <w:sz w:val="20"/>
          <w:szCs w:val="20"/>
          <w:lang w:eastAsia="ru-RU"/>
        </w:rPr>
        <w:t>____________________________________________________    «______ » ___________________________  г.</w:t>
      </w:r>
    </w:p>
    <w:p w14:paraId="3132ED01" w14:textId="77777777" w:rsidR="00030DAF" w:rsidRPr="0079216C" w:rsidRDefault="00030DAF" w:rsidP="00030DAF">
      <w:pPr>
        <w:spacing w:after="0" w:line="240" w:lineRule="auto"/>
        <w:jc w:val="both"/>
        <w:rPr>
          <w:rFonts w:ascii="Times New Roman" w:eastAsia="Times New Roman" w:hAnsi="Times New Roman" w:cs="Times New Roman"/>
          <w:spacing w:val="20"/>
          <w:lang w:eastAsia="ru-RU"/>
        </w:rPr>
      </w:pPr>
      <w:r w:rsidRPr="0079216C">
        <w:rPr>
          <w:rFonts w:ascii="Times New Roman" w:eastAsia="Times New Roman" w:hAnsi="Times New Roman" w:cs="Times New Roman"/>
          <w:spacing w:val="20"/>
          <w:sz w:val="20"/>
          <w:szCs w:val="20"/>
          <w:lang w:eastAsia="ru-RU"/>
        </w:rPr>
        <w:t>   </w:t>
      </w:r>
      <w:r w:rsidRPr="0079216C">
        <w:rPr>
          <w:rFonts w:ascii="Times New Roman" w:eastAsia="Times New Roman" w:hAnsi="Times New Roman" w:cs="Times New Roman"/>
          <w:spacing w:val="20"/>
          <w:lang w:eastAsia="ru-RU"/>
        </w:rPr>
        <w:t>фамилия, имя, возраст ребенка                                 </w:t>
      </w:r>
    </w:p>
    <w:p w14:paraId="09BB1CA7" w14:textId="77777777" w:rsidR="00030DAF" w:rsidRPr="0079216C" w:rsidRDefault="00030DAF" w:rsidP="00030DAF">
      <w:pPr>
        <w:spacing w:after="0" w:line="240" w:lineRule="auto"/>
        <w:jc w:val="both"/>
        <w:rPr>
          <w:rFonts w:ascii="Times New Roman" w:eastAsia="Times New Roman" w:hAnsi="Times New Roman" w:cs="Times New Roman"/>
          <w:lang w:eastAsia="ru-RU"/>
        </w:rPr>
      </w:pPr>
      <w:r w:rsidRPr="0079216C">
        <w:rPr>
          <w:rFonts w:ascii="Times New Roman" w:eastAsia="Times New Roman" w:hAnsi="Times New Roman" w:cs="Times New Roman"/>
          <w:spacing w:val="20"/>
          <w:lang w:eastAsia="ru-RU"/>
        </w:rPr>
        <w:t>дата рождения ребенка</w:t>
      </w:r>
      <w:r w:rsidRPr="0079216C">
        <w:rPr>
          <w:rFonts w:ascii="Times New Roman" w:eastAsia="Times New Roman" w:hAnsi="Times New Roman" w:cs="Times New Roman"/>
          <w:lang w:eastAsia="ru-RU"/>
        </w:rPr>
        <w:t>    «_____ » __________________  20____ г.__          ч ____  мин</w:t>
      </w:r>
    </w:p>
    <w:p w14:paraId="6A46EB9C" w14:textId="77777777" w:rsidR="00030DAF" w:rsidRPr="0079216C" w:rsidRDefault="00030DAF" w:rsidP="00030DAF">
      <w:pPr>
        <w:spacing w:after="0" w:line="240" w:lineRule="auto"/>
        <w:jc w:val="both"/>
        <w:rPr>
          <w:rFonts w:ascii="Times New Roman" w:eastAsia="Times New Roman" w:hAnsi="Times New Roman" w:cs="Times New Roman"/>
          <w:lang w:eastAsia="ru-RU"/>
        </w:rPr>
      </w:pPr>
      <w:r w:rsidRPr="0079216C">
        <w:rPr>
          <w:rFonts w:ascii="Times New Roman" w:eastAsia="Times New Roman" w:hAnsi="Times New Roman" w:cs="Times New Roman"/>
          <w:spacing w:val="20"/>
          <w:lang w:eastAsia="ru-RU"/>
        </w:rPr>
        <w:t> дата и время заполнения</w:t>
      </w:r>
    </w:p>
    <w:p w14:paraId="3DC9C1AC" w14:textId="77777777" w:rsidR="00030DAF" w:rsidRPr="0079216C" w:rsidRDefault="00030DAF" w:rsidP="00030DAF">
      <w:pPr>
        <w:spacing w:after="0" w:line="240" w:lineRule="auto"/>
        <w:jc w:val="both"/>
        <w:rPr>
          <w:rFonts w:ascii="Times New Roman" w:eastAsia="Times New Roman" w:hAnsi="Times New Roman" w:cs="Times New Roman"/>
          <w:spacing w:val="20"/>
          <w:sz w:val="20"/>
          <w:szCs w:val="20"/>
          <w:lang w:eastAsia="ru-RU"/>
        </w:rPr>
      </w:pPr>
      <w:r w:rsidRPr="0079216C">
        <w:rPr>
          <w:rFonts w:ascii="Times New Roman" w:eastAsia="Times New Roman" w:hAnsi="Times New Roman" w:cs="Times New Roman"/>
          <w:spacing w:val="20"/>
          <w:sz w:val="20"/>
          <w:szCs w:val="20"/>
          <w:lang w:eastAsia="ru-RU"/>
        </w:rPr>
        <w:t> </w:t>
      </w:r>
    </w:p>
    <w:p w14:paraId="0017C2F2" w14:textId="77777777" w:rsidR="00030DAF" w:rsidRPr="0079216C" w:rsidRDefault="00030DAF" w:rsidP="00030DAF">
      <w:pPr>
        <w:spacing w:after="0" w:line="240" w:lineRule="auto"/>
        <w:jc w:val="both"/>
        <w:rPr>
          <w:rFonts w:ascii="Times New Roman" w:eastAsia="Times New Roman" w:hAnsi="Times New Roman" w:cs="Times New Roman"/>
          <w:sz w:val="28"/>
          <w:szCs w:val="28"/>
          <w:lang w:eastAsia="ru-RU"/>
        </w:rPr>
      </w:pPr>
      <w:r w:rsidRPr="0079216C">
        <w:rPr>
          <w:rFonts w:ascii="Times New Roman" w:eastAsia="Times New Roman" w:hAnsi="Times New Roman" w:cs="Times New Roman"/>
          <w:spacing w:val="20"/>
          <w:sz w:val="28"/>
          <w:szCs w:val="28"/>
          <w:lang w:eastAsia="ru-RU"/>
        </w:rPr>
        <w:t>Таблица В 1</w:t>
      </w:r>
    </w:p>
    <w:p w14:paraId="2A9E812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pacing w:val="20"/>
          <w:sz w:val="20"/>
          <w:szCs w:val="20"/>
          <w:lang w:eastAsia="ru-RU"/>
        </w:rPr>
        <w:t> </w:t>
      </w:r>
    </w:p>
    <w:tbl>
      <w:tblPr>
        <w:tblStyle w:val="23"/>
        <w:tblW w:w="0" w:type="auto"/>
        <w:tblLook w:val="04A0" w:firstRow="1" w:lastRow="0" w:firstColumn="1" w:lastColumn="0" w:noHBand="0" w:noVBand="1"/>
      </w:tblPr>
      <w:tblGrid>
        <w:gridCol w:w="3539"/>
        <w:gridCol w:w="3821"/>
        <w:gridCol w:w="993"/>
        <w:gridCol w:w="1275"/>
      </w:tblGrid>
      <w:tr w:rsidR="00030DAF" w:rsidRPr="0079216C" w14:paraId="3FCE10EE" w14:textId="77777777" w:rsidTr="00F3063B">
        <w:trPr>
          <w:trHeight w:val="70"/>
        </w:trPr>
        <w:tc>
          <w:tcPr>
            <w:tcW w:w="3539" w:type="dxa"/>
            <w:vMerge w:val="restart"/>
            <w:hideMark/>
          </w:tcPr>
          <w:p w14:paraId="1DCC7FD8"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и содержание рисунка</w:t>
            </w:r>
          </w:p>
        </w:tc>
        <w:tc>
          <w:tcPr>
            <w:tcW w:w="3821" w:type="dxa"/>
            <w:vMerge w:val="restart"/>
            <w:hideMark/>
          </w:tcPr>
          <w:p w14:paraId="49515311"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Высказывание ребенка</w:t>
            </w:r>
          </w:p>
        </w:tc>
        <w:tc>
          <w:tcPr>
            <w:tcW w:w="2268" w:type="dxa"/>
            <w:gridSpan w:val="2"/>
            <w:hideMark/>
          </w:tcPr>
          <w:p w14:paraId="4FEC8599"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Выбор лица</w:t>
            </w:r>
          </w:p>
        </w:tc>
      </w:tr>
      <w:tr w:rsidR="00030DAF" w:rsidRPr="0079216C" w14:paraId="068DBE6C" w14:textId="77777777" w:rsidTr="00F3063B">
        <w:trPr>
          <w:trHeight w:val="70"/>
        </w:trPr>
        <w:tc>
          <w:tcPr>
            <w:tcW w:w="3539" w:type="dxa"/>
            <w:vMerge/>
            <w:hideMark/>
          </w:tcPr>
          <w:p w14:paraId="5F6C45D6" w14:textId="77777777" w:rsidR="00030DAF" w:rsidRPr="0079216C" w:rsidRDefault="00030DAF" w:rsidP="00F3063B">
            <w:pPr>
              <w:rPr>
                <w:rFonts w:ascii="Times New Roman" w:eastAsia="Times New Roman" w:hAnsi="Times New Roman" w:cs="Times New Roman"/>
                <w:sz w:val="20"/>
                <w:szCs w:val="20"/>
                <w:lang w:eastAsia="ru-RU"/>
              </w:rPr>
            </w:pPr>
          </w:p>
        </w:tc>
        <w:tc>
          <w:tcPr>
            <w:tcW w:w="3821" w:type="dxa"/>
            <w:vMerge/>
            <w:hideMark/>
          </w:tcPr>
          <w:p w14:paraId="57C0189A" w14:textId="77777777" w:rsidR="00030DAF" w:rsidRPr="0079216C" w:rsidRDefault="00030DAF" w:rsidP="00F3063B">
            <w:pPr>
              <w:rPr>
                <w:rFonts w:ascii="Times New Roman" w:eastAsia="Times New Roman" w:hAnsi="Times New Roman" w:cs="Times New Roman"/>
                <w:sz w:val="20"/>
                <w:szCs w:val="20"/>
                <w:lang w:eastAsia="ru-RU"/>
              </w:rPr>
            </w:pPr>
          </w:p>
        </w:tc>
        <w:tc>
          <w:tcPr>
            <w:tcW w:w="993" w:type="dxa"/>
            <w:hideMark/>
          </w:tcPr>
          <w:p w14:paraId="7F7CC16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веселое</w:t>
            </w:r>
          </w:p>
        </w:tc>
        <w:tc>
          <w:tcPr>
            <w:tcW w:w="1275" w:type="dxa"/>
            <w:hideMark/>
          </w:tcPr>
          <w:p w14:paraId="701591F8"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печальное</w:t>
            </w:r>
          </w:p>
        </w:tc>
      </w:tr>
      <w:tr w:rsidR="00030DAF" w:rsidRPr="0079216C" w14:paraId="5C7228CB" w14:textId="77777777" w:rsidTr="00F3063B">
        <w:trPr>
          <w:trHeight w:val="70"/>
        </w:trPr>
        <w:tc>
          <w:tcPr>
            <w:tcW w:w="3539" w:type="dxa"/>
            <w:hideMark/>
          </w:tcPr>
          <w:p w14:paraId="06CEFB4C"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 Игра с младшими детьми</w:t>
            </w:r>
          </w:p>
        </w:tc>
        <w:tc>
          <w:tcPr>
            <w:tcW w:w="3821" w:type="dxa"/>
            <w:hideMark/>
          </w:tcPr>
          <w:p w14:paraId="4D8B3FB7"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721836A7"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25F5A971"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26921B86" w14:textId="77777777" w:rsidTr="00F3063B">
        <w:trPr>
          <w:trHeight w:val="70"/>
        </w:trPr>
        <w:tc>
          <w:tcPr>
            <w:tcW w:w="3539" w:type="dxa"/>
            <w:hideMark/>
          </w:tcPr>
          <w:p w14:paraId="2293DE4C"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 Ребенок и мать с младенцем</w:t>
            </w:r>
          </w:p>
        </w:tc>
        <w:tc>
          <w:tcPr>
            <w:tcW w:w="3821" w:type="dxa"/>
            <w:hideMark/>
          </w:tcPr>
          <w:p w14:paraId="1DC3C854"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7AE8F343"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55C94CBF"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432A27D7" w14:textId="77777777" w:rsidTr="00F3063B">
        <w:trPr>
          <w:trHeight w:val="70"/>
        </w:trPr>
        <w:tc>
          <w:tcPr>
            <w:tcW w:w="3539" w:type="dxa"/>
            <w:hideMark/>
          </w:tcPr>
          <w:p w14:paraId="4E3698E1"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 Объект агрессии</w:t>
            </w:r>
          </w:p>
        </w:tc>
        <w:tc>
          <w:tcPr>
            <w:tcW w:w="3821" w:type="dxa"/>
            <w:hideMark/>
          </w:tcPr>
          <w:p w14:paraId="1F93C83B"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037546C5"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4528A40C"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45FD4224" w14:textId="77777777" w:rsidTr="00F3063B">
        <w:trPr>
          <w:trHeight w:val="70"/>
        </w:trPr>
        <w:tc>
          <w:tcPr>
            <w:tcW w:w="3539" w:type="dxa"/>
            <w:hideMark/>
          </w:tcPr>
          <w:p w14:paraId="434747E2"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 Одевание</w:t>
            </w:r>
          </w:p>
        </w:tc>
        <w:tc>
          <w:tcPr>
            <w:tcW w:w="3821" w:type="dxa"/>
            <w:hideMark/>
          </w:tcPr>
          <w:p w14:paraId="209D8EB5"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577874EB"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432A39E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7D57643F" w14:textId="77777777" w:rsidTr="00F3063B">
        <w:trPr>
          <w:trHeight w:val="70"/>
        </w:trPr>
        <w:tc>
          <w:tcPr>
            <w:tcW w:w="3539" w:type="dxa"/>
            <w:hideMark/>
          </w:tcPr>
          <w:p w14:paraId="1FDF4163"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 Игра со старшими детьми</w:t>
            </w:r>
          </w:p>
        </w:tc>
        <w:tc>
          <w:tcPr>
            <w:tcW w:w="3821" w:type="dxa"/>
            <w:hideMark/>
          </w:tcPr>
          <w:p w14:paraId="52DC326E"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64877A07"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3C61571A"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14933959" w14:textId="77777777" w:rsidTr="00F3063B">
        <w:trPr>
          <w:trHeight w:val="70"/>
        </w:trPr>
        <w:tc>
          <w:tcPr>
            <w:tcW w:w="3539" w:type="dxa"/>
            <w:hideMark/>
          </w:tcPr>
          <w:p w14:paraId="1CADC2FE"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 Укладывание спать в одиночестве</w:t>
            </w:r>
          </w:p>
        </w:tc>
        <w:tc>
          <w:tcPr>
            <w:tcW w:w="3821" w:type="dxa"/>
            <w:hideMark/>
          </w:tcPr>
          <w:p w14:paraId="511E58B9"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143E91D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3F6EB143"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4D19952C" w14:textId="77777777" w:rsidTr="00F3063B">
        <w:trPr>
          <w:trHeight w:val="70"/>
        </w:trPr>
        <w:tc>
          <w:tcPr>
            <w:tcW w:w="3539" w:type="dxa"/>
            <w:hideMark/>
          </w:tcPr>
          <w:p w14:paraId="6F0BD549"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 Умывание</w:t>
            </w:r>
          </w:p>
        </w:tc>
        <w:tc>
          <w:tcPr>
            <w:tcW w:w="3821" w:type="dxa"/>
            <w:hideMark/>
          </w:tcPr>
          <w:p w14:paraId="34023613"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53E147C0"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048A6A38"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61031FF6" w14:textId="77777777" w:rsidTr="00F3063B">
        <w:trPr>
          <w:trHeight w:val="70"/>
        </w:trPr>
        <w:tc>
          <w:tcPr>
            <w:tcW w:w="3539" w:type="dxa"/>
            <w:hideMark/>
          </w:tcPr>
          <w:p w14:paraId="697CA6FA"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 Выговор</w:t>
            </w:r>
          </w:p>
        </w:tc>
        <w:tc>
          <w:tcPr>
            <w:tcW w:w="3821" w:type="dxa"/>
            <w:hideMark/>
          </w:tcPr>
          <w:p w14:paraId="6E1EB788"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2B73E022"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176A386B"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339289C5" w14:textId="77777777" w:rsidTr="00F3063B">
        <w:trPr>
          <w:trHeight w:val="70"/>
        </w:trPr>
        <w:tc>
          <w:tcPr>
            <w:tcW w:w="3539" w:type="dxa"/>
            <w:hideMark/>
          </w:tcPr>
          <w:p w14:paraId="4FEDF7F5"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 Игнорирование</w:t>
            </w:r>
          </w:p>
        </w:tc>
        <w:tc>
          <w:tcPr>
            <w:tcW w:w="3821" w:type="dxa"/>
            <w:hideMark/>
          </w:tcPr>
          <w:p w14:paraId="774E58CD"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13B1B8C5"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240A20A1"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7E3AC272" w14:textId="77777777" w:rsidTr="00F3063B">
        <w:trPr>
          <w:trHeight w:val="70"/>
        </w:trPr>
        <w:tc>
          <w:tcPr>
            <w:tcW w:w="3539" w:type="dxa"/>
            <w:hideMark/>
          </w:tcPr>
          <w:p w14:paraId="17BC16C5"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 Агрессивное нападение</w:t>
            </w:r>
          </w:p>
        </w:tc>
        <w:tc>
          <w:tcPr>
            <w:tcW w:w="3821" w:type="dxa"/>
            <w:hideMark/>
          </w:tcPr>
          <w:p w14:paraId="25C252FE"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2AF6A26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52C22CBA"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02CE7CF0" w14:textId="77777777" w:rsidTr="00F3063B">
        <w:trPr>
          <w:trHeight w:val="70"/>
        </w:trPr>
        <w:tc>
          <w:tcPr>
            <w:tcW w:w="3539" w:type="dxa"/>
            <w:hideMark/>
          </w:tcPr>
          <w:p w14:paraId="2F427851"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 Собирание игрушек</w:t>
            </w:r>
          </w:p>
        </w:tc>
        <w:tc>
          <w:tcPr>
            <w:tcW w:w="3821" w:type="dxa"/>
            <w:hideMark/>
          </w:tcPr>
          <w:p w14:paraId="240E7A4B"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5A7651E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08320AA1"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0599D969" w14:textId="77777777" w:rsidTr="00F3063B">
        <w:trPr>
          <w:trHeight w:val="70"/>
        </w:trPr>
        <w:tc>
          <w:tcPr>
            <w:tcW w:w="3539" w:type="dxa"/>
            <w:hideMark/>
          </w:tcPr>
          <w:p w14:paraId="469BAA60"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 Изоляция</w:t>
            </w:r>
          </w:p>
        </w:tc>
        <w:tc>
          <w:tcPr>
            <w:tcW w:w="3821" w:type="dxa"/>
            <w:hideMark/>
          </w:tcPr>
          <w:p w14:paraId="5CE3FEA4"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31ACBB49"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4A99B3F7"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5A66D742" w14:textId="77777777" w:rsidTr="00F3063B">
        <w:trPr>
          <w:trHeight w:val="70"/>
        </w:trPr>
        <w:tc>
          <w:tcPr>
            <w:tcW w:w="3539" w:type="dxa"/>
            <w:hideMark/>
          </w:tcPr>
          <w:p w14:paraId="7A3639FA"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 Ребенок с</w:t>
            </w:r>
            <w:r w:rsidRPr="0079216C">
              <w:rPr>
                <w:rFonts w:ascii="Times New Roman" w:eastAsia="Times New Roman" w:hAnsi="Times New Roman" w:cs="Times New Roman"/>
                <w:sz w:val="20"/>
                <w:szCs w:val="20"/>
                <w:lang w:val="en-US" w:eastAsia="ru-RU"/>
              </w:rPr>
              <w:t> </w:t>
            </w:r>
            <w:r w:rsidRPr="0079216C">
              <w:rPr>
                <w:rFonts w:ascii="Times New Roman" w:eastAsia="Times New Roman" w:hAnsi="Times New Roman" w:cs="Times New Roman"/>
                <w:sz w:val="20"/>
                <w:szCs w:val="20"/>
                <w:lang w:eastAsia="ru-RU"/>
              </w:rPr>
              <w:t>родителями</w:t>
            </w:r>
          </w:p>
        </w:tc>
        <w:tc>
          <w:tcPr>
            <w:tcW w:w="3821" w:type="dxa"/>
            <w:hideMark/>
          </w:tcPr>
          <w:p w14:paraId="0D5B2BCD"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7DAC143C"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4D914DEA"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r w:rsidR="00030DAF" w:rsidRPr="0079216C" w14:paraId="1152589F" w14:textId="77777777" w:rsidTr="00F3063B">
        <w:trPr>
          <w:trHeight w:val="70"/>
        </w:trPr>
        <w:tc>
          <w:tcPr>
            <w:tcW w:w="3539" w:type="dxa"/>
            <w:hideMark/>
          </w:tcPr>
          <w:p w14:paraId="365CE33B"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14. Еда в</w:t>
            </w:r>
            <w:r w:rsidRPr="0079216C">
              <w:rPr>
                <w:rFonts w:ascii="Times New Roman" w:eastAsia="Times New Roman" w:hAnsi="Times New Roman" w:cs="Times New Roman"/>
                <w:sz w:val="20"/>
                <w:szCs w:val="20"/>
                <w:lang w:val="en-US" w:eastAsia="ru-RU"/>
              </w:rPr>
              <w:t> </w:t>
            </w:r>
            <w:r w:rsidRPr="0079216C">
              <w:rPr>
                <w:rFonts w:ascii="Times New Roman" w:eastAsia="Times New Roman" w:hAnsi="Times New Roman" w:cs="Times New Roman"/>
                <w:sz w:val="20"/>
                <w:szCs w:val="20"/>
                <w:lang w:eastAsia="ru-RU"/>
              </w:rPr>
              <w:t>одиночестве</w:t>
            </w:r>
          </w:p>
        </w:tc>
        <w:tc>
          <w:tcPr>
            <w:tcW w:w="3821" w:type="dxa"/>
            <w:hideMark/>
          </w:tcPr>
          <w:p w14:paraId="248629A0"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993" w:type="dxa"/>
            <w:hideMark/>
          </w:tcPr>
          <w:p w14:paraId="49F794C6"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c>
          <w:tcPr>
            <w:tcW w:w="1275" w:type="dxa"/>
            <w:hideMark/>
          </w:tcPr>
          <w:p w14:paraId="3A134BDE"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tc>
      </w:tr>
    </w:tbl>
    <w:p w14:paraId="1F1E7E7E"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p w14:paraId="6FE75A1F" w14:textId="77777777" w:rsidR="00030DAF" w:rsidRPr="0079216C" w:rsidRDefault="00030DAF" w:rsidP="00030DAF">
      <w:pPr>
        <w:spacing w:after="0" w:line="240" w:lineRule="auto"/>
        <w:ind w:firstLine="709"/>
        <w:jc w:val="both"/>
        <w:rPr>
          <w:rFonts w:ascii="Times New Roman" w:hAnsi="Times New Roman" w:cs="Times New Roman"/>
        </w:rPr>
      </w:pPr>
      <w:r w:rsidRPr="0079216C">
        <w:rPr>
          <w:rFonts w:ascii="Times New Roman" w:hAnsi="Times New Roman" w:cs="Times New Roman"/>
        </w:rPr>
        <w:t>Тестовый (стимульный) материал. Рисунки для девочек.</w:t>
      </w:r>
    </w:p>
    <w:p w14:paraId="197959DD" w14:textId="77777777" w:rsidR="00030DAF" w:rsidRPr="0079216C" w:rsidRDefault="00030DAF" w:rsidP="00030DAF">
      <w:pPr>
        <w:spacing w:after="0" w:line="240" w:lineRule="auto"/>
        <w:rPr>
          <w:rFonts w:ascii="Times New Roman" w:eastAsia="Times New Roman" w:hAnsi="Times New Roman" w:cs="Times New Roman"/>
          <w:sz w:val="20"/>
          <w:szCs w:val="20"/>
          <w:lang w:eastAsia="ru-RU"/>
        </w:rPr>
      </w:pPr>
    </w:p>
    <w:tbl>
      <w:tblPr>
        <w:tblStyle w:val="14"/>
        <w:tblW w:w="9209" w:type="dxa"/>
        <w:tblLayout w:type="fixed"/>
        <w:tblLook w:val="04A0" w:firstRow="1" w:lastRow="0" w:firstColumn="1" w:lastColumn="0" w:noHBand="0" w:noVBand="1"/>
      </w:tblPr>
      <w:tblGrid>
        <w:gridCol w:w="2972"/>
        <w:gridCol w:w="2977"/>
        <w:gridCol w:w="3260"/>
      </w:tblGrid>
      <w:tr w:rsidR="00030DAF" w:rsidRPr="0079216C" w14:paraId="4C38868C" w14:textId="77777777" w:rsidTr="00F3063B">
        <w:trPr>
          <w:trHeight w:val="4524"/>
        </w:trPr>
        <w:tc>
          <w:tcPr>
            <w:tcW w:w="2972" w:type="dxa"/>
          </w:tcPr>
          <w:p w14:paraId="5F793DD6"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noProof/>
                <w:sz w:val="20"/>
                <w:szCs w:val="20"/>
                <w:lang w:eastAsia="ru-RU"/>
              </w:rPr>
              <w:drawing>
                <wp:anchor distT="0" distB="0" distL="114300" distR="114300" simplePos="0" relativeHeight="251696128" behindDoc="1" locked="0" layoutInCell="1" allowOverlap="1" wp14:anchorId="31089849" wp14:editId="31C6E7D6">
                  <wp:simplePos x="0" y="0"/>
                  <wp:positionH relativeFrom="column">
                    <wp:posOffset>41910</wp:posOffset>
                  </wp:positionH>
                  <wp:positionV relativeFrom="paragraph">
                    <wp:posOffset>10160</wp:posOffset>
                  </wp:positionV>
                  <wp:extent cx="1765300" cy="2463800"/>
                  <wp:effectExtent l="0" t="0" r="6350" b="0"/>
                  <wp:wrapTight wrapText="bothSides">
                    <wp:wrapPolygon edited="0">
                      <wp:start x="0" y="0"/>
                      <wp:lineTo x="0" y="21377"/>
                      <wp:lineTo x="21445" y="21377"/>
                      <wp:lineTo x="21445" y="0"/>
                      <wp:lineTo x="0" y="0"/>
                    </wp:wrapPolygon>
                  </wp:wrapTight>
                  <wp:docPr id="986315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5300" cy="2463800"/>
                          </a:xfrm>
                          <a:prstGeom prst="rect">
                            <a:avLst/>
                          </a:prstGeom>
                          <a:noFill/>
                        </pic:spPr>
                      </pic:pic>
                    </a:graphicData>
                  </a:graphic>
                  <wp14:sizeRelH relativeFrom="margin">
                    <wp14:pctWidth>0</wp14:pctWidth>
                  </wp14:sizeRelH>
                  <wp14:sizeRelV relativeFrom="margin">
                    <wp14:pctHeight>0</wp14:pctHeight>
                  </wp14:sizeRelV>
                </wp:anchor>
              </w:drawing>
            </w:r>
          </w:p>
          <w:p w14:paraId="494630AE" w14:textId="77777777" w:rsidR="00030DAF" w:rsidRPr="0079216C" w:rsidRDefault="00030DAF" w:rsidP="00F3063B">
            <w:pPr>
              <w:rPr>
                <w:rFonts w:ascii="Times New Roman" w:eastAsia="Times New Roman" w:hAnsi="Times New Roman" w:cs="Times New Roman"/>
                <w:sz w:val="20"/>
                <w:szCs w:val="20"/>
                <w:lang w:eastAsia="ru-RU"/>
              </w:rPr>
            </w:pPr>
          </w:p>
        </w:tc>
        <w:tc>
          <w:tcPr>
            <w:tcW w:w="2977" w:type="dxa"/>
          </w:tcPr>
          <w:p w14:paraId="24C6594E"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noProof/>
                <w:sz w:val="20"/>
                <w:szCs w:val="20"/>
                <w:lang w:eastAsia="ru-RU"/>
              </w:rPr>
              <w:drawing>
                <wp:anchor distT="0" distB="0" distL="114300" distR="114300" simplePos="0" relativeHeight="251697152" behindDoc="0" locked="0" layoutInCell="1" allowOverlap="1" wp14:anchorId="36B8C2E0" wp14:editId="6918E5D0">
                  <wp:simplePos x="0" y="0"/>
                  <wp:positionH relativeFrom="column">
                    <wp:posOffset>2540</wp:posOffset>
                  </wp:positionH>
                  <wp:positionV relativeFrom="paragraph">
                    <wp:posOffset>-2540</wp:posOffset>
                  </wp:positionV>
                  <wp:extent cx="1720850" cy="2514600"/>
                  <wp:effectExtent l="0" t="0" r="0" b="0"/>
                  <wp:wrapNone/>
                  <wp:docPr id="12124042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0850" cy="2514600"/>
                          </a:xfrm>
                          <a:prstGeom prst="rect">
                            <a:avLst/>
                          </a:prstGeom>
                          <a:noFill/>
                        </pic:spPr>
                      </pic:pic>
                    </a:graphicData>
                  </a:graphic>
                </wp:anchor>
              </w:drawing>
            </w:r>
          </w:p>
        </w:tc>
        <w:tc>
          <w:tcPr>
            <w:tcW w:w="3260" w:type="dxa"/>
          </w:tcPr>
          <w:p w14:paraId="685CD3DC" w14:textId="77777777" w:rsidR="00030DAF" w:rsidRPr="0079216C" w:rsidRDefault="00030DAF" w:rsidP="00F3063B">
            <w:pPr>
              <w:rPr>
                <w:rFonts w:ascii="Times New Roman" w:eastAsia="Times New Roman" w:hAnsi="Times New Roman" w:cs="Times New Roman"/>
                <w:noProof/>
                <w:sz w:val="20"/>
                <w:szCs w:val="20"/>
                <w:lang w:eastAsia="ru-RU"/>
              </w:rPr>
            </w:pPr>
            <w:r w:rsidRPr="0079216C">
              <w:rPr>
                <w:rFonts w:ascii="Times New Roman" w:eastAsia="Times New Roman" w:hAnsi="Times New Roman" w:cs="Times New Roman"/>
                <w:noProof/>
                <w:sz w:val="20"/>
                <w:szCs w:val="20"/>
                <w:lang w:eastAsia="ru-RU"/>
              </w:rPr>
              <w:drawing>
                <wp:inline distT="0" distB="0" distL="0" distR="0" wp14:anchorId="7B353F9D" wp14:editId="44D66F2F">
                  <wp:extent cx="1718945" cy="2533650"/>
                  <wp:effectExtent l="0" t="0" r="0" b="0"/>
                  <wp:docPr id="1083263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8945" cy="2533650"/>
                          </a:xfrm>
                          <a:prstGeom prst="rect">
                            <a:avLst/>
                          </a:prstGeom>
                          <a:noFill/>
                        </pic:spPr>
                      </pic:pic>
                    </a:graphicData>
                  </a:graphic>
                </wp:inline>
              </w:drawing>
            </w:r>
          </w:p>
        </w:tc>
      </w:tr>
    </w:tbl>
    <w:p w14:paraId="2F8E8AB8" w14:textId="77777777" w:rsidR="00030DAF" w:rsidRPr="0079216C" w:rsidRDefault="00030DAF" w:rsidP="00030DAF">
      <w:pPr>
        <w:spacing w:after="0" w:line="240" w:lineRule="auto"/>
        <w:jc w:val="center"/>
        <w:rPr>
          <w:rFonts w:ascii="Times New Roman" w:hAnsi="Times New Roman" w:cs="Times New Roman"/>
          <w:sz w:val="28"/>
          <w:szCs w:val="28"/>
        </w:rPr>
      </w:pPr>
      <w:r w:rsidRPr="0079216C">
        <w:rPr>
          <w:noProof/>
        </w:rPr>
        <mc:AlternateContent>
          <mc:Choice Requires="wps">
            <w:drawing>
              <wp:anchor distT="0" distB="0" distL="114300" distR="114300" simplePos="0" relativeHeight="251726848" behindDoc="0" locked="0" layoutInCell="1" allowOverlap="1" wp14:anchorId="71742F5E" wp14:editId="114A2C6D">
                <wp:simplePos x="0" y="0"/>
                <wp:positionH relativeFrom="column">
                  <wp:posOffset>1491615</wp:posOffset>
                </wp:positionH>
                <wp:positionV relativeFrom="paragraph">
                  <wp:posOffset>418465</wp:posOffset>
                </wp:positionV>
                <wp:extent cx="3305175" cy="571500"/>
                <wp:effectExtent l="0" t="0" r="28575" b="19050"/>
                <wp:wrapNone/>
                <wp:docPr id="1219124656" name="Прямоугольник 1"/>
                <wp:cNvGraphicFramePr/>
                <a:graphic xmlns:a="http://schemas.openxmlformats.org/drawingml/2006/main">
                  <a:graphicData uri="http://schemas.microsoft.com/office/word/2010/wordprocessingShape">
                    <wps:wsp>
                      <wps:cNvSpPr/>
                      <wps:spPr>
                        <a:xfrm>
                          <a:off x="0" y="0"/>
                          <a:ext cx="3305175"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3A32AB"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42F5E" id="Прямоугольник 1" o:spid="_x0000_s1026" style="position:absolute;left:0;text-align:left;margin-left:117.45pt;margin-top:32.95pt;width:260.25pt;height: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" fillcolor="white [3201]" strokecolor="white [3212]" strokeweight="1pt">
                <v:textbox>
                  <w:txbxContent>
                    <w:p w14:paraId="003A32AB"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1</w:t>
                      </w:r>
                    </w:p>
                  </w:txbxContent>
                </v:textbox>
              </v:rect>
            </w:pict>
          </mc:Fallback>
        </mc:AlternateContent>
      </w:r>
      <w:r w:rsidRPr="0079216C">
        <w:br w:type="page"/>
      </w:r>
    </w:p>
    <w:tbl>
      <w:tblPr>
        <w:tblStyle w:val="14"/>
        <w:tblW w:w="9351" w:type="dxa"/>
        <w:tblLayout w:type="fixed"/>
        <w:tblLook w:val="04A0" w:firstRow="1" w:lastRow="0" w:firstColumn="1" w:lastColumn="0" w:noHBand="0" w:noVBand="1"/>
      </w:tblPr>
      <w:tblGrid>
        <w:gridCol w:w="2972"/>
        <w:gridCol w:w="2977"/>
        <w:gridCol w:w="3402"/>
      </w:tblGrid>
      <w:tr w:rsidR="00030DAF" w:rsidRPr="0079216C" w14:paraId="05E0F626" w14:textId="77777777" w:rsidTr="00F3063B">
        <w:trPr>
          <w:trHeight w:val="4472"/>
        </w:trPr>
        <w:tc>
          <w:tcPr>
            <w:tcW w:w="2972" w:type="dxa"/>
          </w:tcPr>
          <w:p w14:paraId="0A6C70DD"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noProof/>
                <w:sz w:val="20"/>
                <w:szCs w:val="20"/>
                <w:lang w:eastAsia="ru-RU"/>
              </w:rPr>
              <w:lastRenderedPageBreak/>
              <w:drawing>
                <wp:anchor distT="0" distB="0" distL="114300" distR="114300" simplePos="0" relativeHeight="251695104" behindDoc="1" locked="0" layoutInCell="1" allowOverlap="1" wp14:anchorId="65970E10" wp14:editId="6F036C0D">
                  <wp:simplePos x="0" y="0"/>
                  <wp:positionH relativeFrom="column">
                    <wp:posOffset>5715</wp:posOffset>
                  </wp:positionH>
                  <wp:positionV relativeFrom="paragraph">
                    <wp:posOffset>0</wp:posOffset>
                  </wp:positionV>
                  <wp:extent cx="1803400" cy="2571750"/>
                  <wp:effectExtent l="0" t="0" r="6350" b="0"/>
                  <wp:wrapTight wrapText="bothSides">
                    <wp:wrapPolygon edited="0">
                      <wp:start x="0" y="0"/>
                      <wp:lineTo x="0" y="21440"/>
                      <wp:lineTo x="21448" y="21440"/>
                      <wp:lineTo x="21448" y="0"/>
                      <wp:lineTo x="0" y="0"/>
                    </wp:wrapPolygon>
                  </wp:wrapTight>
                  <wp:docPr id="12645212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3400" cy="2571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tcPr>
          <w:p w14:paraId="7D3294B7" w14:textId="77777777" w:rsidR="00030DAF" w:rsidRPr="0079216C" w:rsidRDefault="00030DAF" w:rsidP="00F3063B">
            <w:pPr>
              <w:rPr>
                <w:rFonts w:ascii="Times New Roman" w:eastAsia="Times New Roman" w:hAnsi="Times New Roman" w:cs="Times New Roman"/>
                <w:noProof/>
                <w:sz w:val="20"/>
                <w:szCs w:val="20"/>
                <w:lang w:eastAsia="ru-RU"/>
              </w:rPr>
            </w:pPr>
            <w:r w:rsidRPr="0079216C">
              <w:rPr>
                <w:rFonts w:ascii="Times New Roman" w:eastAsia="Times New Roman" w:hAnsi="Times New Roman" w:cs="Times New Roman"/>
                <w:noProof/>
                <w:sz w:val="20"/>
                <w:szCs w:val="20"/>
                <w:lang w:eastAsia="ru-RU"/>
              </w:rPr>
              <w:drawing>
                <wp:inline distT="0" distB="0" distL="0" distR="0" wp14:anchorId="715532AB" wp14:editId="6C85C560">
                  <wp:extent cx="1657985" cy="2501900"/>
                  <wp:effectExtent l="0" t="0" r="0" b="0"/>
                  <wp:docPr id="4918616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985" cy="2501900"/>
                          </a:xfrm>
                          <a:prstGeom prst="rect">
                            <a:avLst/>
                          </a:prstGeom>
                          <a:noFill/>
                        </pic:spPr>
                      </pic:pic>
                    </a:graphicData>
                  </a:graphic>
                </wp:inline>
              </w:drawing>
            </w:r>
          </w:p>
          <w:p w14:paraId="188026CC" w14:textId="77777777" w:rsidR="00030DAF" w:rsidRPr="0079216C" w:rsidRDefault="00030DAF" w:rsidP="00F3063B">
            <w:pPr>
              <w:rPr>
                <w:rFonts w:ascii="Times New Roman" w:eastAsia="Times New Roman" w:hAnsi="Times New Roman" w:cs="Times New Roman"/>
                <w:sz w:val="20"/>
                <w:szCs w:val="20"/>
                <w:lang w:eastAsia="ru-RU"/>
              </w:rPr>
            </w:pPr>
          </w:p>
          <w:p w14:paraId="075D0C65" w14:textId="77777777" w:rsidR="00030DAF" w:rsidRPr="0079216C" w:rsidRDefault="00030DAF" w:rsidP="00F3063B">
            <w:pPr>
              <w:tabs>
                <w:tab w:val="left" w:pos="2080"/>
              </w:tabs>
              <w:rPr>
                <w:rFonts w:ascii="Times New Roman" w:eastAsia="Times New Roman" w:hAnsi="Times New Roman" w:cs="Times New Roman"/>
                <w:sz w:val="20"/>
                <w:szCs w:val="20"/>
                <w:lang w:eastAsia="ru-RU"/>
              </w:rPr>
            </w:pPr>
          </w:p>
        </w:tc>
        <w:tc>
          <w:tcPr>
            <w:tcW w:w="3402" w:type="dxa"/>
          </w:tcPr>
          <w:p w14:paraId="17B13F95" w14:textId="77777777" w:rsidR="00030DAF" w:rsidRPr="0079216C" w:rsidRDefault="00030DAF" w:rsidP="00F3063B">
            <w:pPr>
              <w:rPr>
                <w:rFonts w:ascii="Arial" w:eastAsia="Times New Roman" w:hAnsi="Arial" w:cs="Arial"/>
                <w:b/>
                <w:bCs/>
                <w:i/>
                <w:iCs/>
                <w:noProof/>
                <w:sz w:val="20"/>
                <w:szCs w:val="20"/>
                <w:lang w:eastAsia="ru-RU"/>
              </w:rPr>
            </w:pPr>
            <w:r w:rsidRPr="0079216C">
              <w:rPr>
                <w:rFonts w:ascii="Arial" w:eastAsia="Times New Roman" w:hAnsi="Arial" w:cs="Arial"/>
                <w:b/>
                <w:bCs/>
                <w:i/>
                <w:iCs/>
                <w:noProof/>
                <w:sz w:val="20"/>
                <w:szCs w:val="20"/>
                <w:lang w:eastAsia="ru-RU"/>
              </w:rPr>
              <w:drawing>
                <wp:inline distT="0" distB="0" distL="0" distR="0" wp14:anchorId="62F1EC6F" wp14:editId="76084233">
                  <wp:extent cx="1737360" cy="2495550"/>
                  <wp:effectExtent l="0" t="0" r="0" b="0"/>
                  <wp:docPr id="253776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7360" cy="2495550"/>
                          </a:xfrm>
                          <a:prstGeom prst="rect">
                            <a:avLst/>
                          </a:prstGeom>
                          <a:noFill/>
                        </pic:spPr>
                      </pic:pic>
                    </a:graphicData>
                  </a:graphic>
                </wp:inline>
              </w:drawing>
            </w:r>
          </w:p>
        </w:tc>
      </w:tr>
      <w:tr w:rsidR="00030DAF" w:rsidRPr="0079216C" w14:paraId="10F9C312" w14:textId="77777777" w:rsidTr="00F3063B">
        <w:tc>
          <w:tcPr>
            <w:tcW w:w="2972" w:type="dxa"/>
          </w:tcPr>
          <w:p w14:paraId="224FBA11" w14:textId="77777777" w:rsidR="00030DAF" w:rsidRPr="0079216C" w:rsidRDefault="00030DAF" w:rsidP="00F3063B">
            <w:pPr>
              <w:rPr>
                <w:rFonts w:ascii="Times New Roman" w:eastAsia="Times New Roman" w:hAnsi="Times New Roman" w:cs="Times New Roman"/>
                <w:noProof/>
                <w:sz w:val="20"/>
                <w:szCs w:val="20"/>
                <w:lang w:eastAsia="ru-RU"/>
              </w:rPr>
            </w:pPr>
            <w:r w:rsidRPr="0079216C">
              <w:rPr>
                <w:rFonts w:ascii="Times New Roman" w:eastAsia="Times New Roman" w:hAnsi="Times New Roman" w:cs="Times New Roman"/>
                <w:noProof/>
                <w:sz w:val="20"/>
                <w:szCs w:val="20"/>
                <w:lang w:eastAsia="ru-RU"/>
              </w:rPr>
              <w:drawing>
                <wp:inline distT="0" distB="0" distL="0" distR="0" wp14:anchorId="35E0A39A" wp14:editId="05F11534">
                  <wp:extent cx="1749425" cy="2664460"/>
                  <wp:effectExtent l="0" t="0" r="3175" b="2540"/>
                  <wp:docPr id="6444043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9425" cy="2664460"/>
                          </a:xfrm>
                          <a:prstGeom prst="rect">
                            <a:avLst/>
                          </a:prstGeom>
                          <a:noFill/>
                        </pic:spPr>
                      </pic:pic>
                    </a:graphicData>
                  </a:graphic>
                </wp:inline>
              </w:drawing>
            </w:r>
          </w:p>
        </w:tc>
        <w:tc>
          <w:tcPr>
            <w:tcW w:w="2977" w:type="dxa"/>
          </w:tcPr>
          <w:p w14:paraId="67A1E2BC" w14:textId="77777777" w:rsidR="00030DAF" w:rsidRPr="0079216C" w:rsidRDefault="00030DAF" w:rsidP="00F3063B">
            <w:pPr>
              <w:rPr>
                <w:rFonts w:ascii="Arial" w:eastAsia="Times New Roman" w:hAnsi="Arial" w:cs="Arial"/>
                <w:b/>
                <w:bCs/>
                <w:i/>
                <w:iCs/>
                <w:noProof/>
                <w:sz w:val="20"/>
                <w:szCs w:val="20"/>
                <w:lang w:eastAsia="ru-RU"/>
              </w:rPr>
            </w:pPr>
            <w:r w:rsidRPr="0079216C">
              <w:rPr>
                <w:rFonts w:ascii="Arial" w:eastAsia="Times New Roman" w:hAnsi="Arial" w:cs="Arial"/>
                <w:b/>
                <w:bCs/>
                <w:i/>
                <w:iCs/>
                <w:noProof/>
                <w:sz w:val="20"/>
                <w:szCs w:val="20"/>
                <w:lang w:eastAsia="ru-RU"/>
              </w:rPr>
              <w:drawing>
                <wp:anchor distT="0" distB="0" distL="114300" distR="114300" simplePos="0" relativeHeight="251698176" behindDoc="1" locked="0" layoutInCell="1" allowOverlap="1" wp14:anchorId="0CC71F98" wp14:editId="4E13CA6F">
                  <wp:simplePos x="0" y="0"/>
                  <wp:positionH relativeFrom="column">
                    <wp:posOffset>2540</wp:posOffset>
                  </wp:positionH>
                  <wp:positionV relativeFrom="paragraph">
                    <wp:posOffset>22860</wp:posOffset>
                  </wp:positionV>
                  <wp:extent cx="1688465" cy="2571750"/>
                  <wp:effectExtent l="0" t="0" r="6985" b="0"/>
                  <wp:wrapTight wrapText="bothSides">
                    <wp:wrapPolygon edited="0">
                      <wp:start x="0" y="0"/>
                      <wp:lineTo x="0" y="21440"/>
                      <wp:lineTo x="21446" y="21440"/>
                      <wp:lineTo x="21446" y="0"/>
                      <wp:lineTo x="0" y="0"/>
                    </wp:wrapPolygon>
                  </wp:wrapTight>
                  <wp:docPr id="17478717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8465" cy="2571750"/>
                          </a:xfrm>
                          <a:prstGeom prst="rect">
                            <a:avLst/>
                          </a:prstGeom>
                          <a:noFill/>
                        </pic:spPr>
                      </pic:pic>
                    </a:graphicData>
                  </a:graphic>
                  <wp14:sizeRelV relativeFrom="margin">
                    <wp14:pctHeight>0</wp14:pctHeight>
                  </wp14:sizeRelV>
                </wp:anchor>
              </w:drawing>
            </w:r>
          </w:p>
        </w:tc>
        <w:tc>
          <w:tcPr>
            <w:tcW w:w="3402" w:type="dxa"/>
          </w:tcPr>
          <w:p w14:paraId="488427DA" w14:textId="77777777" w:rsidR="00030DAF" w:rsidRPr="0079216C" w:rsidRDefault="00030DAF" w:rsidP="00F3063B">
            <w:pPr>
              <w:rPr>
                <w:rFonts w:ascii="Arial" w:eastAsia="Times New Roman" w:hAnsi="Arial" w:cs="Arial"/>
                <w:b/>
                <w:bCs/>
                <w:i/>
                <w:iCs/>
                <w:noProof/>
                <w:sz w:val="20"/>
                <w:szCs w:val="20"/>
                <w:lang w:eastAsia="ru-RU"/>
              </w:rPr>
            </w:pPr>
            <w:r w:rsidRPr="0079216C">
              <w:rPr>
                <w:rFonts w:ascii="Arial" w:eastAsia="Times New Roman" w:hAnsi="Arial" w:cs="Arial"/>
                <w:b/>
                <w:bCs/>
                <w:i/>
                <w:iCs/>
                <w:noProof/>
                <w:sz w:val="20"/>
                <w:szCs w:val="20"/>
                <w:lang w:eastAsia="ru-RU"/>
              </w:rPr>
              <w:drawing>
                <wp:anchor distT="0" distB="0" distL="114300" distR="114300" simplePos="0" relativeHeight="251699200" behindDoc="1" locked="0" layoutInCell="1" allowOverlap="1" wp14:anchorId="6849D159" wp14:editId="72F1390B">
                  <wp:simplePos x="0" y="0"/>
                  <wp:positionH relativeFrom="column">
                    <wp:posOffset>-1905</wp:posOffset>
                  </wp:positionH>
                  <wp:positionV relativeFrom="paragraph">
                    <wp:posOffset>35560</wp:posOffset>
                  </wp:positionV>
                  <wp:extent cx="1746250" cy="2533650"/>
                  <wp:effectExtent l="0" t="0" r="6350" b="0"/>
                  <wp:wrapTight wrapText="bothSides">
                    <wp:wrapPolygon edited="0">
                      <wp:start x="0" y="0"/>
                      <wp:lineTo x="0" y="21438"/>
                      <wp:lineTo x="21443" y="21438"/>
                      <wp:lineTo x="21443" y="0"/>
                      <wp:lineTo x="0" y="0"/>
                    </wp:wrapPolygon>
                  </wp:wrapTight>
                  <wp:docPr id="12050058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6250" cy="2533650"/>
                          </a:xfrm>
                          <a:prstGeom prst="rect">
                            <a:avLst/>
                          </a:prstGeom>
                          <a:noFill/>
                        </pic:spPr>
                      </pic:pic>
                    </a:graphicData>
                  </a:graphic>
                  <wp14:sizeRelH relativeFrom="margin">
                    <wp14:pctWidth>0</wp14:pctWidth>
                  </wp14:sizeRelH>
                  <wp14:sizeRelV relativeFrom="margin">
                    <wp14:pctHeight>0</wp14:pctHeight>
                  </wp14:sizeRelV>
                </wp:anchor>
              </w:drawing>
            </w:r>
          </w:p>
        </w:tc>
      </w:tr>
      <w:tr w:rsidR="00030DAF" w:rsidRPr="0079216C" w14:paraId="633654EB" w14:textId="77777777" w:rsidTr="00F3063B">
        <w:trPr>
          <w:trHeight w:val="4541"/>
        </w:trPr>
        <w:tc>
          <w:tcPr>
            <w:tcW w:w="2972" w:type="dxa"/>
          </w:tcPr>
          <w:p w14:paraId="58BD3A17" w14:textId="77777777" w:rsidR="00030DAF" w:rsidRPr="0079216C" w:rsidRDefault="00030DAF" w:rsidP="00F3063B">
            <w:pPr>
              <w:rPr>
                <w:rFonts w:ascii="Times New Roman" w:eastAsia="Times New Roman" w:hAnsi="Times New Roman" w:cs="Times New Roman"/>
                <w:sz w:val="20"/>
                <w:szCs w:val="20"/>
                <w:lang w:eastAsia="ru-RU"/>
              </w:rPr>
            </w:pPr>
            <w:r w:rsidRPr="0079216C">
              <w:rPr>
                <w:noProof/>
              </w:rPr>
              <mc:AlternateContent>
                <mc:Choice Requires="wps">
                  <w:drawing>
                    <wp:anchor distT="0" distB="0" distL="114300" distR="114300" simplePos="0" relativeHeight="251727872" behindDoc="0" locked="0" layoutInCell="1" allowOverlap="1" wp14:anchorId="2B26428C" wp14:editId="75D3CFE5">
                      <wp:simplePos x="0" y="0"/>
                      <wp:positionH relativeFrom="column">
                        <wp:posOffset>1381760</wp:posOffset>
                      </wp:positionH>
                      <wp:positionV relativeFrom="paragraph">
                        <wp:posOffset>3028315</wp:posOffset>
                      </wp:positionV>
                      <wp:extent cx="3305175" cy="571500"/>
                      <wp:effectExtent l="0" t="0" r="28575" b="19050"/>
                      <wp:wrapNone/>
                      <wp:docPr id="1004720652" name="Прямоугольник 1"/>
                      <wp:cNvGraphicFramePr/>
                      <a:graphic xmlns:a="http://schemas.openxmlformats.org/drawingml/2006/main">
                        <a:graphicData uri="http://schemas.microsoft.com/office/word/2010/wordprocessingShape">
                          <wps:wsp>
                            <wps:cNvSpPr/>
                            <wps:spPr>
                              <a:xfrm>
                                <a:off x="0" y="0"/>
                                <a:ext cx="3305175"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39B10D"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6428C" id="_x0000_s1027" style="position:absolute;margin-left:108.8pt;margin-top:238.45pt;width:260.25pt;height: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" fillcolor="white [3201]" strokecolor="white [3212]" strokeweight="1pt">
                      <v:textbox>
                        <w:txbxContent>
                          <w:p w14:paraId="1A39B10D"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2</w:t>
                            </w:r>
                          </w:p>
                        </w:txbxContent>
                      </v:textbox>
                    </v:rect>
                  </w:pict>
                </mc:Fallback>
              </mc:AlternateContent>
            </w:r>
            <w:r w:rsidRPr="0079216C">
              <w:rPr>
                <w:rFonts w:ascii="Times New Roman" w:hAnsi="Times New Roman" w:cs="Times New Roman"/>
                <w:noProof/>
              </w:rPr>
              <w:drawing>
                <wp:inline distT="0" distB="0" distL="0" distR="0" wp14:anchorId="59DB78A1" wp14:editId="41E4C34B">
                  <wp:extent cx="1619250" cy="2489200"/>
                  <wp:effectExtent l="0" t="0" r="0" b="6350"/>
                  <wp:docPr id="1454701213" name="Рисунок 1454701213" descr="Тест тревожности Р. Тэммл, М. Дорки, В. Амен. Методика &quot;Выбери нужное лицо&quot;. Проективная диагностика детей. 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ст тревожности Р. Тэммл, М. Дорки, В. Амен. Методика &quot;Выбери нужное лицо&quot;. Проективная диагностика детей. Рисунок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9250" cy="2489200"/>
                          </a:xfrm>
                          <a:prstGeom prst="rect">
                            <a:avLst/>
                          </a:prstGeom>
                          <a:noFill/>
                          <a:ln>
                            <a:noFill/>
                          </a:ln>
                        </pic:spPr>
                      </pic:pic>
                    </a:graphicData>
                  </a:graphic>
                </wp:inline>
              </w:drawing>
            </w:r>
          </w:p>
        </w:tc>
        <w:tc>
          <w:tcPr>
            <w:tcW w:w="2977" w:type="dxa"/>
          </w:tcPr>
          <w:p w14:paraId="6E6A792B" w14:textId="77777777" w:rsidR="00030DAF" w:rsidRPr="0079216C" w:rsidRDefault="00030DAF" w:rsidP="00F3063B">
            <w:pPr>
              <w:rPr>
                <w:rFonts w:ascii="Times New Roman" w:eastAsia="Times New Roman" w:hAnsi="Times New Roman" w:cs="Times New Roman"/>
                <w:sz w:val="20"/>
                <w:szCs w:val="20"/>
                <w:lang w:eastAsia="ru-RU"/>
              </w:rPr>
            </w:pPr>
            <w:r w:rsidRPr="0079216C">
              <w:rPr>
                <w:rFonts w:ascii="Times New Roman" w:eastAsia="Times New Roman" w:hAnsi="Times New Roman" w:cs="Times New Roman"/>
                <w:noProof/>
                <w:sz w:val="20"/>
                <w:szCs w:val="20"/>
                <w:lang w:eastAsia="ru-RU"/>
              </w:rPr>
              <w:drawing>
                <wp:inline distT="0" distB="0" distL="0" distR="0" wp14:anchorId="131FE016" wp14:editId="48E45D85">
                  <wp:extent cx="1645920" cy="2578735"/>
                  <wp:effectExtent l="0" t="0" r="0" b="0"/>
                  <wp:docPr id="7592900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5920" cy="2578735"/>
                          </a:xfrm>
                          <a:prstGeom prst="rect">
                            <a:avLst/>
                          </a:prstGeom>
                          <a:noFill/>
                        </pic:spPr>
                      </pic:pic>
                    </a:graphicData>
                  </a:graphic>
                </wp:inline>
              </w:drawing>
            </w:r>
          </w:p>
        </w:tc>
        <w:tc>
          <w:tcPr>
            <w:tcW w:w="3402" w:type="dxa"/>
          </w:tcPr>
          <w:p w14:paraId="05B74748" w14:textId="77777777" w:rsidR="00030DAF" w:rsidRPr="0079216C" w:rsidRDefault="00030DAF" w:rsidP="00F3063B">
            <w:pPr>
              <w:rPr>
                <w:rFonts w:ascii="Times New Roman" w:eastAsia="Times New Roman" w:hAnsi="Times New Roman" w:cs="Times New Roman"/>
                <w:noProof/>
                <w:sz w:val="20"/>
                <w:szCs w:val="20"/>
                <w:lang w:eastAsia="ru-RU"/>
              </w:rPr>
            </w:pPr>
            <w:r w:rsidRPr="0079216C">
              <w:rPr>
                <w:rFonts w:ascii="Times New Roman" w:eastAsia="Times New Roman" w:hAnsi="Times New Roman" w:cs="Times New Roman"/>
                <w:noProof/>
                <w:sz w:val="20"/>
                <w:szCs w:val="20"/>
                <w:lang w:eastAsia="ru-RU"/>
              </w:rPr>
              <w:drawing>
                <wp:anchor distT="0" distB="0" distL="114300" distR="114300" simplePos="0" relativeHeight="251700224" behindDoc="1" locked="0" layoutInCell="1" allowOverlap="1" wp14:anchorId="7BE493A0" wp14:editId="0B0058F0">
                  <wp:simplePos x="0" y="0"/>
                  <wp:positionH relativeFrom="column">
                    <wp:posOffset>-1905</wp:posOffset>
                  </wp:positionH>
                  <wp:positionV relativeFrom="paragraph">
                    <wp:posOffset>0</wp:posOffset>
                  </wp:positionV>
                  <wp:extent cx="1555750" cy="2527300"/>
                  <wp:effectExtent l="0" t="0" r="6350" b="6350"/>
                  <wp:wrapTight wrapText="bothSides">
                    <wp:wrapPolygon edited="0">
                      <wp:start x="0" y="0"/>
                      <wp:lineTo x="0" y="21491"/>
                      <wp:lineTo x="21424" y="21491"/>
                      <wp:lineTo x="21424" y="0"/>
                      <wp:lineTo x="0" y="0"/>
                    </wp:wrapPolygon>
                  </wp:wrapTight>
                  <wp:docPr id="16584187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55750" cy="2527300"/>
                          </a:xfrm>
                          <a:prstGeom prst="rect">
                            <a:avLst/>
                          </a:prstGeom>
                          <a:noFill/>
                        </pic:spPr>
                      </pic:pic>
                    </a:graphicData>
                  </a:graphic>
                  <wp14:sizeRelH relativeFrom="margin">
                    <wp14:pctWidth>0</wp14:pctWidth>
                  </wp14:sizeRelH>
                  <wp14:sizeRelV relativeFrom="margin">
                    <wp14:pctHeight>0</wp14:pctHeight>
                  </wp14:sizeRelV>
                </wp:anchor>
              </w:drawing>
            </w:r>
          </w:p>
        </w:tc>
      </w:tr>
      <w:tr w:rsidR="00030DAF" w:rsidRPr="0079216C" w14:paraId="759307A2" w14:textId="77777777" w:rsidTr="00F3063B">
        <w:trPr>
          <w:trHeight w:val="3768"/>
        </w:trPr>
        <w:tc>
          <w:tcPr>
            <w:tcW w:w="2972" w:type="dxa"/>
          </w:tcPr>
          <w:p w14:paraId="3664AB51" w14:textId="77777777" w:rsidR="00030DAF" w:rsidRPr="0079216C" w:rsidRDefault="00030DAF" w:rsidP="00F3063B">
            <w:pPr>
              <w:jc w:val="right"/>
              <w:rPr>
                <w:rFonts w:ascii="Times New Roman" w:hAnsi="Times New Roman" w:cs="Times New Roman"/>
                <w:sz w:val="20"/>
                <w:szCs w:val="20"/>
              </w:rPr>
            </w:pPr>
            <w:r w:rsidRPr="0079216C">
              <w:rPr>
                <w:rFonts w:ascii="Times New Roman" w:eastAsia="Times New Roman" w:hAnsi="Times New Roman" w:cs="Times New Roman"/>
                <w:noProof/>
                <w:sz w:val="20"/>
                <w:szCs w:val="20"/>
                <w:lang w:eastAsia="ru-RU"/>
              </w:rPr>
              <w:lastRenderedPageBreak/>
              <w:drawing>
                <wp:anchor distT="0" distB="0" distL="114300" distR="114300" simplePos="0" relativeHeight="251701248" behindDoc="1" locked="0" layoutInCell="1" allowOverlap="1" wp14:anchorId="2760B3C0" wp14:editId="43DC87F2">
                  <wp:simplePos x="0" y="0"/>
                  <wp:positionH relativeFrom="column">
                    <wp:posOffset>41910</wp:posOffset>
                  </wp:positionH>
                  <wp:positionV relativeFrom="paragraph">
                    <wp:posOffset>0</wp:posOffset>
                  </wp:positionV>
                  <wp:extent cx="1682750" cy="2529840"/>
                  <wp:effectExtent l="0" t="0" r="0" b="3810"/>
                  <wp:wrapTight wrapText="bothSides">
                    <wp:wrapPolygon edited="0">
                      <wp:start x="0" y="0"/>
                      <wp:lineTo x="0" y="21470"/>
                      <wp:lineTo x="21274" y="21470"/>
                      <wp:lineTo x="21274" y="0"/>
                      <wp:lineTo x="0" y="0"/>
                    </wp:wrapPolygon>
                  </wp:wrapTight>
                  <wp:docPr id="18138488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2529840"/>
                          </a:xfrm>
                          <a:prstGeom prst="rect">
                            <a:avLst/>
                          </a:prstGeom>
                          <a:noFill/>
                        </pic:spPr>
                      </pic:pic>
                    </a:graphicData>
                  </a:graphic>
                </wp:anchor>
              </w:drawing>
            </w:r>
          </w:p>
          <w:p w14:paraId="4F0D0423" w14:textId="77777777" w:rsidR="00030DAF" w:rsidRPr="0079216C" w:rsidRDefault="00030DAF" w:rsidP="00F3063B">
            <w:pPr>
              <w:tabs>
                <w:tab w:val="left" w:pos="750"/>
              </w:tabs>
              <w:rPr>
                <w:rFonts w:ascii="Times New Roman" w:hAnsi="Times New Roman" w:cs="Times New Roman"/>
                <w:sz w:val="20"/>
                <w:szCs w:val="20"/>
              </w:rPr>
            </w:pPr>
          </w:p>
        </w:tc>
        <w:tc>
          <w:tcPr>
            <w:tcW w:w="2977" w:type="dxa"/>
          </w:tcPr>
          <w:p w14:paraId="41649805" w14:textId="77777777" w:rsidR="00030DAF" w:rsidRPr="0079216C" w:rsidRDefault="00030DAF" w:rsidP="00F3063B">
            <w:pPr>
              <w:jc w:val="right"/>
              <w:rPr>
                <w:rFonts w:ascii="Times New Roman" w:hAnsi="Times New Roman" w:cs="Times New Roman"/>
                <w:noProof/>
                <w:sz w:val="20"/>
                <w:szCs w:val="20"/>
              </w:rPr>
            </w:pPr>
            <w:r w:rsidRPr="0079216C">
              <w:rPr>
                <w:rFonts w:ascii="Times New Roman" w:hAnsi="Times New Roman" w:cs="Times New Roman"/>
                <w:noProof/>
                <w:sz w:val="20"/>
                <w:szCs w:val="20"/>
              </w:rPr>
              <w:drawing>
                <wp:inline distT="0" distB="0" distL="0" distR="0" wp14:anchorId="7E58156B" wp14:editId="143AA727">
                  <wp:extent cx="1687830" cy="2444750"/>
                  <wp:effectExtent l="0" t="0" r="7620" b="0"/>
                  <wp:docPr id="21895146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7830" cy="2444750"/>
                          </a:xfrm>
                          <a:prstGeom prst="rect">
                            <a:avLst/>
                          </a:prstGeom>
                          <a:noFill/>
                        </pic:spPr>
                      </pic:pic>
                    </a:graphicData>
                  </a:graphic>
                </wp:inline>
              </w:drawing>
            </w:r>
          </w:p>
        </w:tc>
        <w:tc>
          <w:tcPr>
            <w:tcW w:w="3402" w:type="dxa"/>
          </w:tcPr>
          <w:p w14:paraId="4B28C178" w14:textId="77777777" w:rsidR="00030DAF" w:rsidRPr="0079216C" w:rsidRDefault="00030DAF" w:rsidP="00F3063B">
            <w:pPr>
              <w:jc w:val="right"/>
              <w:rPr>
                <w:rFonts w:ascii="Times New Roman" w:hAnsi="Times New Roman" w:cs="Times New Roman"/>
                <w:noProof/>
                <w:sz w:val="20"/>
                <w:szCs w:val="20"/>
              </w:rPr>
            </w:pPr>
          </w:p>
        </w:tc>
      </w:tr>
    </w:tbl>
    <w:p w14:paraId="2498D966" w14:textId="77777777" w:rsidR="00030DAF" w:rsidRPr="0079216C" w:rsidRDefault="00030DAF" w:rsidP="00030DAF">
      <w:pPr>
        <w:spacing w:after="0" w:line="240" w:lineRule="auto"/>
        <w:jc w:val="right"/>
        <w:rPr>
          <w:rFonts w:ascii="Times New Roman" w:hAnsi="Times New Roman" w:cs="Times New Roman"/>
          <w:sz w:val="20"/>
          <w:szCs w:val="20"/>
        </w:rPr>
      </w:pPr>
      <w:r w:rsidRPr="0079216C">
        <w:rPr>
          <w:noProof/>
        </w:rPr>
        <mc:AlternateContent>
          <mc:Choice Requires="wps">
            <w:drawing>
              <wp:anchor distT="0" distB="0" distL="114300" distR="114300" simplePos="0" relativeHeight="251728896" behindDoc="0" locked="0" layoutInCell="1" allowOverlap="1" wp14:anchorId="292B519F" wp14:editId="7DE6FB0D">
                <wp:simplePos x="0" y="0"/>
                <wp:positionH relativeFrom="margin">
                  <wp:posOffset>1415415</wp:posOffset>
                </wp:positionH>
                <wp:positionV relativeFrom="paragraph">
                  <wp:posOffset>32385</wp:posOffset>
                </wp:positionV>
                <wp:extent cx="3305175" cy="381000"/>
                <wp:effectExtent l="0" t="0" r="28575" b="19050"/>
                <wp:wrapNone/>
                <wp:docPr id="96383735" name="Прямоугольник 1"/>
                <wp:cNvGraphicFramePr/>
                <a:graphic xmlns:a="http://schemas.openxmlformats.org/drawingml/2006/main">
                  <a:graphicData uri="http://schemas.microsoft.com/office/word/2010/wordprocessingShape">
                    <wps:wsp>
                      <wps:cNvSpPr/>
                      <wps:spPr>
                        <a:xfrm>
                          <a:off x="0" y="0"/>
                          <a:ext cx="33051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DAD0F8"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B519F" id="_x0000_s1028" style="position:absolute;left:0;text-align:left;margin-left:111.45pt;margin-top:2.55pt;width:260.25pt;height:30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" fillcolor="white [3201]" strokecolor="white [3212]" strokeweight="1pt">
                <v:textbox>
                  <w:txbxContent>
                    <w:p w14:paraId="5DDAD0F8" w14:textId="77777777" w:rsidR="00030DAF" w:rsidRDefault="00030DAF" w:rsidP="00030DAF">
                      <w:pPr>
                        <w:jc w:val="center"/>
                      </w:pPr>
                      <w:r w:rsidRPr="00D042FD">
                        <w:rPr>
                          <w:rFonts w:ascii="Times New Roman" w:hAnsi="Times New Roman" w:cs="Times New Roman"/>
                          <w:sz w:val="28"/>
                          <w:szCs w:val="28"/>
                        </w:rPr>
                        <w:t>Рисунок В 1</w:t>
                      </w:r>
                      <w:r>
                        <w:rPr>
                          <w:rFonts w:ascii="Times New Roman" w:hAnsi="Times New Roman" w:cs="Times New Roman"/>
                          <w:sz w:val="28"/>
                          <w:szCs w:val="28"/>
                        </w:rPr>
                        <w:t>, лист 3</w:t>
                      </w:r>
                    </w:p>
                  </w:txbxContent>
                </v:textbox>
                <w10:wrap anchorx="margin"/>
              </v:rect>
            </w:pict>
          </mc:Fallback>
        </mc:AlternateContent>
      </w:r>
    </w:p>
    <w:p w14:paraId="16D8E829" w14:textId="77777777" w:rsidR="00030DAF" w:rsidRPr="0079216C" w:rsidRDefault="00030DAF" w:rsidP="00030DAF">
      <w:pPr>
        <w:spacing w:after="0" w:line="240" w:lineRule="auto"/>
        <w:rPr>
          <w:rFonts w:ascii="Times New Roman" w:hAnsi="Times New Roman" w:cs="Times New Roman"/>
          <w:sz w:val="20"/>
          <w:szCs w:val="20"/>
        </w:rPr>
      </w:pPr>
    </w:p>
    <w:p w14:paraId="1A4F3906" w14:textId="77777777" w:rsidR="00030DAF" w:rsidRPr="0079216C" w:rsidRDefault="00030DAF" w:rsidP="00030DAF">
      <w:pPr>
        <w:spacing w:after="0" w:line="240" w:lineRule="auto"/>
        <w:rPr>
          <w:rFonts w:ascii="Times New Roman" w:hAnsi="Times New Roman" w:cs="Times New Roman"/>
          <w:sz w:val="20"/>
          <w:szCs w:val="20"/>
        </w:rPr>
      </w:pPr>
      <w:r w:rsidRPr="0079216C">
        <w:rPr>
          <w:noProof/>
        </w:rPr>
        <mc:AlternateContent>
          <mc:Choice Requires="wps">
            <w:drawing>
              <wp:anchor distT="0" distB="0" distL="114300" distR="114300" simplePos="0" relativeHeight="251729920" behindDoc="0" locked="0" layoutInCell="1" allowOverlap="1" wp14:anchorId="213A2E11" wp14:editId="5005FDE5">
                <wp:simplePos x="0" y="0"/>
                <wp:positionH relativeFrom="margin">
                  <wp:posOffset>1562735</wp:posOffset>
                </wp:positionH>
                <wp:positionV relativeFrom="paragraph">
                  <wp:posOffset>5607685</wp:posOffset>
                </wp:positionV>
                <wp:extent cx="3305175" cy="381000"/>
                <wp:effectExtent l="0" t="0" r="28575" b="19050"/>
                <wp:wrapNone/>
                <wp:docPr id="840406543" name="Прямоугольник 1"/>
                <wp:cNvGraphicFramePr/>
                <a:graphic xmlns:a="http://schemas.openxmlformats.org/drawingml/2006/main">
                  <a:graphicData uri="http://schemas.microsoft.com/office/word/2010/wordprocessingShape">
                    <wps:wsp>
                      <wps:cNvSpPr/>
                      <wps:spPr>
                        <a:xfrm>
                          <a:off x="0" y="0"/>
                          <a:ext cx="33051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9AF8F1" w14:textId="77777777" w:rsidR="00030DAF" w:rsidRDefault="00030DAF" w:rsidP="00030DAF">
                            <w:pPr>
                              <w:jc w:val="center"/>
                            </w:pPr>
                            <w:r w:rsidRPr="00D042FD">
                              <w:rPr>
                                <w:rFonts w:ascii="Times New Roman" w:hAnsi="Times New Roman" w:cs="Times New Roman"/>
                                <w:sz w:val="28"/>
                                <w:szCs w:val="28"/>
                              </w:rPr>
                              <w:t xml:space="preserve">Рисунок В </w:t>
                            </w:r>
                            <w:r>
                              <w:rPr>
                                <w:rFonts w:ascii="Times New Roman" w:hAnsi="Times New Roman" w:cs="Times New Roman"/>
                                <w:sz w:val="28"/>
                                <w:szCs w:val="28"/>
                              </w:rPr>
                              <w:t>2, лист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A2E11" id="_x0000_s1029" style="position:absolute;margin-left:123.05pt;margin-top:441.55pt;width:260.25pt;height:30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" fillcolor="white [3201]" strokecolor="white [3212]" strokeweight="1pt">
                <v:textbox>
                  <w:txbxContent>
                    <w:p w14:paraId="569AF8F1" w14:textId="77777777" w:rsidR="00030DAF" w:rsidRDefault="00030DAF" w:rsidP="00030DAF">
                      <w:pPr>
                        <w:jc w:val="center"/>
                      </w:pPr>
                      <w:r w:rsidRPr="00D042FD">
                        <w:rPr>
                          <w:rFonts w:ascii="Times New Roman" w:hAnsi="Times New Roman" w:cs="Times New Roman"/>
                          <w:sz w:val="28"/>
                          <w:szCs w:val="28"/>
                        </w:rPr>
                        <w:t xml:space="preserve">Рисунок В </w:t>
                      </w:r>
                      <w:r>
                        <w:rPr>
                          <w:rFonts w:ascii="Times New Roman" w:hAnsi="Times New Roman" w:cs="Times New Roman"/>
                          <w:sz w:val="28"/>
                          <w:szCs w:val="28"/>
                        </w:rPr>
                        <w:t>2, лист 1</w:t>
                      </w:r>
                    </w:p>
                  </w:txbxContent>
                </v:textbox>
                <w10:wrap anchorx="margin"/>
              </v:rect>
            </w:pict>
          </mc:Fallback>
        </mc:AlternateContent>
      </w:r>
    </w:p>
    <w:tbl>
      <w:tblPr>
        <w:tblStyle w:val="14"/>
        <w:tblW w:w="0" w:type="auto"/>
        <w:tblLayout w:type="fixed"/>
        <w:tblLook w:val="04A0" w:firstRow="1" w:lastRow="0" w:firstColumn="1" w:lastColumn="0" w:noHBand="0" w:noVBand="1"/>
      </w:tblPr>
      <w:tblGrid>
        <w:gridCol w:w="2972"/>
        <w:gridCol w:w="3260"/>
        <w:gridCol w:w="3119"/>
      </w:tblGrid>
      <w:tr w:rsidR="00030DAF" w:rsidRPr="0079216C" w14:paraId="2B246B8E" w14:textId="77777777" w:rsidTr="00F3063B">
        <w:tc>
          <w:tcPr>
            <w:tcW w:w="2972" w:type="dxa"/>
          </w:tcPr>
          <w:p w14:paraId="6C4B63A2" w14:textId="77777777" w:rsidR="00030DAF" w:rsidRPr="0079216C" w:rsidRDefault="00030DAF" w:rsidP="00F3063B">
            <w:pPr>
              <w:jc w:val="right"/>
              <w:rPr>
                <w:rFonts w:ascii="Times New Roman" w:hAnsi="Times New Roman" w:cs="Times New Roman"/>
                <w:sz w:val="20"/>
                <w:szCs w:val="20"/>
              </w:rPr>
            </w:pPr>
            <w:r w:rsidRPr="0079216C">
              <w:rPr>
                <w:rFonts w:ascii="Arial" w:eastAsia="Times New Roman" w:hAnsi="Arial" w:cs="Arial"/>
                <w:b/>
                <w:bCs/>
                <w:i/>
                <w:iCs/>
                <w:noProof/>
                <w:sz w:val="20"/>
                <w:szCs w:val="20"/>
                <w:lang w:eastAsia="ru-RU"/>
              </w:rPr>
              <w:drawing>
                <wp:anchor distT="0" distB="0" distL="114300" distR="114300" simplePos="0" relativeHeight="251702272" behindDoc="1" locked="0" layoutInCell="1" allowOverlap="1" wp14:anchorId="10EA0B1E" wp14:editId="7DB937F7">
                  <wp:simplePos x="0" y="0"/>
                  <wp:positionH relativeFrom="column">
                    <wp:posOffset>156210</wp:posOffset>
                  </wp:positionH>
                  <wp:positionV relativeFrom="paragraph">
                    <wp:posOffset>0</wp:posOffset>
                  </wp:positionV>
                  <wp:extent cx="1320800" cy="2101850"/>
                  <wp:effectExtent l="0" t="0" r="0" b="0"/>
                  <wp:wrapTight wrapText="bothSides">
                    <wp:wrapPolygon edited="0">
                      <wp:start x="0" y="0"/>
                      <wp:lineTo x="0" y="21339"/>
                      <wp:lineTo x="21185" y="21339"/>
                      <wp:lineTo x="21185" y="0"/>
                      <wp:lineTo x="0" y="0"/>
                    </wp:wrapPolygon>
                  </wp:wrapTight>
                  <wp:docPr id="2062549541" name="Рисунок 2062549541" descr="Тест тревожности Р. Тэммл, М. Дорки, В. Амен. Методика &quot;Выбери нужное лицо&quot;. Проективная диагностика детей. 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ст тревожности Р. Тэммл, М. Дорки, В. Амен. Методика &quot;Выбери нужное лицо&quot;. Проективная диагностика детей. Рисунок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080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A307E" w14:textId="77777777" w:rsidR="00030DAF" w:rsidRPr="0079216C" w:rsidRDefault="00030DAF" w:rsidP="00F3063B">
            <w:pPr>
              <w:jc w:val="right"/>
              <w:rPr>
                <w:rFonts w:ascii="Times New Roman" w:hAnsi="Times New Roman" w:cs="Times New Roman"/>
                <w:sz w:val="20"/>
                <w:szCs w:val="20"/>
              </w:rPr>
            </w:pPr>
          </w:p>
          <w:p w14:paraId="0A632852" w14:textId="77777777" w:rsidR="00030DAF" w:rsidRPr="0079216C" w:rsidRDefault="00030DAF" w:rsidP="00F3063B">
            <w:pPr>
              <w:jc w:val="right"/>
              <w:rPr>
                <w:rFonts w:ascii="Times New Roman" w:hAnsi="Times New Roman" w:cs="Times New Roman"/>
                <w:sz w:val="20"/>
                <w:szCs w:val="20"/>
              </w:rPr>
            </w:pPr>
          </w:p>
        </w:tc>
        <w:tc>
          <w:tcPr>
            <w:tcW w:w="3260" w:type="dxa"/>
          </w:tcPr>
          <w:p w14:paraId="190E7D66" w14:textId="77777777" w:rsidR="00030DAF" w:rsidRPr="0079216C" w:rsidRDefault="00030DAF" w:rsidP="00F3063B">
            <w:pPr>
              <w:jc w:val="right"/>
              <w:rPr>
                <w:rFonts w:ascii="Times New Roman" w:hAnsi="Times New Roman" w:cs="Times New Roman"/>
                <w:sz w:val="20"/>
                <w:szCs w:val="20"/>
              </w:rPr>
            </w:pPr>
            <w:r w:rsidRPr="0079216C">
              <w:rPr>
                <w:rFonts w:ascii="Times New Roman" w:hAnsi="Times New Roman" w:cs="Times New Roman"/>
                <w:noProof/>
                <w:sz w:val="20"/>
                <w:szCs w:val="20"/>
              </w:rPr>
              <w:drawing>
                <wp:anchor distT="0" distB="0" distL="114300" distR="114300" simplePos="0" relativeHeight="251703296" behindDoc="1" locked="0" layoutInCell="1" allowOverlap="1" wp14:anchorId="45A4F62B" wp14:editId="648497C6">
                  <wp:simplePos x="0" y="0"/>
                  <wp:positionH relativeFrom="column">
                    <wp:posOffset>222250</wp:posOffset>
                  </wp:positionH>
                  <wp:positionV relativeFrom="paragraph">
                    <wp:posOffset>6350</wp:posOffset>
                  </wp:positionV>
                  <wp:extent cx="1365250" cy="2127250"/>
                  <wp:effectExtent l="0" t="0" r="6350" b="6350"/>
                  <wp:wrapTight wrapText="bothSides">
                    <wp:wrapPolygon edited="0">
                      <wp:start x="0" y="0"/>
                      <wp:lineTo x="0" y="21471"/>
                      <wp:lineTo x="21399" y="21471"/>
                      <wp:lineTo x="21399" y="0"/>
                      <wp:lineTo x="0" y="0"/>
                    </wp:wrapPolygon>
                  </wp:wrapTight>
                  <wp:docPr id="7121712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5250" cy="2127250"/>
                          </a:xfrm>
                          <a:prstGeom prst="rect">
                            <a:avLst/>
                          </a:prstGeom>
                          <a:noFill/>
                        </pic:spPr>
                      </pic:pic>
                    </a:graphicData>
                  </a:graphic>
                  <wp14:sizeRelH relativeFrom="margin">
                    <wp14:pctWidth>0</wp14:pctWidth>
                  </wp14:sizeRelH>
                  <wp14:sizeRelV relativeFrom="margin">
                    <wp14:pctHeight>0</wp14:pctHeight>
                  </wp14:sizeRelV>
                </wp:anchor>
              </w:drawing>
            </w:r>
          </w:p>
          <w:p w14:paraId="5BED80F4" w14:textId="77777777" w:rsidR="00030DAF" w:rsidRPr="0079216C" w:rsidRDefault="00030DAF" w:rsidP="00F3063B">
            <w:pPr>
              <w:jc w:val="right"/>
              <w:rPr>
                <w:rFonts w:ascii="Times New Roman" w:hAnsi="Times New Roman" w:cs="Times New Roman"/>
                <w:sz w:val="20"/>
                <w:szCs w:val="20"/>
              </w:rPr>
            </w:pPr>
          </w:p>
          <w:p w14:paraId="4178F4BF" w14:textId="77777777" w:rsidR="00030DAF" w:rsidRPr="0079216C" w:rsidRDefault="00030DAF" w:rsidP="00F3063B">
            <w:pPr>
              <w:jc w:val="right"/>
              <w:rPr>
                <w:rFonts w:ascii="Times New Roman" w:hAnsi="Times New Roman" w:cs="Times New Roman"/>
                <w:sz w:val="20"/>
                <w:szCs w:val="20"/>
              </w:rPr>
            </w:pPr>
          </w:p>
          <w:p w14:paraId="585210A3" w14:textId="77777777" w:rsidR="00030DAF" w:rsidRPr="0079216C" w:rsidRDefault="00030DAF" w:rsidP="00F3063B">
            <w:pPr>
              <w:jc w:val="right"/>
              <w:rPr>
                <w:rFonts w:ascii="Times New Roman" w:hAnsi="Times New Roman" w:cs="Times New Roman"/>
                <w:sz w:val="20"/>
                <w:szCs w:val="20"/>
              </w:rPr>
            </w:pPr>
          </w:p>
          <w:p w14:paraId="5F552178" w14:textId="77777777" w:rsidR="00030DAF" w:rsidRPr="0079216C" w:rsidRDefault="00030DAF" w:rsidP="00F3063B">
            <w:pPr>
              <w:jc w:val="right"/>
              <w:rPr>
                <w:rFonts w:ascii="Times New Roman" w:hAnsi="Times New Roman" w:cs="Times New Roman"/>
                <w:sz w:val="20"/>
                <w:szCs w:val="20"/>
              </w:rPr>
            </w:pPr>
          </w:p>
          <w:p w14:paraId="5FF1D3C8" w14:textId="77777777" w:rsidR="00030DAF" w:rsidRPr="0079216C" w:rsidRDefault="00030DAF" w:rsidP="00F3063B">
            <w:pPr>
              <w:jc w:val="right"/>
              <w:rPr>
                <w:rFonts w:ascii="Times New Roman" w:hAnsi="Times New Roman" w:cs="Times New Roman"/>
                <w:sz w:val="20"/>
                <w:szCs w:val="20"/>
              </w:rPr>
            </w:pPr>
          </w:p>
          <w:p w14:paraId="5B567BAB" w14:textId="77777777" w:rsidR="00030DAF" w:rsidRPr="0079216C" w:rsidRDefault="00030DAF" w:rsidP="00F3063B">
            <w:pPr>
              <w:jc w:val="right"/>
              <w:rPr>
                <w:rFonts w:ascii="Times New Roman" w:hAnsi="Times New Roman" w:cs="Times New Roman"/>
                <w:sz w:val="20"/>
                <w:szCs w:val="20"/>
              </w:rPr>
            </w:pPr>
          </w:p>
          <w:p w14:paraId="1FD32B0F" w14:textId="77777777" w:rsidR="00030DAF" w:rsidRPr="0079216C" w:rsidRDefault="00030DAF" w:rsidP="00F3063B">
            <w:pPr>
              <w:jc w:val="right"/>
              <w:rPr>
                <w:rFonts w:ascii="Times New Roman" w:hAnsi="Times New Roman" w:cs="Times New Roman"/>
                <w:sz w:val="20"/>
                <w:szCs w:val="20"/>
              </w:rPr>
            </w:pPr>
          </w:p>
          <w:p w14:paraId="0327B36C" w14:textId="77777777" w:rsidR="00030DAF" w:rsidRPr="0079216C" w:rsidRDefault="00030DAF" w:rsidP="00F3063B">
            <w:pPr>
              <w:jc w:val="right"/>
              <w:rPr>
                <w:rFonts w:ascii="Times New Roman" w:hAnsi="Times New Roman" w:cs="Times New Roman"/>
                <w:sz w:val="20"/>
                <w:szCs w:val="20"/>
              </w:rPr>
            </w:pPr>
          </w:p>
          <w:p w14:paraId="251AE8F6" w14:textId="77777777" w:rsidR="00030DAF" w:rsidRPr="0079216C" w:rsidRDefault="00030DAF" w:rsidP="00F3063B">
            <w:pPr>
              <w:jc w:val="right"/>
              <w:rPr>
                <w:rFonts w:ascii="Times New Roman" w:hAnsi="Times New Roman" w:cs="Times New Roman"/>
                <w:sz w:val="20"/>
                <w:szCs w:val="20"/>
              </w:rPr>
            </w:pPr>
          </w:p>
          <w:p w14:paraId="1467FE16" w14:textId="77777777" w:rsidR="00030DAF" w:rsidRPr="0079216C" w:rsidRDefault="00030DAF" w:rsidP="00F3063B">
            <w:pPr>
              <w:jc w:val="right"/>
              <w:rPr>
                <w:rFonts w:ascii="Times New Roman" w:hAnsi="Times New Roman" w:cs="Times New Roman"/>
                <w:sz w:val="20"/>
                <w:szCs w:val="20"/>
              </w:rPr>
            </w:pPr>
          </w:p>
          <w:p w14:paraId="748B5EDE" w14:textId="77777777" w:rsidR="00030DAF" w:rsidRPr="0079216C" w:rsidRDefault="00030DAF" w:rsidP="00F3063B">
            <w:pPr>
              <w:jc w:val="right"/>
              <w:rPr>
                <w:rFonts w:ascii="Times New Roman" w:hAnsi="Times New Roman" w:cs="Times New Roman"/>
                <w:sz w:val="20"/>
                <w:szCs w:val="20"/>
              </w:rPr>
            </w:pPr>
          </w:p>
          <w:p w14:paraId="21C3526D" w14:textId="77777777" w:rsidR="00030DAF" w:rsidRPr="0079216C" w:rsidRDefault="00030DAF" w:rsidP="00F3063B">
            <w:pPr>
              <w:jc w:val="right"/>
              <w:rPr>
                <w:rFonts w:ascii="Times New Roman" w:hAnsi="Times New Roman" w:cs="Times New Roman"/>
                <w:sz w:val="20"/>
                <w:szCs w:val="20"/>
              </w:rPr>
            </w:pPr>
          </w:p>
        </w:tc>
        <w:tc>
          <w:tcPr>
            <w:tcW w:w="3119" w:type="dxa"/>
          </w:tcPr>
          <w:p w14:paraId="5D3DE91A" w14:textId="77777777" w:rsidR="00030DAF" w:rsidRPr="0079216C" w:rsidRDefault="00030DAF" w:rsidP="00F3063B">
            <w:pPr>
              <w:jc w:val="right"/>
              <w:rPr>
                <w:rFonts w:ascii="Times New Roman" w:hAnsi="Times New Roman" w:cs="Times New Roman"/>
                <w:noProof/>
                <w:sz w:val="20"/>
                <w:szCs w:val="20"/>
              </w:rPr>
            </w:pPr>
            <w:r w:rsidRPr="0079216C">
              <w:rPr>
                <w:rFonts w:ascii="Times New Roman" w:hAnsi="Times New Roman" w:cs="Times New Roman"/>
                <w:noProof/>
                <w:sz w:val="20"/>
                <w:szCs w:val="20"/>
              </w:rPr>
              <w:drawing>
                <wp:anchor distT="0" distB="0" distL="114300" distR="114300" simplePos="0" relativeHeight="251704320" behindDoc="1" locked="0" layoutInCell="1" allowOverlap="1" wp14:anchorId="4DBF840F" wp14:editId="473A1A53">
                  <wp:simplePos x="0" y="0"/>
                  <wp:positionH relativeFrom="column">
                    <wp:posOffset>66040</wp:posOffset>
                  </wp:positionH>
                  <wp:positionV relativeFrom="paragraph">
                    <wp:posOffset>0</wp:posOffset>
                  </wp:positionV>
                  <wp:extent cx="1304925" cy="2114550"/>
                  <wp:effectExtent l="0" t="0" r="9525" b="0"/>
                  <wp:wrapTight wrapText="bothSides">
                    <wp:wrapPolygon edited="0">
                      <wp:start x="0" y="0"/>
                      <wp:lineTo x="0" y="21405"/>
                      <wp:lineTo x="21442" y="21405"/>
                      <wp:lineTo x="21442" y="0"/>
                      <wp:lineTo x="0" y="0"/>
                    </wp:wrapPolygon>
                  </wp:wrapTight>
                  <wp:docPr id="8457057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4925" cy="2114550"/>
                          </a:xfrm>
                          <a:prstGeom prst="rect">
                            <a:avLst/>
                          </a:prstGeom>
                          <a:noFill/>
                        </pic:spPr>
                      </pic:pic>
                    </a:graphicData>
                  </a:graphic>
                  <wp14:sizeRelV relativeFrom="margin">
                    <wp14:pctHeight>0</wp14:pctHeight>
                  </wp14:sizeRelV>
                </wp:anchor>
              </w:drawing>
            </w:r>
          </w:p>
        </w:tc>
      </w:tr>
      <w:tr w:rsidR="00030DAF" w:rsidRPr="0079216C" w14:paraId="7C3875F1" w14:textId="77777777" w:rsidTr="00F3063B">
        <w:tc>
          <w:tcPr>
            <w:tcW w:w="2972" w:type="dxa"/>
          </w:tcPr>
          <w:p w14:paraId="2F3EE9A6" w14:textId="77777777" w:rsidR="00030DAF" w:rsidRPr="0079216C" w:rsidRDefault="00030DAF" w:rsidP="00F3063B">
            <w:pPr>
              <w:jc w:val="right"/>
              <w:rPr>
                <w:rFonts w:ascii="Times New Roman" w:hAnsi="Times New Roman" w:cs="Times New Roman"/>
                <w:sz w:val="20"/>
                <w:szCs w:val="20"/>
              </w:rPr>
            </w:pPr>
            <w:r w:rsidRPr="0079216C">
              <w:rPr>
                <w:rFonts w:ascii="Times New Roman" w:hAnsi="Times New Roman" w:cs="Times New Roman"/>
                <w:noProof/>
                <w:sz w:val="20"/>
                <w:szCs w:val="20"/>
              </w:rPr>
              <w:drawing>
                <wp:anchor distT="0" distB="0" distL="114300" distR="114300" simplePos="0" relativeHeight="251705344" behindDoc="1" locked="0" layoutInCell="1" allowOverlap="1" wp14:anchorId="1B10CB0E" wp14:editId="6E4A96F3">
                  <wp:simplePos x="0" y="0"/>
                  <wp:positionH relativeFrom="column">
                    <wp:posOffset>124460</wp:posOffset>
                  </wp:positionH>
                  <wp:positionV relativeFrom="paragraph">
                    <wp:posOffset>12700</wp:posOffset>
                  </wp:positionV>
                  <wp:extent cx="1481455" cy="2279650"/>
                  <wp:effectExtent l="0" t="0" r="4445" b="6350"/>
                  <wp:wrapTight wrapText="bothSides">
                    <wp:wrapPolygon edited="0">
                      <wp:start x="0" y="0"/>
                      <wp:lineTo x="0" y="21480"/>
                      <wp:lineTo x="21387" y="21480"/>
                      <wp:lineTo x="21387" y="0"/>
                      <wp:lineTo x="0" y="0"/>
                    </wp:wrapPolygon>
                  </wp:wrapTight>
                  <wp:docPr id="7389036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1455" cy="2279650"/>
                          </a:xfrm>
                          <a:prstGeom prst="rect">
                            <a:avLst/>
                          </a:prstGeom>
                          <a:noFill/>
                        </pic:spPr>
                      </pic:pic>
                    </a:graphicData>
                  </a:graphic>
                  <wp14:sizeRelV relativeFrom="margin">
                    <wp14:pctHeight>0</wp14:pctHeight>
                  </wp14:sizeRelV>
                </wp:anchor>
              </w:drawing>
            </w:r>
          </w:p>
        </w:tc>
        <w:tc>
          <w:tcPr>
            <w:tcW w:w="3260" w:type="dxa"/>
          </w:tcPr>
          <w:p w14:paraId="1B964E96" w14:textId="77777777" w:rsidR="00030DAF" w:rsidRPr="0079216C" w:rsidRDefault="00030DAF" w:rsidP="00F3063B">
            <w:pPr>
              <w:jc w:val="right"/>
              <w:rPr>
                <w:rFonts w:ascii="Times New Roman" w:hAnsi="Times New Roman" w:cs="Times New Roman"/>
                <w:sz w:val="20"/>
                <w:szCs w:val="20"/>
              </w:rPr>
            </w:pPr>
            <w:r w:rsidRPr="0079216C">
              <w:rPr>
                <w:rFonts w:ascii="Times New Roman" w:hAnsi="Times New Roman" w:cs="Times New Roman"/>
                <w:noProof/>
                <w:sz w:val="20"/>
                <w:szCs w:val="20"/>
              </w:rPr>
              <w:drawing>
                <wp:anchor distT="0" distB="0" distL="114300" distR="114300" simplePos="0" relativeHeight="251706368" behindDoc="1" locked="0" layoutInCell="1" allowOverlap="1" wp14:anchorId="3E8DD154" wp14:editId="61A45077">
                  <wp:simplePos x="0" y="0"/>
                  <wp:positionH relativeFrom="column">
                    <wp:posOffset>21590</wp:posOffset>
                  </wp:positionH>
                  <wp:positionV relativeFrom="paragraph">
                    <wp:posOffset>0</wp:posOffset>
                  </wp:positionV>
                  <wp:extent cx="1517650" cy="2330450"/>
                  <wp:effectExtent l="0" t="0" r="6350" b="0"/>
                  <wp:wrapTight wrapText="bothSides">
                    <wp:wrapPolygon edited="0">
                      <wp:start x="0" y="0"/>
                      <wp:lineTo x="0" y="21365"/>
                      <wp:lineTo x="21419" y="21365"/>
                      <wp:lineTo x="21419" y="0"/>
                      <wp:lineTo x="0" y="0"/>
                    </wp:wrapPolygon>
                  </wp:wrapTight>
                  <wp:docPr id="4845899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7650" cy="2330450"/>
                          </a:xfrm>
                          <a:prstGeom prst="rect">
                            <a:avLst/>
                          </a:prstGeom>
                          <a:noFill/>
                        </pic:spPr>
                      </pic:pic>
                    </a:graphicData>
                  </a:graphic>
                  <wp14:sizeRelH relativeFrom="margin">
                    <wp14:pctWidth>0</wp14:pctWidth>
                  </wp14:sizeRelH>
                  <wp14:sizeRelV relativeFrom="margin">
                    <wp14:pctHeight>0</wp14:pctHeight>
                  </wp14:sizeRelV>
                </wp:anchor>
              </w:drawing>
            </w:r>
          </w:p>
          <w:p w14:paraId="70519CB1" w14:textId="77777777" w:rsidR="00030DAF" w:rsidRPr="0079216C" w:rsidRDefault="00030DAF" w:rsidP="00F3063B">
            <w:pPr>
              <w:jc w:val="right"/>
              <w:rPr>
                <w:rFonts w:ascii="Times New Roman" w:hAnsi="Times New Roman" w:cs="Times New Roman"/>
                <w:sz w:val="20"/>
                <w:szCs w:val="20"/>
              </w:rPr>
            </w:pPr>
          </w:p>
          <w:p w14:paraId="05F52818" w14:textId="77777777" w:rsidR="00030DAF" w:rsidRPr="0079216C" w:rsidRDefault="00030DAF" w:rsidP="00F3063B">
            <w:pPr>
              <w:jc w:val="right"/>
              <w:rPr>
                <w:rFonts w:ascii="Times New Roman" w:hAnsi="Times New Roman" w:cs="Times New Roman"/>
                <w:sz w:val="20"/>
                <w:szCs w:val="20"/>
              </w:rPr>
            </w:pPr>
          </w:p>
          <w:p w14:paraId="290FC283" w14:textId="77777777" w:rsidR="00030DAF" w:rsidRPr="0079216C" w:rsidRDefault="00030DAF" w:rsidP="00F3063B">
            <w:pPr>
              <w:jc w:val="right"/>
              <w:rPr>
                <w:rFonts w:ascii="Times New Roman" w:hAnsi="Times New Roman" w:cs="Times New Roman"/>
                <w:sz w:val="20"/>
                <w:szCs w:val="20"/>
              </w:rPr>
            </w:pPr>
          </w:p>
          <w:p w14:paraId="5CA5F25B" w14:textId="77777777" w:rsidR="00030DAF" w:rsidRPr="0079216C" w:rsidRDefault="00030DAF" w:rsidP="00F3063B">
            <w:pPr>
              <w:jc w:val="right"/>
              <w:rPr>
                <w:rFonts w:ascii="Times New Roman" w:hAnsi="Times New Roman" w:cs="Times New Roman"/>
                <w:sz w:val="20"/>
                <w:szCs w:val="20"/>
              </w:rPr>
            </w:pPr>
          </w:p>
          <w:p w14:paraId="654F73EF" w14:textId="77777777" w:rsidR="00030DAF" w:rsidRPr="0079216C" w:rsidRDefault="00030DAF" w:rsidP="00F3063B">
            <w:pPr>
              <w:jc w:val="right"/>
              <w:rPr>
                <w:rFonts w:ascii="Times New Roman" w:hAnsi="Times New Roman" w:cs="Times New Roman"/>
                <w:sz w:val="20"/>
                <w:szCs w:val="20"/>
              </w:rPr>
            </w:pPr>
          </w:p>
          <w:p w14:paraId="341F80BA" w14:textId="77777777" w:rsidR="00030DAF" w:rsidRPr="0079216C" w:rsidRDefault="00030DAF" w:rsidP="00F3063B">
            <w:pPr>
              <w:jc w:val="right"/>
              <w:rPr>
                <w:rFonts w:ascii="Times New Roman" w:hAnsi="Times New Roman" w:cs="Times New Roman"/>
                <w:sz w:val="20"/>
                <w:szCs w:val="20"/>
              </w:rPr>
            </w:pPr>
          </w:p>
          <w:p w14:paraId="379A1E70" w14:textId="77777777" w:rsidR="00030DAF" w:rsidRPr="0079216C" w:rsidRDefault="00030DAF" w:rsidP="00F3063B">
            <w:pPr>
              <w:jc w:val="right"/>
              <w:rPr>
                <w:rFonts w:ascii="Times New Roman" w:hAnsi="Times New Roman" w:cs="Times New Roman"/>
                <w:sz w:val="20"/>
                <w:szCs w:val="20"/>
              </w:rPr>
            </w:pPr>
          </w:p>
          <w:p w14:paraId="2E8E7160" w14:textId="77777777" w:rsidR="00030DAF" w:rsidRPr="0079216C" w:rsidRDefault="00030DAF" w:rsidP="00F3063B">
            <w:pPr>
              <w:jc w:val="right"/>
              <w:rPr>
                <w:rFonts w:ascii="Times New Roman" w:hAnsi="Times New Roman" w:cs="Times New Roman"/>
                <w:sz w:val="20"/>
                <w:szCs w:val="20"/>
              </w:rPr>
            </w:pPr>
          </w:p>
          <w:p w14:paraId="29A03CAE" w14:textId="77777777" w:rsidR="00030DAF" w:rsidRPr="0079216C" w:rsidRDefault="00030DAF" w:rsidP="00F3063B">
            <w:pPr>
              <w:jc w:val="right"/>
              <w:rPr>
                <w:rFonts w:ascii="Times New Roman" w:hAnsi="Times New Roman" w:cs="Times New Roman"/>
                <w:sz w:val="20"/>
                <w:szCs w:val="20"/>
              </w:rPr>
            </w:pPr>
          </w:p>
          <w:p w14:paraId="034499A9" w14:textId="77777777" w:rsidR="00030DAF" w:rsidRPr="0079216C" w:rsidRDefault="00030DAF" w:rsidP="00F3063B">
            <w:pPr>
              <w:jc w:val="right"/>
              <w:rPr>
                <w:rFonts w:ascii="Times New Roman" w:hAnsi="Times New Roman" w:cs="Times New Roman"/>
                <w:sz w:val="20"/>
                <w:szCs w:val="20"/>
              </w:rPr>
            </w:pPr>
          </w:p>
          <w:p w14:paraId="79C78F94" w14:textId="77777777" w:rsidR="00030DAF" w:rsidRPr="0079216C" w:rsidRDefault="00030DAF" w:rsidP="00F3063B">
            <w:pPr>
              <w:jc w:val="right"/>
              <w:rPr>
                <w:rFonts w:ascii="Times New Roman" w:hAnsi="Times New Roman" w:cs="Times New Roman"/>
                <w:sz w:val="20"/>
                <w:szCs w:val="20"/>
              </w:rPr>
            </w:pPr>
          </w:p>
          <w:p w14:paraId="77DC20E4" w14:textId="77777777" w:rsidR="00030DAF" w:rsidRPr="0079216C" w:rsidRDefault="00030DAF" w:rsidP="00F3063B">
            <w:pPr>
              <w:jc w:val="right"/>
              <w:rPr>
                <w:rFonts w:ascii="Times New Roman" w:hAnsi="Times New Roman" w:cs="Times New Roman"/>
                <w:sz w:val="20"/>
                <w:szCs w:val="20"/>
              </w:rPr>
            </w:pPr>
          </w:p>
        </w:tc>
        <w:tc>
          <w:tcPr>
            <w:tcW w:w="3119" w:type="dxa"/>
          </w:tcPr>
          <w:p w14:paraId="52E6D2F9" w14:textId="77777777" w:rsidR="00030DAF" w:rsidRPr="0079216C" w:rsidRDefault="00030DAF" w:rsidP="00F3063B">
            <w:pPr>
              <w:jc w:val="right"/>
              <w:rPr>
                <w:rFonts w:ascii="Arial" w:eastAsia="Times New Roman" w:hAnsi="Arial" w:cs="Arial"/>
                <w:b/>
                <w:bCs/>
                <w:i/>
                <w:iCs/>
                <w:noProof/>
                <w:sz w:val="20"/>
                <w:szCs w:val="20"/>
                <w:lang w:eastAsia="ru-RU"/>
              </w:rPr>
            </w:pPr>
            <w:r w:rsidRPr="0079216C">
              <w:rPr>
                <w:rFonts w:ascii="Arial" w:eastAsia="Times New Roman" w:hAnsi="Arial" w:cs="Arial"/>
                <w:b/>
                <w:bCs/>
                <w:i/>
                <w:iCs/>
                <w:noProof/>
                <w:sz w:val="20"/>
                <w:szCs w:val="20"/>
                <w:lang w:eastAsia="ru-RU"/>
              </w:rPr>
              <w:drawing>
                <wp:anchor distT="0" distB="0" distL="114300" distR="114300" simplePos="0" relativeHeight="251707392" behindDoc="1" locked="0" layoutInCell="1" allowOverlap="1" wp14:anchorId="77AFD3F9" wp14:editId="2F63E321">
                  <wp:simplePos x="0" y="0"/>
                  <wp:positionH relativeFrom="column">
                    <wp:posOffset>142240</wp:posOffset>
                  </wp:positionH>
                  <wp:positionV relativeFrom="paragraph">
                    <wp:posOffset>0</wp:posOffset>
                  </wp:positionV>
                  <wp:extent cx="1579245" cy="2324100"/>
                  <wp:effectExtent l="0" t="0" r="1905" b="0"/>
                  <wp:wrapTight wrapText="bothSides">
                    <wp:wrapPolygon edited="0">
                      <wp:start x="0" y="0"/>
                      <wp:lineTo x="0" y="21423"/>
                      <wp:lineTo x="21366" y="21423"/>
                      <wp:lineTo x="21366" y="0"/>
                      <wp:lineTo x="0" y="0"/>
                    </wp:wrapPolygon>
                  </wp:wrapTight>
                  <wp:docPr id="9032779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9245" cy="2324100"/>
                          </a:xfrm>
                          <a:prstGeom prst="rect">
                            <a:avLst/>
                          </a:prstGeom>
                          <a:noFill/>
                        </pic:spPr>
                      </pic:pic>
                    </a:graphicData>
                  </a:graphic>
                  <wp14:sizeRelV relativeFrom="margin">
                    <wp14:pctHeight>0</wp14:pctHeight>
                  </wp14:sizeRelV>
                </wp:anchor>
              </w:drawing>
            </w:r>
          </w:p>
        </w:tc>
      </w:tr>
      <w:tr w:rsidR="00030DAF" w:rsidRPr="0079216C" w14:paraId="63792F4E" w14:textId="77777777" w:rsidTr="00F3063B">
        <w:trPr>
          <w:trHeight w:val="3675"/>
        </w:trPr>
        <w:tc>
          <w:tcPr>
            <w:tcW w:w="2972" w:type="dxa"/>
          </w:tcPr>
          <w:p w14:paraId="1D119670" w14:textId="77777777" w:rsidR="00030DAF" w:rsidRPr="0079216C" w:rsidRDefault="00030DAF" w:rsidP="00F3063B">
            <w:pPr>
              <w:jc w:val="right"/>
              <w:rPr>
                <w:rFonts w:ascii="Times New Roman" w:hAnsi="Times New Roman" w:cs="Times New Roman"/>
                <w:sz w:val="20"/>
                <w:szCs w:val="20"/>
              </w:rPr>
            </w:pPr>
            <w:r w:rsidRPr="0079216C">
              <w:rPr>
                <w:rFonts w:ascii="Times New Roman" w:hAnsi="Times New Roman" w:cs="Times New Roman"/>
                <w:noProof/>
                <w:sz w:val="20"/>
                <w:szCs w:val="20"/>
              </w:rPr>
              <w:lastRenderedPageBreak/>
              <w:drawing>
                <wp:anchor distT="0" distB="0" distL="114300" distR="114300" simplePos="0" relativeHeight="251708416" behindDoc="1" locked="0" layoutInCell="1" allowOverlap="1" wp14:anchorId="260D4394" wp14:editId="65E64F64">
                  <wp:simplePos x="0" y="0"/>
                  <wp:positionH relativeFrom="column">
                    <wp:posOffset>54610</wp:posOffset>
                  </wp:positionH>
                  <wp:positionV relativeFrom="paragraph">
                    <wp:posOffset>635</wp:posOffset>
                  </wp:positionV>
                  <wp:extent cx="1593850" cy="2343150"/>
                  <wp:effectExtent l="0" t="0" r="6350" b="0"/>
                  <wp:wrapTight wrapText="bothSides">
                    <wp:wrapPolygon edited="0">
                      <wp:start x="0" y="0"/>
                      <wp:lineTo x="0" y="21424"/>
                      <wp:lineTo x="21428" y="21424"/>
                      <wp:lineTo x="21428" y="0"/>
                      <wp:lineTo x="0" y="0"/>
                    </wp:wrapPolygon>
                  </wp:wrapTight>
                  <wp:docPr id="3429525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3850" cy="2343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260" w:type="dxa"/>
          </w:tcPr>
          <w:p w14:paraId="46C51224" w14:textId="77777777" w:rsidR="00030DAF" w:rsidRPr="0079216C" w:rsidRDefault="00030DAF" w:rsidP="00F3063B">
            <w:pPr>
              <w:jc w:val="right"/>
              <w:rPr>
                <w:rFonts w:ascii="Times New Roman" w:hAnsi="Times New Roman" w:cs="Times New Roman"/>
                <w:sz w:val="20"/>
                <w:szCs w:val="20"/>
              </w:rPr>
            </w:pPr>
            <w:r w:rsidRPr="0079216C">
              <w:rPr>
                <w:rFonts w:ascii="Arial" w:eastAsia="Times New Roman" w:hAnsi="Arial" w:cs="Arial"/>
                <w:b/>
                <w:bCs/>
                <w:i/>
                <w:iCs/>
                <w:noProof/>
                <w:sz w:val="20"/>
                <w:szCs w:val="20"/>
                <w:lang w:eastAsia="ru-RU"/>
              </w:rPr>
              <w:drawing>
                <wp:anchor distT="0" distB="0" distL="114300" distR="114300" simplePos="0" relativeHeight="251709440" behindDoc="1" locked="0" layoutInCell="1" allowOverlap="1" wp14:anchorId="4F80AC3C" wp14:editId="72A1BD36">
                  <wp:simplePos x="0" y="0"/>
                  <wp:positionH relativeFrom="column">
                    <wp:posOffset>34290</wp:posOffset>
                  </wp:positionH>
                  <wp:positionV relativeFrom="paragraph">
                    <wp:posOffset>26035</wp:posOffset>
                  </wp:positionV>
                  <wp:extent cx="1758950" cy="2324100"/>
                  <wp:effectExtent l="0" t="0" r="0" b="0"/>
                  <wp:wrapTight wrapText="bothSides">
                    <wp:wrapPolygon edited="0">
                      <wp:start x="0" y="0"/>
                      <wp:lineTo x="0" y="21423"/>
                      <wp:lineTo x="21288" y="21423"/>
                      <wp:lineTo x="21288" y="0"/>
                      <wp:lineTo x="0" y="0"/>
                    </wp:wrapPolygon>
                  </wp:wrapTight>
                  <wp:docPr id="858553945" name="Рисунок 858553945" descr="Тест тревожности Р. Тэммл, М. Дорки, В. Амен. Методика &quot;Выбери нужное лицо&quot;. Проективная диагностика детей. 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ст тревожности Р. Тэммл, М. Дорки, В. Амен. Методика &quot;Выбери нужное лицо&quot;. Проективная диагностика детей. Рисунок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589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5C58C" w14:textId="77777777" w:rsidR="00030DAF" w:rsidRPr="0079216C" w:rsidRDefault="00030DAF" w:rsidP="00F3063B">
            <w:pPr>
              <w:jc w:val="right"/>
              <w:rPr>
                <w:rFonts w:ascii="Times New Roman" w:hAnsi="Times New Roman" w:cs="Times New Roman"/>
                <w:sz w:val="20"/>
                <w:szCs w:val="20"/>
              </w:rPr>
            </w:pPr>
          </w:p>
        </w:tc>
        <w:tc>
          <w:tcPr>
            <w:tcW w:w="3119" w:type="dxa"/>
          </w:tcPr>
          <w:p w14:paraId="228856DD" w14:textId="77777777" w:rsidR="00030DAF" w:rsidRPr="0079216C" w:rsidRDefault="00030DAF" w:rsidP="00F3063B">
            <w:pPr>
              <w:jc w:val="right"/>
              <w:rPr>
                <w:rFonts w:ascii="Arial" w:eastAsia="Times New Roman" w:hAnsi="Arial" w:cs="Arial"/>
                <w:b/>
                <w:bCs/>
                <w:i/>
                <w:iCs/>
                <w:noProof/>
                <w:sz w:val="20"/>
                <w:szCs w:val="20"/>
                <w:lang w:eastAsia="ru-RU"/>
              </w:rPr>
            </w:pPr>
            <w:r w:rsidRPr="0079216C">
              <w:rPr>
                <w:rFonts w:ascii="Arial" w:eastAsia="Times New Roman" w:hAnsi="Arial" w:cs="Arial"/>
                <w:b/>
                <w:bCs/>
                <w:i/>
                <w:iCs/>
                <w:noProof/>
                <w:sz w:val="20"/>
                <w:szCs w:val="20"/>
                <w:lang w:eastAsia="ru-RU"/>
              </w:rPr>
              <w:drawing>
                <wp:anchor distT="0" distB="0" distL="114300" distR="114300" simplePos="0" relativeHeight="251710464" behindDoc="1" locked="0" layoutInCell="1" allowOverlap="1" wp14:anchorId="6DD39377" wp14:editId="526B1F6F">
                  <wp:simplePos x="0" y="0"/>
                  <wp:positionH relativeFrom="column">
                    <wp:posOffset>72390</wp:posOffset>
                  </wp:positionH>
                  <wp:positionV relativeFrom="paragraph">
                    <wp:posOffset>38735</wp:posOffset>
                  </wp:positionV>
                  <wp:extent cx="1771650" cy="2324100"/>
                  <wp:effectExtent l="0" t="0" r="0" b="0"/>
                  <wp:wrapTight wrapText="bothSides">
                    <wp:wrapPolygon edited="0">
                      <wp:start x="0" y="0"/>
                      <wp:lineTo x="0" y="21423"/>
                      <wp:lineTo x="21368" y="21423"/>
                      <wp:lineTo x="21368" y="0"/>
                      <wp:lineTo x="0" y="0"/>
                    </wp:wrapPolygon>
                  </wp:wrapTight>
                  <wp:docPr id="902754813" name="Рисунок 902754813" descr="Тест тревожности Р. Тэммл, М. Дорки, В. Амен. Методика &quot;Выбери нужное лицо&quot;. Проективная диагностика детей. 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ст тревожности Р. Тэммл, М. Дорки, В. Амен. Методика &quot;Выбери нужное лицо&quot;. Проективная диагностика детей. Рисунок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16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18A711" w14:textId="77777777" w:rsidR="00030DAF" w:rsidRPr="0079216C" w:rsidRDefault="00030DAF" w:rsidP="00030DAF">
      <w:pPr>
        <w:spacing w:after="0" w:line="240" w:lineRule="auto"/>
        <w:jc w:val="right"/>
        <w:rPr>
          <w:rFonts w:ascii="Times New Roman" w:hAnsi="Times New Roman" w:cs="Times New Roman"/>
          <w:sz w:val="20"/>
          <w:szCs w:val="20"/>
        </w:rPr>
      </w:pPr>
    </w:p>
    <w:p w14:paraId="3BCE07F3" w14:textId="77777777" w:rsidR="00030DAF" w:rsidRPr="0079216C" w:rsidRDefault="00030DAF" w:rsidP="00030DAF">
      <w:pPr>
        <w:spacing w:after="0" w:line="240" w:lineRule="auto"/>
        <w:jc w:val="right"/>
        <w:rPr>
          <w:rFonts w:ascii="Times New Roman" w:hAnsi="Times New Roman" w:cs="Times New Roman"/>
          <w:sz w:val="20"/>
          <w:szCs w:val="20"/>
        </w:rPr>
      </w:pPr>
    </w:p>
    <w:tbl>
      <w:tblPr>
        <w:tblStyle w:val="14"/>
        <w:tblW w:w="0" w:type="auto"/>
        <w:tblLook w:val="04A0" w:firstRow="1" w:lastRow="0" w:firstColumn="1" w:lastColumn="0" w:noHBand="0" w:noVBand="1"/>
      </w:tblPr>
      <w:tblGrid>
        <w:gridCol w:w="3321"/>
        <w:gridCol w:w="3195"/>
        <w:gridCol w:w="2693"/>
      </w:tblGrid>
      <w:tr w:rsidR="00030DAF" w:rsidRPr="0079216C" w14:paraId="3CE30351" w14:textId="77777777" w:rsidTr="00F3063B">
        <w:trPr>
          <w:trHeight w:val="3249"/>
        </w:trPr>
        <w:tc>
          <w:tcPr>
            <w:tcW w:w="3321" w:type="dxa"/>
          </w:tcPr>
          <w:p w14:paraId="6A13C7C5" w14:textId="77777777" w:rsidR="00030DAF" w:rsidRPr="0079216C" w:rsidRDefault="00030DAF" w:rsidP="00F3063B">
            <w:pPr>
              <w:jc w:val="right"/>
              <w:rPr>
                <w:rFonts w:ascii="Times New Roman" w:hAnsi="Times New Roman" w:cs="Times New Roman"/>
                <w:sz w:val="20"/>
                <w:szCs w:val="20"/>
              </w:rPr>
            </w:pPr>
            <w:r w:rsidRPr="0079216C">
              <w:rPr>
                <w:rFonts w:ascii="Times New Roman" w:hAnsi="Times New Roman" w:cs="Times New Roman"/>
                <w:noProof/>
                <w:sz w:val="20"/>
                <w:szCs w:val="20"/>
              </w:rPr>
              <w:drawing>
                <wp:anchor distT="0" distB="0" distL="114300" distR="114300" simplePos="0" relativeHeight="251720704" behindDoc="1" locked="0" layoutInCell="1" allowOverlap="1" wp14:anchorId="205E507F" wp14:editId="5D42D607">
                  <wp:simplePos x="0" y="0"/>
                  <wp:positionH relativeFrom="column">
                    <wp:posOffset>200660</wp:posOffset>
                  </wp:positionH>
                  <wp:positionV relativeFrom="paragraph">
                    <wp:posOffset>0</wp:posOffset>
                  </wp:positionV>
                  <wp:extent cx="1549400" cy="2222500"/>
                  <wp:effectExtent l="0" t="0" r="0" b="6350"/>
                  <wp:wrapTight wrapText="bothSides">
                    <wp:wrapPolygon edited="0">
                      <wp:start x="0" y="0"/>
                      <wp:lineTo x="0" y="21477"/>
                      <wp:lineTo x="21246" y="21477"/>
                      <wp:lineTo x="21246" y="0"/>
                      <wp:lineTo x="0" y="0"/>
                    </wp:wrapPolygon>
                  </wp:wrapTight>
                  <wp:docPr id="19756620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9400" cy="2222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95" w:type="dxa"/>
          </w:tcPr>
          <w:p w14:paraId="13E3D03F" w14:textId="77777777" w:rsidR="00030DAF" w:rsidRPr="0079216C" w:rsidRDefault="00030DAF" w:rsidP="00F3063B">
            <w:pPr>
              <w:jc w:val="right"/>
              <w:rPr>
                <w:rFonts w:ascii="Times New Roman" w:hAnsi="Times New Roman" w:cs="Times New Roman"/>
                <w:sz w:val="20"/>
                <w:szCs w:val="20"/>
              </w:rPr>
            </w:pPr>
            <w:r w:rsidRPr="0079216C">
              <w:rPr>
                <w:rFonts w:ascii="Arial" w:eastAsia="Times New Roman" w:hAnsi="Arial" w:cs="Arial"/>
                <w:b/>
                <w:bCs/>
                <w:i/>
                <w:iCs/>
                <w:noProof/>
                <w:sz w:val="20"/>
                <w:szCs w:val="20"/>
                <w:lang w:eastAsia="ru-RU"/>
              </w:rPr>
              <w:drawing>
                <wp:anchor distT="0" distB="0" distL="114300" distR="114300" simplePos="0" relativeHeight="251721728" behindDoc="1" locked="0" layoutInCell="1" allowOverlap="1" wp14:anchorId="6819A5BB" wp14:editId="387DEFF3">
                  <wp:simplePos x="0" y="0"/>
                  <wp:positionH relativeFrom="column">
                    <wp:posOffset>-24130</wp:posOffset>
                  </wp:positionH>
                  <wp:positionV relativeFrom="paragraph">
                    <wp:posOffset>0</wp:posOffset>
                  </wp:positionV>
                  <wp:extent cx="1670050" cy="2220595"/>
                  <wp:effectExtent l="0" t="0" r="6350" b="8255"/>
                  <wp:wrapTight wrapText="bothSides">
                    <wp:wrapPolygon edited="0">
                      <wp:start x="0" y="0"/>
                      <wp:lineTo x="0" y="21495"/>
                      <wp:lineTo x="21436" y="21495"/>
                      <wp:lineTo x="21436" y="0"/>
                      <wp:lineTo x="0" y="0"/>
                    </wp:wrapPolygon>
                  </wp:wrapTight>
                  <wp:docPr id="2083274119" name="Рисунок 2083274119" descr="Тест тревожности Р. Тэммл, М. Дорки, В. Амен. Методика &quot;Выбери нужное лицо&quot;. Проективная диагностика детей. 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ст тревожности Р. Тэммл, М. Дорки, В. Амен. Методика &quot;Выбери нужное лицо&quot;. Проективная диагностика детей. Рисунок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005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25B8C825" w14:textId="77777777" w:rsidR="00030DAF" w:rsidRPr="0079216C" w:rsidRDefault="00030DAF" w:rsidP="00F3063B">
            <w:pPr>
              <w:jc w:val="right"/>
              <w:rPr>
                <w:rFonts w:ascii="Arial" w:eastAsia="Times New Roman" w:hAnsi="Arial" w:cs="Arial"/>
                <w:b/>
                <w:bCs/>
                <w:i/>
                <w:iCs/>
                <w:noProof/>
                <w:sz w:val="20"/>
                <w:szCs w:val="20"/>
                <w:lang w:eastAsia="ru-RU"/>
              </w:rPr>
            </w:pPr>
          </w:p>
        </w:tc>
      </w:tr>
      <w:tr w:rsidR="00030DAF" w:rsidRPr="0079216C" w14:paraId="4B7A3A67" w14:textId="77777777" w:rsidTr="00F3063B">
        <w:tc>
          <w:tcPr>
            <w:tcW w:w="3321" w:type="dxa"/>
          </w:tcPr>
          <w:p w14:paraId="6C030607" w14:textId="77777777" w:rsidR="00030DAF" w:rsidRPr="0079216C" w:rsidRDefault="00030DAF" w:rsidP="00F3063B">
            <w:pPr>
              <w:jc w:val="right"/>
              <w:rPr>
                <w:rFonts w:ascii="Times New Roman" w:hAnsi="Times New Roman" w:cs="Times New Roman"/>
                <w:sz w:val="20"/>
                <w:szCs w:val="20"/>
              </w:rPr>
            </w:pPr>
            <w:r w:rsidRPr="0079216C">
              <w:rPr>
                <w:rFonts w:ascii="Arial" w:eastAsia="Times New Roman" w:hAnsi="Arial" w:cs="Arial"/>
                <w:b/>
                <w:bCs/>
                <w:i/>
                <w:iCs/>
                <w:noProof/>
                <w:sz w:val="20"/>
                <w:szCs w:val="20"/>
                <w:lang w:eastAsia="ru-RU"/>
              </w:rPr>
              <w:drawing>
                <wp:anchor distT="0" distB="0" distL="114300" distR="114300" simplePos="0" relativeHeight="251722752" behindDoc="1" locked="0" layoutInCell="1" allowOverlap="1" wp14:anchorId="506469DA" wp14:editId="07F7622C">
                  <wp:simplePos x="0" y="0"/>
                  <wp:positionH relativeFrom="column">
                    <wp:posOffset>99060</wp:posOffset>
                  </wp:positionH>
                  <wp:positionV relativeFrom="paragraph">
                    <wp:posOffset>0</wp:posOffset>
                  </wp:positionV>
                  <wp:extent cx="1714500" cy="2208530"/>
                  <wp:effectExtent l="0" t="0" r="0" b="1270"/>
                  <wp:wrapTight wrapText="bothSides">
                    <wp:wrapPolygon edited="0">
                      <wp:start x="0" y="0"/>
                      <wp:lineTo x="0" y="21426"/>
                      <wp:lineTo x="21360" y="21426"/>
                      <wp:lineTo x="21360" y="0"/>
                      <wp:lineTo x="0" y="0"/>
                    </wp:wrapPolygon>
                  </wp:wrapTight>
                  <wp:docPr id="1818952533" name="Рисунок 1818952533" descr="Тест тревожности Р. Тэммл, М. Дорки, В. Амен. Методика &quot;Выбери нужное лицо&quot;. Проективная диагностика детей. 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ст тревожности Р. Тэммл, М. Дорки, В. Амен. Методика &quot;Выбери нужное лицо&quot;. Проективная диагностика детей. Рисунок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450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95" w:type="dxa"/>
          </w:tcPr>
          <w:p w14:paraId="4B0B1EF2" w14:textId="77777777" w:rsidR="00030DAF" w:rsidRPr="0079216C" w:rsidRDefault="00030DAF" w:rsidP="00F3063B">
            <w:pPr>
              <w:jc w:val="right"/>
              <w:rPr>
                <w:rFonts w:ascii="Times New Roman" w:hAnsi="Times New Roman" w:cs="Times New Roman"/>
                <w:sz w:val="20"/>
                <w:szCs w:val="20"/>
              </w:rPr>
            </w:pPr>
            <w:r w:rsidRPr="0079216C">
              <w:rPr>
                <w:rFonts w:ascii="Arial" w:eastAsia="Times New Roman" w:hAnsi="Arial" w:cs="Arial"/>
                <w:b/>
                <w:bCs/>
                <w:i/>
                <w:iCs/>
                <w:noProof/>
                <w:sz w:val="20"/>
                <w:szCs w:val="20"/>
                <w:lang w:eastAsia="ru-RU"/>
              </w:rPr>
              <w:drawing>
                <wp:anchor distT="0" distB="0" distL="114300" distR="114300" simplePos="0" relativeHeight="251723776" behindDoc="1" locked="0" layoutInCell="1" allowOverlap="1" wp14:anchorId="52F61559" wp14:editId="75C454D5">
                  <wp:simplePos x="0" y="0"/>
                  <wp:positionH relativeFrom="column">
                    <wp:posOffset>-60325</wp:posOffset>
                  </wp:positionH>
                  <wp:positionV relativeFrom="paragraph">
                    <wp:posOffset>0</wp:posOffset>
                  </wp:positionV>
                  <wp:extent cx="1682750" cy="2146300"/>
                  <wp:effectExtent l="0" t="0" r="0" b="6350"/>
                  <wp:wrapTight wrapText="bothSides">
                    <wp:wrapPolygon edited="0">
                      <wp:start x="0" y="0"/>
                      <wp:lineTo x="0" y="21472"/>
                      <wp:lineTo x="21274" y="21472"/>
                      <wp:lineTo x="21274" y="0"/>
                      <wp:lineTo x="0" y="0"/>
                    </wp:wrapPolygon>
                  </wp:wrapTight>
                  <wp:docPr id="1338376278" name="Рисунок 1338376278" descr="Тест тревожности Р. Тэммл, М. Дорки, В. Амен. Методика &quot;Выбери нужное лицо&quot;. Проективная диагностика детей. 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ст тревожности Р. Тэммл, М. Дорки, В. Амен. Методика &quot;Выбери нужное лицо&quot;. Проективная диагностика детей. Рисунок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275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04AF130B" w14:textId="77777777" w:rsidR="00030DAF" w:rsidRPr="0079216C" w:rsidRDefault="00030DAF" w:rsidP="00F3063B">
            <w:pPr>
              <w:jc w:val="right"/>
              <w:rPr>
                <w:rFonts w:ascii="Arial" w:eastAsia="Times New Roman" w:hAnsi="Arial" w:cs="Arial"/>
                <w:b/>
                <w:bCs/>
                <w:i/>
                <w:iCs/>
                <w:noProof/>
                <w:sz w:val="20"/>
                <w:szCs w:val="20"/>
                <w:lang w:eastAsia="ru-RU"/>
              </w:rPr>
            </w:pPr>
            <w:r w:rsidRPr="0079216C">
              <w:rPr>
                <w:rFonts w:ascii="Times New Roman" w:eastAsia="Calibri" w:hAnsi="Times New Roman" w:cs="Times New Roman"/>
                <w:noProof/>
                <w:sz w:val="20"/>
                <w:szCs w:val="20"/>
              </w:rPr>
              <w:drawing>
                <wp:anchor distT="0" distB="0" distL="114300" distR="114300" simplePos="0" relativeHeight="251724800" behindDoc="1" locked="0" layoutInCell="1" allowOverlap="1" wp14:anchorId="52433898" wp14:editId="77DF100F">
                  <wp:simplePos x="0" y="0"/>
                  <wp:positionH relativeFrom="column">
                    <wp:posOffset>17780</wp:posOffset>
                  </wp:positionH>
                  <wp:positionV relativeFrom="paragraph">
                    <wp:posOffset>0</wp:posOffset>
                  </wp:positionV>
                  <wp:extent cx="1517650" cy="2056130"/>
                  <wp:effectExtent l="0" t="0" r="6350" b="1270"/>
                  <wp:wrapTight wrapText="bothSides">
                    <wp:wrapPolygon edited="0">
                      <wp:start x="0" y="0"/>
                      <wp:lineTo x="0" y="21413"/>
                      <wp:lineTo x="21419" y="21413"/>
                      <wp:lineTo x="21419" y="0"/>
                      <wp:lineTo x="0" y="0"/>
                    </wp:wrapPolygon>
                  </wp:wrapTight>
                  <wp:docPr id="14591782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17650" cy="20561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B1F5E1B"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79216C">
        <w:rPr>
          <w:noProof/>
        </w:rPr>
        <mc:AlternateContent>
          <mc:Choice Requires="wps">
            <w:drawing>
              <wp:anchor distT="0" distB="0" distL="114300" distR="114300" simplePos="0" relativeHeight="251730944" behindDoc="0" locked="0" layoutInCell="1" allowOverlap="1" wp14:anchorId="4377FE6B" wp14:editId="6D682928">
                <wp:simplePos x="0" y="0"/>
                <wp:positionH relativeFrom="margin">
                  <wp:posOffset>1419225</wp:posOffset>
                </wp:positionH>
                <wp:positionV relativeFrom="paragraph">
                  <wp:posOffset>40640</wp:posOffset>
                </wp:positionV>
                <wp:extent cx="3305175" cy="381000"/>
                <wp:effectExtent l="0" t="0" r="28575" b="19050"/>
                <wp:wrapNone/>
                <wp:docPr id="625482781" name="Прямоугольник 1"/>
                <wp:cNvGraphicFramePr/>
                <a:graphic xmlns:a="http://schemas.openxmlformats.org/drawingml/2006/main">
                  <a:graphicData uri="http://schemas.microsoft.com/office/word/2010/wordprocessingShape">
                    <wps:wsp>
                      <wps:cNvSpPr/>
                      <wps:spPr>
                        <a:xfrm>
                          <a:off x="0" y="0"/>
                          <a:ext cx="33051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B2F139" w14:textId="77777777" w:rsidR="00030DAF" w:rsidRDefault="00030DAF" w:rsidP="00030DAF">
                            <w:pPr>
                              <w:jc w:val="center"/>
                            </w:pPr>
                            <w:r w:rsidRPr="00D042FD">
                              <w:rPr>
                                <w:rFonts w:ascii="Times New Roman" w:hAnsi="Times New Roman" w:cs="Times New Roman"/>
                                <w:sz w:val="28"/>
                                <w:szCs w:val="28"/>
                              </w:rPr>
                              <w:t xml:space="preserve">Рисунок В </w:t>
                            </w:r>
                            <w:r>
                              <w:rPr>
                                <w:rFonts w:ascii="Times New Roman" w:hAnsi="Times New Roman" w:cs="Times New Roman"/>
                                <w:sz w:val="28"/>
                                <w:szCs w:val="28"/>
                              </w:rPr>
                              <w:t>2, лист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77FE6B" id="_x0000_s1030" style="position:absolute;left:0;text-align:left;margin-left:111.75pt;margin-top:3.2pt;width:260.25pt;height:30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" fillcolor="white [3201]" strokecolor="white [3212]" strokeweight="1pt">
                <v:textbox>
                  <w:txbxContent>
                    <w:p w14:paraId="32B2F139" w14:textId="77777777" w:rsidR="00030DAF" w:rsidRDefault="00030DAF" w:rsidP="00030DAF">
                      <w:pPr>
                        <w:jc w:val="center"/>
                      </w:pPr>
                      <w:r w:rsidRPr="00D042FD">
                        <w:rPr>
                          <w:rFonts w:ascii="Times New Roman" w:hAnsi="Times New Roman" w:cs="Times New Roman"/>
                          <w:sz w:val="28"/>
                          <w:szCs w:val="28"/>
                        </w:rPr>
                        <w:t xml:space="preserve">Рисунок В </w:t>
                      </w:r>
                      <w:r>
                        <w:rPr>
                          <w:rFonts w:ascii="Times New Roman" w:hAnsi="Times New Roman" w:cs="Times New Roman"/>
                          <w:sz w:val="28"/>
                          <w:szCs w:val="28"/>
                        </w:rPr>
                        <w:t>2, лист 2</w:t>
                      </w:r>
                    </w:p>
                  </w:txbxContent>
                </v:textbox>
                <w10:wrap anchorx="margin"/>
              </v:rect>
            </w:pict>
          </mc:Fallback>
        </mc:AlternateContent>
      </w:r>
    </w:p>
    <w:p w14:paraId="6D69FFBB"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b/>
          <w:bCs/>
          <w:lang w:eastAsia="ru-RU"/>
        </w:rPr>
      </w:pPr>
    </w:p>
    <w:p w14:paraId="1684A58B"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b/>
          <w:bCs/>
          <w:lang w:eastAsia="ru-RU"/>
        </w:rPr>
      </w:pPr>
    </w:p>
    <w:p w14:paraId="79CF7BAB"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b/>
          <w:bCs/>
          <w:lang w:eastAsia="ru-RU"/>
        </w:rPr>
        <w:t>Качественный анализ</w:t>
      </w:r>
    </w:p>
    <w:p w14:paraId="27C8357A"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Ребенок анализируется индивидуально.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 4 («Одевание»), 6 («Укладывание спать в одиночестве»), 14 («Еда в одиночестве»).</w:t>
      </w:r>
    </w:p>
    <w:p w14:paraId="46B84197"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lastRenderedPageBreak/>
        <w:t>Дети, делающие в этих ситуациях отрицательный эмоциональный выбор, вероятнее всего, будут обладать наивысшим ИТ.</w:t>
      </w:r>
    </w:p>
    <w:p w14:paraId="25B92782"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Дети, делающие отрицательные эмоциональные выборы в ситуациях, изображенных на рис. 2 («Ребенок и мать с младенцем»), 7 («Умывание»), 9 («Игнорирование») и 11 («Собирание игрушек»), с большей вероятностью будут обладать высоким или средним ИТ.</w:t>
      </w:r>
    </w:p>
    <w:p w14:paraId="4B2D5E0C"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w:t>
      </w:r>
    </w:p>
    <w:p w14:paraId="267DD890"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sz w:val="20"/>
          <w:szCs w:val="20"/>
          <w:lang w:eastAsia="ru-RU"/>
        </w:rPr>
      </w:pPr>
    </w:p>
    <w:p w14:paraId="44E9DCDC"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p>
    <w:p w14:paraId="5ACAC7E0"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p>
    <w:p w14:paraId="3062C20E"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p>
    <w:p w14:paraId="57BB5938"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p>
    <w:p w14:paraId="495A93C8" w14:textId="77777777" w:rsidR="00030DAF" w:rsidRPr="0079216C" w:rsidRDefault="00030DAF" w:rsidP="00030DAF">
      <w:pPr>
        <w:shd w:val="clear" w:color="auto" w:fill="FFFFFF"/>
        <w:spacing w:after="0" w:line="240" w:lineRule="auto"/>
        <w:ind w:firstLine="709"/>
        <w:jc w:val="both"/>
        <w:rPr>
          <w:rFonts w:ascii="Times New Roman" w:eastAsia="Times New Roman" w:hAnsi="Times New Roman" w:cs="Times New Roman"/>
          <w:sz w:val="20"/>
          <w:szCs w:val="20"/>
          <w:lang w:eastAsia="ru-RU"/>
        </w:rPr>
      </w:pPr>
    </w:p>
    <w:p w14:paraId="32E442B6" w14:textId="77777777" w:rsidR="00030DAF" w:rsidRPr="0079216C" w:rsidRDefault="00030DAF" w:rsidP="00030DAF">
      <w:pPr>
        <w:spacing w:after="0"/>
        <w:jc w:val="both"/>
        <w:rPr>
          <w:rFonts w:ascii="Times New Roman" w:hAnsi="Times New Roman" w:cs="Times New Roman"/>
          <w:sz w:val="20"/>
          <w:szCs w:val="20"/>
        </w:rPr>
      </w:pPr>
    </w:p>
    <w:p w14:paraId="79E01EE6" w14:textId="77777777" w:rsidR="00030DAF" w:rsidRPr="0079216C" w:rsidRDefault="00030DAF" w:rsidP="00030DAF">
      <w:pPr>
        <w:spacing w:after="0"/>
        <w:jc w:val="both"/>
        <w:rPr>
          <w:rFonts w:ascii="Times New Roman" w:hAnsi="Times New Roman" w:cs="Times New Roman"/>
          <w:sz w:val="20"/>
          <w:szCs w:val="20"/>
        </w:rPr>
      </w:pPr>
    </w:p>
    <w:p w14:paraId="260E5524" w14:textId="77777777" w:rsidR="00030DAF" w:rsidRPr="0079216C" w:rsidRDefault="00030DAF" w:rsidP="00030DAF">
      <w:pPr>
        <w:spacing w:after="0"/>
        <w:jc w:val="right"/>
        <w:rPr>
          <w:rFonts w:ascii="Times New Roman" w:hAnsi="Times New Roman" w:cs="Times New Roman"/>
        </w:rPr>
      </w:pPr>
      <w:r w:rsidRPr="0079216C">
        <w:rPr>
          <w:rFonts w:ascii="Times New Roman" w:hAnsi="Times New Roman" w:cs="Times New Roman"/>
        </w:rPr>
        <w:br w:type="page"/>
      </w:r>
    </w:p>
    <w:p w14:paraId="0EE51C06"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Г</w:t>
      </w:r>
    </w:p>
    <w:p w14:paraId="0670D2C6" w14:textId="77777777" w:rsidR="00030DAF" w:rsidRPr="0079216C" w:rsidRDefault="00030DAF" w:rsidP="00030DAF">
      <w:pPr>
        <w:spacing w:after="0" w:line="240" w:lineRule="auto"/>
        <w:jc w:val="center"/>
        <w:rPr>
          <w:rFonts w:ascii="Times New Roman" w:hAnsi="Times New Roman" w:cs="Times New Roman"/>
          <w:b/>
          <w:bCs/>
        </w:rPr>
      </w:pPr>
    </w:p>
    <w:p w14:paraId="31529913" w14:textId="77777777" w:rsidR="00030DAF" w:rsidRPr="0079216C" w:rsidRDefault="00030DAF" w:rsidP="00030DAF">
      <w:pPr>
        <w:spacing w:after="0" w:line="240" w:lineRule="auto"/>
        <w:ind w:firstLine="709"/>
        <w:jc w:val="center"/>
        <w:rPr>
          <w:rStyle w:val="af5"/>
          <w:rFonts w:ascii="Times New Roman" w:hAnsi="Times New Roman" w:cs="Times New Roman"/>
          <w:sz w:val="28"/>
          <w:szCs w:val="28"/>
        </w:rPr>
      </w:pPr>
      <w:r w:rsidRPr="0079216C">
        <w:rPr>
          <w:rStyle w:val="af5"/>
          <w:rFonts w:ascii="Times New Roman" w:hAnsi="Times New Roman" w:cs="Times New Roman"/>
          <w:sz w:val="28"/>
          <w:szCs w:val="28"/>
        </w:rPr>
        <w:t>Диагностика определения эмоционального состояния детей</w:t>
      </w:r>
    </w:p>
    <w:p w14:paraId="48C728A5" w14:textId="77777777" w:rsidR="00030DAF" w:rsidRPr="0079216C" w:rsidRDefault="00030DAF" w:rsidP="00030DAF">
      <w:pPr>
        <w:spacing w:after="0" w:line="240" w:lineRule="auto"/>
        <w:ind w:firstLine="709"/>
        <w:jc w:val="center"/>
        <w:rPr>
          <w:rFonts w:ascii="Times New Roman" w:hAnsi="Times New Roman" w:cs="Times New Roman"/>
          <w:b/>
          <w:bCs/>
          <w:sz w:val="28"/>
          <w:szCs w:val="28"/>
        </w:rPr>
      </w:pPr>
      <w:r w:rsidRPr="0079216C">
        <w:rPr>
          <w:rStyle w:val="af5"/>
          <w:rFonts w:ascii="Times New Roman" w:hAnsi="Times New Roman" w:cs="Times New Roman"/>
          <w:sz w:val="28"/>
          <w:szCs w:val="28"/>
        </w:rPr>
        <w:t>(</w:t>
      </w:r>
      <w:r w:rsidRPr="0079216C">
        <w:rPr>
          <w:rFonts w:ascii="Times New Roman" w:hAnsi="Times New Roman" w:cs="Times New Roman"/>
          <w:b/>
          <w:bCs/>
          <w:sz w:val="28"/>
          <w:szCs w:val="28"/>
        </w:rPr>
        <w:t>методика «Паровозик» (автор С.В. Велиева)</w:t>
      </w:r>
    </w:p>
    <w:p w14:paraId="1B6F2B5E" w14:textId="77777777" w:rsidR="00030DAF" w:rsidRPr="0079216C" w:rsidRDefault="00030DAF" w:rsidP="00030DAF">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 xml:space="preserve">     </w:t>
      </w:r>
    </w:p>
    <w:p w14:paraId="12DF7E6E"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Методика позволяет определить особенности эмоционального состояния ребёнка: нормальное или пониженное настроение, состояния тревоги, страха, удовлетворительную или низкую адаптацию в новой или привычной, социальной среде.</w:t>
      </w:r>
    </w:p>
    <w:p w14:paraId="23020E2A"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Направлена на определение степени позитивного (ППС) и негативного (НПС) психического состояния. Применяется индивидуально с детьми с 2,5 лет.</w:t>
      </w:r>
    </w:p>
    <w:p w14:paraId="20E630AF"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Стимульный материал: белый паровозик и 8 разноцветных вагончиков (</w:t>
      </w:r>
      <w:r w:rsidRPr="0079216C">
        <w:rPr>
          <w:rFonts w:ascii="Times New Roman" w:eastAsia="Times New Roman" w:hAnsi="Times New Roman" w:cs="Times New Roman"/>
          <w:i/>
          <w:iCs/>
          <w:sz w:val="20"/>
          <w:szCs w:val="20"/>
          <w:lang w:eastAsia="ru-RU"/>
        </w:rPr>
        <w:t>красный, желтый, зеленый, синий, фиолетовый, серый, коричневый, черный</w:t>
      </w:r>
      <w:r w:rsidRPr="0079216C">
        <w:rPr>
          <w:rFonts w:ascii="Times New Roman" w:eastAsia="Times New Roman" w:hAnsi="Times New Roman" w:cs="Times New Roman"/>
          <w:sz w:val="20"/>
          <w:szCs w:val="20"/>
          <w:lang w:eastAsia="ru-RU"/>
        </w:rPr>
        <w:t>). Вагончики беспорядочно размещаются на белом фоне.</w:t>
      </w:r>
    </w:p>
    <w:p w14:paraId="39E671BB"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Инструкция:</w:t>
      </w:r>
      <w:r w:rsidRPr="0079216C">
        <w:rPr>
          <w:rFonts w:ascii="Times New Roman" w:eastAsia="Times New Roman" w:hAnsi="Times New Roman" w:cs="Times New Roman"/>
          <w:bCs/>
          <w:sz w:val="20"/>
          <w:szCs w:val="20"/>
          <w:lang w:eastAsia="ru-RU"/>
        </w:rPr>
        <w:t> </w:t>
      </w:r>
      <w:r w:rsidRPr="0079216C">
        <w:rPr>
          <w:rFonts w:ascii="Times New Roman" w:eastAsia="Times New Roman" w:hAnsi="Times New Roman" w:cs="Times New Roman"/>
          <w:i/>
          <w:iCs/>
          <w:sz w:val="20"/>
          <w:szCs w:val="20"/>
          <w:lang w:eastAsia="ru-RU"/>
        </w:rPr>
        <w:t>"Рассмотри все вагончики. Давай построим необычный поезд. Первым поставь вагончик, который тебе кажется самым красивым. Теперь выбери из оставшихся самый красивый, и т.д.".</w:t>
      </w:r>
    </w:p>
    <w:p w14:paraId="58A5E9B3"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Необходимо, чтобы ребенок удерживал все вагончики в поле зрения. Чем младше ребенок, тем чаще повторяется инструкция, одновременно обводятся рукой оставшиеся вагончики.</w:t>
      </w:r>
    </w:p>
    <w:p w14:paraId="70035EE7"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sz w:val="20"/>
          <w:szCs w:val="20"/>
          <w:lang w:eastAsia="ru-RU"/>
        </w:rPr>
        <w:t>Фиксируются:</w:t>
      </w:r>
      <w:r w:rsidRPr="0079216C">
        <w:rPr>
          <w:rFonts w:ascii="Times New Roman" w:eastAsia="Times New Roman" w:hAnsi="Times New Roman" w:cs="Times New Roman"/>
          <w:sz w:val="20"/>
          <w:szCs w:val="20"/>
          <w:lang w:eastAsia="ru-RU"/>
        </w:rPr>
        <w:t xml:space="preserve"> позиция цвета вагончиков; высказывания ребенка.</w:t>
      </w:r>
    </w:p>
    <w:p w14:paraId="4C5CACD1"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b/>
          <w:sz w:val="20"/>
          <w:szCs w:val="20"/>
          <w:lang w:eastAsia="ru-RU"/>
        </w:rPr>
      </w:pPr>
      <w:r w:rsidRPr="0079216C">
        <w:rPr>
          <w:rFonts w:ascii="Times New Roman" w:eastAsia="Times New Roman" w:hAnsi="Times New Roman" w:cs="Times New Roman"/>
          <w:b/>
          <w:bCs/>
          <w:sz w:val="20"/>
          <w:szCs w:val="20"/>
          <w:lang w:eastAsia="ru-RU"/>
        </w:rPr>
        <w:t>Обработка данных.</w:t>
      </w:r>
    </w:p>
    <w:p w14:paraId="1A5EB328"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1 балл присваивается, если ребенок поставил вагончик фиолетового цвета на </w:t>
      </w:r>
      <w:r w:rsidRPr="0079216C">
        <w:rPr>
          <w:rFonts w:ascii="Times New Roman" w:eastAsia="Times New Roman" w:hAnsi="Times New Roman" w:cs="Times New Roman"/>
          <w:b/>
          <w:sz w:val="20"/>
          <w:szCs w:val="20"/>
          <w:lang w:eastAsia="ru-RU"/>
        </w:rPr>
        <w:t>вторую</w:t>
      </w:r>
      <w:r w:rsidRPr="0079216C">
        <w:rPr>
          <w:rFonts w:ascii="Times New Roman" w:eastAsia="Times New Roman" w:hAnsi="Times New Roman" w:cs="Times New Roman"/>
          <w:sz w:val="20"/>
          <w:szCs w:val="20"/>
          <w:lang w:eastAsia="ru-RU"/>
        </w:rPr>
        <w:t xml:space="preserve"> позицию; черный, серый, коричневый - на </w:t>
      </w:r>
      <w:r w:rsidRPr="0079216C">
        <w:rPr>
          <w:rFonts w:ascii="Times New Roman" w:eastAsia="Times New Roman" w:hAnsi="Times New Roman" w:cs="Times New Roman"/>
          <w:b/>
          <w:sz w:val="20"/>
          <w:szCs w:val="20"/>
          <w:lang w:eastAsia="ru-RU"/>
        </w:rPr>
        <w:t>третью;</w:t>
      </w:r>
      <w:r w:rsidRPr="0079216C">
        <w:rPr>
          <w:rFonts w:ascii="Times New Roman" w:eastAsia="Times New Roman" w:hAnsi="Times New Roman" w:cs="Times New Roman"/>
          <w:sz w:val="20"/>
          <w:szCs w:val="20"/>
          <w:lang w:eastAsia="ru-RU"/>
        </w:rPr>
        <w:t xml:space="preserve"> красный, желтый, зеленый - на </w:t>
      </w:r>
      <w:r w:rsidRPr="0079216C">
        <w:rPr>
          <w:rFonts w:ascii="Times New Roman" w:eastAsia="Times New Roman" w:hAnsi="Times New Roman" w:cs="Times New Roman"/>
          <w:b/>
          <w:sz w:val="20"/>
          <w:szCs w:val="20"/>
          <w:lang w:eastAsia="ru-RU"/>
        </w:rPr>
        <w:t>шестую</w:t>
      </w:r>
      <w:r w:rsidRPr="0079216C">
        <w:rPr>
          <w:rFonts w:ascii="Times New Roman" w:eastAsia="Times New Roman" w:hAnsi="Times New Roman" w:cs="Times New Roman"/>
          <w:sz w:val="20"/>
          <w:szCs w:val="20"/>
          <w:lang w:eastAsia="ru-RU"/>
        </w:rPr>
        <w:t>.</w:t>
      </w:r>
    </w:p>
    <w:p w14:paraId="3E0BC838"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sz w:val="20"/>
          <w:szCs w:val="20"/>
          <w:lang w:eastAsia="ru-RU"/>
        </w:rPr>
        <w:t>2 балла</w:t>
      </w:r>
      <w:r w:rsidRPr="0079216C">
        <w:rPr>
          <w:rFonts w:ascii="Times New Roman" w:eastAsia="Times New Roman" w:hAnsi="Times New Roman" w:cs="Times New Roman"/>
          <w:sz w:val="20"/>
          <w:szCs w:val="20"/>
          <w:lang w:eastAsia="ru-RU"/>
        </w:rPr>
        <w:t xml:space="preserve"> присваивается, если ребенок поставил вагончик фиолетового цвета на первую позицию; черный, серый, коричневый - </w:t>
      </w:r>
      <w:r w:rsidRPr="0079216C">
        <w:rPr>
          <w:rFonts w:ascii="Times New Roman" w:eastAsia="Times New Roman" w:hAnsi="Times New Roman" w:cs="Times New Roman"/>
          <w:b/>
          <w:sz w:val="20"/>
          <w:szCs w:val="20"/>
          <w:lang w:eastAsia="ru-RU"/>
        </w:rPr>
        <w:t>на вторую</w:t>
      </w:r>
      <w:r w:rsidRPr="0079216C">
        <w:rPr>
          <w:rFonts w:ascii="Times New Roman" w:eastAsia="Times New Roman" w:hAnsi="Times New Roman" w:cs="Times New Roman"/>
          <w:sz w:val="20"/>
          <w:szCs w:val="20"/>
          <w:lang w:eastAsia="ru-RU"/>
        </w:rPr>
        <w:t xml:space="preserve">; красный, желтый, зеленый - </w:t>
      </w:r>
      <w:r w:rsidRPr="0079216C">
        <w:rPr>
          <w:rFonts w:ascii="Times New Roman" w:eastAsia="Times New Roman" w:hAnsi="Times New Roman" w:cs="Times New Roman"/>
          <w:b/>
          <w:sz w:val="20"/>
          <w:szCs w:val="20"/>
          <w:lang w:eastAsia="ru-RU"/>
        </w:rPr>
        <w:t>на седьмую</w:t>
      </w:r>
      <w:r w:rsidRPr="0079216C">
        <w:rPr>
          <w:rFonts w:ascii="Times New Roman" w:eastAsia="Times New Roman" w:hAnsi="Times New Roman" w:cs="Times New Roman"/>
          <w:sz w:val="20"/>
          <w:szCs w:val="20"/>
          <w:lang w:eastAsia="ru-RU"/>
        </w:rPr>
        <w:t xml:space="preserve">, синий - </w:t>
      </w:r>
      <w:r w:rsidRPr="0079216C">
        <w:rPr>
          <w:rFonts w:ascii="Times New Roman" w:eastAsia="Times New Roman" w:hAnsi="Times New Roman" w:cs="Times New Roman"/>
          <w:b/>
          <w:sz w:val="20"/>
          <w:szCs w:val="20"/>
          <w:lang w:eastAsia="ru-RU"/>
        </w:rPr>
        <w:t>на восьмую</w:t>
      </w:r>
      <w:r w:rsidRPr="0079216C">
        <w:rPr>
          <w:rFonts w:ascii="Times New Roman" w:eastAsia="Times New Roman" w:hAnsi="Times New Roman" w:cs="Times New Roman"/>
          <w:sz w:val="20"/>
          <w:szCs w:val="20"/>
          <w:lang w:eastAsia="ru-RU"/>
        </w:rPr>
        <w:t>.</w:t>
      </w:r>
    </w:p>
    <w:p w14:paraId="650CD925"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sz w:val="20"/>
          <w:szCs w:val="20"/>
          <w:lang w:eastAsia="ru-RU"/>
        </w:rPr>
        <w:t>3 балла</w:t>
      </w:r>
      <w:r w:rsidRPr="0079216C">
        <w:rPr>
          <w:rFonts w:ascii="Times New Roman" w:eastAsia="Times New Roman" w:hAnsi="Times New Roman" w:cs="Times New Roman"/>
          <w:sz w:val="20"/>
          <w:szCs w:val="20"/>
          <w:lang w:eastAsia="ru-RU"/>
        </w:rPr>
        <w:t xml:space="preserve"> присваивается, если черный, серый или коричневый вагончик поставлен на </w:t>
      </w:r>
      <w:r w:rsidRPr="0079216C">
        <w:rPr>
          <w:rFonts w:ascii="Times New Roman" w:eastAsia="Times New Roman" w:hAnsi="Times New Roman" w:cs="Times New Roman"/>
          <w:b/>
          <w:sz w:val="20"/>
          <w:szCs w:val="20"/>
          <w:lang w:eastAsia="ru-RU"/>
        </w:rPr>
        <w:t>первую позицию</w:t>
      </w:r>
      <w:r w:rsidRPr="0079216C">
        <w:rPr>
          <w:rFonts w:ascii="Times New Roman" w:eastAsia="Times New Roman" w:hAnsi="Times New Roman" w:cs="Times New Roman"/>
          <w:sz w:val="20"/>
          <w:szCs w:val="20"/>
          <w:lang w:eastAsia="ru-RU"/>
        </w:rPr>
        <w:t xml:space="preserve">; синий - </w:t>
      </w:r>
      <w:r w:rsidRPr="0079216C">
        <w:rPr>
          <w:rFonts w:ascii="Times New Roman" w:eastAsia="Times New Roman" w:hAnsi="Times New Roman" w:cs="Times New Roman"/>
          <w:b/>
          <w:sz w:val="20"/>
          <w:szCs w:val="20"/>
          <w:lang w:eastAsia="ru-RU"/>
        </w:rPr>
        <w:t>на седьмую</w:t>
      </w:r>
      <w:r w:rsidRPr="0079216C">
        <w:rPr>
          <w:rFonts w:ascii="Times New Roman" w:eastAsia="Times New Roman" w:hAnsi="Times New Roman" w:cs="Times New Roman"/>
          <w:sz w:val="20"/>
          <w:szCs w:val="20"/>
          <w:lang w:eastAsia="ru-RU"/>
        </w:rPr>
        <w:t xml:space="preserve">; красный, желтый, зеленый - на </w:t>
      </w:r>
      <w:r w:rsidRPr="0079216C">
        <w:rPr>
          <w:rFonts w:ascii="Times New Roman" w:eastAsia="Times New Roman" w:hAnsi="Times New Roman" w:cs="Times New Roman"/>
          <w:b/>
          <w:sz w:val="20"/>
          <w:szCs w:val="20"/>
          <w:lang w:eastAsia="ru-RU"/>
        </w:rPr>
        <w:t>восьмую позицию</w:t>
      </w:r>
      <w:r w:rsidRPr="0079216C">
        <w:rPr>
          <w:rFonts w:ascii="Times New Roman" w:eastAsia="Times New Roman" w:hAnsi="Times New Roman" w:cs="Times New Roman"/>
          <w:sz w:val="20"/>
          <w:szCs w:val="20"/>
          <w:lang w:eastAsia="ru-RU"/>
        </w:rPr>
        <w:t>.</w:t>
      </w:r>
    </w:p>
    <w:p w14:paraId="38F34140"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Если в результате суммирования полученных данных, баллов оказывается менее трех, то психическое состояние оценивается как позитивное, при 4-6 баллах - как негативное психическое состояние низкой степени (НПС нс); при 7 - 9 баллах - как НПС средней степени; больше 9 баллов - НПС высокой степени.</w:t>
      </w:r>
    </w:p>
    <w:p w14:paraId="671B01CC"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b/>
          <w:sz w:val="20"/>
          <w:szCs w:val="20"/>
          <w:lang w:eastAsia="ru-RU"/>
        </w:rPr>
      </w:pPr>
      <w:r w:rsidRPr="0079216C">
        <w:rPr>
          <w:rFonts w:ascii="Times New Roman" w:eastAsia="Times New Roman" w:hAnsi="Times New Roman" w:cs="Times New Roman"/>
          <w:b/>
          <w:bCs/>
          <w:sz w:val="20"/>
          <w:szCs w:val="20"/>
          <w:lang w:eastAsia="ru-RU"/>
        </w:rPr>
        <w:t>Оценка результатов</w:t>
      </w:r>
    </w:p>
    <w:p w14:paraId="1220EF3D"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Cs/>
          <w:sz w:val="20"/>
          <w:szCs w:val="20"/>
          <w:lang w:eastAsia="ru-RU"/>
        </w:rPr>
        <w:t>4 балла - позитивное психическое состояние</w:t>
      </w:r>
    </w:p>
    <w:p w14:paraId="1486C1DE"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Cs/>
          <w:sz w:val="20"/>
          <w:szCs w:val="20"/>
          <w:lang w:eastAsia="ru-RU"/>
        </w:rPr>
        <w:t>3 балла - негативное психическое состояние низкой степени</w:t>
      </w:r>
    </w:p>
    <w:p w14:paraId="10C818CD"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Cs/>
          <w:sz w:val="20"/>
          <w:szCs w:val="20"/>
          <w:lang w:eastAsia="ru-RU"/>
        </w:rPr>
        <w:t>2 балла - негативное психическое состояние средней степени</w:t>
      </w:r>
    </w:p>
    <w:p w14:paraId="676C17F5"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Cs/>
          <w:sz w:val="20"/>
          <w:szCs w:val="20"/>
          <w:lang w:eastAsia="ru-RU"/>
        </w:rPr>
        <w:t>1 балл - негативное психическое состояние высокой степени</w:t>
      </w:r>
    </w:p>
    <w:p w14:paraId="38E007A4"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Наряду с полученным индивидуальным результатом можно определить и общий психологический климат в группе. Для этого определяется сумма всех ППС (а) и НПС (б), разница между ними делится на количество детей и умножается на 100 %.</w:t>
      </w:r>
    </w:p>
    <w:p w14:paraId="0591FF2A"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Cs/>
          <w:sz w:val="20"/>
          <w:szCs w:val="20"/>
          <w:lang w:eastAsia="ru-RU"/>
        </w:rPr>
        <w:t>Оценка результатов:</w:t>
      </w:r>
    </w:p>
    <w:p w14:paraId="4CF6A6E7"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70 % и выше - высокая степень благоприятности психологического климата (сБПК);</w:t>
      </w:r>
    </w:p>
    <w:p w14:paraId="2D6DD20C"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42 - 69 % - средняя сБПК;</w:t>
      </w:r>
    </w:p>
    <w:p w14:paraId="691FDFF0"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26 - 41,9 % - незначительная сБПК;</w:t>
      </w:r>
    </w:p>
    <w:p w14:paraId="06DEE244"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0 - 25 % - начальная степень неблагоприятного психологического климата (сНПК);</w:t>
      </w:r>
    </w:p>
    <w:p w14:paraId="2F9B09A5"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 до - 25% -средняя сНПК;</w:t>
      </w:r>
    </w:p>
    <w:p w14:paraId="69CDC898"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- 26 % и ниже - сильная сНПК.</w:t>
      </w:r>
    </w:p>
    <w:p w14:paraId="16955E44"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w:t>
      </w:r>
    </w:p>
    <w:p w14:paraId="7B4E1185" w14:textId="77777777" w:rsidR="00030DAF" w:rsidRPr="0079216C" w:rsidRDefault="00030DAF" w:rsidP="00030DAF">
      <w:pPr>
        <w:shd w:val="clear" w:color="auto" w:fill="FFFFFF" w:themeFill="background1"/>
        <w:spacing w:after="0" w:line="240" w:lineRule="auto"/>
        <w:ind w:firstLine="567"/>
        <w:jc w:val="both"/>
        <w:rPr>
          <w:rFonts w:ascii="Times New Roman" w:hAnsi="Times New Roman" w:cs="Times New Roman"/>
          <w:bCs/>
          <w:sz w:val="20"/>
          <w:szCs w:val="20"/>
          <w:bdr w:val="none" w:sz="0" w:space="0" w:color="auto" w:frame="1"/>
        </w:rPr>
      </w:pPr>
      <w:r w:rsidRPr="0079216C">
        <w:rPr>
          <w:rFonts w:ascii="Times New Roman" w:hAnsi="Times New Roman" w:cs="Times New Roman"/>
          <w:bCs/>
          <w:sz w:val="20"/>
          <w:szCs w:val="20"/>
          <w:bdr w:val="none" w:sz="0" w:space="0" w:color="auto" w:frame="1"/>
        </w:rPr>
        <w:t>Фиксируются</w:t>
      </w:r>
    </w:p>
    <w:p w14:paraId="7D030BB5" w14:textId="77777777" w:rsidR="00030DAF" w:rsidRPr="0079216C" w:rsidRDefault="00030DAF" w:rsidP="00030DAF">
      <w:pPr>
        <w:shd w:val="clear" w:color="auto" w:fill="FFFFFF" w:themeFill="background1"/>
        <w:spacing w:after="0" w:line="240" w:lineRule="auto"/>
        <w:jc w:val="both"/>
        <w:rPr>
          <w:rFonts w:ascii="Times New Roman" w:eastAsia="Times New Roman" w:hAnsi="Times New Roman" w:cs="Times New Roman"/>
          <w:bCs/>
          <w:sz w:val="20"/>
          <w:szCs w:val="20"/>
          <w:bdr w:val="none" w:sz="0" w:space="0" w:color="auto" w:frame="1"/>
          <w:lang w:eastAsia="ru-RU"/>
        </w:rPr>
      </w:pPr>
    </w:p>
    <w:p w14:paraId="78E50A46" w14:textId="77777777" w:rsidR="00030DAF" w:rsidRPr="0079216C" w:rsidRDefault="00030DAF" w:rsidP="00030DAF">
      <w:pPr>
        <w:shd w:val="clear" w:color="auto" w:fill="FFFFFF" w:themeFill="background1"/>
        <w:spacing w:after="0" w:line="240" w:lineRule="auto"/>
        <w:jc w:val="both"/>
        <w:rPr>
          <w:rFonts w:ascii="Times New Roman" w:eastAsia="Times New Roman" w:hAnsi="Times New Roman" w:cs="Times New Roman"/>
          <w:bCs/>
          <w:sz w:val="28"/>
          <w:szCs w:val="28"/>
          <w:bdr w:val="none" w:sz="0" w:space="0" w:color="auto" w:frame="1"/>
          <w:lang w:eastAsia="ru-RU"/>
        </w:rPr>
      </w:pPr>
      <w:r w:rsidRPr="0079216C">
        <w:rPr>
          <w:rFonts w:ascii="Times New Roman" w:eastAsia="Times New Roman" w:hAnsi="Times New Roman" w:cs="Times New Roman"/>
          <w:bCs/>
          <w:sz w:val="28"/>
          <w:szCs w:val="28"/>
          <w:bdr w:val="none" w:sz="0" w:space="0" w:color="auto" w:frame="1"/>
          <w:lang w:eastAsia="ru-RU"/>
        </w:rPr>
        <w:t>Таблица Г 1</w:t>
      </w:r>
    </w:p>
    <w:p w14:paraId="05C81273" w14:textId="77777777" w:rsidR="00030DAF" w:rsidRPr="0079216C" w:rsidRDefault="00030DAF" w:rsidP="00030DAF">
      <w:pPr>
        <w:shd w:val="clear" w:color="auto" w:fill="FFFFFF" w:themeFill="background1"/>
        <w:spacing w:after="0" w:line="240" w:lineRule="auto"/>
        <w:ind w:firstLine="567"/>
        <w:jc w:val="both"/>
        <w:rPr>
          <w:rFonts w:ascii="Times New Roman" w:eastAsia="Times New Roman" w:hAnsi="Times New Roman" w:cs="Times New Roman"/>
          <w:sz w:val="20"/>
          <w:szCs w:val="20"/>
          <w:lang w:eastAsia="ru-RU"/>
        </w:rPr>
      </w:pPr>
    </w:p>
    <w:tbl>
      <w:tblPr>
        <w:tblW w:w="9615" w:type="dxa"/>
        <w:tblCellMar>
          <w:left w:w="0" w:type="dxa"/>
          <w:right w:w="0" w:type="dxa"/>
        </w:tblCellMar>
        <w:tblLook w:val="04A0" w:firstRow="1" w:lastRow="0" w:firstColumn="1" w:lastColumn="0" w:noHBand="0" w:noVBand="1"/>
      </w:tblPr>
      <w:tblGrid>
        <w:gridCol w:w="1834"/>
        <w:gridCol w:w="5529"/>
        <w:gridCol w:w="2252"/>
      </w:tblGrid>
      <w:tr w:rsidR="00030DAF" w:rsidRPr="0079216C" w14:paraId="47688F37" w14:textId="77777777" w:rsidTr="00F3063B">
        <w:trPr>
          <w:trHeight w:val="14"/>
        </w:trPr>
        <w:tc>
          <w:tcPr>
            <w:tcW w:w="95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6778725C" w14:textId="77777777" w:rsidR="00030DAF" w:rsidRPr="0079216C" w:rsidRDefault="00030DAF" w:rsidP="00F3063B">
            <w:pPr>
              <w:spacing w:after="0" w:line="240" w:lineRule="auto"/>
              <w:jc w:val="both"/>
              <w:rPr>
                <w:rFonts w:ascii="Times New Roman" w:hAnsi="Times New Roman" w:cs="Times New Roman"/>
                <w:sz w:val="20"/>
                <w:szCs w:val="20"/>
              </w:rPr>
            </w:pPr>
            <w:r w:rsidRPr="0079216C">
              <w:rPr>
                <w:rFonts w:ascii="Times New Roman" w:hAnsi="Times New Roman" w:cs="Times New Roman"/>
                <w:sz w:val="20"/>
                <w:szCs w:val="20"/>
              </w:rPr>
              <w:t>Позиция вагончика</w:t>
            </w:r>
          </w:p>
        </w:tc>
        <w:tc>
          <w:tcPr>
            <w:tcW w:w="28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12C81030" w14:textId="77777777" w:rsidR="00030DAF" w:rsidRPr="0079216C" w:rsidRDefault="00030DAF" w:rsidP="00F3063B">
            <w:pPr>
              <w:spacing w:after="0" w:line="240" w:lineRule="auto"/>
              <w:jc w:val="both"/>
              <w:rPr>
                <w:rFonts w:ascii="Times New Roman" w:hAnsi="Times New Roman" w:cs="Times New Roman"/>
                <w:sz w:val="20"/>
                <w:szCs w:val="20"/>
              </w:rPr>
            </w:pPr>
            <w:r w:rsidRPr="0079216C">
              <w:rPr>
                <w:rFonts w:ascii="Times New Roman" w:hAnsi="Times New Roman" w:cs="Times New Roman"/>
                <w:sz w:val="20"/>
                <w:szCs w:val="20"/>
              </w:rPr>
              <w:t>Комментарии, высказывания ребенка</w:t>
            </w:r>
          </w:p>
        </w:tc>
        <w:tc>
          <w:tcPr>
            <w:tcW w:w="11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2021AFF8" w14:textId="77777777" w:rsidR="00030DAF" w:rsidRPr="0079216C" w:rsidRDefault="00030DAF" w:rsidP="00F3063B">
            <w:pPr>
              <w:spacing w:after="0" w:line="240" w:lineRule="auto"/>
              <w:jc w:val="both"/>
              <w:rPr>
                <w:rFonts w:ascii="Times New Roman" w:hAnsi="Times New Roman" w:cs="Times New Roman"/>
                <w:sz w:val="20"/>
                <w:szCs w:val="20"/>
              </w:rPr>
            </w:pPr>
            <w:r w:rsidRPr="0079216C">
              <w:rPr>
                <w:rFonts w:ascii="Times New Roman" w:hAnsi="Times New Roman" w:cs="Times New Roman"/>
                <w:sz w:val="20"/>
                <w:szCs w:val="20"/>
              </w:rPr>
              <w:t>Выводы</w:t>
            </w:r>
          </w:p>
        </w:tc>
      </w:tr>
      <w:tr w:rsidR="00030DAF" w:rsidRPr="0079216C" w14:paraId="141B09D1" w14:textId="77777777" w:rsidTr="00F3063B">
        <w:trPr>
          <w:trHeight w:val="18"/>
        </w:trPr>
        <w:tc>
          <w:tcPr>
            <w:tcW w:w="95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114B0DD2" w14:textId="77777777" w:rsidR="00030DAF" w:rsidRPr="0079216C" w:rsidRDefault="00030DAF" w:rsidP="00F3063B">
            <w:pPr>
              <w:spacing w:after="0" w:line="240" w:lineRule="auto"/>
              <w:jc w:val="both"/>
              <w:rPr>
                <w:rFonts w:ascii="Times New Roman" w:hAnsi="Times New Roman" w:cs="Times New Roman"/>
                <w:sz w:val="16"/>
                <w:szCs w:val="16"/>
              </w:rPr>
            </w:pPr>
          </w:p>
        </w:tc>
        <w:tc>
          <w:tcPr>
            <w:tcW w:w="28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075DE6CB" w14:textId="77777777" w:rsidR="00030DAF" w:rsidRPr="0079216C" w:rsidRDefault="00030DAF" w:rsidP="00F3063B">
            <w:pPr>
              <w:spacing w:after="0" w:line="240" w:lineRule="auto"/>
              <w:jc w:val="both"/>
              <w:rPr>
                <w:rFonts w:ascii="Times New Roman" w:hAnsi="Times New Roman" w:cs="Times New Roman"/>
                <w:sz w:val="16"/>
                <w:szCs w:val="16"/>
              </w:rPr>
            </w:pPr>
          </w:p>
        </w:tc>
        <w:tc>
          <w:tcPr>
            <w:tcW w:w="11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6" w:type="dxa"/>
              <w:left w:w="72" w:type="dxa"/>
              <w:bottom w:w="96" w:type="dxa"/>
              <w:right w:w="72" w:type="dxa"/>
            </w:tcMar>
            <w:hideMark/>
          </w:tcPr>
          <w:p w14:paraId="386BA162" w14:textId="77777777" w:rsidR="00030DAF" w:rsidRPr="0079216C" w:rsidRDefault="00030DAF" w:rsidP="00F3063B">
            <w:pPr>
              <w:spacing w:after="0" w:line="240" w:lineRule="auto"/>
              <w:jc w:val="both"/>
              <w:rPr>
                <w:rFonts w:ascii="Times New Roman" w:hAnsi="Times New Roman" w:cs="Times New Roman"/>
                <w:sz w:val="16"/>
                <w:szCs w:val="16"/>
              </w:rPr>
            </w:pPr>
          </w:p>
        </w:tc>
      </w:tr>
    </w:tbl>
    <w:p w14:paraId="6C5448E7" w14:textId="77777777" w:rsidR="00030DAF" w:rsidRPr="0079216C" w:rsidRDefault="00030DAF" w:rsidP="00030DAF">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r w:rsidRPr="0079216C">
        <w:rPr>
          <w:noProof/>
          <w:sz w:val="28"/>
        </w:rPr>
        <w:drawing>
          <wp:anchor distT="0" distB="0" distL="114300" distR="114300" simplePos="0" relativeHeight="251712512" behindDoc="1" locked="0" layoutInCell="1" allowOverlap="1" wp14:anchorId="4FFFDF03" wp14:editId="261B5D1E">
            <wp:simplePos x="0" y="0"/>
            <wp:positionH relativeFrom="column">
              <wp:posOffset>100965</wp:posOffset>
            </wp:positionH>
            <wp:positionV relativeFrom="paragraph">
              <wp:posOffset>50800</wp:posOffset>
            </wp:positionV>
            <wp:extent cx="1358900" cy="958215"/>
            <wp:effectExtent l="0" t="0" r="0" b="0"/>
            <wp:wrapTight wrapText="bothSides">
              <wp:wrapPolygon edited="0">
                <wp:start x="0" y="0"/>
                <wp:lineTo x="0" y="21042"/>
                <wp:lineTo x="21196" y="21042"/>
                <wp:lineTo x="21196" y="0"/>
                <wp:lineTo x="0" y="0"/>
              </wp:wrapPolygon>
            </wp:wrapTight>
            <wp:docPr id="759271671" name="Рисунок 75927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58900" cy="958215"/>
                    </a:xfrm>
                    <a:prstGeom prst="rect">
                      <a:avLst/>
                    </a:prstGeom>
                  </pic:spPr>
                </pic:pic>
              </a:graphicData>
            </a:graphic>
          </wp:anchor>
        </w:drawing>
      </w:r>
    </w:p>
    <w:p w14:paraId="787DA5AC" w14:textId="77777777" w:rsidR="00030DAF" w:rsidRPr="0079216C" w:rsidRDefault="00030DAF" w:rsidP="00030DAF">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r w:rsidRPr="0079216C">
        <w:rPr>
          <w:noProof/>
          <w:sz w:val="28"/>
        </w:rPr>
        <w:drawing>
          <wp:anchor distT="0" distB="0" distL="114300" distR="114300" simplePos="0" relativeHeight="251714560" behindDoc="1" locked="0" layoutInCell="1" allowOverlap="1" wp14:anchorId="02D01860" wp14:editId="0443D180">
            <wp:simplePos x="0" y="0"/>
            <wp:positionH relativeFrom="column">
              <wp:posOffset>3631565</wp:posOffset>
            </wp:positionH>
            <wp:positionV relativeFrom="paragraph">
              <wp:posOffset>120650</wp:posOffset>
            </wp:positionV>
            <wp:extent cx="927100" cy="596900"/>
            <wp:effectExtent l="0" t="0" r="6350" b="0"/>
            <wp:wrapTight wrapText="bothSides">
              <wp:wrapPolygon edited="0">
                <wp:start x="0" y="0"/>
                <wp:lineTo x="0" y="20681"/>
                <wp:lineTo x="21304" y="20681"/>
                <wp:lineTo x="21304" y="0"/>
                <wp:lineTo x="0" y="0"/>
              </wp:wrapPolygon>
            </wp:wrapTight>
            <wp:docPr id="1163659617" name="Рисунок 1163659617" descr="Изображение выглядит как графическая вставка, колесо, транспортное сред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графическая вставка, колесо, транспортное средство&#10;&#10;Контент, сгенерированный ИИ, может содержать ошибки."/>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27100" cy="596900"/>
                    </a:xfrm>
                    <a:prstGeom prst="rect">
                      <a:avLst/>
                    </a:prstGeom>
                  </pic:spPr>
                </pic:pic>
              </a:graphicData>
            </a:graphic>
            <wp14:sizeRelH relativeFrom="margin">
              <wp14:pctWidth>0</wp14:pctWidth>
            </wp14:sizeRelH>
            <wp14:sizeRelV relativeFrom="margin">
              <wp14:pctHeight>0</wp14:pctHeight>
            </wp14:sizeRelV>
          </wp:anchor>
        </w:drawing>
      </w:r>
      <w:r w:rsidRPr="0079216C">
        <w:rPr>
          <w:noProof/>
          <w:sz w:val="28"/>
        </w:rPr>
        <w:drawing>
          <wp:anchor distT="0" distB="0" distL="114300" distR="114300" simplePos="0" relativeHeight="251715584" behindDoc="1" locked="0" layoutInCell="1" allowOverlap="1" wp14:anchorId="38C8DEF0" wp14:editId="0D1D79F1">
            <wp:simplePos x="0" y="0"/>
            <wp:positionH relativeFrom="column">
              <wp:posOffset>4551680</wp:posOffset>
            </wp:positionH>
            <wp:positionV relativeFrom="paragraph">
              <wp:posOffset>133350</wp:posOffset>
            </wp:positionV>
            <wp:extent cx="908050" cy="602615"/>
            <wp:effectExtent l="0" t="0" r="6350" b="6985"/>
            <wp:wrapTight wrapText="bothSides">
              <wp:wrapPolygon edited="0">
                <wp:start x="0" y="0"/>
                <wp:lineTo x="0" y="21168"/>
                <wp:lineTo x="21298" y="21168"/>
                <wp:lineTo x="21298" y="0"/>
                <wp:lineTo x="0" y="0"/>
              </wp:wrapPolygon>
            </wp:wrapTight>
            <wp:docPr id="136717138" name="Рисунок 136717138" descr="Изображение выглядит как колесо, транспортное средство, Наземный транспорт, ши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олесо, транспортное средство, Наземный транспорт, шина&#10;&#10;Контент, сгенерированный ИИ, может содержать ошибки."/>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08050" cy="602615"/>
                    </a:xfrm>
                    <a:prstGeom prst="rect">
                      <a:avLst/>
                    </a:prstGeom>
                  </pic:spPr>
                </pic:pic>
              </a:graphicData>
            </a:graphic>
            <wp14:sizeRelH relativeFrom="margin">
              <wp14:pctWidth>0</wp14:pctWidth>
            </wp14:sizeRelH>
          </wp:anchor>
        </w:drawing>
      </w:r>
      <w:r w:rsidRPr="0079216C">
        <w:rPr>
          <w:noProof/>
          <w:sz w:val="28"/>
        </w:rPr>
        <w:drawing>
          <wp:anchor distT="0" distB="0" distL="114300" distR="114300" simplePos="0" relativeHeight="251713536" behindDoc="1" locked="0" layoutInCell="1" allowOverlap="1" wp14:anchorId="3EDBD829" wp14:editId="13006CEC">
            <wp:simplePos x="0" y="0"/>
            <wp:positionH relativeFrom="column">
              <wp:posOffset>2640965</wp:posOffset>
            </wp:positionH>
            <wp:positionV relativeFrom="paragraph">
              <wp:posOffset>88900</wp:posOffset>
            </wp:positionV>
            <wp:extent cx="990600" cy="660400"/>
            <wp:effectExtent l="0" t="0" r="0" b="6350"/>
            <wp:wrapTight wrapText="bothSides">
              <wp:wrapPolygon edited="0">
                <wp:start x="0" y="0"/>
                <wp:lineTo x="0" y="21185"/>
                <wp:lineTo x="21185" y="21185"/>
                <wp:lineTo x="21185" y="0"/>
                <wp:lineTo x="0" y="0"/>
              </wp:wrapPolygon>
            </wp:wrapTight>
            <wp:docPr id="955464314" name="Рисунок 95546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63574212_vagon2 - копия.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90600" cy="660400"/>
                    </a:xfrm>
                    <a:prstGeom prst="rect">
                      <a:avLst/>
                    </a:prstGeom>
                  </pic:spPr>
                </pic:pic>
              </a:graphicData>
            </a:graphic>
            <wp14:sizeRelH relativeFrom="margin">
              <wp14:pctWidth>0</wp14:pctWidth>
            </wp14:sizeRelH>
            <wp14:sizeRelV relativeFrom="margin">
              <wp14:pctHeight>0</wp14:pctHeight>
            </wp14:sizeRelV>
          </wp:anchor>
        </w:drawing>
      </w:r>
      <w:r w:rsidRPr="0079216C">
        <w:rPr>
          <w:noProof/>
          <w:sz w:val="28"/>
        </w:rPr>
        <w:drawing>
          <wp:anchor distT="0" distB="0" distL="114300" distR="114300" simplePos="0" relativeHeight="251711488" behindDoc="1" locked="0" layoutInCell="1" allowOverlap="1" wp14:anchorId="125F4CEA" wp14:editId="6D1662CE">
            <wp:simplePos x="0" y="0"/>
            <wp:positionH relativeFrom="column">
              <wp:posOffset>1605915</wp:posOffset>
            </wp:positionH>
            <wp:positionV relativeFrom="paragraph">
              <wp:posOffset>57150</wp:posOffset>
            </wp:positionV>
            <wp:extent cx="1085850" cy="717550"/>
            <wp:effectExtent l="0" t="0" r="0" b="6350"/>
            <wp:wrapTight wrapText="bothSides">
              <wp:wrapPolygon edited="0">
                <wp:start x="0" y="0"/>
                <wp:lineTo x="0" y="21218"/>
                <wp:lineTo x="21221" y="21218"/>
                <wp:lineTo x="21221" y="0"/>
                <wp:lineTo x="0" y="0"/>
              </wp:wrapPolygon>
            </wp:wrapTight>
            <wp:docPr id="313079721" name="Рисунок 313079721" descr="Изображение выглядит как колесо, транспортное средство,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85607" name="Рисунок 555285607" descr="Изображение выглядит как колесо, транспортное средство, иллюстрация&#10;&#10;Контент, сгенерированный ИИ, может содержать ошибки."/>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85850" cy="717550"/>
                    </a:xfrm>
                    <a:prstGeom prst="rect">
                      <a:avLst/>
                    </a:prstGeom>
                  </pic:spPr>
                </pic:pic>
              </a:graphicData>
            </a:graphic>
            <wp14:sizeRelH relativeFrom="margin">
              <wp14:pctWidth>0</wp14:pctWidth>
            </wp14:sizeRelH>
          </wp:anchor>
        </w:drawing>
      </w:r>
    </w:p>
    <w:p w14:paraId="0749BD16" w14:textId="77777777" w:rsidR="00030DAF" w:rsidRPr="0079216C" w:rsidRDefault="00030DAF" w:rsidP="00030DAF">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p>
    <w:p w14:paraId="32E7A360" w14:textId="77777777" w:rsidR="00030DAF" w:rsidRPr="0079216C" w:rsidRDefault="00030DAF" w:rsidP="00030DAF">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p>
    <w:p w14:paraId="7B735E0E" w14:textId="77777777" w:rsidR="00030DAF" w:rsidRPr="0079216C" w:rsidRDefault="00030DAF" w:rsidP="00030DAF">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p>
    <w:p w14:paraId="13EC4A88" w14:textId="77777777" w:rsidR="00030DAF" w:rsidRPr="0079216C" w:rsidRDefault="00030DAF" w:rsidP="00030DAF">
      <w:pPr>
        <w:spacing w:after="0"/>
        <w:jc w:val="right"/>
        <w:rPr>
          <w:rFonts w:ascii="Times New Roman" w:hAnsi="Times New Roman" w:cs="Times New Roman"/>
          <w:sz w:val="20"/>
          <w:szCs w:val="20"/>
        </w:rPr>
      </w:pPr>
      <w:r w:rsidRPr="0079216C">
        <w:rPr>
          <w:noProof/>
        </w:rPr>
        <mc:AlternateContent>
          <mc:Choice Requires="wps">
            <w:drawing>
              <wp:anchor distT="0" distB="0" distL="114300" distR="114300" simplePos="0" relativeHeight="251731968" behindDoc="0" locked="0" layoutInCell="1" allowOverlap="1" wp14:anchorId="0ED962B7" wp14:editId="44ACACEB">
                <wp:simplePos x="0" y="0"/>
                <wp:positionH relativeFrom="margin">
                  <wp:posOffset>348615</wp:posOffset>
                </wp:positionH>
                <wp:positionV relativeFrom="paragraph">
                  <wp:posOffset>394335</wp:posOffset>
                </wp:positionV>
                <wp:extent cx="5353050" cy="381000"/>
                <wp:effectExtent l="0" t="0" r="19050" b="19050"/>
                <wp:wrapNone/>
                <wp:docPr id="1715722010" name="Прямоугольник 1"/>
                <wp:cNvGraphicFramePr/>
                <a:graphic xmlns:a="http://schemas.openxmlformats.org/drawingml/2006/main">
                  <a:graphicData uri="http://schemas.microsoft.com/office/word/2010/wordprocessingShape">
                    <wps:wsp>
                      <wps:cNvSpPr/>
                      <wps:spPr>
                        <a:xfrm>
                          <a:off x="0" y="0"/>
                          <a:ext cx="535305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77EE14A" w14:textId="77777777" w:rsidR="00030DAF" w:rsidRPr="00F31989" w:rsidRDefault="00030DAF" w:rsidP="00030DAF">
                            <w:pPr>
                              <w:jc w:val="center"/>
                              <w:rPr>
                                <w:sz w:val="28"/>
                                <w:szCs w:val="28"/>
                              </w:rPr>
                            </w:pPr>
                            <w:r w:rsidRPr="00F31989">
                              <w:rPr>
                                <w:rFonts w:ascii="Times New Roman" w:hAnsi="Times New Roman" w:cs="Times New Roman"/>
                                <w:sz w:val="28"/>
                                <w:szCs w:val="28"/>
                              </w:rPr>
                              <w:t>Рисунок Г 1 - Раздаточный материал методики «Паровозик», лист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962B7" id="_x0000_s1031" style="position:absolute;left:0;text-align:left;margin-left:27.45pt;margin-top:31.05pt;width:421.5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" fillcolor="white [3201]" strokecolor="white [3212]" strokeweight="1pt">
                <v:textbox>
                  <w:txbxContent>
                    <w:p w14:paraId="577EE14A" w14:textId="77777777" w:rsidR="00030DAF" w:rsidRPr="00F31989" w:rsidRDefault="00030DAF" w:rsidP="00030DAF">
                      <w:pPr>
                        <w:jc w:val="center"/>
                        <w:rPr>
                          <w:sz w:val="28"/>
                          <w:szCs w:val="28"/>
                        </w:rPr>
                      </w:pPr>
                      <w:r w:rsidRPr="00F31989">
                        <w:rPr>
                          <w:rFonts w:ascii="Times New Roman" w:hAnsi="Times New Roman" w:cs="Times New Roman"/>
                          <w:sz w:val="28"/>
                          <w:szCs w:val="28"/>
                        </w:rPr>
                        <w:t>Рисунок Г 1 - Раздаточный материал методики «Паровозик», лист 1</w:t>
                      </w:r>
                    </w:p>
                  </w:txbxContent>
                </v:textbox>
                <w10:wrap anchorx="margin"/>
              </v:rect>
            </w:pict>
          </mc:Fallback>
        </mc:AlternateContent>
      </w:r>
    </w:p>
    <w:p w14:paraId="6AF3F83A" w14:textId="77777777" w:rsidR="00030DAF" w:rsidRPr="0079216C" w:rsidRDefault="00030DAF" w:rsidP="00030DAF">
      <w:pPr>
        <w:spacing w:after="0"/>
        <w:jc w:val="right"/>
        <w:rPr>
          <w:rFonts w:ascii="Times New Roman" w:hAnsi="Times New Roman" w:cs="Times New Roman"/>
          <w:sz w:val="20"/>
          <w:szCs w:val="20"/>
        </w:rPr>
      </w:pPr>
      <w:r w:rsidRPr="0079216C">
        <w:rPr>
          <w:noProof/>
          <w:sz w:val="28"/>
        </w:rPr>
        <w:lastRenderedPageBreak/>
        <w:drawing>
          <wp:anchor distT="0" distB="0" distL="114300" distR="114300" simplePos="0" relativeHeight="251716608" behindDoc="1" locked="0" layoutInCell="1" allowOverlap="1" wp14:anchorId="2F72942E" wp14:editId="59AB7643">
            <wp:simplePos x="0" y="0"/>
            <wp:positionH relativeFrom="column">
              <wp:posOffset>1155065</wp:posOffset>
            </wp:positionH>
            <wp:positionV relativeFrom="paragraph">
              <wp:posOffset>168275</wp:posOffset>
            </wp:positionV>
            <wp:extent cx="1016000" cy="622300"/>
            <wp:effectExtent l="0" t="0" r="0" b="6350"/>
            <wp:wrapTight wrapText="bothSides">
              <wp:wrapPolygon edited="0">
                <wp:start x="0" y="0"/>
                <wp:lineTo x="0" y="21159"/>
                <wp:lineTo x="21060" y="21159"/>
                <wp:lineTo x="21060" y="0"/>
                <wp:lineTo x="0" y="0"/>
              </wp:wrapPolygon>
            </wp:wrapTight>
            <wp:docPr id="260193265" name="Рисунок 26019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63574212_vagon2 - копия (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16000" cy="622300"/>
                    </a:xfrm>
                    <a:prstGeom prst="rect">
                      <a:avLst/>
                    </a:prstGeom>
                  </pic:spPr>
                </pic:pic>
              </a:graphicData>
            </a:graphic>
            <wp14:sizeRelH relativeFrom="margin">
              <wp14:pctWidth>0</wp14:pctWidth>
            </wp14:sizeRelH>
            <wp14:sizeRelV relativeFrom="margin">
              <wp14:pctHeight>0</wp14:pctHeight>
            </wp14:sizeRelV>
          </wp:anchor>
        </w:drawing>
      </w:r>
    </w:p>
    <w:p w14:paraId="2C86CB72" w14:textId="77777777" w:rsidR="00030DAF" w:rsidRPr="0079216C" w:rsidRDefault="00030DAF" w:rsidP="00030DAF">
      <w:pPr>
        <w:spacing w:after="0"/>
        <w:jc w:val="right"/>
        <w:rPr>
          <w:rFonts w:ascii="Times New Roman" w:hAnsi="Times New Roman" w:cs="Times New Roman"/>
          <w:sz w:val="20"/>
          <w:szCs w:val="20"/>
        </w:rPr>
      </w:pPr>
      <w:r w:rsidRPr="0079216C">
        <w:rPr>
          <w:noProof/>
          <w:sz w:val="28"/>
        </w:rPr>
        <w:drawing>
          <wp:anchor distT="0" distB="0" distL="114300" distR="114300" simplePos="0" relativeHeight="251719680" behindDoc="1" locked="0" layoutInCell="1" allowOverlap="1" wp14:anchorId="21E4C21B" wp14:editId="5FF75083">
            <wp:simplePos x="0" y="0"/>
            <wp:positionH relativeFrom="column">
              <wp:posOffset>4277995</wp:posOffset>
            </wp:positionH>
            <wp:positionV relativeFrom="paragraph">
              <wp:posOffset>5080</wp:posOffset>
            </wp:positionV>
            <wp:extent cx="1136015" cy="596265"/>
            <wp:effectExtent l="0" t="0" r="6985" b="0"/>
            <wp:wrapTight wrapText="bothSides">
              <wp:wrapPolygon edited="0">
                <wp:start x="0" y="0"/>
                <wp:lineTo x="0" y="20703"/>
                <wp:lineTo x="21371" y="20703"/>
                <wp:lineTo x="21371" y="0"/>
                <wp:lineTo x="0" y="0"/>
              </wp:wrapPolygon>
            </wp:wrapTight>
            <wp:docPr id="412263266" name="Рисунок 41226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63574212_vagon2 - копия (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36015" cy="596265"/>
                    </a:xfrm>
                    <a:prstGeom prst="rect">
                      <a:avLst/>
                    </a:prstGeom>
                  </pic:spPr>
                </pic:pic>
              </a:graphicData>
            </a:graphic>
          </wp:anchor>
        </w:drawing>
      </w:r>
      <w:r w:rsidRPr="0079216C">
        <w:rPr>
          <w:noProof/>
          <w:sz w:val="28"/>
        </w:rPr>
        <w:drawing>
          <wp:anchor distT="0" distB="0" distL="114300" distR="114300" simplePos="0" relativeHeight="251717632" behindDoc="1" locked="0" layoutInCell="1" allowOverlap="1" wp14:anchorId="2DD88F1A" wp14:editId="67F6A64B">
            <wp:simplePos x="0" y="0"/>
            <wp:positionH relativeFrom="page">
              <wp:posOffset>4343400</wp:posOffset>
            </wp:positionH>
            <wp:positionV relativeFrom="paragraph">
              <wp:posOffset>5080</wp:posOffset>
            </wp:positionV>
            <wp:extent cx="1028700" cy="628650"/>
            <wp:effectExtent l="0" t="0" r="0" b="0"/>
            <wp:wrapTight wrapText="bothSides">
              <wp:wrapPolygon edited="0">
                <wp:start x="0" y="0"/>
                <wp:lineTo x="0" y="20945"/>
                <wp:lineTo x="21200" y="20945"/>
                <wp:lineTo x="21200" y="0"/>
                <wp:lineTo x="0" y="0"/>
              </wp:wrapPolygon>
            </wp:wrapTight>
            <wp:docPr id="1638220382" name="Рисунок 1638220382" descr="Изображение выглядит как колесо, транспортное средство, зарисовка,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9473" name="Рисунок 707779473" descr="Изображение выглядит как колесо, транспортное средство, зарисовка, иллюстрация&#10;&#10;Контент, сгенерированный ИИ, может содержать ошибки."/>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28700" cy="628650"/>
                    </a:xfrm>
                    <a:prstGeom prst="rect">
                      <a:avLst/>
                    </a:prstGeom>
                  </pic:spPr>
                </pic:pic>
              </a:graphicData>
            </a:graphic>
            <wp14:sizeRelH relativeFrom="margin">
              <wp14:pctWidth>0</wp14:pctWidth>
            </wp14:sizeRelH>
            <wp14:sizeRelV relativeFrom="margin">
              <wp14:pctHeight>0</wp14:pctHeight>
            </wp14:sizeRelV>
          </wp:anchor>
        </w:drawing>
      </w:r>
      <w:r w:rsidRPr="0079216C">
        <w:rPr>
          <w:noProof/>
          <w:sz w:val="28"/>
        </w:rPr>
        <w:drawing>
          <wp:anchor distT="0" distB="0" distL="114300" distR="114300" simplePos="0" relativeHeight="251718656" behindDoc="1" locked="0" layoutInCell="1" allowOverlap="1" wp14:anchorId="7C5680E1" wp14:editId="1D9B3EB0">
            <wp:simplePos x="0" y="0"/>
            <wp:positionH relativeFrom="page">
              <wp:align>center</wp:align>
            </wp:positionH>
            <wp:positionV relativeFrom="paragraph">
              <wp:posOffset>5080</wp:posOffset>
            </wp:positionV>
            <wp:extent cx="1073150" cy="608965"/>
            <wp:effectExtent l="0" t="0" r="0" b="635"/>
            <wp:wrapTight wrapText="bothSides">
              <wp:wrapPolygon edited="0">
                <wp:start x="0" y="0"/>
                <wp:lineTo x="0" y="20947"/>
                <wp:lineTo x="21089" y="20947"/>
                <wp:lineTo x="21089" y="0"/>
                <wp:lineTo x="0" y="0"/>
              </wp:wrapPolygon>
            </wp:wrapTight>
            <wp:docPr id="784487919" name="Рисунок 784487919" descr="Изображение выглядит как колесо, транспортное средство, Наземный транспорт, транспо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колесо, транспортное средство, Наземный транспорт, транспорт&#10;&#10;Контент, сгенерированный ИИ, может содержать ошибки."/>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73150" cy="608965"/>
                    </a:xfrm>
                    <a:prstGeom prst="rect">
                      <a:avLst/>
                    </a:prstGeom>
                  </pic:spPr>
                </pic:pic>
              </a:graphicData>
            </a:graphic>
            <wp14:sizeRelH relativeFrom="margin">
              <wp14:pctWidth>0</wp14:pctWidth>
            </wp14:sizeRelH>
          </wp:anchor>
        </w:drawing>
      </w:r>
    </w:p>
    <w:p w14:paraId="4A37B05A" w14:textId="77777777" w:rsidR="00030DAF" w:rsidRPr="0079216C" w:rsidRDefault="00030DAF" w:rsidP="00030DAF">
      <w:pPr>
        <w:spacing w:after="0"/>
        <w:jc w:val="right"/>
        <w:rPr>
          <w:rFonts w:ascii="Times New Roman" w:hAnsi="Times New Roman" w:cs="Times New Roman"/>
          <w:sz w:val="20"/>
          <w:szCs w:val="20"/>
        </w:rPr>
      </w:pPr>
    </w:p>
    <w:p w14:paraId="557541AA" w14:textId="77777777" w:rsidR="00030DAF" w:rsidRPr="0079216C" w:rsidRDefault="00030DAF" w:rsidP="00030DAF">
      <w:pPr>
        <w:spacing w:after="0"/>
        <w:jc w:val="right"/>
        <w:rPr>
          <w:rFonts w:ascii="Times New Roman" w:hAnsi="Times New Roman" w:cs="Times New Roman"/>
          <w:sz w:val="20"/>
          <w:szCs w:val="20"/>
        </w:rPr>
      </w:pPr>
    </w:p>
    <w:p w14:paraId="0E64EFDA" w14:textId="77777777" w:rsidR="00030DAF" w:rsidRPr="0079216C" w:rsidRDefault="00030DAF" w:rsidP="00030DAF">
      <w:pPr>
        <w:spacing w:after="0"/>
        <w:jc w:val="right"/>
        <w:rPr>
          <w:rFonts w:ascii="Times New Roman" w:hAnsi="Times New Roman" w:cs="Times New Roman"/>
          <w:sz w:val="20"/>
          <w:szCs w:val="20"/>
        </w:rPr>
      </w:pPr>
    </w:p>
    <w:p w14:paraId="5152308C" w14:textId="77777777" w:rsidR="00030DAF" w:rsidRPr="0079216C" w:rsidRDefault="00030DAF" w:rsidP="00030DAF">
      <w:pPr>
        <w:spacing w:after="0"/>
        <w:jc w:val="right"/>
        <w:rPr>
          <w:rFonts w:ascii="Times New Roman" w:hAnsi="Times New Roman" w:cs="Times New Roman"/>
          <w:sz w:val="20"/>
          <w:szCs w:val="20"/>
        </w:rPr>
      </w:pPr>
    </w:p>
    <w:p w14:paraId="591D4718" w14:textId="77777777" w:rsidR="00030DAF" w:rsidRPr="0079216C" w:rsidRDefault="00030DAF" w:rsidP="00030DAF">
      <w:pPr>
        <w:ind w:left="708"/>
        <w:jc w:val="center"/>
        <w:textAlignment w:val="baseline"/>
        <w:rPr>
          <w:rFonts w:ascii="Times New Roman" w:hAnsi="Times New Roman" w:cs="Times New Roman"/>
          <w:sz w:val="20"/>
          <w:szCs w:val="20"/>
        </w:rPr>
      </w:pPr>
    </w:p>
    <w:p w14:paraId="533D548F" w14:textId="77777777" w:rsidR="00030DAF" w:rsidRPr="0079216C" w:rsidRDefault="00030DAF" w:rsidP="00030DAF">
      <w:pPr>
        <w:ind w:firstLine="708"/>
        <w:jc w:val="both"/>
        <w:textAlignment w:val="baseline"/>
        <w:rPr>
          <w:bCs/>
          <w:sz w:val="28"/>
          <w:bdr w:val="none" w:sz="0" w:space="0" w:color="auto" w:frame="1"/>
        </w:rPr>
      </w:pPr>
      <w:r w:rsidRPr="0079216C">
        <w:rPr>
          <w:noProof/>
        </w:rPr>
        <mc:AlternateContent>
          <mc:Choice Requires="wps">
            <w:drawing>
              <wp:anchor distT="0" distB="0" distL="114300" distR="114300" simplePos="0" relativeHeight="251732992" behindDoc="0" locked="0" layoutInCell="1" allowOverlap="1" wp14:anchorId="67C09EA8" wp14:editId="63938020">
                <wp:simplePos x="0" y="0"/>
                <wp:positionH relativeFrom="margin">
                  <wp:posOffset>962025</wp:posOffset>
                </wp:positionH>
                <wp:positionV relativeFrom="paragraph">
                  <wp:posOffset>128905</wp:posOffset>
                </wp:positionV>
                <wp:extent cx="3305175" cy="381000"/>
                <wp:effectExtent l="0" t="0" r="28575" b="19050"/>
                <wp:wrapNone/>
                <wp:docPr id="172930368" name="Прямоугольник 1"/>
                <wp:cNvGraphicFramePr/>
                <a:graphic xmlns:a="http://schemas.openxmlformats.org/drawingml/2006/main">
                  <a:graphicData uri="http://schemas.microsoft.com/office/word/2010/wordprocessingShape">
                    <wps:wsp>
                      <wps:cNvSpPr/>
                      <wps:spPr>
                        <a:xfrm>
                          <a:off x="0" y="0"/>
                          <a:ext cx="33051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B4872B" w14:textId="77777777" w:rsidR="00030DAF" w:rsidRDefault="00030DAF" w:rsidP="00030DAF">
                            <w:pPr>
                              <w:jc w:val="center"/>
                            </w:pPr>
                            <w:r w:rsidRPr="00D042FD">
                              <w:rPr>
                                <w:rFonts w:ascii="Times New Roman" w:hAnsi="Times New Roman" w:cs="Times New Roman"/>
                                <w:sz w:val="28"/>
                                <w:szCs w:val="28"/>
                              </w:rPr>
                              <w:t xml:space="preserve">Рисунок </w:t>
                            </w:r>
                            <w:r>
                              <w:rPr>
                                <w:rFonts w:ascii="Times New Roman" w:hAnsi="Times New Roman" w:cs="Times New Roman"/>
                                <w:sz w:val="28"/>
                                <w:szCs w:val="28"/>
                              </w:rPr>
                              <w:t>Г 1, лист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09EA8" id="_x0000_s1032" style="position:absolute;left:0;text-align:left;margin-left:75.75pt;margin-top:10.15pt;width:260.25pt;height:30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" fillcolor="white [3201]" strokecolor="white [3212]" strokeweight="1pt">
                <v:textbox>
                  <w:txbxContent>
                    <w:p w14:paraId="40B4872B" w14:textId="77777777" w:rsidR="00030DAF" w:rsidRDefault="00030DAF" w:rsidP="00030DAF">
                      <w:pPr>
                        <w:jc w:val="center"/>
                      </w:pPr>
                      <w:r w:rsidRPr="00D042FD">
                        <w:rPr>
                          <w:rFonts w:ascii="Times New Roman" w:hAnsi="Times New Roman" w:cs="Times New Roman"/>
                          <w:sz w:val="28"/>
                          <w:szCs w:val="28"/>
                        </w:rPr>
                        <w:t xml:space="preserve">Рисунок </w:t>
                      </w:r>
                      <w:r>
                        <w:rPr>
                          <w:rFonts w:ascii="Times New Roman" w:hAnsi="Times New Roman" w:cs="Times New Roman"/>
                          <w:sz w:val="28"/>
                          <w:szCs w:val="28"/>
                        </w:rPr>
                        <w:t>Г 1, лист 2</w:t>
                      </w:r>
                    </w:p>
                  </w:txbxContent>
                </v:textbox>
                <w10:wrap anchorx="margin"/>
              </v:rect>
            </w:pict>
          </mc:Fallback>
        </mc:AlternateContent>
      </w:r>
    </w:p>
    <w:p w14:paraId="72E1E0EA" w14:textId="77777777" w:rsidR="00030DAF" w:rsidRPr="0079216C" w:rsidRDefault="00030DAF" w:rsidP="00030DAF">
      <w:pPr>
        <w:spacing w:after="0"/>
        <w:jc w:val="right"/>
        <w:rPr>
          <w:rFonts w:ascii="Times New Roman" w:hAnsi="Times New Roman" w:cs="Times New Roman"/>
        </w:rPr>
      </w:pPr>
      <w:r w:rsidRPr="0079216C">
        <w:rPr>
          <w:rFonts w:ascii="Times New Roman" w:hAnsi="Times New Roman" w:cs="Times New Roman"/>
        </w:rPr>
        <w:br w:type="page"/>
      </w:r>
    </w:p>
    <w:p w14:paraId="5E7E7195" w14:textId="77777777" w:rsidR="00030DAF" w:rsidRPr="0079216C" w:rsidRDefault="00030DAF" w:rsidP="00030DAF">
      <w:pPr>
        <w:spacing w:after="0"/>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Д</w:t>
      </w:r>
    </w:p>
    <w:p w14:paraId="33D855A5" w14:textId="77777777" w:rsidR="00030DAF" w:rsidRPr="0079216C" w:rsidRDefault="00030DAF" w:rsidP="00030DAF">
      <w:pPr>
        <w:spacing w:after="0" w:line="240" w:lineRule="auto"/>
        <w:jc w:val="center"/>
        <w:rPr>
          <w:rFonts w:ascii="Times New Roman" w:eastAsia="Times New Roman" w:hAnsi="Times New Roman" w:cs="Times New Roman"/>
          <w:b/>
          <w:bCs/>
          <w:kern w:val="0"/>
          <w:sz w:val="28"/>
          <w:szCs w:val="28"/>
          <w:lang w:eastAsia="ru-RU"/>
          <w14:ligatures w14:val="none"/>
        </w:rPr>
      </w:pPr>
    </w:p>
    <w:p w14:paraId="0D5A5FBB" w14:textId="77777777" w:rsidR="00030DAF" w:rsidRPr="0079216C" w:rsidRDefault="00030DAF" w:rsidP="00030DAF">
      <w:pPr>
        <w:spacing w:after="0" w:line="240" w:lineRule="auto"/>
        <w:jc w:val="center"/>
        <w:rPr>
          <w:rFonts w:ascii="Times New Roman" w:eastAsia="Times New Roman" w:hAnsi="Times New Roman" w:cs="Times New Roman"/>
          <w:b/>
          <w:bCs/>
          <w:kern w:val="0"/>
          <w:sz w:val="28"/>
          <w:szCs w:val="28"/>
          <w:lang w:eastAsia="ru-RU"/>
          <w14:ligatures w14:val="none"/>
        </w:rPr>
      </w:pPr>
      <w:r w:rsidRPr="0079216C">
        <w:rPr>
          <w:rFonts w:ascii="Times New Roman" w:eastAsia="Times New Roman" w:hAnsi="Times New Roman" w:cs="Times New Roman"/>
          <w:b/>
          <w:bCs/>
          <w:kern w:val="0"/>
          <w:sz w:val="28"/>
          <w:szCs w:val="28"/>
          <w:lang w:eastAsia="ru-RU"/>
          <w14:ligatures w14:val="none"/>
        </w:rPr>
        <w:t>Диагностика детских страхов</w:t>
      </w:r>
    </w:p>
    <w:p w14:paraId="5F1732AB" w14:textId="77777777" w:rsidR="00030DAF" w:rsidRPr="0079216C" w:rsidRDefault="00030DAF" w:rsidP="00030DAF">
      <w:pPr>
        <w:spacing w:after="0" w:line="240" w:lineRule="auto"/>
        <w:jc w:val="both"/>
        <w:rPr>
          <w:rFonts w:ascii="Times New Roman" w:eastAsia="Times New Roman" w:hAnsi="Times New Roman" w:cs="Times New Roman"/>
          <w:b/>
          <w:kern w:val="0"/>
          <w:sz w:val="28"/>
          <w:szCs w:val="28"/>
          <w:lang w:eastAsia="ru-RU"/>
          <w14:ligatures w14:val="none"/>
        </w:rPr>
      </w:pPr>
    </w:p>
    <w:p w14:paraId="17FFAAA2" w14:textId="77777777" w:rsidR="00030DAF" w:rsidRPr="0079216C" w:rsidRDefault="00030DAF" w:rsidP="00030DAF">
      <w:pPr>
        <w:numPr>
          <w:ilvl w:val="0"/>
          <w:numId w:val="115"/>
        </w:numPr>
        <w:spacing w:after="0" w:line="240" w:lineRule="auto"/>
        <w:ind w:left="0"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Методика «Страхи в домиках» М. А. Панфиловой. Автором произведен своеобразный синтез двух известных методик: модифицированной беседы А. И. Захарова и теста «Красный дом, черный дом». Модифицированная беседа о страхах А. И. Захарова предполагает выявление и уточнение преобладающих видов страхов (страх темноты, одиночества, смерти, медицинские страхи и т. д.). Прежде чем помочь детям в преодолении страхов, необходимо выяснить, каким конкретно страхам они подвержены. Выяснить весь спектр страхов, можно специальным опросом при условии эмоционального контакта с ребенком, доверительных отношений и отсутствия конфликта. О страхах следует расспрашивать кому-нибудь из знакомых взрослых или специалистов при совместной игре или дружеской беседе. В последующем самим родителям уточнить, чего именно, и на сколько боится ребенок.</w:t>
      </w:r>
    </w:p>
    <w:p w14:paraId="4641BA87"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Беседа представляется как условие для избавления от страхов посредством их проигрывания и рисования. Начать спрашивать о страхах по предлагаемому списку имеет смысл у детей не раньше 3 лет, вопросы должны быть доступными для понимания в этом возрасте. 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14:paraId="629DB74A"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Совокупные ответы ребенка объединяются в несколько групп по видам страхов, которые были сформулированы А. И. Захаровым. Если ребенок в трех случаях из четырех-пяти дает утвердитель-ный ответ, то этот вид страха диагностируется как имеющийся в наличии. Проведение этой методики является достаточно простым и не требующим специальной подготовки.</w:t>
      </w:r>
    </w:p>
    <w:p w14:paraId="578D8173"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Ребенку предлагается нарисовать два дома -- красный и черный (возможен вариант предъявления ребенку листа с уже нарисованными домами). В эти дома либо самостоятельно (если это младшие школьники и более старшие дети), либо с помощью экспериментатора (если это дошкольники) детям предлагается расселить страхи: в красный дом -- «нестрашные», в черный -- «страшные страхи». После выполнения задания ребенку предлагается закрыть черный дом на замок (нарисовать его), а ключ -- выбросить или потерять. Автор предполагает, что данный акт успокаивает актуализированные страхи. Анализ полученных результатов заключается в том, что экспериментатор подсчитывает страхи в черном доме и сравнивает их с возрастными нормами. А. И. Захаров предлагает возрастные нормы страхов и их распределение (по полу и возрасту). Из 29 страхов, выделенных автором, у детей наблюдаются от 6 до 15. У городских детей возможное количество страхов доходит до 15.</w:t>
      </w:r>
    </w:p>
    <w:p w14:paraId="6AAC045F"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По инструкции в красный и черный дом надо расселить 29 страхов. В черном будут жить страшные страхи, а в красном -- нестрашные. Взрослый перечисляет страхи и записывает их номера внутри дома.</w:t>
      </w:r>
    </w:p>
    <w:p w14:paraId="6430AA6B"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Ты боишься:</w:t>
      </w:r>
    </w:p>
    <w:p w14:paraId="3A06B904"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 xml:space="preserve">1) когда остаешься один; </w:t>
      </w:r>
    </w:p>
    <w:p w14:paraId="2EF4A8BE"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 xml:space="preserve">2) нападения бандитов; </w:t>
      </w:r>
    </w:p>
    <w:p w14:paraId="7AFA5624"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 xml:space="preserve">3) заболеть, заразиться; </w:t>
      </w:r>
    </w:p>
    <w:p w14:paraId="70C78A1A"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4) умереть;</w:t>
      </w:r>
    </w:p>
    <w:p w14:paraId="3209FE5C"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5) того, что умрут твои родители;</w:t>
      </w:r>
    </w:p>
    <w:p w14:paraId="446FCD17"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6) каких-то людей;</w:t>
      </w:r>
    </w:p>
    <w:p w14:paraId="101BB1A4"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7) потерять маму или папу;</w:t>
      </w:r>
    </w:p>
    <w:p w14:paraId="117AA298"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8) того, что они тебя накажут;</w:t>
      </w:r>
    </w:p>
    <w:p w14:paraId="28BC55AC"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9) Бабы Яги, Кощея Бессмертного, Бармалея, Змея Горыныча, чудовищ 10) опоздать в детский сад, школу;</w:t>
      </w:r>
    </w:p>
    <w:p w14:paraId="5C2F60A7"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11) перед тем как заснуть;</w:t>
      </w:r>
    </w:p>
    <w:p w14:paraId="209BD736"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12) страшных снов;</w:t>
      </w:r>
    </w:p>
    <w:p w14:paraId="159C05B7"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13) темноты;</w:t>
      </w:r>
    </w:p>
    <w:p w14:paraId="1D9401D1"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14) волка, медведя, собак, пауков, змей (страх животных);</w:t>
      </w:r>
    </w:p>
    <w:p w14:paraId="52167B94"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15) машин, поездов, самолетов (страх транспорта);</w:t>
      </w:r>
    </w:p>
    <w:p w14:paraId="438FAFA3"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16) бури, урагана, грозы, наводнения, землетрясения (страх стихии);</w:t>
      </w:r>
    </w:p>
    <w:p w14:paraId="7A51D601"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17) когда очень высоко (страх высоты);</w:t>
      </w:r>
    </w:p>
    <w:p w14:paraId="308BE3BE"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18) когда очень глубоко (страх глубины);</w:t>
      </w:r>
    </w:p>
    <w:p w14:paraId="01ACC1C6"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19) оставаться в маленькой, тесной комнате, помещении, в туалете (страх замкнутого пространства);</w:t>
      </w:r>
    </w:p>
    <w:p w14:paraId="5B9282EC"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20) воды;</w:t>
      </w:r>
    </w:p>
    <w:p w14:paraId="1EB58835"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21) огня;</w:t>
      </w:r>
    </w:p>
    <w:p w14:paraId="35371606"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22) пожара;</w:t>
      </w:r>
    </w:p>
    <w:p w14:paraId="1D54A392"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lastRenderedPageBreak/>
        <w:t>23) войны;</w:t>
      </w:r>
    </w:p>
    <w:p w14:paraId="5313E524"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24) больших площадей;</w:t>
      </w:r>
    </w:p>
    <w:p w14:paraId="3D4A6C65"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25) врачей (кроме зубных);</w:t>
      </w:r>
    </w:p>
    <w:p w14:paraId="6B2D421E"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26) крови;</w:t>
      </w:r>
    </w:p>
    <w:p w14:paraId="424E7A86"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27) уколов;</w:t>
      </w:r>
    </w:p>
    <w:p w14:paraId="57BF49CF"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28) боли;</w:t>
      </w:r>
    </w:p>
    <w:p w14:paraId="607F6FF3"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29) неожиданных, резких звуков (когда внезапно что-то упадет, стукнет).</w:t>
      </w:r>
    </w:p>
    <w:p w14:paraId="13F6B0BF" w14:textId="77777777" w:rsidR="00030DAF" w:rsidRPr="0079216C" w:rsidRDefault="00030DAF" w:rsidP="00030DAF">
      <w:pPr>
        <w:spacing w:after="0" w:line="240" w:lineRule="auto"/>
        <w:ind w:firstLine="567"/>
        <w:jc w:val="both"/>
        <w:rPr>
          <w:rFonts w:ascii="Times New Roman" w:eastAsia="Times New Roman" w:hAnsi="Times New Roman" w:cs="Times New Roman"/>
          <w:kern w:val="0"/>
          <w:sz w:val="20"/>
          <w:szCs w:val="20"/>
          <w:lang w:eastAsia="ru-RU"/>
          <w14:ligatures w14:val="none"/>
        </w:rPr>
      </w:pPr>
      <w:r w:rsidRPr="0079216C">
        <w:rPr>
          <w:rFonts w:ascii="Times New Roman" w:eastAsia="Times New Roman" w:hAnsi="Times New Roman" w:cs="Times New Roman"/>
          <w:kern w:val="0"/>
          <w:sz w:val="20"/>
          <w:szCs w:val="20"/>
          <w:lang w:eastAsia="ru-RU"/>
          <w14:ligatures w14:val="none"/>
        </w:rPr>
        <w:t>Проективную методику «Мои страхи» А.И.Захарова. После предварительной беседы, актуализирующей воспоминания ребенка о том, что его пугает, ему предлагают лист бумаги и цветные карандаши. В процессе анализа обращается внимание на то, что ребенок нарисовал, а также на цвета, использовавшиеся им в процессе рисования. По окончании рисования ребенка просят рассказать о том, что он изобразил, т. е. вербализовать свой страх. Таким образом, предполагается, что активное обсуждение ребенком своих ощущений в игровой обстановке позволяет внутренним ресурсам изменить направление с защиты на конструктивный процесс личностных изменений. Американский психолог К. Маховер считал, что центральным механизмом изобразительной деятельности является проекция. Другими словами, оперируя материалами изобразительной деятельности, человек отображает на нем особенности своего внутреннего мира. Поэтому проективные методики используются для выявления наиболее ярких переживаний чувства страха.</w:t>
      </w:r>
    </w:p>
    <w:p w14:paraId="79E73F56" w14:textId="77777777" w:rsidR="00030DAF" w:rsidRPr="0079216C" w:rsidRDefault="00030DAF" w:rsidP="00030DAF">
      <w:pPr>
        <w:spacing w:after="0" w:line="240" w:lineRule="auto"/>
        <w:ind w:left="660" w:firstLine="567"/>
        <w:jc w:val="both"/>
        <w:rPr>
          <w:rFonts w:ascii="Times New Roman" w:eastAsia="Times New Roman" w:hAnsi="Times New Roman" w:cs="Times New Roman"/>
          <w:kern w:val="0"/>
          <w:sz w:val="20"/>
          <w:szCs w:val="20"/>
          <w:lang w:eastAsia="ru-RU"/>
          <w14:ligatures w14:val="none"/>
        </w:rPr>
      </w:pPr>
    </w:p>
    <w:p w14:paraId="3775D009" w14:textId="77777777" w:rsidR="00030DAF" w:rsidRPr="0079216C" w:rsidRDefault="00030DAF" w:rsidP="00030DAF">
      <w:pPr>
        <w:spacing w:after="0" w:line="240" w:lineRule="auto"/>
        <w:ind w:left="660" w:firstLine="567"/>
        <w:jc w:val="both"/>
        <w:rPr>
          <w:rFonts w:ascii="Times New Roman" w:eastAsia="Times New Roman" w:hAnsi="Times New Roman" w:cs="Times New Roman"/>
          <w:kern w:val="0"/>
          <w:sz w:val="20"/>
          <w:szCs w:val="20"/>
          <w:lang w:eastAsia="ru-RU"/>
          <w14:ligatures w14:val="none"/>
        </w:rPr>
      </w:pPr>
    </w:p>
    <w:p w14:paraId="3DBAC49C" w14:textId="77777777" w:rsidR="00030DAF" w:rsidRPr="0079216C" w:rsidRDefault="00030DAF" w:rsidP="00030DAF">
      <w:pPr>
        <w:spacing w:after="0" w:line="240" w:lineRule="auto"/>
        <w:ind w:left="660" w:firstLine="567"/>
        <w:jc w:val="both"/>
        <w:rPr>
          <w:rFonts w:ascii="Times New Roman" w:eastAsia="Times New Roman" w:hAnsi="Times New Roman" w:cs="Times New Roman"/>
          <w:kern w:val="0"/>
          <w:sz w:val="20"/>
          <w:szCs w:val="20"/>
          <w:lang w:eastAsia="ru-RU"/>
          <w14:ligatures w14:val="none"/>
        </w:rPr>
      </w:pPr>
    </w:p>
    <w:p w14:paraId="41155842" w14:textId="77777777" w:rsidR="00030DAF" w:rsidRPr="0079216C" w:rsidRDefault="00030DAF" w:rsidP="00030DAF">
      <w:pPr>
        <w:spacing w:after="0"/>
        <w:ind w:firstLine="567"/>
        <w:jc w:val="right"/>
        <w:rPr>
          <w:rFonts w:ascii="Times New Roman" w:hAnsi="Times New Roman" w:cs="Times New Roman"/>
          <w:sz w:val="20"/>
          <w:szCs w:val="20"/>
        </w:rPr>
      </w:pPr>
    </w:p>
    <w:p w14:paraId="6AE7AFAB" w14:textId="77777777" w:rsidR="00030DAF" w:rsidRPr="0079216C" w:rsidRDefault="00030DAF" w:rsidP="00030DAF">
      <w:pPr>
        <w:spacing w:after="0"/>
        <w:ind w:firstLine="567"/>
        <w:jc w:val="right"/>
        <w:rPr>
          <w:rFonts w:ascii="Times New Roman" w:hAnsi="Times New Roman" w:cs="Times New Roman"/>
          <w:sz w:val="20"/>
          <w:szCs w:val="20"/>
        </w:rPr>
      </w:pPr>
    </w:p>
    <w:p w14:paraId="554B2F34" w14:textId="77777777" w:rsidR="00030DAF" w:rsidRPr="0079216C" w:rsidRDefault="00030DAF" w:rsidP="00030DAF">
      <w:pPr>
        <w:spacing w:after="0"/>
        <w:ind w:firstLine="567"/>
        <w:jc w:val="right"/>
        <w:rPr>
          <w:rFonts w:ascii="Times New Roman" w:hAnsi="Times New Roman" w:cs="Times New Roman"/>
          <w:sz w:val="20"/>
          <w:szCs w:val="20"/>
        </w:rPr>
      </w:pPr>
    </w:p>
    <w:p w14:paraId="405EAFF0" w14:textId="77777777" w:rsidR="00030DAF" w:rsidRPr="0079216C" w:rsidRDefault="00030DAF" w:rsidP="00030DAF">
      <w:pPr>
        <w:spacing w:after="0"/>
        <w:ind w:firstLine="567"/>
        <w:jc w:val="right"/>
        <w:rPr>
          <w:rFonts w:ascii="Times New Roman" w:hAnsi="Times New Roman" w:cs="Times New Roman"/>
          <w:sz w:val="20"/>
          <w:szCs w:val="20"/>
        </w:rPr>
      </w:pPr>
    </w:p>
    <w:p w14:paraId="0B90600F" w14:textId="77777777" w:rsidR="00030DAF" w:rsidRPr="0079216C" w:rsidRDefault="00030DAF" w:rsidP="00030DAF">
      <w:pPr>
        <w:spacing w:after="0"/>
        <w:ind w:firstLine="567"/>
        <w:jc w:val="right"/>
        <w:rPr>
          <w:rFonts w:ascii="Times New Roman" w:hAnsi="Times New Roman" w:cs="Times New Roman"/>
          <w:sz w:val="20"/>
          <w:szCs w:val="20"/>
        </w:rPr>
      </w:pPr>
    </w:p>
    <w:p w14:paraId="3CC1D912" w14:textId="77777777" w:rsidR="00030DAF" w:rsidRPr="0079216C" w:rsidRDefault="00030DAF" w:rsidP="00030DAF">
      <w:pPr>
        <w:spacing w:after="0"/>
        <w:ind w:firstLine="567"/>
        <w:jc w:val="right"/>
        <w:rPr>
          <w:rFonts w:ascii="Times New Roman" w:hAnsi="Times New Roman" w:cs="Times New Roman"/>
          <w:sz w:val="20"/>
          <w:szCs w:val="20"/>
        </w:rPr>
      </w:pPr>
    </w:p>
    <w:p w14:paraId="73B15529" w14:textId="77777777" w:rsidR="00030DAF" w:rsidRPr="0079216C" w:rsidRDefault="00030DAF" w:rsidP="00030DAF">
      <w:pPr>
        <w:spacing w:after="0"/>
        <w:ind w:firstLine="567"/>
        <w:jc w:val="right"/>
        <w:rPr>
          <w:rFonts w:ascii="Times New Roman" w:hAnsi="Times New Roman" w:cs="Times New Roman"/>
          <w:sz w:val="20"/>
          <w:szCs w:val="20"/>
        </w:rPr>
      </w:pPr>
    </w:p>
    <w:p w14:paraId="751D0CFD" w14:textId="77777777" w:rsidR="00030DAF" w:rsidRPr="0079216C" w:rsidRDefault="00030DAF" w:rsidP="00030DAF">
      <w:pPr>
        <w:spacing w:after="0"/>
        <w:ind w:firstLine="567"/>
        <w:jc w:val="right"/>
        <w:rPr>
          <w:rFonts w:ascii="Times New Roman" w:hAnsi="Times New Roman" w:cs="Times New Roman"/>
          <w:sz w:val="20"/>
          <w:szCs w:val="20"/>
        </w:rPr>
      </w:pPr>
    </w:p>
    <w:p w14:paraId="768832EE" w14:textId="77777777" w:rsidR="00030DAF" w:rsidRPr="0079216C" w:rsidRDefault="00030DAF" w:rsidP="00030DAF">
      <w:pPr>
        <w:spacing w:after="0"/>
        <w:ind w:firstLine="567"/>
        <w:jc w:val="right"/>
        <w:rPr>
          <w:rFonts w:ascii="Times New Roman" w:hAnsi="Times New Roman" w:cs="Times New Roman"/>
          <w:sz w:val="20"/>
          <w:szCs w:val="20"/>
        </w:rPr>
      </w:pPr>
    </w:p>
    <w:p w14:paraId="6216B963" w14:textId="77777777" w:rsidR="00030DAF" w:rsidRPr="0079216C" w:rsidRDefault="00030DAF" w:rsidP="00030DAF">
      <w:pPr>
        <w:spacing w:after="0"/>
        <w:jc w:val="right"/>
        <w:rPr>
          <w:rFonts w:ascii="Times New Roman" w:hAnsi="Times New Roman" w:cs="Times New Roman"/>
          <w:sz w:val="20"/>
          <w:szCs w:val="20"/>
        </w:rPr>
      </w:pPr>
    </w:p>
    <w:p w14:paraId="1CD2FE95" w14:textId="77777777" w:rsidR="00030DAF" w:rsidRPr="0079216C" w:rsidRDefault="00030DAF" w:rsidP="00030DAF">
      <w:pPr>
        <w:spacing w:after="0"/>
        <w:jc w:val="right"/>
        <w:rPr>
          <w:rFonts w:ascii="Times New Roman" w:hAnsi="Times New Roman" w:cs="Times New Roman"/>
          <w:sz w:val="20"/>
          <w:szCs w:val="20"/>
        </w:rPr>
      </w:pPr>
    </w:p>
    <w:p w14:paraId="657D5805" w14:textId="77777777" w:rsidR="00030DAF" w:rsidRPr="0079216C" w:rsidRDefault="00030DAF" w:rsidP="00030DAF">
      <w:pPr>
        <w:spacing w:after="0"/>
        <w:jc w:val="right"/>
        <w:rPr>
          <w:rFonts w:ascii="Times New Roman" w:hAnsi="Times New Roman" w:cs="Times New Roman"/>
          <w:sz w:val="20"/>
          <w:szCs w:val="20"/>
        </w:rPr>
      </w:pPr>
    </w:p>
    <w:p w14:paraId="14A69302" w14:textId="77777777" w:rsidR="00030DAF" w:rsidRPr="0079216C" w:rsidRDefault="00030DAF" w:rsidP="00030DAF">
      <w:pPr>
        <w:spacing w:after="0"/>
        <w:jc w:val="right"/>
        <w:rPr>
          <w:rFonts w:ascii="Times New Roman" w:hAnsi="Times New Roman" w:cs="Times New Roman"/>
          <w:sz w:val="20"/>
          <w:szCs w:val="20"/>
        </w:rPr>
      </w:pPr>
    </w:p>
    <w:p w14:paraId="55626960" w14:textId="77777777" w:rsidR="00030DAF" w:rsidRPr="0079216C" w:rsidRDefault="00030DAF" w:rsidP="00030DAF">
      <w:pPr>
        <w:spacing w:after="0"/>
        <w:jc w:val="right"/>
        <w:rPr>
          <w:rFonts w:ascii="Times New Roman" w:hAnsi="Times New Roman" w:cs="Times New Roman"/>
          <w:sz w:val="20"/>
          <w:szCs w:val="20"/>
        </w:rPr>
      </w:pPr>
    </w:p>
    <w:p w14:paraId="3B7163D0" w14:textId="77777777" w:rsidR="00030DAF" w:rsidRPr="0079216C" w:rsidRDefault="00030DAF" w:rsidP="00030DAF">
      <w:pPr>
        <w:spacing w:after="0"/>
        <w:jc w:val="right"/>
        <w:rPr>
          <w:rFonts w:ascii="Times New Roman" w:hAnsi="Times New Roman" w:cs="Times New Roman"/>
          <w:sz w:val="20"/>
          <w:szCs w:val="20"/>
        </w:rPr>
      </w:pPr>
    </w:p>
    <w:p w14:paraId="080EF789" w14:textId="77777777" w:rsidR="00030DAF" w:rsidRPr="0079216C" w:rsidRDefault="00030DAF" w:rsidP="00030DAF">
      <w:pPr>
        <w:spacing w:after="0"/>
        <w:jc w:val="right"/>
        <w:rPr>
          <w:rFonts w:ascii="Times New Roman" w:hAnsi="Times New Roman" w:cs="Times New Roman"/>
          <w:sz w:val="20"/>
          <w:szCs w:val="20"/>
        </w:rPr>
      </w:pPr>
    </w:p>
    <w:p w14:paraId="413AF57F" w14:textId="77777777" w:rsidR="00030DAF" w:rsidRPr="0079216C" w:rsidRDefault="00030DAF" w:rsidP="00030DAF">
      <w:pPr>
        <w:spacing w:after="0"/>
        <w:jc w:val="right"/>
        <w:rPr>
          <w:rFonts w:ascii="Times New Roman" w:hAnsi="Times New Roman" w:cs="Times New Roman"/>
          <w:sz w:val="20"/>
          <w:szCs w:val="20"/>
        </w:rPr>
      </w:pPr>
    </w:p>
    <w:p w14:paraId="0DE8E1DB" w14:textId="77777777" w:rsidR="00030DAF" w:rsidRPr="0079216C" w:rsidRDefault="00030DAF" w:rsidP="00030DAF">
      <w:pPr>
        <w:spacing w:after="0"/>
        <w:jc w:val="right"/>
        <w:rPr>
          <w:rFonts w:ascii="Times New Roman" w:hAnsi="Times New Roman" w:cs="Times New Roman"/>
          <w:sz w:val="20"/>
          <w:szCs w:val="20"/>
        </w:rPr>
      </w:pPr>
    </w:p>
    <w:p w14:paraId="3A2D446F" w14:textId="77777777" w:rsidR="00030DAF" w:rsidRPr="0079216C" w:rsidRDefault="00030DAF" w:rsidP="00030DAF">
      <w:pPr>
        <w:spacing w:after="0"/>
        <w:jc w:val="right"/>
        <w:rPr>
          <w:rFonts w:ascii="Times New Roman" w:hAnsi="Times New Roman" w:cs="Times New Roman"/>
          <w:sz w:val="20"/>
          <w:szCs w:val="20"/>
        </w:rPr>
      </w:pPr>
    </w:p>
    <w:p w14:paraId="75A720CD" w14:textId="77777777" w:rsidR="00030DAF" w:rsidRPr="0079216C" w:rsidRDefault="00030DAF" w:rsidP="00030DAF">
      <w:pPr>
        <w:spacing w:after="0"/>
        <w:jc w:val="right"/>
        <w:rPr>
          <w:rFonts w:ascii="Times New Roman" w:hAnsi="Times New Roman" w:cs="Times New Roman"/>
          <w:sz w:val="20"/>
          <w:szCs w:val="20"/>
        </w:rPr>
      </w:pPr>
    </w:p>
    <w:p w14:paraId="27A24771" w14:textId="77777777" w:rsidR="00030DAF" w:rsidRPr="0079216C" w:rsidRDefault="00030DAF" w:rsidP="00030DAF">
      <w:pPr>
        <w:spacing w:after="0"/>
        <w:jc w:val="right"/>
        <w:rPr>
          <w:rFonts w:ascii="Times New Roman" w:hAnsi="Times New Roman" w:cs="Times New Roman"/>
          <w:sz w:val="20"/>
          <w:szCs w:val="20"/>
        </w:rPr>
      </w:pPr>
    </w:p>
    <w:p w14:paraId="179B9458" w14:textId="77777777" w:rsidR="00030DAF" w:rsidRPr="0079216C" w:rsidRDefault="00030DAF" w:rsidP="00030DAF">
      <w:pPr>
        <w:spacing w:after="0"/>
        <w:jc w:val="right"/>
        <w:rPr>
          <w:rFonts w:ascii="Times New Roman" w:hAnsi="Times New Roman" w:cs="Times New Roman"/>
          <w:sz w:val="20"/>
          <w:szCs w:val="20"/>
        </w:rPr>
      </w:pPr>
    </w:p>
    <w:p w14:paraId="4696A2B9" w14:textId="77777777" w:rsidR="00030DAF" w:rsidRPr="0079216C" w:rsidRDefault="00030DAF" w:rsidP="00030DAF">
      <w:pPr>
        <w:spacing w:after="0"/>
        <w:jc w:val="right"/>
        <w:rPr>
          <w:rFonts w:ascii="Times New Roman" w:hAnsi="Times New Roman" w:cs="Times New Roman"/>
          <w:sz w:val="20"/>
          <w:szCs w:val="20"/>
        </w:rPr>
      </w:pPr>
    </w:p>
    <w:p w14:paraId="1BED7A3C" w14:textId="77777777" w:rsidR="00030DAF" w:rsidRPr="0079216C" w:rsidRDefault="00030DAF" w:rsidP="00030DAF">
      <w:pPr>
        <w:spacing w:after="0"/>
        <w:jc w:val="right"/>
        <w:rPr>
          <w:rFonts w:ascii="Times New Roman" w:hAnsi="Times New Roman" w:cs="Times New Roman"/>
          <w:sz w:val="20"/>
          <w:szCs w:val="20"/>
        </w:rPr>
      </w:pPr>
    </w:p>
    <w:p w14:paraId="00772046" w14:textId="77777777" w:rsidR="00030DAF" w:rsidRPr="0079216C" w:rsidRDefault="00030DAF" w:rsidP="00030DAF">
      <w:pPr>
        <w:spacing w:after="0"/>
        <w:jc w:val="right"/>
        <w:rPr>
          <w:rFonts w:ascii="Times New Roman" w:hAnsi="Times New Roman" w:cs="Times New Roman"/>
          <w:sz w:val="20"/>
          <w:szCs w:val="20"/>
        </w:rPr>
      </w:pPr>
    </w:p>
    <w:p w14:paraId="751DD40D" w14:textId="77777777" w:rsidR="00030DAF" w:rsidRPr="0079216C" w:rsidRDefault="00030DAF" w:rsidP="00030DAF">
      <w:pPr>
        <w:spacing w:after="0"/>
        <w:jc w:val="right"/>
        <w:rPr>
          <w:rFonts w:ascii="Times New Roman" w:hAnsi="Times New Roman" w:cs="Times New Roman"/>
          <w:sz w:val="20"/>
          <w:szCs w:val="20"/>
        </w:rPr>
      </w:pPr>
    </w:p>
    <w:p w14:paraId="145CE087" w14:textId="77777777" w:rsidR="00030DAF" w:rsidRPr="0079216C" w:rsidRDefault="00030DAF" w:rsidP="00030DAF">
      <w:pPr>
        <w:spacing w:after="0"/>
        <w:jc w:val="right"/>
        <w:rPr>
          <w:rFonts w:ascii="Times New Roman" w:hAnsi="Times New Roman" w:cs="Times New Roman"/>
          <w:sz w:val="20"/>
          <w:szCs w:val="20"/>
        </w:rPr>
      </w:pPr>
    </w:p>
    <w:p w14:paraId="4A1E45FA" w14:textId="77777777" w:rsidR="00030DAF" w:rsidRPr="0079216C" w:rsidRDefault="00030DAF" w:rsidP="00030DAF">
      <w:pPr>
        <w:spacing w:after="0"/>
        <w:jc w:val="right"/>
        <w:rPr>
          <w:rFonts w:ascii="Times New Roman" w:hAnsi="Times New Roman" w:cs="Times New Roman"/>
          <w:sz w:val="20"/>
          <w:szCs w:val="20"/>
        </w:rPr>
      </w:pPr>
    </w:p>
    <w:p w14:paraId="066F64BC" w14:textId="77777777" w:rsidR="00030DAF" w:rsidRPr="0079216C" w:rsidRDefault="00030DAF" w:rsidP="00030DAF">
      <w:pPr>
        <w:spacing w:after="0"/>
        <w:jc w:val="right"/>
        <w:rPr>
          <w:rFonts w:ascii="Times New Roman" w:hAnsi="Times New Roman" w:cs="Times New Roman"/>
          <w:sz w:val="20"/>
          <w:szCs w:val="20"/>
        </w:rPr>
      </w:pPr>
    </w:p>
    <w:p w14:paraId="7A783CC3" w14:textId="77777777" w:rsidR="00030DAF" w:rsidRPr="0079216C" w:rsidRDefault="00030DAF" w:rsidP="00030DAF">
      <w:pPr>
        <w:spacing w:after="0"/>
        <w:jc w:val="right"/>
        <w:rPr>
          <w:rFonts w:ascii="Times New Roman" w:hAnsi="Times New Roman" w:cs="Times New Roman"/>
          <w:sz w:val="20"/>
          <w:szCs w:val="20"/>
        </w:rPr>
      </w:pPr>
    </w:p>
    <w:p w14:paraId="71BFF514" w14:textId="77777777" w:rsidR="00030DAF" w:rsidRPr="0079216C" w:rsidRDefault="00030DAF" w:rsidP="00030DAF">
      <w:pPr>
        <w:spacing w:after="0"/>
        <w:jc w:val="right"/>
        <w:rPr>
          <w:rFonts w:ascii="Times New Roman" w:hAnsi="Times New Roman" w:cs="Times New Roman"/>
        </w:rPr>
      </w:pPr>
    </w:p>
    <w:p w14:paraId="6C2A045D" w14:textId="77777777" w:rsidR="00030DAF" w:rsidRPr="0079216C" w:rsidRDefault="00030DAF" w:rsidP="00030DAF">
      <w:pPr>
        <w:spacing w:after="0"/>
        <w:jc w:val="right"/>
        <w:rPr>
          <w:rFonts w:ascii="Times New Roman" w:hAnsi="Times New Roman" w:cs="Times New Roman"/>
        </w:rPr>
      </w:pPr>
    </w:p>
    <w:p w14:paraId="22F6469E" w14:textId="77777777" w:rsidR="00030DAF" w:rsidRPr="0079216C" w:rsidRDefault="00030DAF" w:rsidP="00030DAF">
      <w:pPr>
        <w:spacing w:after="0"/>
        <w:jc w:val="right"/>
        <w:rPr>
          <w:rFonts w:ascii="Times New Roman" w:hAnsi="Times New Roman" w:cs="Times New Roman"/>
        </w:rPr>
      </w:pPr>
    </w:p>
    <w:p w14:paraId="5CFFE55A" w14:textId="77777777" w:rsidR="00030DAF" w:rsidRPr="0079216C" w:rsidRDefault="00030DAF" w:rsidP="00030DAF">
      <w:pPr>
        <w:spacing w:after="0"/>
        <w:jc w:val="right"/>
        <w:rPr>
          <w:rFonts w:ascii="Times New Roman" w:hAnsi="Times New Roman" w:cs="Times New Roman"/>
        </w:rPr>
      </w:pPr>
    </w:p>
    <w:p w14:paraId="600E923F" w14:textId="77777777" w:rsidR="00030DAF" w:rsidRPr="0079216C" w:rsidRDefault="00030DAF" w:rsidP="00030DAF">
      <w:pPr>
        <w:spacing w:after="0"/>
        <w:jc w:val="right"/>
        <w:rPr>
          <w:rFonts w:ascii="Times New Roman" w:hAnsi="Times New Roman" w:cs="Times New Roman"/>
        </w:rPr>
      </w:pPr>
    </w:p>
    <w:p w14:paraId="09E4B646" w14:textId="77777777" w:rsidR="00030DAF" w:rsidRPr="0079216C" w:rsidRDefault="00030DAF" w:rsidP="00030DAF">
      <w:pPr>
        <w:spacing w:after="0"/>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Е</w:t>
      </w:r>
    </w:p>
    <w:p w14:paraId="26316250" w14:textId="77777777" w:rsidR="00030DAF" w:rsidRPr="0079216C" w:rsidRDefault="00030DAF" w:rsidP="00030DAF">
      <w:pPr>
        <w:spacing w:after="0"/>
        <w:jc w:val="center"/>
        <w:rPr>
          <w:rFonts w:ascii="Times New Roman" w:hAnsi="Times New Roman" w:cs="Times New Roman"/>
          <w:b/>
          <w:bCs/>
        </w:rPr>
      </w:pPr>
    </w:p>
    <w:p w14:paraId="4F956A75" w14:textId="77777777" w:rsidR="00030DAF" w:rsidRPr="0079216C" w:rsidRDefault="00030DAF" w:rsidP="00030DAF">
      <w:pPr>
        <w:spacing w:after="0" w:line="240" w:lineRule="auto"/>
        <w:jc w:val="center"/>
        <w:outlineLvl w:val="0"/>
        <w:rPr>
          <w:rFonts w:ascii="Times New Roman" w:eastAsia="Times New Roman" w:hAnsi="Times New Roman" w:cs="Times New Roman"/>
          <w:b/>
          <w:bCs/>
          <w:kern w:val="36"/>
          <w:sz w:val="28"/>
          <w:szCs w:val="28"/>
          <w:lang w:eastAsia="ru-RU"/>
        </w:rPr>
      </w:pPr>
      <w:r w:rsidRPr="0079216C">
        <w:rPr>
          <w:rFonts w:ascii="Times New Roman" w:eastAsia="Times New Roman" w:hAnsi="Times New Roman" w:cs="Times New Roman"/>
          <w:b/>
          <w:bCs/>
          <w:kern w:val="36"/>
          <w:sz w:val="28"/>
          <w:szCs w:val="28"/>
          <w:lang w:eastAsia="ru-RU"/>
        </w:rPr>
        <w:t>«Лесенка»</w:t>
      </w:r>
    </w:p>
    <w:p w14:paraId="3221EAB7" w14:textId="77777777" w:rsidR="00030DAF" w:rsidRPr="0079216C" w:rsidRDefault="00030DAF" w:rsidP="00030DAF">
      <w:pPr>
        <w:spacing w:after="0" w:line="240" w:lineRule="auto"/>
        <w:jc w:val="center"/>
        <w:outlineLvl w:val="0"/>
        <w:rPr>
          <w:rFonts w:ascii="Book Antiqua" w:eastAsia="Times New Roman" w:hAnsi="Book Antiqua" w:cs="Times New Roman"/>
          <w:kern w:val="36"/>
          <w:sz w:val="20"/>
          <w:szCs w:val="20"/>
          <w:lang w:eastAsia="ru-RU"/>
        </w:rPr>
      </w:pPr>
    </w:p>
    <w:p w14:paraId="5A362AA6"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14:paraId="6B0EF6AC"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«Лесенка» имеет два варианта использования: групповой и индивидуальный. Групповой вариант позволяет оперативно выявить уровень самооценки. 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p>
    <w:p w14:paraId="381A128E" w14:textId="77777777" w:rsidR="00030DAF" w:rsidRPr="0079216C" w:rsidRDefault="00030DAF" w:rsidP="00030DAF">
      <w:pPr>
        <w:spacing w:after="0" w:line="240" w:lineRule="auto"/>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br/>
      </w:r>
      <w:r w:rsidRPr="0079216C">
        <w:rPr>
          <w:rFonts w:ascii="Times New Roman" w:eastAsia="Times New Roman" w:hAnsi="Times New Roman" w:cs="Times New Roman"/>
          <w:noProof/>
          <w:sz w:val="20"/>
          <w:szCs w:val="20"/>
          <w:lang w:eastAsia="ru-RU"/>
        </w:rPr>
        <w:drawing>
          <wp:inline distT="0" distB="0" distL="0" distR="0" wp14:anchorId="2CA73773" wp14:editId="2606F8DE">
            <wp:extent cx="1943100" cy="1824397"/>
            <wp:effectExtent l="0" t="0" r="0" b="4445"/>
            <wp:docPr id="283887435" name="Рисунок 283887435" descr="http://testoteka.narod.ru/lichn/1/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stoteka.narod.ru/lichn/1/ris/34.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50533" cy="1831376"/>
                    </a:xfrm>
                    <a:prstGeom prst="rect">
                      <a:avLst/>
                    </a:prstGeom>
                    <a:noFill/>
                    <a:ln>
                      <a:noFill/>
                    </a:ln>
                  </pic:spPr>
                </pic:pic>
              </a:graphicData>
            </a:graphic>
          </wp:inline>
        </w:drawing>
      </w:r>
    </w:p>
    <w:p w14:paraId="5B46A4FB" w14:textId="77777777" w:rsidR="00030DAF" w:rsidRPr="0079216C" w:rsidRDefault="00030DAF" w:rsidP="00030DAF">
      <w:pPr>
        <w:spacing w:after="0" w:line="240" w:lineRule="auto"/>
        <w:jc w:val="center"/>
        <w:rPr>
          <w:rFonts w:ascii="Times New Roman" w:eastAsia="Times New Roman" w:hAnsi="Times New Roman" w:cs="Times New Roman"/>
          <w:sz w:val="28"/>
          <w:szCs w:val="28"/>
          <w:lang w:eastAsia="ru-RU"/>
        </w:rPr>
      </w:pPr>
    </w:p>
    <w:p w14:paraId="40341164" w14:textId="77777777" w:rsidR="00030DAF" w:rsidRPr="0079216C" w:rsidRDefault="00030DAF" w:rsidP="00030DAF">
      <w:pPr>
        <w:spacing w:after="0" w:line="240" w:lineRule="auto"/>
        <w:jc w:val="center"/>
        <w:rPr>
          <w:rFonts w:ascii="Times New Roman" w:eastAsia="Times New Roman" w:hAnsi="Times New Roman" w:cs="Times New Roman"/>
          <w:sz w:val="28"/>
          <w:szCs w:val="28"/>
          <w:lang w:eastAsia="ru-RU"/>
        </w:rPr>
      </w:pPr>
      <w:r w:rsidRPr="0079216C">
        <w:rPr>
          <w:rFonts w:ascii="Times New Roman" w:eastAsia="Times New Roman" w:hAnsi="Times New Roman" w:cs="Times New Roman"/>
          <w:sz w:val="28"/>
          <w:szCs w:val="28"/>
          <w:lang w:eastAsia="ru-RU"/>
        </w:rPr>
        <w:t>Рисунок  Е 1 -  «Лесенки» для изучения самооценки </w:t>
      </w:r>
    </w:p>
    <w:p w14:paraId="288C0BDC" w14:textId="77777777" w:rsidR="00030DAF" w:rsidRPr="0079216C" w:rsidRDefault="00030DAF" w:rsidP="00030DAF">
      <w:pPr>
        <w:spacing w:after="0" w:line="240" w:lineRule="auto"/>
        <w:jc w:val="center"/>
        <w:rPr>
          <w:rFonts w:ascii="Times New Roman" w:eastAsia="Times New Roman" w:hAnsi="Times New Roman" w:cs="Times New Roman"/>
          <w:sz w:val="28"/>
          <w:szCs w:val="28"/>
          <w:lang w:eastAsia="ru-RU"/>
        </w:rPr>
      </w:pPr>
    </w:p>
    <w:p w14:paraId="1FAFCB4B"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Инструкция (групповой вариант)</w:t>
      </w:r>
      <w:r w:rsidRPr="0079216C">
        <w:rPr>
          <w:rFonts w:ascii="Times New Roman" w:eastAsia="Times New Roman" w:hAnsi="Times New Roman" w:cs="Times New Roman"/>
          <w:sz w:val="20"/>
          <w:szCs w:val="20"/>
          <w:lang w:eastAsia="ru-RU"/>
        </w:rPr>
        <w:t> </w:t>
      </w:r>
    </w:p>
    <w:p w14:paraId="3616C3F4"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 Затем повторить инструкцию еще раз.</w:t>
      </w:r>
    </w:p>
    <w:p w14:paraId="22683AF7" w14:textId="77777777" w:rsidR="00030DAF" w:rsidRPr="0079216C" w:rsidRDefault="00030DAF" w:rsidP="00030DAF">
      <w:pPr>
        <w:spacing w:after="0" w:line="240" w:lineRule="auto"/>
        <w:ind w:firstLine="567"/>
        <w:jc w:val="both"/>
        <w:rPr>
          <w:rFonts w:ascii="Times New Roman" w:eastAsia="Times New Roman" w:hAnsi="Times New Roman" w:cs="Times New Roman"/>
          <w:b/>
          <w:bCs/>
          <w:sz w:val="20"/>
          <w:szCs w:val="20"/>
          <w:lang w:eastAsia="ru-RU"/>
        </w:rPr>
      </w:pPr>
      <w:r w:rsidRPr="0079216C">
        <w:rPr>
          <w:rFonts w:ascii="Times New Roman" w:eastAsia="Times New Roman" w:hAnsi="Times New Roman" w:cs="Times New Roman"/>
          <w:b/>
          <w:bCs/>
          <w:sz w:val="20"/>
          <w:szCs w:val="20"/>
          <w:lang w:eastAsia="ru-RU"/>
        </w:rPr>
        <w:t>Инструкция (индивидуальный вариант)</w:t>
      </w:r>
    </w:p>
    <w:p w14:paraId="13AAC89C"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При индивидуальной работе с ребенком очень важно создать атмосферу доверия, открытости, доброжелательности. У ребенка должен быть бланк с нарисованной лесенкой, ручка или карандаш.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 В случае затруднений с ответом повторите инструкцию еще раз.</w:t>
      </w:r>
    </w:p>
    <w:p w14:paraId="19DEC8F7" w14:textId="77777777" w:rsidR="00030DAF" w:rsidRPr="0079216C" w:rsidRDefault="00030DAF" w:rsidP="00030DAF">
      <w:pPr>
        <w:spacing w:after="0" w:line="240" w:lineRule="auto"/>
        <w:ind w:firstLine="567"/>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Обработка результатов и интерпретация</w:t>
      </w:r>
    </w:p>
    <w:p w14:paraId="12D0595D"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При анализе полученных данных исходите, из следующего:</w:t>
      </w:r>
    </w:p>
    <w:p w14:paraId="5E011003"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Ступенька 1</w:t>
      </w:r>
      <w:r w:rsidRPr="0079216C">
        <w:rPr>
          <w:rFonts w:ascii="Times New Roman" w:eastAsia="Times New Roman" w:hAnsi="Times New Roman" w:cs="Times New Roman"/>
          <w:sz w:val="20"/>
          <w:szCs w:val="20"/>
          <w:lang w:eastAsia="ru-RU"/>
        </w:rPr>
        <w:t> – завышенная самооценка.</w:t>
      </w:r>
    </w:p>
    <w:p w14:paraId="69D02B03"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14:paraId="720F0FD1"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отметку учителя как отношение к себе: «Я хорошая, потому что у меня пятерка («звездочка», «бабочка», «солнышко», «красный кирпичик»)»; «Я плохая, потому что у меня тройка («дождик», «синий кирпичик», «черточка», «см.»).</w:t>
      </w:r>
    </w:p>
    <w:p w14:paraId="46DEBD30"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Ступеньки 2, 3</w:t>
      </w:r>
      <w:r w:rsidRPr="0079216C">
        <w:rPr>
          <w:rFonts w:ascii="Times New Roman" w:eastAsia="Times New Roman" w:hAnsi="Times New Roman" w:cs="Times New Roman"/>
          <w:sz w:val="20"/>
          <w:szCs w:val="20"/>
          <w:lang w:eastAsia="ru-RU"/>
        </w:rPr>
        <w:t> – адекватная самооценка</w:t>
      </w:r>
    </w:p>
    <w:p w14:paraId="6A0CA271"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14:paraId="01C0B840"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Ступенька 4</w:t>
      </w:r>
      <w:r w:rsidRPr="0079216C">
        <w:rPr>
          <w:rFonts w:ascii="Times New Roman" w:eastAsia="Times New Roman" w:hAnsi="Times New Roman" w:cs="Times New Roman"/>
          <w:sz w:val="20"/>
          <w:szCs w:val="20"/>
          <w:lang w:eastAsia="ru-RU"/>
        </w:rPr>
        <w:t> – заниженная самооценка</w:t>
      </w:r>
    </w:p>
    <w:p w14:paraId="596911A4"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14:paraId="2ED6A8BB"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Ступеньки 5, 6</w:t>
      </w:r>
      <w:r w:rsidRPr="0079216C">
        <w:rPr>
          <w:rFonts w:ascii="Times New Roman" w:eastAsia="Times New Roman" w:hAnsi="Times New Roman" w:cs="Times New Roman"/>
          <w:sz w:val="20"/>
          <w:szCs w:val="20"/>
          <w:lang w:eastAsia="ru-RU"/>
        </w:rPr>
        <w:t> – низкая самооценка</w:t>
      </w:r>
    </w:p>
    <w:p w14:paraId="7C13EAD7"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Младших школьников с низкой самооценкой в классе около 8–10%.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14:paraId="2325434D"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Гораздо серьезнее являются стойкие мотивированные ответы ребят, где 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w:t>
      </w:r>
    </w:p>
    <w:p w14:paraId="6793AAED"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Учителю очень важно знать причину низкой самооценки школьника – без этого нельзя помочь ребенку. Приведем примеры ответов ребят, из которых сразу становится понятно, в каком направлении оказывать им помощь: </w:t>
      </w:r>
      <w:r w:rsidRPr="0079216C">
        <w:rPr>
          <w:rFonts w:ascii="Times New Roman" w:eastAsia="Times New Roman" w:hAnsi="Times New Roman" w:cs="Times New Roman"/>
          <w:i/>
          <w:iCs/>
          <w:sz w:val="20"/>
          <w:szCs w:val="20"/>
          <w:lang w:eastAsia="ru-RU"/>
        </w:rPr>
        <w:t>«Я поставлю себя на нижнюю ступеньку (рисует кружок на пятой ступеньке), потому что мама говорит, что я невнимательный и делаю много ошибок в тетрадях»</w:t>
      </w:r>
      <w:r w:rsidRPr="0079216C">
        <w:rPr>
          <w:rFonts w:ascii="Times New Roman" w:eastAsia="Times New Roman" w:hAnsi="Times New Roman" w:cs="Times New Roman"/>
          <w:sz w:val="20"/>
          <w:szCs w:val="20"/>
          <w:lang w:eastAsia="ru-RU"/>
        </w:rPr>
        <w:t>. Здесь 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14:paraId="27112AA7"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i/>
          <w:iCs/>
          <w:sz w:val="20"/>
          <w:szCs w:val="20"/>
          <w:lang w:eastAsia="ru-RU"/>
        </w:rPr>
        <w:t>«Я сюда себя поставлю, на нижнюю, шестую ступеньку, потому что у меня двойки в дневнике, а учительница меня ставит в угол».</w:t>
      </w:r>
      <w:r w:rsidRPr="0079216C">
        <w:rPr>
          <w:rFonts w:ascii="Times New Roman" w:eastAsia="Times New Roman" w:hAnsi="Times New Roman" w:cs="Times New Roman"/>
          <w:sz w:val="20"/>
          <w:szCs w:val="20"/>
          <w:lang w:eastAsia="ru-RU"/>
        </w:rPr>
        <w:t> Первое, что необходимо сделать, – это выявить причину неуспешности школьника (его учебы, плохого поведения) и вместе со школьным педагогом-психологом,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w:t>
      </w:r>
    </w:p>
    <w:p w14:paraId="589E195D"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 </w:t>
      </w:r>
      <w:r w:rsidRPr="0079216C">
        <w:rPr>
          <w:rFonts w:ascii="Times New Roman" w:eastAsia="Times New Roman" w:hAnsi="Times New Roman" w:cs="Times New Roman"/>
          <w:i/>
          <w:iCs/>
          <w:sz w:val="20"/>
          <w:szCs w:val="20"/>
          <w:lang w:eastAsia="ru-RU"/>
        </w:rPr>
        <w:t>«Я дерусь с ребятами, они меня не принимают в игру» (ставит себя на шестую ступеньку)».</w:t>
      </w:r>
      <w:r w:rsidRPr="0079216C">
        <w:rPr>
          <w:rFonts w:ascii="Times New Roman" w:eastAsia="Times New Roman" w:hAnsi="Times New Roman" w:cs="Times New Roman"/>
          <w:sz w:val="20"/>
          <w:szCs w:val="20"/>
          <w:lang w:eastAsia="ru-RU"/>
        </w:rPr>
        <w:t> Проблема несформированности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14:paraId="443FF6AD"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b/>
          <w:bCs/>
          <w:sz w:val="20"/>
          <w:szCs w:val="20"/>
          <w:lang w:eastAsia="ru-RU"/>
        </w:rPr>
        <w:t>Ступенька 7</w:t>
      </w:r>
      <w:r w:rsidRPr="0079216C">
        <w:rPr>
          <w:rFonts w:ascii="Times New Roman" w:eastAsia="Times New Roman" w:hAnsi="Times New Roman" w:cs="Times New Roman"/>
          <w:sz w:val="20"/>
          <w:szCs w:val="20"/>
          <w:lang w:eastAsia="ru-RU"/>
        </w:rPr>
        <w:t> – резко заниженная самооценка</w:t>
      </w:r>
    </w:p>
    <w:p w14:paraId="64E72848"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Ребенок, который выбирает самую нижнюю ступеньку, находится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14:paraId="13013F68"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Отсутствие своевременной квалифицированной помощи в преодолении причин трудностей в обучении и общении ребенка, несформированность положительных межличностных отношений 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14:paraId="31EA25D0"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w:t>
      </w:r>
    </w:p>
    <w:p w14:paraId="7EB97CC4"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14:paraId="2CF47419"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3916B787"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378B84B8"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7E6F560A"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1044BD9D"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382AECCE"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61CB5A39"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p w14:paraId="32B1DE4E" w14:textId="77777777" w:rsidR="00030DAF" w:rsidRPr="0079216C" w:rsidRDefault="00030DAF" w:rsidP="00030DAF">
      <w:pPr>
        <w:spacing w:after="0" w:line="240" w:lineRule="auto"/>
        <w:jc w:val="center"/>
        <w:rPr>
          <w:rFonts w:ascii="Times New Roman" w:eastAsia="Times New Roman" w:hAnsi="Times New Roman" w:cs="Times New Roman"/>
          <w:b/>
          <w:bCs/>
          <w:sz w:val="28"/>
          <w:szCs w:val="28"/>
          <w:lang w:eastAsia="ru-RU"/>
        </w:rPr>
      </w:pPr>
      <w:r w:rsidRPr="0079216C">
        <w:rPr>
          <w:rFonts w:ascii="Times New Roman" w:eastAsia="Times New Roman" w:hAnsi="Times New Roman" w:cs="Times New Roman"/>
          <w:b/>
          <w:bCs/>
          <w:sz w:val="28"/>
          <w:szCs w:val="28"/>
          <w:lang w:eastAsia="ru-RU"/>
        </w:rPr>
        <w:lastRenderedPageBreak/>
        <w:t>ПРИЛОЖЕНИЕ Ж</w:t>
      </w:r>
    </w:p>
    <w:p w14:paraId="6CAA1366" w14:textId="77777777" w:rsidR="00030DAF" w:rsidRPr="0079216C" w:rsidRDefault="00030DAF" w:rsidP="00030DAF">
      <w:pPr>
        <w:spacing w:after="0" w:line="240" w:lineRule="auto"/>
        <w:ind w:firstLine="709"/>
        <w:jc w:val="center"/>
        <w:rPr>
          <w:rFonts w:ascii="Times New Roman" w:eastAsia="Times New Roman" w:hAnsi="Times New Roman" w:cs="Times New Roman"/>
          <w:b/>
          <w:bCs/>
          <w:sz w:val="28"/>
          <w:szCs w:val="28"/>
          <w:lang w:eastAsia="ru-RU"/>
        </w:rPr>
      </w:pPr>
    </w:p>
    <w:p w14:paraId="53B731AE" w14:textId="77777777" w:rsidR="00030DAF" w:rsidRPr="0079216C" w:rsidRDefault="00030DAF" w:rsidP="00030DAF">
      <w:pPr>
        <w:shd w:val="clear" w:color="auto" w:fill="FFFFFF"/>
        <w:spacing w:after="0" w:line="240" w:lineRule="auto"/>
        <w:ind w:firstLine="709"/>
        <w:jc w:val="center"/>
        <w:rPr>
          <w:rFonts w:ascii="Times New Roman" w:hAnsi="Times New Roman" w:cs="Times New Roman"/>
          <w:b/>
          <w:bCs/>
          <w:sz w:val="28"/>
          <w:szCs w:val="28"/>
        </w:rPr>
      </w:pPr>
      <w:r w:rsidRPr="0079216C">
        <w:rPr>
          <w:rFonts w:ascii="Times New Roman" w:hAnsi="Times New Roman" w:cs="Times New Roman"/>
          <w:b/>
          <w:bCs/>
          <w:sz w:val="28"/>
          <w:szCs w:val="28"/>
        </w:rPr>
        <w:t>Методика «Два домика» (Т. Д. Марцинковская)</w:t>
      </w:r>
    </w:p>
    <w:p w14:paraId="35F9C358" w14:textId="77777777" w:rsidR="00030DAF" w:rsidRPr="0079216C" w:rsidRDefault="00030DAF" w:rsidP="00030DAF">
      <w:pPr>
        <w:shd w:val="clear" w:color="auto" w:fill="FFFFFF"/>
        <w:spacing w:after="0" w:line="240" w:lineRule="auto"/>
        <w:ind w:firstLine="709"/>
        <w:jc w:val="center"/>
        <w:rPr>
          <w:rFonts w:ascii="Times New Roman" w:hAnsi="Times New Roman" w:cs="Times New Roman"/>
          <w:bCs/>
          <w:sz w:val="28"/>
          <w:szCs w:val="28"/>
        </w:rPr>
      </w:pPr>
    </w:p>
    <w:p w14:paraId="49C7C65C"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kern w:val="0"/>
          <w:sz w:val="20"/>
          <w:szCs w:val="20"/>
          <w:lang w:eastAsia="ru-KZ"/>
          <w14:ligatures w14:val="none"/>
        </w:rPr>
        <w:t>Для проведения теста нужен лист бумаги, на котором рисуют два домика. Один из них побольше – красного цвета, другой поменьше – черного цвета. Как правило, этот рисунок не заготавливают заранее, а делают на глазах у ребенка черным и красным карандашами.</w:t>
      </w:r>
    </w:p>
    <w:p w14:paraId="10118487"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Инструкция</w:t>
      </w:r>
      <w:r w:rsidRPr="0079216C">
        <w:rPr>
          <w:rFonts w:ascii="Times New Roman" w:eastAsia="Times New Roman" w:hAnsi="Times New Roman" w:cs="Times New Roman"/>
          <w:kern w:val="0"/>
          <w:sz w:val="20"/>
          <w:szCs w:val="20"/>
          <w:lang w:eastAsia="ru-KZ"/>
          <w14:ligatures w14:val="none"/>
        </w:rPr>
        <w:t>: «Посмотри на эти домики. Представь себе, что красный домик принадлежит тебе, в нем много красивых игрушек, и ты можешь пригласить к себе всех, кого захочешь. А в черном домике игрушек совсем нет. Подумай и скажи, кого из ребят своей группы ты пригласил бы к себе, а кого поселил бы в черном домике».</w:t>
      </w:r>
    </w:p>
    <w:p w14:paraId="0B15DF00"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kern w:val="0"/>
          <w:sz w:val="20"/>
          <w:szCs w:val="20"/>
          <w:lang w:eastAsia="ru-KZ"/>
          <w14:ligatures w14:val="none"/>
        </w:rPr>
        <w:t>Взрослый записывает, кто, где поселится, затем спрашивает, не хочет ли ребенок поменять кого-нибудь местами, не забыл ли кого-нибудь.</w:t>
      </w:r>
    </w:p>
    <w:p w14:paraId="6118C011" w14:textId="77777777" w:rsidR="00030DAF" w:rsidRPr="0079216C" w:rsidRDefault="00030DAF" w:rsidP="00030DAF">
      <w:pPr>
        <w:shd w:val="clear" w:color="auto" w:fill="FFFFFF"/>
        <w:spacing w:after="0" w:line="240" w:lineRule="auto"/>
        <w:ind w:firstLine="567"/>
        <w:jc w:val="both"/>
        <w:outlineLvl w:val="3"/>
        <w:rPr>
          <w:rFonts w:ascii="Times New Roman" w:eastAsia="Times New Roman" w:hAnsi="Times New Roman" w:cs="Times New Roman"/>
          <w:b/>
          <w:bCs/>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Анализ результатов:</w:t>
      </w:r>
    </w:p>
    <w:p w14:paraId="0D8D2771"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kern w:val="0"/>
          <w:sz w:val="20"/>
          <w:szCs w:val="20"/>
          <w:lang w:eastAsia="ru-KZ"/>
          <w14:ligatures w14:val="none"/>
        </w:rPr>
        <w:t>Интерпретируя результаты теста, следует обратить внимание на то, сколько детей ребенок поместил в красном и черном домиках, в отношении кого из детей группы сделан положительный, а в отношении кого отрицательный выбор. Для каждого ребенка считают число положительных (количество баллов со знаком «+») и отрицательных выборов (количество баллов со знаком «минус») со стороны других детей группы, затем из большего вычитают меньшее и ставят знак большего числа.</w:t>
      </w:r>
    </w:p>
    <w:p w14:paraId="7B2ED6AA"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+4 и более баллов</w:t>
      </w:r>
      <w:r w:rsidRPr="0079216C">
        <w:rPr>
          <w:rFonts w:ascii="Times New Roman" w:eastAsia="Times New Roman" w:hAnsi="Times New Roman" w:cs="Times New Roman"/>
          <w:kern w:val="0"/>
          <w:sz w:val="20"/>
          <w:szCs w:val="20"/>
          <w:lang w:eastAsia="ru-KZ"/>
          <w14:ligatures w14:val="none"/>
        </w:rPr>
        <w:t> – «социометрические звезды», это внешне привлекательные, достаточно уверенные в себе дети, которые пользуются авторитетом в группе сверстников, они лидируют в играх, с ними охотно дружат другие дети.</w:t>
      </w:r>
    </w:p>
    <w:p w14:paraId="4EEE35F0"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от +1 до +3 баллов</w:t>
      </w:r>
      <w:r w:rsidRPr="0079216C">
        <w:rPr>
          <w:rFonts w:ascii="Times New Roman" w:eastAsia="Times New Roman" w:hAnsi="Times New Roman" w:cs="Times New Roman"/>
          <w:kern w:val="0"/>
          <w:sz w:val="20"/>
          <w:szCs w:val="20"/>
          <w:lang w:eastAsia="ru-KZ"/>
          <w14:ligatures w14:val="none"/>
        </w:rPr>
        <w:t> (выборов со знаком «минус» нет) – эти дети предпочитают игры и общение с постоянным ограниченным кругом друзей (или одним постоянным другом), при этом с другими детьми они почти не конфликтуют, в своей маленькой группе могут быть лидерами.</w:t>
      </w:r>
    </w:p>
    <w:p w14:paraId="23980D88"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от –2 до +2 баллов</w:t>
      </w:r>
      <w:r w:rsidRPr="0079216C">
        <w:rPr>
          <w:rFonts w:ascii="Times New Roman" w:eastAsia="Times New Roman" w:hAnsi="Times New Roman" w:cs="Times New Roman"/>
          <w:kern w:val="0"/>
          <w:sz w:val="20"/>
          <w:szCs w:val="20"/>
          <w:lang w:eastAsia="ru-KZ"/>
          <w14:ligatures w14:val="none"/>
        </w:rPr>
        <w:t> (сумма складывается из «+» и «минусов») – активные, подвижные, достаточно общительные, но нередко, конфликтные дети, они легко вступают в игру, но также легко ссорятся и отказываются играть, часто обижаются и обижают других, но легко забывают обиды.</w:t>
      </w:r>
    </w:p>
    <w:p w14:paraId="1B4BEFFA"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0 баллов</w:t>
      </w:r>
      <w:r w:rsidRPr="0079216C">
        <w:rPr>
          <w:rFonts w:ascii="Times New Roman" w:eastAsia="Times New Roman" w:hAnsi="Times New Roman" w:cs="Times New Roman"/>
          <w:kern w:val="0"/>
          <w:sz w:val="20"/>
          <w:szCs w:val="20"/>
          <w:lang w:eastAsia="ru-KZ"/>
          <w14:ligatures w14:val="none"/>
        </w:rPr>
        <w:t> (выборы со знаком «+» и «минус» отсутствуют) – этих детей просто не замечают, их как бы нет в группе, как правило, это тихие, малоактивные дети, которые играют в одиночестве и не стремятся к контактам со сверстниками; чаще всего такие результаты получаются в отношении частоболеющих ребят и тех, кто недавно прибыл в группу.</w:t>
      </w:r>
    </w:p>
    <w:p w14:paraId="4B420DEE"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b/>
          <w:bCs/>
          <w:kern w:val="0"/>
          <w:sz w:val="20"/>
          <w:szCs w:val="20"/>
          <w:lang w:eastAsia="ru-KZ"/>
          <w14:ligatures w14:val="none"/>
        </w:rPr>
        <w:t>–1 и менее баллов</w:t>
      </w:r>
      <w:r w:rsidRPr="0079216C">
        <w:rPr>
          <w:rFonts w:ascii="Times New Roman" w:eastAsia="Times New Roman" w:hAnsi="Times New Roman" w:cs="Times New Roman"/>
          <w:kern w:val="0"/>
          <w:sz w:val="20"/>
          <w:szCs w:val="20"/>
          <w:lang w:eastAsia="ru-KZ"/>
          <w14:ligatures w14:val="none"/>
        </w:rPr>
        <w:t> – это дети, которых отвергают сверстники, нередко они внешне мало привлекательны или имеют явно выраженные физические дефекты; нервозны, чрезмерно конфликтны, негативно настроены по отношению к другим детям.</w:t>
      </w:r>
    </w:p>
    <w:p w14:paraId="401D4192"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kern w:val="0"/>
          <w:sz w:val="20"/>
          <w:szCs w:val="20"/>
          <w:lang w:eastAsia="ru-KZ"/>
          <w14:ligatures w14:val="none"/>
        </w:rPr>
        <w:t>Особое внимание следует обратить на тех детей, которые основную массу сверстников отправляют в черный домик, оставаясь в одиночестве или окружают себя взрослыми. Как правило, это или очень закрытые, необщительные дети или конфликтные, успевшие поссориться почти со всеми.</w:t>
      </w:r>
    </w:p>
    <w:p w14:paraId="3D695D46" w14:textId="77777777" w:rsidR="00030DAF" w:rsidRPr="0079216C" w:rsidRDefault="00030DAF" w:rsidP="00030DAF">
      <w:pPr>
        <w:shd w:val="clear" w:color="auto" w:fill="FFFFFF"/>
        <w:spacing w:after="0" w:line="240" w:lineRule="auto"/>
        <w:ind w:firstLine="567"/>
        <w:jc w:val="both"/>
        <w:rPr>
          <w:rFonts w:ascii="Times New Roman" w:eastAsia="Times New Roman" w:hAnsi="Times New Roman" w:cs="Times New Roman"/>
          <w:kern w:val="0"/>
          <w:sz w:val="20"/>
          <w:szCs w:val="20"/>
          <w:lang w:eastAsia="ru-KZ"/>
          <w14:ligatures w14:val="none"/>
        </w:rPr>
      </w:pPr>
      <w:r w:rsidRPr="0079216C">
        <w:rPr>
          <w:rFonts w:ascii="Times New Roman" w:eastAsia="Times New Roman" w:hAnsi="Times New Roman" w:cs="Times New Roman"/>
          <w:kern w:val="0"/>
          <w:sz w:val="20"/>
          <w:szCs w:val="20"/>
          <w:lang w:eastAsia="ru-KZ"/>
          <w14:ligatures w14:val="none"/>
        </w:rPr>
        <w:t>Предсказать трудности в общении с одногруппниками в школе у таких детей можно с большой вероятностью.</w:t>
      </w:r>
    </w:p>
    <w:p w14:paraId="0E2C1B1A"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4D1871A9"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DCD4998"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078D26F6"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4D1C5D92"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543E7857"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7B9B7453"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15CA8260"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14F857D9"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164ED170"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8C5729A"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79CA71A2"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6763F12"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15E930B"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043BF05B"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0A8080FE"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7EE15102"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24EDB788"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4EA6B558"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C87E21C"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3FA30A7" w14:textId="77777777" w:rsidR="00030DAF" w:rsidRPr="0079216C" w:rsidRDefault="00030DAF" w:rsidP="00030DAF">
      <w:pPr>
        <w:spacing w:after="0" w:line="240" w:lineRule="auto"/>
        <w:jc w:val="right"/>
        <w:rPr>
          <w:rFonts w:ascii="Times New Roman" w:hAnsi="Times New Roman" w:cs="Times New Roman"/>
          <w:sz w:val="20"/>
          <w:szCs w:val="20"/>
        </w:rPr>
      </w:pPr>
    </w:p>
    <w:p w14:paraId="20294079"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И</w:t>
      </w:r>
    </w:p>
    <w:p w14:paraId="699B3892"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02D63859"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Проективная методика «Рисунок семьи» (Г.Т. Хоментаускас)</w:t>
      </w:r>
    </w:p>
    <w:p w14:paraId="6F3C52BF" w14:textId="77777777" w:rsidR="00030DAF" w:rsidRPr="0079216C" w:rsidRDefault="00030DAF" w:rsidP="00030DAF">
      <w:pPr>
        <w:spacing w:after="0" w:line="240" w:lineRule="auto"/>
        <w:jc w:val="both"/>
        <w:rPr>
          <w:rFonts w:ascii="Times New Roman" w:hAnsi="Times New Roman" w:cs="Times New Roman"/>
          <w:sz w:val="28"/>
          <w:szCs w:val="28"/>
        </w:rPr>
      </w:pPr>
    </w:p>
    <w:p w14:paraId="783F4DD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«Рисунок семьи» – одна из самых популярных методик, используемых в практической работе психолога. Ее популярность, вероятно, объясняется удобством и быстротой в применении, доступностью для детей начиная с младшего дошкольного возраста, высокой информативностью и разнообразными возможностями проведения повторных испытаний, снятия напряжения у испытуемого в ситуации обследования, а также получения богатого материала для беседы с родителями.</w:t>
      </w:r>
    </w:p>
    <w:p w14:paraId="2F9B1E6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Методика позволяет «посмотреть на мир глазами ребенка», дает представление о субъективной оценке ребенком своей семьи, своего места в ней, о его отношении с другими членами семьи. Методика основана на естественной деятельности детей от пяти до десяти лет – рисовании, что способствует установлению хорошего эмоционального контакта психолога с ребенком. В рисунках дети могут выразить то, что им трудно бывает высказать словами. Язык рисунка более открыто передает смысл изображенного.</w:t>
      </w:r>
    </w:p>
    <w:p w14:paraId="6CE95C4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Три основных аспекта интерпретации результатов данной методики:</w:t>
      </w:r>
    </w:p>
    <w:p w14:paraId="4F8534D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 интерпретация структуры рисунка семьи;</w:t>
      </w:r>
    </w:p>
    <w:p w14:paraId="444895B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 интерпретация особенностей нарисованных членов семьи;</w:t>
      </w:r>
    </w:p>
    <w:p w14:paraId="2FA53CA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 интерпретация процесса рисования.</w:t>
      </w:r>
    </w:p>
    <w:p w14:paraId="7114364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Особенности проведения процедуры обследования</w:t>
      </w:r>
    </w:p>
    <w:p w14:paraId="2F72D4FA"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Цель применения теста: выявление особенностей внутрисемейных отношений.</w:t>
      </w:r>
    </w:p>
    <w:p w14:paraId="6361417A"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Задачи: на основе выполнения изображения, ответов на вопросы оценить особенности восприятия и переживаний ребенком отношений в семье.</w:t>
      </w:r>
    </w:p>
    <w:p w14:paraId="2519CA2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Необходимые материалы: лист белой бумаги (21х29 см), шесть цветных карандашей (</w:t>
      </w:r>
      <w:r w:rsidRPr="0079216C">
        <w:rPr>
          <w:rFonts w:ascii="Times New Roman" w:hAnsi="Times New Roman" w:cs="Times New Roman"/>
          <w:b/>
          <w:sz w:val="18"/>
          <w:szCs w:val="18"/>
        </w:rPr>
        <w:t>черный, красный, синий, зеленый, желтый, коричневый</w:t>
      </w:r>
      <w:r w:rsidRPr="0079216C">
        <w:rPr>
          <w:rFonts w:ascii="Times New Roman" w:hAnsi="Times New Roman" w:cs="Times New Roman"/>
          <w:sz w:val="18"/>
          <w:szCs w:val="18"/>
        </w:rPr>
        <w:t>), резинка.</w:t>
      </w:r>
    </w:p>
    <w:p w14:paraId="696DE68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 xml:space="preserve">Инструкция: «Нарисуй, пожалуйста, свою семью». </w:t>
      </w:r>
    </w:p>
    <w:p w14:paraId="3832B6F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Ни в коем случае нельзя объяснять, что обозначает слово «семья», так как этим искажается сама суть исследования. Если ребенок спрашивает, что ему рисовать, психолог должен просто повторить инструкцию.</w:t>
      </w:r>
    </w:p>
    <w:p w14:paraId="0CA30D3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Время выполнения задания не ограничивается (в большинстве случаев оно длится не более 35 минут).</w:t>
      </w:r>
    </w:p>
    <w:p w14:paraId="663E8969"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При выполнении задания следует отмечать в протоколе:</w:t>
      </w:r>
    </w:p>
    <w:p w14:paraId="082A753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 последовательность рисования деталей;</w:t>
      </w:r>
    </w:p>
    <w:p w14:paraId="5FDF59F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 паузы более 15 секунд;</w:t>
      </w:r>
    </w:p>
    <w:p w14:paraId="168ACE78"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 стирание деталей;</w:t>
      </w:r>
    </w:p>
    <w:p w14:paraId="661F897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г) спонтанные комментарии ребенка;</w:t>
      </w:r>
    </w:p>
    <w:p w14:paraId="62EA6D9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 эмоциональные реакции и их связь с изображаемым содержанием.</w:t>
      </w:r>
    </w:p>
    <w:p w14:paraId="567AB98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После того, как ребенок выполнит задание, надо стремиться получить максимум информации вербальным путем. Обычно задают следующие вопросы.</w:t>
      </w:r>
    </w:p>
    <w:p w14:paraId="3D2D60EA"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1. Скажи, кто тут нарисован?</w:t>
      </w:r>
    </w:p>
    <w:p w14:paraId="10EBD32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2. Где они находятся?</w:t>
      </w:r>
    </w:p>
    <w:p w14:paraId="4210CA2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3. Что они делают? Кто это придумал?</w:t>
      </w:r>
    </w:p>
    <w:p w14:paraId="1927F01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4. Им весело или скучно? Почему?</w:t>
      </w:r>
    </w:p>
    <w:p w14:paraId="2C338059"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5. Кто из нарисованных людей самый счастливый? Почему?</w:t>
      </w:r>
    </w:p>
    <w:p w14:paraId="4ECF9AD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6. Кто из них самый несчастный? Почему?</w:t>
      </w:r>
    </w:p>
    <w:p w14:paraId="0D731E8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Последние два вопроса провоцируют ребенка на открытое обсуждение чувств, что склонен делать не каждый ребенок. Поэтому, если ребенок не отвечает на них или отвечает формально, не следует настаивать на ответе. При опросе психолог должен пытаться выяснить смысл нарисованного ребенком: чувства к отдельным членам семьи; почему ребенок не нарисовал кого-нибудь из членов семьи (если так произошло); что значат для ребенка определенные детали рисунка (птицы, зверушки и т.д.) При этом по возможности следует избегать прямых вопросов, настаивать на ответе, так как это может индуцировать тревогу, защитные реакции. Часто продуктивными оказываются проективные вопросы (например: «Если вместо птички был бы нарисован человек, то кто бы это был?», «Кто бы выиграл в соревнованиях между братом и тобой?», «Кого мама позовет идти с собой?» и т.п.).</w:t>
      </w:r>
    </w:p>
    <w:p w14:paraId="1466789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После опроса ребенку предлагают обсудить 6 ситуаций: три из них должны выявить негативные чувства к членам семьи, три – позитивные.</w:t>
      </w:r>
    </w:p>
    <w:p w14:paraId="3A2CC2A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1. Представь себе, что у тебя есть два билета в цирк. Кого бы ты позвал с собой?</w:t>
      </w:r>
    </w:p>
    <w:p w14:paraId="62351274"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2. Представь, что вся твоя семья идет в гости, но один из вас заболел и должен остаться дома. Кто он?</w:t>
      </w:r>
    </w:p>
    <w:p w14:paraId="2911E168"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3. Ты строишь из конструктора дом (вырезаешь бумажное платье для куклы), и у тебя плохо получается. Кого ты позовешь на помощь?</w:t>
      </w:r>
    </w:p>
    <w:p w14:paraId="2E01108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 xml:space="preserve">4. Ты имеешь … билетов (на один меньше, чем членов семьи) на интересный фильм. Кто останется дома? </w:t>
      </w:r>
    </w:p>
    <w:p w14:paraId="79E3B1E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5. Представь себе, что ты попал на необитаемый остров. С кем бы ты хотел там жить?</w:t>
      </w:r>
    </w:p>
    <w:p w14:paraId="2F2DDBB7"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6. Ты получил в подарок интересное лото. Вся семья села играть, но вас одним человеком больше, чем надо. Кто не будет играть?</w:t>
      </w:r>
    </w:p>
    <w:p w14:paraId="0D52D6D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Для интерпретации также надо знать: а) возраст исследуемого ребенка; б) состав его семьи, возраст братьев и сестер. Желательно иметь сведения о поведении ребенка в семье, детском саду или школе.</w:t>
      </w:r>
    </w:p>
    <w:p w14:paraId="3E07F9E0" w14:textId="77777777" w:rsidR="00030DAF" w:rsidRPr="0079216C" w:rsidRDefault="00030DAF" w:rsidP="00030DAF">
      <w:pPr>
        <w:spacing w:after="0" w:line="240" w:lineRule="auto"/>
        <w:ind w:firstLine="567"/>
        <w:jc w:val="both"/>
        <w:rPr>
          <w:rFonts w:ascii="Times New Roman" w:hAnsi="Times New Roman" w:cs="Times New Roman"/>
          <w:b/>
          <w:sz w:val="18"/>
          <w:szCs w:val="18"/>
        </w:rPr>
      </w:pPr>
      <w:r w:rsidRPr="0079216C">
        <w:rPr>
          <w:rFonts w:ascii="Times New Roman" w:hAnsi="Times New Roman" w:cs="Times New Roman"/>
          <w:b/>
          <w:sz w:val="18"/>
          <w:szCs w:val="18"/>
        </w:rPr>
        <w:t>Интерпретация делится на три части.</w:t>
      </w:r>
    </w:p>
    <w:p w14:paraId="5309DA1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1. Анализ структуры рисунка.</w:t>
      </w:r>
    </w:p>
    <w:p w14:paraId="3BFFBA4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2. Анализ особенностей графических презентаций членов семьи.</w:t>
      </w:r>
    </w:p>
    <w:p w14:paraId="5C99480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3. Анализ процесса рисования.</w:t>
      </w:r>
    </w:p>
    <w:p w14:paraId="7F6CE40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b/>
          <w:sz w:val="18"/>
          <w:szCs w:val="18"/>
        </w:rPr>
        <w:t>Анализ структуры рисунка.</w:t>
      </w:r>
      <w:r w:rsidRPr="0079216C">
        <w:rPr>
          <w:rFonts w:ascii="Times New Roman" w:hAnsi="Times New Roman" w:cs="Times New Roman"/>
          <w:sz w:val="18"/>
          <w:szCs w:val="18"/>
        </w:rPr>
        <w:t xml:space="preserve"> Ожидается, что ребенок, переживающий эмоциональное благополучие в семье, будет рисовать полную семью. По имеющимся данным, около 85 % детей 6–8 лет, нормального интеллекта, проживающих </w:t>
      </w:r>
      <w:r w:rsidRPr="0079216C">
        <w:rPr>
          <w:rFonts w:ascii="Times New Roman" w:hAnsi="Times New Roman" w:cs="Times New Roman"/>
          <w:sz w:val="18"/>
          <w:szCs w:val="18"/>
        </w:rPr>
        <w:lastRenderedPageBreak/>
        <w:t xml:space="preserve">совместно со своей семьей, на рисунке изображают ее полностью. Искажение реального состава семьи заслуживает самого пристального внимания, так как за этим почти всегда стоит эмоциональный конфликт, недовольство семейной ситуацией. Крайние варианты представляют собой рисунки, в которых: </w:t>
      </w:r>
    </w:p>
    <w:p w14:paraId="0F758059"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 вообще не изображены люди;</w:t>
      </w:r>
    </w:p>
    <w:p w14:paraId="29C97DA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 изображены только не связанные с семьей люди. Такое защитное избегание задания встречается у детей достаточно редко. За такими реакциями чаще всего кроются:</w:t>
      </w:r>
    </w:p>
    <w:p w14:paraId="31E6F0D3"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 травматические переживания, связанные с семьей;</w:t>
      </w:r>
    </w:p>
    <w:p w14:paraId="03B1911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 чувство отверженности, покинутости (поэтому такие рисунки относительно часты у детей, недавно пришедших в интернат из семей);</w:t>
      </w:r>
    </w:p>
    <w:p w14:paraId="4E18E3C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 аутизм;</w:t>
      </w:r>
    </w:p>
    <w:p w14:paraId="2BE7CFE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г) чувство небезопасности, большой уровень тревожности;</w:t>
      </w:r>
    </w:p>
    <w:p w14:paraId="772036C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 плохой контакт психолога с исследуемым ребенком.</w:t>
      </w:r>
    </w:p>
    <w:p w14:paraId="29E3147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 практической работе, как правило, приходится сталкиваться с менее выраженными отступлениями от реального состава семьи. Дети уменьшают состав семьи, «забывая» нарисовать тех членов семьи, которые им менее эмоционально привлекательны, с которыми сложились конфликтные отношения. Не рисуя их, ребенок как бы разряжает неприемлемую эмоциональную атмосферу в семье, избегает негативных эмоций, связанных с определенными людьми. Наиболее часто в рисунке отсутствуют братья или сестры, что связано с наблюдаемыми в семьях ситуациями конкуренции. Ребенок таким способом в символической ситуации «монополизирует» любовь и внимание родителей. Ответы на вопрос, почему не нарисован тот или иной член семьи, бывают, чаще всего, защитными: «Не нарисовал потому, что не осталось места»; «Он пошел гулять» и т. д. Но иногда на указанный вопрос дети дают и более эмоционально насыщенные реакции: «Не хотел – он дерется»; «Не хочу, чтобы он с нами жил», и т.п.</w:t>
      </w:r>
    </w:p>
    <w:p w14:paraId="0793EEE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 некоторых случаях вместо реальных членов семьи ребенок рисует маленьких зверушек, птиц. Психологу всегда следует уточнить, с кем ребенок их идентифицирует (наиболее часто так рисуют братьев или сестер, чье влияние в семье ребенок стремится уменьшить). Случается, что ребенок вместо реальной семьи рисует семью зверят. Например, мальчик 7 лет, ощущающий отвержение, фрустрацию потребности в близких эмоциональных контактах, на рисунке изобразил только папу и маму, а рядом детально нарисовал семейство зайцев, которое по составу идентично его семье. Таким образом, в рисунке ребенок, раскрывая чувство отверженности (не нарисовал себя), тем самым выразил и сильное стремление к теплым эмоциональным контактам, ощущению общности (изобразил близкий контакт семейства зайцев).</w:t>
      </w:r>
    </w:p>
    <w:p w14:paraId="51418C3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Большой интерес представляют те рисунки, в которых ребенок не рисует себя или вместо семьи рисует только себя. В обоих случаях рисующий не включает себя в состав семьи, что свидетельствует об отсутствии чувства общности. Отсутствие на рисунке его автора более характерно для детей, чувствующих отвержение. Презентация в рисунке только самого себя может указывать на различное психическое содержание в зависимости от контекста других характеристик рисунка. Если указанной презентации свойственна еще и позитивная концентрация на рисовании самого себя (большое количество деталей тела, цветов, декорирование одежды, большая величина фигуры), то это наряду с несформированным чувством общности указывает и на определенную эгоцентричность, истероидные черты характера. Если же рисунок самого себя характеризует маленькая величина, схематичность, если в рисунке другими деталями и цветовой гаммой создан негативный эмоциональный фон, то можно предполагать присутствие чувства отверженности, покинутости, иногда – аутистических тенденций.</w:t>
      </w:r>
    </w:p>
    <w:p w14:paraId="5AAD8B9F"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Информативным является и увеличение состава семьи. Как правило, это связано с неудовлетворенными психологическими потребностями в семье. Примерами могут служить рисунки единственных в семье детей – они относительно чаще включают в рисунок семьи посторонних людей. Выражением потребности в равноправных, кооперативных связях является рисунок ребенка, в котором дополнительно к членам семьи нарисован ребенок того же возраста (двоюродный брат, дочь соседа и т.п.). Презентация более маленьких детей указывает на неудовлетворенные аффилиативные потребности, желание занять охраняющую, родительскую, руководящую позицию по отношению к другим детям (такую же информацию могут дать и нарисованные дополнительно к членам семьи собачки, кошки и т.п.).</w:t>
      </w:r>
    </w:p>
    <w:p w14:paraId="4ED24AF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Нарисованные дополнительно к родителям (или вместо них), не связанные с семьей взрослые указывают на восприятие неинтегративности семьи, на поиск человека, способного удовлетворить потребность ребенка в близких эмоциональных контактах. В некоторых случаях – на символическое разрушение целостности семьи, месть родителям вследствие ощущения отверженности, ненужности.</w:t>
      </w:r>
    </w:p>
    <w:p w14:paraId="74920D3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Расположение членов семьи на рисунке указывает на некоторые психологические особенности взаимоотношений в семье. Сплоченность семьи, рисование членов семьи с соединенными руками, объединенность их в общей деятельности являются индикаторами психологического благополучия, восприятия интегративности семьи, включенности в семью. Рисунки с противоположными характеристиками (разобщенностью членов семьи) могут указывать на низкий уровень эмоциональных связей. Осторожности в интерпретации требуют те случаи, когда близкое расположение фигур обусловлено замыслом поместить членов семьи в ограниченное пространство (лодку, маленький домик и т.п.). Тут близкое расположение может, наоборот, говорить о попытке ребенка объединить, сплотить семью (для этой цели ребенок прибегает к внешним обстоятельствам, так как чувствует тщетность такой попытки).</w:t>
      </w:r>
    </w:p>
    <w:p w14:paraId="2212C98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Психологически интересны те рисунки, на которых часть семьи расположена в одной группе, а один или несколько членов семьи – отдаленно. Если отдаленно ребенок рисует себя, это указывает на чувство невключенности, отчужденности.</w:t>
      </w:r>
    </w:p>
    <w:p w14:paraId="45C94CE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Ребенок может выражать эмоциональные связи в рисунке посредством физических расстояний. То же значение имеет и отделение членов семьи объектами, деление рисунка на ячейки, по которым распределены члены семьи. Такие презентации указывают на слабость позитивных межперсональных связей.</w:t>
      </w:r>
    </w:p>
    <w:p w14:paraId="5697269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Анализ особенностей графических презентаций отдельных членов семьи.</w:t>
      </w:r>
    </w:p>
    <w:p w14:paraId="7FB1047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Данный вид анализа может дать информацию большого диапазона: об эмоциональном отношении ребенка к отдельному члену семьи, о том, как ребенок его воспринимает, об «Я-образе» ребенка, его половой идентификации и т.д.</w:t>
      </w:r>
    </w:p>
    <w:p w14:paraId="4505223F"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При оценке эмоционального отношения ребенка к членам семьи следует обращать внимание на следующие элементы графических презентаций:</w:t>
      </w:r>
    </w:p>
    <w:p w14:paraId="70FF9CA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1) количество деталей тела. Присутствуют ли: голова, волосы, уши, глаза, зрачки, ресницы, брови, нос, щеки, рот, шея, плечи, руки, ладони, пальцы, ноги, ступни;</w:t>
      </w:r>
    </w:p>
    <w:p w14:paraId="1928D336"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lastRenderedPageBreak/>
        <w:t>2) декорирование (детали одежды и украшения): шапка, воротник, галстук,банты, карманы, ремень, пуговицы, элементы прически, сложность одежды, украшения, узоры на одежде и т.п.;</w:t>
      </w:r>
    </w:p>
    <w:p w14:paraId="4E3B88DF"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3) количество использованных цветов.</w:t>
      </w:r>
    </w:p>
    <w:p w14:paraId="5CFEAD13"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Как правило, хорошие эмоциональные отношения с человеком сопровождаются позитивной концентрацией на его рисовании, что в результате отражается в большем количестве деталей тела, декорировании, использовании разнообразных цветов. И наоборот, негативное отношение к человеку ведет к большей схематичности, неоконченности его графической презентации. Иногда пропуск в рисунке существенных частей тела (головы, рук, ног) может указывать, наряду с негативным отношением к нему, на агрессивные побуждения относительно этого человека.</w:t>
      </w:r>
    </w:p>
    <w:p w14:paraId="3142987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О восприятии других членов семьи и «Я-образе» автора рисунка можно судить на основе сравнения размеров фигур, особенностей презентации отдельных частей тела и всей фигуры в целом.</w:t>
      </w:r>
    </w:p>
    <w:p w14:paraId="62E073B5"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Дети, как правило, самыми большими по величине рисуют отца или мать, что соответствует реальности. Однако иногда соотношение размеров нарисованных фигур явно не соответствует реальному соотношению величин членов семьи – семилетний ребенок может быть нарисован выше и шире своих родителей. Это объясняется тем, что для ребенка размер фигуры является средством, при помощи которого он выражает силу, превосходство, значимость, доминирование. Некоторые дети самыми большими или равными по величине с родителями рисуют себя. Это может быть связано с: а) эгоцентричностью ребенка; б) соревнованием за родительскую любовь с другим родителем, при котором ребенок приравнивает себя родителю противоположного пола, исключая или уменьшая при этом «конкурента».</w:t>
      </w:r>
    </w:p>
    <w:p w14:paraId="57C3DC77"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Значительно меньшими, чем других членов семьи, себя рисуют, дети: а) ощущающие свою незначительность, ненужность и т.п.; б) требующие опеки, заботы со стороны родителей.</w:t>
      </w:r>
    </w:p>
    <w:p w14:paraId="0FEDA8C9"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 xml:space="preserve"> Вообще, при интерпретации размеров фигур психолог должен обращать внимание только на значительные искажения, а при оценке величин из реального соотношения (например, семилетний ребенок в среднем на 1/3 ниже своего родителя).</w:t>
      </w:r>
    </w:p>
    <w:p w14:paraId="2B70DB8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Информативным может быть и абсолютный размер фигур. Большие, занимающие весь лист фигуры рисуют импульсивные, уверенные в себе, склонные к доминированию дети. Очень маленькие фигуры связаны с тревожностью, чувством небезопасности.</w:t>
      </w:r>
    </w:p>
    <w:p w14:paraId="23A34A00"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Следует обращать внимание и на рисование отдельных частей тела членов семьи. Дело в том, что отдельные части тела связаны с определенными сферами активности, являются средствами общения, контроля, передвижения и т.д. Особенности их презентации могут указывать на определенное, связанное с ними чувственное содержание. Коротко проанализируем самые информативные в этом плане части тела.</w:t>
      </w:r>
    </w:p>
    <w:p w14:paraId="4A5AA80F"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Руки являются основными средствами воздействия на мир, физического контроля поведения других людей. Если ребенок рисует себя с поднятыми вверх руками, с длинными пальцами, то это часто связано с его агрессивными желаниями. Иногда такие рисунки рисуют и внешне спокойные, покладистые дети. Можно предполагать, что ребенок чувствует враждебность по отношению к окружающим, но его агрессивные побуждения подавлены. Такое рисование себя также может указывать на стремление ребенка компенсировать свою слабость, на желание быть сильным, властвовать над другими. Эта интерпретация более достоверна тогда, когда ребенок в дополнение к «агрессивным» рукам еще рисует и широкие плечи или другие символы мужественности и силы. Иногда ребенок рисует всех членов семьи с руками, но «забывает» нарисовать их себе. Если при этом ребенок рисует себя еще и непропорционально маленьким, то это может быть связано с чувством бессилия, собственной незначительности в семье, с ощущением, что окружающие подавляют его активность, чрезмерно его контролируют. Интересны рисунки, в которых один из членов семьи нарисован с длинными руками и очень большими пальцами. Чаще всего это указывает на восприятие ребенком пунитивности, агрессивности этого члена семьи. То же значение может иметь и презентация члена семьи вообще без рук – таким образом ребенок символическими средствами ограничивает его активность.</w:t>
      </w:r>
    </w:p>
    <w:p w14:paraId="12EE1AE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Голова – центр локализации интеллектуальной и перцептивной деятельности; лицо – самая важная часть тела в процессе общения. Если дети старше пяти лет (нормального интеллекта) в рисунке пропускают части лица (глаза, рот), это может указывать на серьезные нарушения в сфере общения, отгороженность, аутизм. Если при рисовании других членов семьи автор рисунка пропускает голову, черты лица или штрихует все лицо, то это часто связано с конфликтными отношениями с данным членом семьи, враждебным отношением к нему.</w:t>
      </w:r>
    </w:p>
    <w:p w14:paraId="538B908C"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Выражение лиц нарисованных людей также может быть индикатором чувств ребенка к ним. Однако надо иметь в виду, что дети склонны рисовать улыбающихся людей, это своеобразный штамп в их рисунках, но это вовсе не означает, что дети так воспринимают окружающих. Для интерпретации рисунка семьи выражения лиц значимы только в тех случаях, когда они отличаются друг от друга. В этом случae можно полагать, что ребенок сознательно или бессознательно использует выражение лица как средство характеризующее человека.</w:t>
      </w:r>
    </w:p>
    <w:p w14:paraId="2C352945"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Девочки уделяют внимание рисованию лица больше, чем мальчики, изображают больше деталей. Они замечают, что их матери много времени уделяют уходу за лицом, косметике и сами постепенно усваивают ценности взрослых женщин. Поэтому концентрация на рисовании лица может указывать на хорошую половую идентификацию девочки. В рисунках мальчиков этот момент может быть связан с озабоченностью своей физической красотой, стремлением компенсировать свои физические недостатки, формированием стереотипов женского поведения.</w:t>
      </w:r>
    </w:p>
    <w:p w14:paraId="0E7D10D0"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Презентация зубов и выделение рта наиболее часто встречаются у детей, склонных к оральной агрессии. Если ребенок так рисует не себя, а другого члена семьи, то это связано с чувством страха, воспринимаемой ребенком враждебности этого человека.</w:t>
      </w:r>
    </w:p>
    <w:p w14:paraId="6EFABFBF"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Существует закономерность, что с возрастом детей рисунок человека обогащается все новыми деталями. Дети 3 лет в большинстве рисуют «головонога», а в 7 лет – презентируют уже богатую схему тела. Для каждого возраста характерно рисование определенных деталей, и их пропуск в рисунке, как правило, связан с отрицанием каких-то функций, с конфликтом. Если, скажем, ребенок 7 лет не рисует какую-либо из этих деталей: голову, глаза, нос, рот, руки, туловище, ноги - на это надо обратить самое серьезное внимание.</w:t>
      </w:r>
    </w:p>
    <w:p w14:paraId="249AE778"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Аналогичные детали и цвета в презентации двух фигур, например, сына и отца, можно интерпретировать как стремление сына быть похожим на отца, идентификацию с ним, хорошие эмоциональные контакты. Анализ процесса рисования. При анализе процесса рисования следует обращать внимание на:</w:t>
      </w:r>
    </w:p>
    <w:p w14:paraId="65AE9B6B"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а) последовательность рисования членов семьи;</w:t>
      </w:r>
    </w:p>
    <w:p w14:paraId="768D33E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б) последовательность рисования деталей;</w:t>
      </w:r>
    </w:p>
    <w:p w14:paraId="220C410A"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lastRenderedPageBreak/>
        <w:t>в) стирание;</w:t>
      </w:r>
    </w:p>
    <w:p w14:paraId="4B27F1AD"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г) возвращение к уже нарисованным объектам, деталям, фигурам;</w:t>
      </w:r>
    </w:p>
    <w:p w14:paraId="566F59E8"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д) паузы;</w:t>
      </w:r>
    </w:p>
    <w:p w14:paraId="08D8EDE1"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е) спонтанные комментарии.</w:t>
      </w:r>
    </w:p>
    <w:p w14:paraId="052A86F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Известно, что за динамическими характеристиками рисования кроются изменения мысли, актуализация чувств, напряжения, конфликты. Анализ процесса рисования требует творческого использования всего практического опыта психолога, его интуиции. Несмотря на большой уровень неопределенности, как раз эта часть интерпретации полученных результатов часто дает наиболее содержательную, глубокую, значимую информацию. Примечательны случаи, когда ребенок последней рисует мать. Чаще всего это связано с негативным отношением к ней.</w:t>
      </w:r>
    </w:p>
    <w:p w14:paraId="4B895EDE"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 xml:space="preserve">Последовательность рисования членов семьи может быть более достоверно интерпретирована в контексте анализа особенностей графической презентации фигур. Если нарисованная первой фигура является самой большой, но нарисована схематично, не декорирована, то такая презентация указывает на воспринимаемую ребенком значимость этого лица, силу, доминирование в семье, но не указывает на положительные чувства ребенка в его отношении к этой фигуре. </w:t>
      </w:r>
    </w:p>
    <w:p w14:paraId="70094502" w14:textId="77777777" w:rsidR="00030DAF" w:rsidRPr="0079216C" w:rsidRDefault="00030DAF" w:rsidP="00030DAF">
      <w:pPr>
        <w:spacing w:after="0" w:line="240" w:lineRule="auto"/>
        <w:ind w:firstLine="567"/>
        <w:jc w:val="both"/>
        <w:rPr>
          <w:rFonts w:ascii="Times New Roman" w:hAnsi="Times New Roman" w:cs="Times New Roman"/>
          <w:sz w:val="18"/>
          <w:szCs w:val="18"/>
        </w:rPr>
      </w:pPr>
      <w:r w:rsidRPr="0079216C">
        <w:rPr>
          <w:rFonts w:ascii="Times New Roman" w:hAnsi="Times New Roman" w:cs="Times New Roman"/>
          <w:sz w:val="18"/>
          <w:szCs w:val="18"/>
        </w:rPr>
        <w:t>Однако если появившаяся первой фигура нарисована тщательно, декорирована, то можно думать, что это наиболее любимый ребенком член семьи, которого ребенок выделяет и на которого хочет быть похож. Как правило, дети, получив задание нарисовать семью, начинают рисовать членов семьи. Однако некоторые дети сперва рисуют различные объекты, линию основания, солнце, мебель и т.д. и лишь в последнюю очередь приступают к изображению людей. Решающее значение имеет конечный результат рисования. Если стирание и перерисовывание не привели к заметно лучшей графической презентации – можно судить о конфликтном отношении ребенка к этому человеку.</w:t>
      </w:r>
    </w:p>
    <w:p w14:paraId="2EA9602E"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2DB8154"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29FD4B55" w14:textId="77777777" w:rsidR="00030DAF" w:rsidRPr="0079216C" w:rsidRDefault="00030DAF" w:rsidP="00030DAF">
      <w:pPr>
        <w:spacing w:after="0" w:line="240" w:lineRule="auto"/>
        <w:ind w:firstLine="567"/>
        <w:jc w:val="right"/>
        <w:rPr>
          <w:rFonts w:ascii="Times New Roman" w:eastAsia="Times New Roman" w:hAnsi="Times New Roman" w:cs="Times New Roman"/>
          <w:sz w:val="20"/>
          <w:szCs w:val="20"/>
          <w:lang w:eastAsia="ru-RU"/>
        </w:rPr>
      </w:pPr>
    </w:p>
    <w:p w14:paraId="753FD138"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2C4A4D47"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3983610E"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002F1BC6"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2A492B8F"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5418E25E"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59B11B12"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7A686318"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11AE7C98" w14:textId="77777777" w:rsidR="00030DAF" w:rsidRPr="0079216C" w:rsidRDefault="00030DAF" w:rsidP="00030DAF">
      <w:pPr>
        <w:spacing w:after="0" w:line="240" w:lineRule="auto"/>
        <w:ind w:firstLine="567"/>
        <w:jc w:val="both"/>
        <w:rPr>
          <w:rFonts w:ascii="Times New Roman" w:eastAsia="Times New Roman" w:hAnsi="Times New Roman" w:cs="Times New Roman"/>
          <w:sz w:val="20"/>
          <w:szCs w:val="20"/>
          <w:lang w:eastAsia="ru-RU"/>
        </w:rPr>
      </w:pPr>
    </w:p>
    <w:p w14:paraId="6DEE83D8"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7244F13F"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59E800C9"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4730573"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BA4CBDE"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3C2DDB3D" w14:textId="77777777" w:rsidR="00030DAF" w:rsidRPr="0079216C" w:rsidRDefault="00030DAF" w:rsidP="00030DAF">
      <w:pPr>
        <w:spacing w:after="0" w:line="240" w:lineRule="auto"/>
        <w:jc w:val="right"/>
        <w:rPr>
          <w:rFonts w:ascii="Times New Roman" w:hAnsi="Times New Roman" w:cs="Times New Roman"/>
          <w:sz w:val="20"/>
          <w:szCs w:val="20"/>
        </w:rPr>
      </w:pPr>
    </w:p>
    <w:p w14:paraId="464099F6" w14:textId="77777777" w:rsidR="00030DAF" w:rsidRPr="0079216C" w:rsidRDefault="00030DAF" w:rsidP="00030DAF">
      <w:pPr>
        <w:spacing w:after="0" w:line="240" w:lineRule="auto"/>
        <w:jc w:val="right"/>
        <w:rPr>
          <w:rFonts w:ascii="Times New Roman" w:hAnsi="Times New Roman" w:cs="Times New Roman"/>
          <w:sz w:val="20"/>
          <w:szCs w:val="20"/>
        </w:rPr>
      </w:pPr>
    </w:p>
    <w:p w14:paraId="375F544D" w14:textId="77777777" w:rsidR="00030DAF" w:rsidRPr="0079216C" w:rsidRDefault="00030DAF" w:rsidP="00030DAF">
      <w:pPr>
        <w:spacing w:after="0" w:line="240" w:lineRule="auto"/>
        <w:jc w:val="right"/>
        <w:rPr>
          <w:rFonts w:ascii="Times New Roman" w:hAnsi="Times New Roman" w:cs="Times New Roman"/>
          <w:sz w:val="20"/>
          <w:szCs w:val="20"/>
        </w:rPr>
      </w:pPr>
    </w:p>
    <w:p w14:paraId="5F31D0F5" w14:textId="77777777" w:rsidR="00030DAF" w:rsidRPr="0079216C" w:rsidRDefault="00030DAF" w:rsidP="00030DAF">
      <w:pPr>
        <w:spacing w:after="0" w:line="240" w:lineRule="auto"/>
        <w:jc w:val="right"/>
        <w:rPr>
          <w:rFonts w:ascii="Times New Roman" w:hAnsi="Times New Roman" w:cs="Times New Roman"/>
          <w:sz w:val="20"/>
          <w:szCs w:val="20"/>
        </w:rPr>
      </w:pPr>
    </w:p>
    <w:p w14:paraId="152A2FAF" w14:textId="77777777" w:rsidR="00030DAF" w:rsidRPr="0079216C" w:rsidRDefault="00030DAF" w:rsidP="00030DAF">
      <w:pPr>
        <w:spacing w:after="0" w:line="240" w:lineRule="auto"/>
        <w:jc w:val="right"/>
        <w:rPr>
          <w:rFonts w:ascii="Times New Roman" w:hAnsi="Times New Roman" w:cs="Times New Roman"/>
          <w:sz w:val="20"/>
          <w:szCs w:val="20"/>
        </w:rPr>
      </w:pPr>
    </w:p>
    <w:p w14:paraId="0E73F68A" w14:textId="77777777" w:rsidR="00030DAF" w:rsidRPr="0079216C" w:rsidRDefault="00030DAF" w:rsidP="00030DAF">
      <w:pPr>
        <w:spacing w:after="0" w:line="240" w:lineRule="auto"/>
        <w:jc w:val="right"/>
        <w:rPr>
          <w:rFonts w:ascii="Times New Roman" w:hAnsi="Times New Roman" w:cs="Times New Roman"/>
          <w:sz w:val="20"/>
          <w:szCs w:val="20"/>
        </w:rPr>
      </w:pPr>
    </w:p>
    <w:p w14:paraId="11C5B4D2" w14:textId="77777777" w:rsidR="00030DAF" w:rsidRPr="0079216C" w:rsidRDefault="00030DAF" w:rsidP="00030DAF">
      <w:pPr>
        <w:spacing w:after="0" w:line="240" w:lineRule="auto"/>
        <w:jc w:val="right"/>
        <w:rPr>
          <w:rFonts w:ascii="Times New Roman" w:hAnsi="Times New Roman" w:cs="Times New Roman"/>
          <w:sz w:val="20"/>
          <w:szCs w:val="20"/>
        </w:rPr>
      </w:pPr>
    </w:p>
    <w:p w14:paraId="68B6A7F7" w14:textId="77777777" w:rsidR="00030DAF" w:rsidRPr="0079216C" w:rsidRDefault="00030DAF" w:rsidP="00030DAF">
      <w:pPr>
        <w:spacing w:after="0" w:line="240" w:lineRule="auto"/>
        <w:jc w:val="right"/>
        <w:rPr>
          <w:rFonts w:ascii="Times New Roman" w:hAnsi="Times New Roman" w:cs="Times New Roman"/>
          <w:sz w:val="20"/>
          <w:szCs w:val="20"/>
        </w:rPr>
      </w:pPr>
    </w:p>
    <w:p w14:paraId="42569A1A" w14:textId="77777777" w:rsidR="00030DAF" w:rsidRPr="0079216C" w:rsidRDefault="00030DAF" w:rsidP="00030DAF">
      <w:pPr>
        <w:spacing w:after="0" w:line="240" w:lineRule="auto"/>
        <w:jc w:val="right"/>
        <w:rPr>
          <w:rFonts w:ascii="Times New Roman" w:hAnsi="Times New Roman" w:cs="Times New Roman"/>
          <w:sz w:val="20"/>
          <w:szCs w:val="20"/>
        </w:rPr>
      </w:pPr>
    </w:p>
    <w:p w14:paraId="0F62BC74" w14:textId="77777777" w:rsidR="00030DAF" w:rsidRPr="0079216C" w:rsidRDefault="00030DAF" w:rsidP="00030DAF">
      <w:pPr>
        <w:spacing w:after="0" w:line="240" w:lineRule="auto"/>
        <w:jc w:val="right"/>
        <w:rPr>
          <w:rFonts w:ascii="Times New Roman" w:hAnsi="Times New Roman" w:cs="Times New Roman"/>
          <w:sz w:val="20"/>
          <w:szCs w:val="20"/>
        </w:rPr>
      </w:pPr>
    </w:p>
    <w:p w14:paraId="59E45BEC" w14:textId="77777777" w:rsidR="00030DAF" w:rsidRPr="0079216C" w:rsidRDefault="00030DAF" w:rsidP="00030DAF">
      <w:pPr>
        <w:spacing w:after="0" w:line="240" w:lineRule="auto"/>
        <w:jc w:val="right"/>
        <w:rPr>
          <w:rFonts w:ascii="Times New Roman" w:hAnsi="Times New Roman" w:cs="Times New Roman"/>
          <w:sz w:val="20"/>
          <w:szCs w:val="20"/>
        </w:rPr>
      </w:pPr>
    </w:p>
    <w:p w14:paraId="28A745E7" w14:textId="77777777" w:rsidR="00030DAF" w:rsidRPr="0079216C" w:rsidRDefault="00030DAF" w:rsidP="00030DAF">
      <w:pPr>
        <w:spacing w:after="0" w:line="240" w:lineRule="auto"/>
        <w:jc w:val="right"/>
        <w:rPr>
          <w:rFonts w:ascii="Times New Roman" w:hAnsi="Times New Roman" w:cs="Times New Roman"/>
          <w:sz w:val="20"/>
          <w:szCs w:val="20"/>
        </w:rPr>
      </w:pPr>
    </w:p>
    <w:p w14:paraId="3431683D" w14:textId="77777777" w:rsidR="00030DAF" w:rsidRPr="0079216C" w:rsidRDefault="00030DAF" w:rsidP="00030DAF">
      <w:pPr>
        <w:spacing w:after="0" w:line="240" w:lineRule="auto"/>
        <w:jc w:val="right"/>
        <w:rPr>
          <w:rFonts w:ascii="Times New Roman" w:hAnsi="Times New Roman" w:cs="Times New Roman"/>
          <w:sz w:val="20"/>
          <w:szCs w:val="20"/>
        </w:rPr>
      </w:pPr>
    </w:p>
    <w:p w14:paraId="6678C446" w14:textId="77777777" w:rsidR="00030DAF" w:rsidRPr="0079216C" w:rsidRDefault="00030DAF" w:rsidP="00030DAF">
      <w:pPr>
        <w:spacing w:after="0" w:line="240" w:lineRule="auto"/>
        <w:jc w:val="right"/>
        <w:rPr>
          <w:rFonts w:ascii="Times New Roman" w:hAnsi="Times New Roman" w:cs="Times New Roman"/>
          <w:sz w:val="20"/>
          <w:szCs w:val="20"/>
        </w:rPr>
      </w:pPr>
    </w:p>
    <w:p w14:paraId="420EA2A6" w14:textId="77777777" w:rsidR="00030DAF" w:rsidRPr="0079216C" w:rsidRDefault="00030DAF" w:rsidP="00030DAF">
      <w:pPr>
        <w:spacing w:after="0" w:line="240" w:lineRule="auto"/>
        <w:jc w:val="right"/>
        <w:rPr>
          <w:rFonts w:ascii="Times New Roman" w:hAnsi="Times New Roman" w:cs="Times New Roman"/>
          <w:sz w:val="20"/>
          <w:szCs w:val="20"/>
        </w:rPr>
      </w:pPr>
    </w:p>
    <w:p w14:paraId="46827F63" w14:textId="77777777" w:rsidR="00030DAF" w:rsidRPr="0079216C" w:rsidRDefault="00030DAF" w:rsidP="00030DAF">
      <w:pPr>
        <w:spacing w:after="0" w:line="240" w:lineRule="auto"/>
        <w:jc w:val="right"/>
        <w:rPr>
          <w:rFonts w:ascii="Times New Roman" w:hAnsi="Times New Roman" w:cs="Times New Roman"/>
          <w:sz w:val="20"/>
          <w:szCs w:val="20"/>
        </w:rPr>
      </w:pPr>
    </w:p>
    <w:p w14:paraId="175DE4F0" w14:textId="77777777" w:rsidR="00030DAF" w:rsidRPr="0079216C" w:rsidRDefault="00030DAF" w:rsidP="00030DAF">
      <w:pPr>
        <w:spacing w:after="0" w:line="240" w:lineRule="auto"/>
        <w:jc w:val="right"/>
        <w:rPr>
          <w:rFonts w:ascii="Times New Roman" w:hAnsi="Times New Roman" w:cs="Times New Roman"/>
          <w:sz w:val="20"/>
          <w:szCs w:val="20"/>
        </w:rPr>
      </w:pPr>
    </w:p>
    <w:p w14:paraId="08249B37" w14:textId="77777777" w:rsidR="00030DAF" w:rsidRPr="0079216C" w:rsidRDefault="00030DAF" w:rsidP="00030DAF">
      <w:pPr>
        <w:spacing w:after="0" w:line="240" w:lineRule="auto"/>
        <w:jc w:val="right"/>
        <w:rPr>
          <w:rFonts w:ascii="Times New Roman" w:hAnsi="Times New Roman" w:cs="Times New Roman"/>
          <w:sz w:val="20"/>
          <w:szCs w:val="20"/>
        </w:rPr>
      </w:pPr>
    </w:p>
    <w:p w14:paraId="7F634027" w14:textId="77777777" w:rsidR="00030DAF" w:rsidRPr="0079216C" w:rsidRDefault="00030DAF" w:rsidP="00030DAF">
      <w:pPr>
        <w:spacing w:after="0" w:line="240" w:lineRule="auto"/>
        <w:jc w:val="right"/>
        <w:rPr>
          <w:rFonts w:ascii="Times New Roman" w:hAnsi="Times New Roman" w:cs="Times New Roman"/>
          <w:sz w:val="20"/>
          <w:szCs w:val="20"/>
        </w:rPr>
      </w:pPr>
    </w:p>
    <w:p w14:paraId="1DA11AB2" w14:textId="77777777" w:rsidR="00030DAF" w:rsidRPr="0079216C" w:rsidRDefault="00030DAF" w:rsidP="00030DAF">
      <w:pPr>
        <w:spacing w:after="0" w:line="240" w:lineRule="auto"/>
        <w:jc w:val="right"/>
        <w:rPr>
          <w:rFonts w:ascii="Times New Roman" w:hAnsi="Times New Roman" w:cs="Times New Roman"/>
          <w:sz w:val="20"/>
          <w:szCs w:val="20"/>
        </w:rPr>
      </w:pPr>
    </w:p>
    <w:p w14:paraId="4889E253" w14:textId="77777777" w:rsidR="00030DAF" w:rsidRPr="0079216C" w:rsidRDefault="00030DAF" w:rsidP="00030DAF">
      <w:pPr>
        <w:spacing w:after="0" w:line="240" w:lineRule="auto"/>
        <w:jc w:val="right"/>
        <w:rPr>
          <w:rFonts w:ascii="Times New Roman" w:hAnsi="Times New Roman" w:cs="Times New Roman"/>
          <w:sz w:val="20"/>
          <w:szCs w:val="20"/>
        </w:rPr>
      </w:pPr>
    </w:p>
    <w:p w14:paraId="6CBC64D0" w14:textId="77777777" w:rsidR="00030DAF" w:rsidRPr="0079216C" w:rsidRDefault="00030DAF" w:rsidP="00030DAF">
      <w:pPr>
        <w:spacing w:after="0" w:line="240" w:lineRule="auto"/>
        <w:jc w:val="right"/>
        <w:rPr>
          <w:rFonts w:ascii="Times New Roman" w:hAnsi="Times New Roman" w:cs="Times New Roman"/>
          <w:sz w:val="20"/>
          <w:szCs w:val="20"/>
        </w:rPr>
      </w:pPr>
    </w:p>
    <w:p w14:paraId="12747787" w14:textId="77777777" w:rsidR="00030DAF" w:rsidRPr="0079216C" w:rsidRDefault="00030DAF" w:rsidP="00030DAF">
      <w:pPr>
        <w:spacing w:after="0" w:line="240" w:lineRule="auto"/>
        <w:jc w:val="right"/>
        <w:rPr>
          <w:rFonts w:ascii="Times New Roman" w:hAnsi="Times New Roman" w:cs="Times New Roman"/>
          <w:sz w:val="20"/>
          <w:szCs w:val="20"/>
        </w:rPr>
      </w:pPr>
    </w:p>
    <w:p w14:paraId="191A222E" w14:textId="77777777" w:rsidR="00030DAF" w:rsidRPr="0079216C" w:rsidRDefault="00030DAF" w:rsidP="00030DAF">
      <w:pPr>
        <w:spacing w:after="0" w:line="240" w:lineRule="auto"/>
        <w:jc w:val="right"/>
        <w:rPr>
          <w:rFonts w:ascii="Times New Roman" w:hAnsi="Times New Roman" w:cs="Times New Roman"/>
          <w:sz w:val="20"/>
          <w:szCs w:val="20"/>
        </w:rPr>
      </w:pPr>
    </w:p>
    <w:p w14:paraId="1A9DF1AA" w14:textId="77777777" w:rsidR="00030DAF" w:rsidRPr="0079216C" w:rsidRDefault="00030DAF" w:rsidP="00030DAF">
      <w:pPr>
        <w:spacing w:after="0" w:line="240" w:lineRule="auto"/>
        <w:jc w:val="right"/>
        <w:rPr>
          <w:rFonts w:ascii="Times New Roman" w:hAnsi="Times New Roman" w:cs="Times New Roman"/>
          <w:sz w:val="20"/>
          <w:szCs w:val="20"/>
        </w:rPr>
      </w:pPr>
    </w:p>
    <w:p w14:paraId="384CCE04" w14:textId="77777777" w:rsidR="00030DAF" w:rsidRPr="0079216C" w:rsidRDefault="00030DAF" w:rsidP="00030DAF">
      <w:pPr>
        <w:spacing w:after="0" w:line="240" w:lineRule="auto"/>
        <w:jc w:val="right"/>
        <w:rPr>
          <w:rFonts w:ascii="Times New Roman" w:hAnsi="Times New Roman" w:cs="Times New Roman"/>
          <w:sz w:val="20"/>
          <w:szCs w:val="20"/>
        </w:rPr>
      </w:pPr>
    </w:p>
    <w:p w14:paraId="75883F53" w14:textId="77777777" w:rsidR="00030DAF" w:rsidRPr="0079216C" w:rsidRDefault="00030DAF" w:rsidP="00030DAF">
      <w:pPr>
        <w:spacing w:after="0" w:line="240" w:lineRule="auto"/>
        <w:jc w:val="right"/>
        <w:rPr>
          <w:rFonts w:ascii="Times New Roman" w:hAnsi="Times New Roman" w:cs="Times New Roman"/>
          <w:sz w:val="20"/>
          <w:szCs w:val="20"/>
        </w:rPr>
      </w:pPr>
    </w:p>
    <w:p w14:paraId="04807117" w14:textId="77777777" w:rsidR="00030DAF" w:rsidRPr="0079216C" w:rsidRDefault="00030DAF" w:rsidP="008D3376">
      <w:pPr>
        <w:spacing w:after="0" w:line="240" w:lineRule="auto"/>
        <w:rPr>
          <w:rFonts w:ascii="Times New Roman" w:hAnsi="Times New Roman" w:cs="Times New Roman"/>
        </w:rPr>
      </w:pPr>
      <w:r w:rsidRPr="0079216C">
        <w:rPr>
          <w:rFonts w:ascii="Times New Roman" w:hAnsi="Times New Roman" w:cs="Times New Roman"/>
        </w:rPr>
        <w:br w:type="page"/>
      </w:r>
    </w:p>
    <w:p w14:paraId="4E7F2365"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К</w:t>
      </w:r>
    </w:p>
    <w:p w14:paraId="7E7DC1B0"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397C81A3"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Методика «Найди и вычеркни»</w:t>
      </w:r>
    </w:p>
    <w:p w14:paraId="78861810" w14:textId="77777777" w:rsidR="00030DAF" w:rsidRPr="0079216C" w:rsidRDefault="00030DAF" w:rsidP="00030DAF">
      <w:pPr>
        <w:spacing w:after="0" w:line="240" w:lineRule="auto"/>
        <w:ind w:firstLine="709"/>
        <w:jc w:val="center"/>
        <w:rPr>
          <w:rFonts w:ascii="Times New Roman" w:hAnsi="Times New Roman" w:cs="Times New Roman"/>
          <w:b/>
          <w:bCs/>
          <w:sz w:val="28"/>
          <w:szCs w:val="28"/>
        </w:rPr>
      </w:pPr>
    </w:p>
    <w:p w14:paraId="4B56137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В период обучения ребёнка очень важный показатель восприятия информации — внимание. Именно от этой категории зависит умственная и физическая деятельность малыша, вычленение и усвоение полезных знаний.</w:t>
      </w:r>
    </w:p>
    <w:p w14:paraId="4035038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Тестирование по методике «Найди и вычеркни» даёт возможность проанализировать умение ребёнка длительно удерживать интерес на каком-либо предмете или понятии — устойчивость внимания. Также диагностика позволяет сделать вывод о продуктивности этого состояния сознания, сосредоточенности, его объёме.</w:t>
      </w:r>
    </w:p>
    <w:p w14:paraId="4CD47F2C"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Устойчивость внимания находится в непосредственной связи с состоянием здоровья девочки или мальчика, а также нервной системой. На этот показатель могут влиять любые посторонние отвлекающие моменты: внешний шум, свет, общение взрослых или детей, запахи и так далее.</w:t>
      </w:r>
    </w:p>
    <w:p w14:paraId="0F1F98DF"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Суть диагностики заключается в вычёркивании определённых фигур, представленных на бумажном листе. Рисунки простые и не вызывают у детей трудностей в восприятии: домики, грибочки, мячи, флажки, ведёрки</w:t>
      </w:r>
    </w:p>
    <w:p w14:paraId="4A386D5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Время, отведённое на выполнение задания, составляет две с половиной минуты. Этот период делится на пять отрезков по тридцать секунд, в течение которых испытуемому требуется вычёркивать по 2 предмета, названных экспериментатором. Делать это ему нужно предложенным организатором способом. Например, грибок помечать горизонтальной линией, а ведёрко — вертикальной.</w:t>
      </w:r>
    </w:p>
    <w:p w14:paraId="71C783A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Инструкция, которая даётся ребёнку перед началом проведения теста, такова: «Я приглашаю тебя сыграть в игру. Предлагаю посмотреть карточки с картинками знакомых предметов. Как только дам команду «Начинай», ты будешь внимательно проглядывать ряды, искать те фигурки, которые я назову, и вычёркивать их. Всё это тебе нужно делать до следующей моей команды — «Стоп». Когда услышишь её, сразу же прекрати рассматривание и вычёркивание и укажи на изображение, которое ты обнаружил последним. В это время я обозначу место, где произошла остановка, и снова скажу «Начинай!» После этой команды необходимо будет продолжить находить и зачёркивать предметы, которые я назову. Так будем играть до моей команды «Конец»».</w:t>
      </w:r>
    </w:p>
    <w:p w14:paraId="0E11E6AD"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Исследователь выделяет на карточках места подачи команд самостоятельно.</w:t>
      </w:r>
    </w:p>
    <w:p w14:paraId="5FCB2209"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При тестировании детей-дошкольников методика используется в двух вариантах: для испытуемых 3–4 лет используются следующие изображения: ёлочки, звёздочки, грибки, домики и так далее.</w:t>
      </w:r>
    </w:p>
    <w:p w14:paraId="0EE58D09"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Малыши 5–6 лет получают бланк с простейшими геометрическими фигурами (кругами, прямоугольниками, половинками круга), а также рисунки, изображающие флажки, звёздочки. </w:t>
      </w:r>
    </w:p>
    <w:p w14:paraId="17605CFA"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общее количество просмотренных картинок за 2,5 минут (или колец — за 5 минут для школьников);</w:t>
      </w:r>
    </w:p>
    <w:p w14:paraId="66DB99F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объём изображений, отсмотренных во время интервала за 30 секунд для дошкольников (за шестьдесят секунд — для младших школьников);</w:t>
      </w:r>
    </w:p>
    <w:p w14:paraId="11AE8CF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количество ошибок, допущенных за короткий временной интервал (30 секунд или минуту);</w:t>
      </w:r>
    </w:p>
    <w:p w14:paraId="7061EF30"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общее число неправильных ответов за всё время проведения теста.</w:t>
      </w:r>
    </w:p>
    <w:p w14:paraId="7821E504"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Для оценки результатов организатору нужно воспользоваться специальной формулой:</w:t>
      </w:r>
    </w:p>
    <w:p w14:paraId="475BCFE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S = (1/2N—2,8n)/t, где S — общее значение показателей внимания, N — количество просмотренных ребёнком фигур, n — количество ошибок, допущенных испытуемым (пропуски нужных фигур, неправильное зачёркивание), t — время, потраченное на работу.</w:t>
      </w:r>
    </w:p>
    <w:p w14:paraId="284397BA"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По приведённой формуле тестируемый проводит вычисления для шести категорий:</w:t>
      </w:r>
    </w:p>
    <w:p w14:paraId="442086FF"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всего временного периода теста (2,5 или 5 минут);</w:t>
      </w:r>
    </w:p>
    <w:p w14:paraId="2EE7C8F8"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коротких отрезков (по 30 секунд или 1 минуте) – 5 интервалов.</w:t>
      </w:r>
    </w:p>
    <w:p w14:paraId="0D158DE4"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Соответственно, значение t будет меняться: для дошкольников это будет 150 и 30 секунд, для школьников — 300 и 60 секунд.</w:t>
      </w:r>
    </w:p>
    <w:p w14:paraId="0EF1155C"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Соответствие баллов и показателя S продемонстрировано в таблице:</w:t>
      </w:r>
    </w:p>
    <w:p w14:paraId="51CD205F" w14:textId="77777777" w:rsidR="00030DAF" w:rsidRPr="0079216C" w:rsidRDefault="00030DAF" w:rsidP="00030DAF">
      <w:pPr>
        <w:spacing w:after="0" w:line="240" w:lineRule="auto"/>
        <w:ind w:firstLine="567"/>
        <w:jc w:val="both"/>
        <w:rPr>
          <w:rFonts w:ascii="Times New Roman" w:hAnsi="Times New Roman" w:cs="Times New Roman"/>
          <w:sz w:val="20"/>
          <w:szCs w:val="20"/>
        </w:rPr>
      </w:pPr>
    </w:p>
    <w:p w14:paraId="455FADF5" w14:textId="77777777" w:rsidR="00030DAF" w:rsidRPr="0079216C" w:rsidRDefault="00030DAF" w:rsidP="00030DAF">
      <w:pPr>
        <w:spacing w:after="0" w:line="240" w:lineRule="auto"/>
        <w:jc w:val="both"/>
        <w:rPr>
          <w:rFonts w:ascii="Times New Roman" w:hAnsi="Times New Roman" w:cs="Times New Roman"/>
          <w:sz w:val="28"/>
          <w:szCs w:val="28"/>
        </w:rPr>
      </w:pPr>
      <w:r w:rsidRPr="0079216C">
        <w:rPr>
          <w:rFonts w:ascii="Times New Roman" w:hAnsi="Times New Roman" w:cs="Times New Roman"/>
          <w:sz w:val="28"/>
          <w:szCs w:val="28"/>
        </w:rPr>
        <w:t>Таблица К 1</w:t>
      </w:r>
    </w:p>
    <w:p w14:paraId="02A17ADB" w14:textId="77777777" w:rsidR="00030DAF" w:rsidRPr="0079216C" w:rsidRDefault="00030DAF" w:rsidP="00030DAF">
      <w:pPr>
        <w:spacing w:after="0" w:line="240" w:lineRule="auto"/>
        <w:ind w:firstLine="567"/>
        <w:jc w:val="both"/>
        <w:rPr>
          <w:rFonts w:ascii="Times New Roman" w:hAnsi="Times New Roman" w:cs="Times New Roman"/>
          <w:sz w:val="28"/>
          <w:szCs w:val="28"/>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11"/>
        <w:gridCol w:w="5020"/>
      </w:tblGrid>
      <w:tr w:rsidR="00030DAF" w:rsidRPr="0079216C" w14:paraId="47B841D7" w14:textId="77777777" w:rsidTr="00F3063B">
        <w:tc>
          <w:tcPr>
            <w:tcW w:w="0" w:type="auto"/>
            <w:shd w:val="clear" w:color="auto" w:fill="FFFFFF"/>
            <w:hideMark/>
          </w:tcPr>
          <w:p w14:paraId="07F2D7CA"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Значение показателя S</w:t>
            </w:r>
          </w:p>
        </w:tc>
        <w:tc>
          <w:tcPr>
            <w:tcW w:w="5020" w:type="dxa"/>
            <w:shd w:val="clear" w:color="auto" w:fill="FFFFFF"/>
            <w:hideMark/>
          </w:tcPr>
          <w:p w14:paraId="0A4D04A7"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Количество присваиваемых баллов</w:t>
            </w:r>
          </w:p>
        </w:tc>
      </w:tr>
      <w:tr w:rsidR="00030DAF" w:rsidRPr="0079216C" w14:paraId="784F419C" w14:textId="77777777" w:rsidTr="00F3063B">
        <w:tc>
          <w:tcPr>
            <w:tcW w:w="0" w:type="auto"/>
            <w:shd w:val="clear" w:color="auto" w:fill="FFFFFF"/>
            <w:hideMark/>
          </w:tcPr>
          <w:p w14:paraId="02C2B51F"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 1,25</w:t>
            </w:r>
          </w:p>
        </w:tc>
        <w:tc>
          <w:tcPr>
            <w:tcW w:w="5020" w:type="dxa"/>
            <w:shd w:val="clear" w:color="auto" w:fill="FFFFFF"/>
            <w:hideMark/>
          </w:tcPr>
          <w:p w14:paraId="02AB14F2"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10</w:t>
            </w:r>
          </w:p>
        </w:tc>
      </w:tr>
      <w:tr w:rsidR="00030DAF" w:rsidRPr="0079216C" w14:paraId="02DB50F8" w14:textId="77777777" w:rsidTr="00F3063B">
        <w:tc>
          <w:tcPr>
            <w:tcW w:w="0" w:type="auto"/>
            <w:shd w:val="clear" w:color="auto" w:fill="FFFFFF"/>
            <w:hideMark/>
          </w:tcPr>
          <w:p w14:paraId="1394E944"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1,00 — 1, 25</w:t>
            </w:r>
          </w:p>
        </w:tc>
        <w:tc>
          <w:tcPr>
            <w:tcW w:w="5020" w:type="dxa"/>
            <w:shd w:val="clear" w:color="auto" w:fill="FFFFFF"/>
            <w:hideMark/>
          </w:tcPr>
          <w:p w14:paraId="52C5A1C1"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8–9</w:t>
            </w:r>
          </w:p>
        </w:tc>
      </w:tr>
      <w:tr w:rsidR="00030DAF" w:rsidRPr="0079216C" w14:paraId="389ED749" w14:textId="77777777" w:rsidTr="00F3063B">
        <w:tc>
          <w:tcPr>
            <w:tcW w:w="0" w:type="auto"/>
            <w:shd w:val="clear" w:color="auto" w:fill="FFFFFF"/>
            <w:hideMark/>
          </w:tcPr>
          <w:p w14:paraId="32BDE421"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0,75 – 1,00</w:t>
            </w:r>
          </w:p>
        </w:tc>
        <w:tc>
          <w:tcPr>
            <w:tcW w:w="5020" w:type="dxa"/>
            <w:shd w:val="clear" w:color="auto" w:fill="FFFFFF"/>
            <w:hideMark/>
          </w:tcPr>
          <w:p w14:paraId="39E59C02"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6–7</w:t>
            </w:r>
          </w:p>
        </w:tc>
      </w:tr>
      <w:tr w:rsidR="00030DAF" w:rsidRPr="0079216C" w14:paraId="2F135D35" w14:textId="77777777" w:rsidTr="00F3063B">
        <w:tc>
          <w:tcPr>
            <w:tcW w:w="0" w:type="auto"/>
            <w:shd w:val="clear" w:color="auto" w:fill="FFFFFF"/>
            <w:hideMark/>
          </w:tcPr>
          <w:p w14:paraId="40B5EE33"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0,50 — 0,75</w:t>
            </w:r>
          </w:p>
        </w:tc>
        <w:tc>
          <w:tcPr>
            <w:tcW w:w="5020" w:type="dxa"/>
            <w:shd w:val="clear" w:color="auto" w:fill="FFFFFF"/>
            <w:hideMark/>
          </w:tcPr>
          <w:p w14:paraId="1E7FFCD6"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4–5</w:t>
            </w:r>
          </w:p>
        </w:tc>
      </w:tr>
      <w:tr w:rsidR="00030DAF" w:rsidRPr="0079216C" w14:paraId="79DBB222" w14:textId="77777777" w:rsidTr="00F3063B">
        <w:tc>
          <w:tcPr>
            <w:tcW w:w="0" w:type="auto"/>
            <w:shd w:val="clear" w:color="auto" w:fill="FFFFFF"/>
            <w:hideMark/>
          </w:tcPr>
          <w:p w14:paraId="14EB8E54"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0,24 – 0,50</w:t>
            </w:r>
          </w:p>
        </w:tc>
        <w:tc>
          <w:tcPr>
            <w:tcW w:w="5020" w:type="dxa"/>
            <w:shd w:val="clear" w:color="auto" w:fill="FFFFFF"/>
            <w:hideMark/>
          </w:tcPr>
          <w:p w14:paraId="2BBFD85A"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2–3</w:t>
            </w:r>
          </w:p>
        </w:tc>
      </w:tr>
      <w:tr w:rsidR="00030DAF" w:rsidRPr="0079216C" w14:paraId="35C66F60" w14:textId="77777777" w:rsidTr="00F3063B">
        <w:tc>
          <w:tcPr>
            <w:tcW w:w="0" w:type="auto"/>
            <w:shd w:val="clear" w:color="auto" w:fill="FFFFFF"/>
            <w:hideMark/>
          </w:tcPr>
          <w:p w14:paraId="7C4DC074"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0,00 – 0,20</w:t>
            </w:r>
          </w:p>
        </w:tc>
        <w:tc>
          <w:tcPr>
            <w:tcW w:w="5020" w:type="dxa"/>
            <w:shd w:val="clear" w:color="auto" w:fill="FFFFFF"/>
            <w:hideMark/>
          </w:tcPr>
          <w:p w14:paraId="4DDD16F4"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0–1</w:t>
            </w:r>
          </w:p>
        </w:tc>
      </w:tr>
    </w:tbl>
    <w:p w14:paraId="18AB7C76" w14:textId="77777777" w:rsidR="00030DAF" w:rsidRPr="0079216C" w:rsidRDefault="00030DAF" w:rsidP="00030DAF">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br w:type="page"/>
      </w:r>
    </w:p>
    <w:p w14:paraId="05D27265"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lastRenderedPageBreak/>
        <w:t>Исходя из данных, полученных при исследовании, можно сделать вывод об общем развитии дошкольника или школьника:</w:t>
      </w:r>
    </w:p>
    <w:p w14:paraId="757B30A7" w14:textId="77777777" w:rsidR="00030DAF" w:rsidRPr="0079216C" w:rsidRDefault="00030DAF" w:rsidP="00030DAF">
      <w:pPr>
        <w:pStyle w:val="a7"/>
        <w:numPr>
          <w:ilvl w:val="0"/>
          <w:numId w:val="159"/>
        </w:numPr>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ребёнок, набравший 10 баллов, характеризуется высоким уровнем устойчивости и продуктивности внимания;</w:t>
      </w:r>
    </w:p>
    <w:p w14:paraId="12067E11" w14:textId="77777777" w:rsidR="00030DAF" w:rsidRPr="0079216C" w:rsidRDefault="00030DAF" w:rsidP="00030DAF">
      <w:pPr>
        <w:pStyle w:val="a7"/>
        <w:numPr>
          <w:ilvl w:val="0"/>
          <w:numId w:val="159"/>
        </w:numPr>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если испытуемый заработал 8–9 очков, то это свидетельствует о том, что показатели внимания находятся на приемлемом уровне;</w:t>
      </w:r>
    </w:p>
    <w:p w14:paraId="1E1F0E58" w14:textId="77777777" w:rsidR="00030DAF" w:rsidRPr="0079216C" w:rsidRDefault="00030DAF" w:rsidP="00030DAF">
      <w:pPr>
        <w:pStyle w:val="a7"/>
        <w:numPr>
          <w:ilvl w:val="0"/>
          <w:numId w:val="159"/>
        </w:numPr>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о средней продуктивности и средней устойчивости внимания можно говорить при 4–7 баллах;</w:t>
      </w:r>
    </w:p>
    <w:p w14:paraId="28761A57" w14:textId="77777777" w:rsidR="00030DAF" w:rsidRPr="0079216C" w:rsidRDefault="00030DAF" w:rsidP="00030DAF">
      <w:pPr>
        <w:pStyle w:val="a7"/>
        <w:numPr>
          <w:ilvl w:val="0"/>
          <w:numId w:val="159"/>
        </w:numPr>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низкий уровень характеризуется 2–3 очками, набранными испытуемым;</w:t>
      </w:r>
    </w:p>
    <w:p w14:paraId="55DD4350" w14:textId="77777777" w:rsidR="00030DAF" w:rsidRPr="0079216C" w:rsidRDefault="00030DAF" w:rsidP="00030DAF">
      <w:pPr>
        <w:pStyle w:val="a7"/>
        <w:numPr>
          <w:ilvl w:val="0"/>
          <w:numId w:val="159"/>
        </w:numPr>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об очень низком уровне устойчивости и продуктивности внимания говорят 0–1 баллов.</w:t>
      </w:r>
    </w:p>
    <w:p w14:paraId="246C276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После вычислений исследователь выстраивает график, наглядно показывающий изменения в продуктивности и устойчивости внимания ребёнка в разные временные отрезки. Для его создания используются не прямые результаты подсчётов, а баллы, в которые переводят итоги применения формулы. Получившийся график следует сравнить с образцом:</w:t>
      </w:r>
    </w:p>
    <w:p w14:paraId="642FB3D7" w14:textId="77777777" w:rsidR="00030DAF" w:rsidRPr="0079216C" w:rsidRDefault="00030DAF" w:rsidP="00030DAF">
      <w:pPr>
        <w:spacing w:after="0" w:line="240" w:lineRule="auto"/>
        <w:ind w:firstLine="567"/>
        <w:jc w:val="both"/>
        <w:rPr>
          <w:rFonts w:ascii="Times New Roman" w:hAnsi="Times New Roman" w:cs="Times New Roman"/>
          <w:sz w:val="20"/>
          <w:szCs w:val="20"/>
        </w:rPr>
      </w:pPr>
    </w:p>
    <w:p w14:paraId="151325C3" w14:textId="77777777" w:rsidR="00030DAF" w:rsidRPr="0079216C" w:rsidRDefault="00030DAF" w:rsidP="00030DAF">
      <w:pPr>
        <w:spacing w:after="0" w:line="240" w:lineRule="auto"/>
        <w:jc w:val="center"/>
        <w:rPr>
          <w:rFonts w:ascii="Times New Roman" w:hAnsi="Times New Roman" w:cs="Times New Roman"/>
          <w:sz w:val="20"/>
          <w:szCs w:val="20"/>
        </w:rPr>
      </w:pPr>
      <w:r w:rsidRPr="0079216C">
        <w:rPr>
          <w:rFonts w:ascii="Times New Roman" w:hAnsi="Times New Roman" w:cs="Times New Roman"/>
          <w:noProof/>
          <w:sz w:val="20"/>
          <w:szCs w:val="20"/>
        </w:rPr>
        <w:drawing>
          <wp:inline distT="0" distB="0" distL="0" distR="0" wp14:anchorId="74861810" wp14:editId="57561F96">
            <wp:extent cx="4051300" cy="1898650"/>
            <wp:effectExtent l="0" t="0" r="6350" b="6350"/>
            <wp:docPr id="1620378076" name="Рисунок 1620378076" descr="График для анализа теста «Найди и вычеркни»">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 для анализа теста «Найди и вычеркни»">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51300" cy="1898650"/>
                    </a:xfrm>
                    <a:prstGeom prst="rect">
                      <a:avLst/>
                    </a:prstGeom>
                    <a:noFill/>
                    <a:ln>
                      <a:noFill/>
                    </a:ln>
                  </pic:spPr>
                </pic:pic>
              </a:graphicData>
            </a:graphic>
          </wp:inline>
        </w:drawing>
      </w:r>
    </w:p>
    <w:p w14:paraId="1A9C5779" w14:textId="77777777" w:rsidR="00030DAF" w:rsidRPr="0079216C" w:rsidRDefault="00030DAF" w:rsidP="00030DAF">
      <w:pPr>
        <w:spacing w:after="0" w:line="240" w:lineRule="auto"/>
        <w:ind w:firstLine="709"/>
        <w:jc w:val="both"/>
        <w:rPr>
          <w:rFonts w:ascii="Times New Roman" w:hAnsi="Times New Roman" w:cs="Times New Roman"/>
          <w:sz w:val="20"/>
          <w:szCs w:val="20"/>
        </w:rPr>
      </w:pPr>
    </w:p>
    <w:p w14:paraId="7AD4882F" w14:textId="77777777" w:rsidR="00030DAF" w:rsidRPr="0079216C" w:rsidRDefault="00030DAF" w:rsidP="00030DAF">
      <w:pPr>
        <w:spacing w:after="0" w:line="240" w:lineRule="auto"/>
        <w:jc w:val="center"/>
        <w:rPr>
          <w:rFonts w:ascii="Times New Roman" w:hAnsi="Times New Roman" w:cs="Times New Roman"/>
          <w:sz w:val="28"/>
          <w:szCs w:val="28"/>
        </w:rPr>
      </w:pPr>
      <w:r w:rsidRPr="0079216C">
        <w:rPr>
          <w:rFonts w:ascii="Times New Roman" w:hAnsi="Times New Roman" w:cs="Times New Roman"/>
          <w:sz w:val="28"/>
          <w:szCs w:val="28"/>
        </w:rPr>
        <w:t>Рисунок К 1</w:t>
      </w:r>
    </w:p>
    <w:p w14:paraId="46795B00" w14:textId="77777777" w:rsidR="00030DAF" w:rsidRPr="0079216C" w:rsidRDefault="00030DAF" w:rsidP="00030DAF">
      <w:pPr>
        <w:spacing w:after="0" w:line="240" w:lineRule="auto"/>
        <w:ind w:firstLine="709"/>
        <w:jc w:val="both"/>
        <w:rPr>
          <w:rFonts w:ascii="Times New Roman" w:hAnsi="Times New Roman" w:cs="Times New Roman"/>
          <w:sz w:val="28"/>
          <w:szCs w:val="28"/>
        </w:rPr>
      </w:pPr>
    </w:p>
    <w:p w14:paraId="38A4E67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 графиком-образцом нужно сравнить получившуюся по результатам теста кривую</w:t>
      </w:r>
    </w:p>
    <w:p w14:paraId="292955EB"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Ориентируясь на нижеприведённую таблицу, можно дать анализ важных показателей внимания ребёнка:</w:t>
      </w:r>
    </w:p>
    <w:p w14:paraId="31D1DC2F" w14:textId="77777777" w:rsidR="00030DAF" w:rsidRPr="0079216C" w:rsidRDefault="00030DAF" w:rsidP="00030DAF">
      <w:pPr>
        <w:spacing w:after="0" w:line="240" w:lineRule="auto"/>
        <w:ind w:firstLine="567"/>
        <w:jc w:val="both"/>
        <w:rPr>
          <w:rFonts w:ascii="Times New Roman" w:hAnsi="Times New Roman" w:cs="Times New Roman"/>
          <w:sz w:val="20"/>
          <w:szCs w:val="20"/>
        </w:rPr>
      </w:pPr>
    </w:p>
    <w:p w14:paraId="5AF8B94F" w14:textId="77777777" w:rsidR="00030DAF" w:rsidRPr="0079216C" w:rsidRDefault="00030DAF" w:rsidP="00030DAF">
      <w:pPr>
        <w:spacing w:after="0" w:line="240" w:lineRule="auto"/>
        <w:jc w:val="both"/>
        <w:rPr>
          <w:rFonts w:ascii="Times New Roman" w:hAnsi="Times New Roman" w:cs="Times New Roman"/>
          <w:sz w:val="28"/>
          <w:szCs w:val="28"/>
        </w:rPr>
      </w:pPr>
      <w:r w:rsidRPr="0079216C">
        <w:rPr>
          <w:rFonts w:ascii="Times New Roman" w:hAnsi="Times New Roman" w:cs="Times New Roman"/>
          <w:sz w:val="28"/>
          <w:szCs w:val="28"/>
        </w:rPr>
        <w:t>Таблица К 2</w:t>
      </w:r>
    </w:p>
    <w:p w14:paraId="12E9FB6C" w14:textId="77777777" w:rsidR="00030DAF" w:rsidRPr="0079216C" w:rsidRDefault="00030DAF" w:rsidP="00030DAF">
      <w:pPr>
        <w:spacing w:after="0" w:line="240" w:lineRule="auto"/>
        <w:jc w:val="both"/>
        <w:rPr>
          <w:rFonts w:ascii="Times New Roman" w:hAnsi="Times New Roman" w:cs="Times New Roman"/>
          <w:sz w:val="28"/>
          <w:szCs w:val="28"/>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2127"/>
        <w:gridCol w:w="4677"/>
      </w:tblGrid>
      <w:tr w:rsidR="00030DAF" w:rsidRPr="0079216C" w14:paraId="2258E21C" w14:textId="77777777" w:rsidTr="00F3063B">
        <w:tc>
          <w:tcPr>
            <w:tcW w:w="2827" w:type="dxa"/>
            <w:shd w:val="clear" w:color="auto" w:fill="FFFFFF"/>
            <w:hideMark/>
          </w:tcPr>
          <w:p w14:paraId="355F0B0B"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Номер типичной кривой</w:t>
            </w:r>
          </w:p>
        </w:tc>
        <w:tc>
          <w:tcPr>
            <w:tcW w:w="2127" w:type="dxa"/>
            <w:shd w:val="clear" w:color="auto" w:fill="FFFFFF"/>
            <w:hideMark/>
          </w:tcPr>
          <w:p w14:paraId="1A37704D"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Устойчивость</w:t>
            </w:r>
          </w:p>
        </w:tc>
        <w:tc>
          <w:tcPr>
            <w:tcW w:w="4677" w:type="dxa"/>
            <w:shd w:val="clear" w:color="auto" w:fill="FFFFFF"/>
            <w:hideMark/>
          </w:tcPr>
          <w:p w14:paraId="5BDC0280"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Продуктивность</w:t>
            </w:r>
          </w:p>
        </w:tc>
      </w:tr>
      <w:tr w:rsidR="00030DAF" w:rsidRPr="0079216C" w14:paraId="79C0AD2D" w14:textId="77777777" w:rsidTr="00F3063B">
        <w:tc>
          <w:tcPr>
            <w:tcW w:w="2827" w:type="dxa"/>
            <w:shd w:val="clear" w:color="auto" w:fill="FFFFFF"/>
            <w:hideMark/>
          </w:tcPr>
          <w:p w14:paraId="46E71E71"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1</w:t>
            </w:r>
          </w:p>
        </w:tc>
        <w:tc>
          <w:tcPr>
            <w:tcW w:w="2127" w:type="dxa"/>
            <w:shd w:val="clear" w:color="auto" w:fill="FFFFFF"/>
            <w:hideMark/>
          </w:tcPr>
          <w:p w14:paraId="2B87BFD3"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В</w:t>
            </w:r>
          </w:p>
        </w:tc>
        <w:tc>
          <w:tcPr>
            <w:tcW w:w="4677" w:type="dxa"/>
            <w:shd w:val="clear" w:color="auto" w:fill="FFFFFF"/>
            <w:hideMark/>
          </w:tcPr>
          <w:p w14:paraId="11D6D547"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В</w:t>
            </w:r>
          </w:p>
        </w:tc>
      </w:tr>
      <w:tr w:rsidR="00030DAF" w:rsidRPr="0079216C" w14:paraId="3B81B312" w14:textId="77777777" w:rsidTr="00F3063B">
        <w:tc>
          <w:tcPr>
            <w:tcW w:w="2827" w:type="dxa"/>
            <w:shd w:val="clear" w:color="auto" w:fill="FFFFFF"/>
            <w:hideMark/>
          </w:tcPr>
          <w:p w14:paraId="6FC093E0"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2</w:t>
            </w:r>
          </w:p>
        </w:tc>
        <w:tc>
          <w:tcPr>
            <w:tcW w:w="2127" w:type="dxa"/>
            <w:shd w:val="clear" w:color="auto" w:fill="FFFFFF"/>
            <w:hideMark/>
          </w:tcPr>
          <w:p w14:paraId="49F5F462"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В</w:t>
            </w:r>
          </w:p>
        </w:tc>
        <w:tc>
          <w:tcPr>
            <w:tcW w:w="4677" w:type="dxa"/>
            <w:shd w:val="clear" w:color="auto" w:fill="FFFFFF"/>
            <w:hideMark/>
          </w:tcPr>
          <w:p w14:paraId="7BAD1EC0"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Н</w:t>
            </w:r>
          </w:p>
        </w:tc>
      </w:tr>
      <w:tr w:rsidR="00030DAF" w:rsidRPr="0079216C" w14:paraId="362F291A" w14:textId="77777777" w:rsidTr="00F3063B">
        <w:tc>
          <w:tcPr>
            <w:tcW w:w="2827" w:type="dxa"/>
            <w:shd w:val="clear" w:color="auto" w:fill="FFFFFF"/>
            <w:hideMark/>
          </w:tcPr>
          <w:p w14:paraId="79BF952C"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3</w:t>
            </w:r>
          </w:p>
        </w:tc>
        <w:tc>
          <w:tcPr>
            <w:tcW w:w="2127" w:type="dxa"/>
            <w:shd w:val="clear" w:color="auto" w:fill="FFFFFF"/>
            <w:hideMark/>
          </w:tcPr>
          <w:p w14:paraId="45CABECE"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С</w:t>
            </w:r>
          </w:p>
        </w:tc>
        <w:tc>
          <w:tcPr>
            <w:tcW w:w="4677" w:type="dxa"/>
            <w:shd w:val="clear" w:color="auto" w:fill="FFFFFF"/>
            <w:hideMark/>
          </w:tcPr>
          <w:p w14:paraId="0E06CE90"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С</w:t>
            </w:r>
          </w:p>
        </w:tc>
      </w:tr>
      <w:tr w:rsidR="00030DAF" w:rsidRPr="0079216C" w14:paraId="48E6EF54" w14:textId="77777777" w:rsidTr="00F3063B">
        <w:tc>
          <w:tcPr>
            <w:tcW w:w="2827" w:type="dxa"/>
            <w:shd w:val="clear" w:color="auto" w:fill="FFFFFF"/>
            <w:hideMark/>
          </w:tcPr>
          <w:p w14:paraId="4A48AC87"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4</w:t>
            </w:r>
          </w:p>
        </w:tc>
        <w:tc>
          <w:tcPr>
            <w:tcW w:w="2127" w:type="dxa"/>
            <w:shd w:val="clear" w:color="auto" w:fill="FFFFFF"/>
            <w:hideMark/>
          </w:tcPr>
          <w:p w14:paraId="610F87F7"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Н</w:t>
            </w:r>
          </w:p>
        </w:tc>
        <w:tc>
          <w:tcPr>
            <w:tcW w:w="4677" w:type="dxa"/>
            <w:shd w:val="clear" w:color="auto" w:fill="FFFFFF"/>
            <w:hideMark/>
          </w:tcPr>
          <w:p w14:paraId="2BDFEF2A"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С</w:t>
            </w:r>
          </w:p>
        </w:tc>
      </w:tr>
      <w:tr w:rsidR="00030DAF" w:rsidRPr="0079216C" w14:paraId="72D47BEF" w14:textId="77777777" w:rsidTr="00F3063B">
        <w:tc>
          <w:tcPr>
            <w:tcW w:w="2827" w:type="dxa"/>
            <w:shd w:val="clear" w:color="auto" w:fill="FFFFFF"/>
            <w:hideMark/>
          </w:tcPr>
          <w:p w14:paraId="5E7857E2"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5</w:t>
            </w:r>
          </w:p>
        </w:tc>
        <w:tc>
          <w:tcPr>
            <w:tcW w:w="2127" w:type="dxa"/>
            <w:shd w:val="clear" w:color="auto" w:fill="FFFFFF"/>
            <w:hideMark/>
          </w:tcPr>
          <w:p w14:paraId="49D0684B"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ОН</w:t>
            </w:r>
          </w:p>
        </w:tc>
        <w:tc>
          <w:tcPr>
            <w:tcW w:w="4677" w:type="dxa"/>
            <w:shd w:val="clear" w:color="auto" w:fill="FFFFFF"/>
            <w:hideMark/>
          </w:tcPr>
          <w:p w14:paraId="5B3DF45D" w14:textId="77777777" w:rsidR="00030DAF" w:rsidRPr="0079216C" w:rsidRDefault="00030DAF" w:rsidP="00F3063B">
            <w:pPr>
              <w:spacing w:after="0" w:line="240" w:lineRule="auto"/>
              <w:ind w:firstLine="709"/>
              <w:jc w:val="both"/>
              <w:rPr>
                <w:rFonts w:ascii="Times New Roman" w:hAnsi="Times New Roman" w:cs="Times New Roman"/>
                <w:sz w:val="20"/>
                <w:szCs w:val="20"/>
              </w:rPr>
            </w:pPr>
            <w:r w:rsidRPr="0079216C">
              <w:rPr>
                <w:rFonts w:ascii="Times New Roman" w:hAnsi="Times New Roman" w:cs="Times New Roman"/>
                <w:sz w:val="20"/>
                <w:szCs w:val="20"/>
              </w:rPr>
              <w:t>С</w:t>
            </w:r>
          </w:p>
        </w:tc>
      </w:tr>
    </w:tbl>
    <w:p w14:paraId="5CA36C18" w14:textId="77777777" w:rsidR="00030DAF" w:rsidRPr="0079216C" w:rsidRDefault="00030DAF" w:rsidP="00030DAF">
      <w:pPr>
        <w:spacing w:after="0" w:line="240" w:lineRule="auto"/>
        <w:ind w:firstLine="567"/>
        <w:jc w:val="both"/>
        <w:rPr>
          <w:rFonts w:ascii="Times New Roman" w:hAnsi="Times New Roman" w:cs="Times New Roman"/>
          <w:sz w:val="20"/>
          <w:szCs w:val="20"/>
        </w:rPr>
      </w:pPr>
    </w:p>
    <w:p w14:paraId="0476C0B2"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Условные обозначения:</w:t>
      </w:r>
    </w:p>
    <w:p w14:paraId="5ACB165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В — высокая</w:t>
      </w:r>
    </w:p>
    <w:p w14:paraId="3C2447B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 — средняя</w:t>
      </w:r>
    </w:p>
    <w:p w14:paraId="56DF2D7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Н — низкая</w:t>
      </w:r>
    </w:p>
    <w:p w14:paraId="4ADFF1BE"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ОН — очень низкая</w:t>
      </w:r>
    </w:p>
    <w:p w14:paraId="0C49D2C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Использование методики «Найди и вычеркни» поможет специалистам, работающим с детьми дошкольного и младшего школьного возраста, просто и эффективно определить уровень устойчивости и продуктивности внимания. Это необходимо для определения готовности ребёнка к школе (в случае с дошкольниками) и умения правильно отбирать и усваивать информацию (для школьников).</w:t>
      </w:r>
    </w:p>
    <w:p w14:paraId="0726E998" w14:textId="77777777" w:rsidR="00030DAF" w:rsidRPr="0079216C" w:rsidRDefault="00030DAF" w:rsidP="00030DAF">
      <w:pPr>
        <w:pStyle w:val="af3"/>
        <w:spacing w:before="0" w:beforeAutospacing="0" w:after="0" w:afterAutospacing="0"/>
        <w:jc w:val="center"/>
        <w:rPr>
          <w:i/>
          <w:iCs/>
          <w:sz w:val="20"/>
          <w:szCs w:val="20"/>
        </w:rPr>
      </w:pPr>
    </w:p>
    <w:p w14:paraId="7ADC1786" w14:textId="77777777" w:rsidR="00030DAF" w:rsidRPr="0079216C" w:rsidRDefault="00030DAF" w:rsidP="00030DAF">
      <w:pPr>
        <w:pStyle w:val="af3"/>
        <w:spacing w:before="0" w:beforeAutospacing="0" w:after="0" w:afterAutospacing="0"/>
        <w:jc w:val="center"/>
        <w:rPr>
          <w:i/>
          <w:iCs/>
          <w:sz w:val="20"/>
          <w:szCs w:val="20"/>
        </w:rPr>
      </w:pPr>
    </w:p>
    <w:p w14:paraId="687F6F6E" w14:textId="77777777" w:rsidR="00030DAF" w:rsidRPr="0079216C" w:rsidRDefault="00030DAF" w:rsidP="00030DAF">
      <w:pPr>
        <w:pStyle w:val="af3"/>
        <w:spacing w:before="0" w:beforeAutospacing="0" w:after="0" w:afterAutospacing="0"/>
        <w:jc w:val="center"/>
        <w:rPr>
          <w:i/>
          <w:iCs/>
          <w:sz w:val="20"/>
          <w:szCs w:val="20"/>
        </w:rPr>
      </w:pPr>
    </w:p>
    <w:p w14:paraId="7BE2C39F" w14:textId="77777777" w:rsidR="00030DAF" w:rsidRPr="0079216C" w:rsidRDefault="00030DAF" w:rsidP="00030DAF">
      <w:pPr>
        <w:pStyle w:val="af3"/>
        <w:spacing w:before="0" w:beforeAutospacing="0" w:after="0" w:afterAutospacing="0"/>
        <w:jc w:val="center"/>
        <w:rPr>
          <w:i/>
          <w:iCs/>
          <w:sz w:val="20"/>
          <w:szCs w:val="20"/>
        </w:rPr>
      </w:pPr>
    </w:p>
    <w:p w14:paraId="4577A3D9" w14:textId="77777777" w:rsidR="00030DAF" w:rsidRPr="0079216C" w:rsidRDefault="00030DAF" w:rsidP="00030DAF">
      <w:pPr>
        <w:pStyle w:val="af3"/>
        <w:spacing w:before="0" w:beforeAutospacing="0" w:after="0" w:afterAutospacing="0"/>
        <w:jc w:val="center"/>
        <w:rPr>
          <w:i/>
          <w:iCs/>
          <w:sz w:val="20"/>
          <w:szCs w:val="20"/>
        </w:rPr>
      </w:pPr>
    </w:p>
    <w:p w14:paraId="19D583B1" w14:textId="77777777" w:rsidR="00030DAF" w:rsidRPr="0079216C" w:rsidRDefault="00030DAF" w:rsidP="00030DAF">
      <w:pPr>
        <w:pStyle w:val="af3"/>
        <w:spacing w:before="0" w:beforeAutospacing="0" w:after="0" w:afterAutospacing="0"/>
        <w:jc w:val="center"/>
        <w:rPr>
          <w:i/>
          <w:iCs/>
          <w:sz w:val="20"/>
          <w:szCs w:val="20"/>
        </w:rPr>
      </w:pPr>
    </w:p>
    <w:p w14:paraId="2F29D832" w14:textId="77777777" w:rsidR="00030DAF" w:rsidRPr="0079216C" w:rsidRDefault="00030DAF" w:rsidP="00030DAF">
      <w:pPr>
        <w:pStyle w:val="af3"/>
        <w:spacing w:before="0" w:beforeAutospacing="0" w:after="0" w:afterAutospacing="0"/>
        <w:jc w:val="center"/>
        <w:rPr>
          <w:i/>
          <w:iCs/>
          <w:sz w:val="20"/>
          <w:szCs w:val="20"/>
        </w:rPr>
      </w:pPr>
    </w:p>
    <w:p w14:paraId="7357C729" w14:textId="77777777" w:rsidR="00030DAF" w:rsidRPr="0079216C" w:rsidRDefault="00030DAF" w:rsidP="00030DAF">
      <w:pPr>
        <w:pStyle w:val="af3"/>
        <w:spacing w:before="0" w:beforeAutospacing="0" w:after="0" w:afterAutospacing="0"/>
        <w:jc w:val="center"/>
        <w:rPr>
          <w:i/>
          <w:iCs/>
          <w:sz w:val="20"/>
          <w:szCs w:val="20"/>
        </w:rPr>
      </w:pPr>
    </w:p>
    <w:p w14:paraId="1BA1CB90"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Л</w:t>
      </w:r>
    </w:p>
    <w:p w14:paraId="290B1BB2"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2A3240F9" w14:textId="77777777" w:rsidR="00030DAF" w:rsidRPr="0079216C" w:rsidRDefault="00030DAF" w:rsidP="00030DAF">
      <w:pPr>
        <w:pStyle w:val="af3"/>
        <w:spacing w:before="0" w:beforeAutospacing="0" w:after="0" w:afterAutospacing="0"/>
        <w:jc w:val="center"/>
        <w:rPr>
          <w:b/>
          <w:bCs/>
          <w:sz w:val="28"/>
          <w:szCs w:val="28"/>
        </w:rPr>
      </w:pPr>
      <w:r w:rsidRPr="0079216C">
        <w:rPr>
          <w:b/>
          <w:bCs/>
          <w:sz w:val="28"/>
          <w:szCs w:val="28"/>
        </w:rPr>
        <w:t>Методика «Палочки и крестики»</w:t>
      </w:r>
    </w:p>
    <w:p w14:paraId="64F36AF8" w14:textId="77777777" w:rsidR="00030DAF" w:rsidRPr="0079216C" w:rsidRDefault="00030DAF" w:rsidP="00030DAF">
      <w:pPr>
        <w:pStyle w:val="af3"/>
        <w:spacing w:before="0" w:beforeAutospacing="0" w:after="0" w:afterAutospacing="0"/>
        <w:jc w:val="center"/>
        <w:rPr>
          <w:sz w:val="28"/>
          <w:szCs w:val="28"/>
        </w:rPr>
      </w:pPr>
    </w:p>
    <w:p w14:paraId="695B961D"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Автор: Чередникова Т.Г.</w:t>
      </w:r>
    </w:p>
    <w:p w14:paraId="799AD78F"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Цель исследования: определить уровень произвольной регуляции деятельности ребенка.</w:t>
      </w:r>
    </w:p>
    <w:p w14:paraId="444C80E9"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Оборудование: тетрадный листок в клетку с полями, ручка.</w:t>
      </w:r>
    </w:p>
    <w:p w14:paraId="45FA3D24"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Процедура исследования.</w:t>
      </w:r>
    </w:p>
    <w:p w14:paraId="2C086765"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Ребенку предлагают тетрадный лист в клетку с полями. На первой строчке сверху написан образец задания: 1+ 1 + 1 – 1 + 1 + 1 – 1 + 1 + и т.д.</w:t>
      </w:r>
    </w:p>
    <w:p w14:paraId="597354F2"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Ребенку необходимо в таком же порядке писать палочки, крестики в течении 5 мин., соблюдая следующие правила:</w:t>
      </w:r>
    </w:p>
    <w:p w14:paraId="388EBE27"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1 – пиши палочки и крестики точно в такой же последовательности;</w:t>
      </w:r>
    </w:p>
    <w:p w14:paraId="5721A9C5"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2 – переходи на другую строчку после знака « - »;</w:t>
      </w:r>
    </w:p>
    <w:p w14:paraId="417ACEF8"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3 – не пиши на полях;</w:t>
      </w:r>
    </w:p>
    <w:p w14:paraId="1F62E938"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4 – пиши каждый знак в одной клетке;</w:t>
      </w:r>
    </w:p>
    <w:p w14:paraId="3099DD1D"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5 – соблюдай расстояние между строчками в 2 клеточки;</w:t>
      </w:r>
    </w:p>
    <w:p w14:paraId="19C47E39"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Все правила необходимо сначала подробно разъяснить и продемонстрировать ребенку.</w:t>
      </w:r>
    </w:p>
    <w:p w14:paraId="222B1EA2"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Оценка и результат исследования.</w:t>
      </w:r>
    </w:p>
    <w:p w14:paraId="6B430317"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5 баллов – ребенок точно следует инструкции на протяжении всего задания, не отвлекается, сам находит и исправляет ошибки, старается выполнить задание аккуратно, не спешит сдать работу сразу по окончании и пытается еще раз проверить написанное.</w:t>
      </w:r>
    </w:p>
    <w:p w14:paraId="04DA8C2F"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4 балла – делает больше ошибок, чем в первом случае, но не замечает их и не старается исправить, не очень заботится о качестве выполнения работы, но стремится к успеху.</w:t>
      </w:r>
    </w:p>
    <w:p w14:paraId="4F40A03E"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3 балла – безразличен к результатам работы, не стремится исправлять ошибки, не соблюдает все правила инструкции.</w:t>
      </w:r>
    </w:p>
    <w:p w14:paraId="7D505B10" w14:textId="77777777" w:rsidR="00030DAF" w:rsidRPr="0079216C" w:rsidRDefault="00030DAF" w:rsidP="00030DAF">
      <w:pPr>
        <w:pStyle w:val="af3"/>
        <w:spacing w:before="0" w:beforeAutospacing="0" w:after="0" w:afterAutospacing="0"/>
        <w:ind w:firstLine="567"/>
        <w:jc w:val="both"/>
        <w:rPr>
          <w:sz w:val="22"/>
          <w:szCs w:val="22"/>
        </w:rPr>
      </w:pPr>
      <w:r w:rsidRPr="0079216C">
        <w:rPr>
          <w:sz w:val="22"/>
          <w:szCs w:val="22"/>
        </w:rPr>
        <w:t>2 балла – следует лишь некоторым правилам, но быстро забывает и их, выполняет работу хаотично.</w:t>
      </w:r>
    </w:p>
    <w:p w14:paraId="0EC26E46" w14:textId="77777777" w:rsidR="00030DAF" w:rsidRPr="0079216C" w:rsidRDefault="00030DAF" w:rsidP="00030DAF">
      <w:pPr>
        <w:pStyle w:val="af3"/>
        <w:spacing w:before="0" w:beforeAutospacing="0" w:after="0" w:afterAutospacing="0"/>
        <w:ind w:firstLine="567"/>
        <w:jc w:val="both"/>
        <w:rPr>
          <w:sz w:val="22"/>
          <w:szCs w:val="22"/>
        </w:rPr>
      </w:pPr>
    </w:p>
    <w:p w14:paraId="540D37D7" w14:textId="77777777" w:rsidR="00030DAF" w:rsidRPr="0079216C" w:rsidRDefault="00030DAF" w:rsidP="00030DAF">
      <w:pPr>
        <w:pStyle w:val="af3"/>
        <w:spacing w:before="0" w:beforeAutospacing="0" w:after="0" w:afterAutospacing="0"/>
        <w:ind w:firstLine="567"/>
        <w:jc w:val="both"/>
        <w:rPr>
          <w:sz w:val="22"/>
          <w:szCs w:val="22"/>
        </w:rPr>
      </w:pPr>
    </w:p>
    <w:p w14:paraId="1A2406BA" w14:textId="77777777" w:rsidR="00030DAF" w:rsidRPr="0079216C" w:rsidRDefault="00030DAF" w:rsidP="00030DAF">
      <w:pPr>
        <w:pStyle w:val="af3"/>
        <w:spacing w:before="0" w:beforeAutospacing="0" w:after="0" w:afterAutospacing="0"/>
        <w:ind w:firstLine="567"/>
        <w:jc w:val="both"/>
        <w:rPr>
          <w:sz w:val="20"/>
          <w:szCs w:val="20"/>
        </w:rPr>
      </w:pPr>
    </w:p>
    <w:p w14:paraId="7322DC51" w14:textId="77777777" w:rsidR="00030DAF" w:rsidRPr="0079216C" w:rsidRDefault="00030DAF" w:rsidP="00030DAF">
      <w:pPr>
        <w:pStyle w:val="af3"/>
        <w:spacing w:before="0" w:beforeAutospacing="0" w:after="0" w:afterAutospacing="0"/>
        <w:ind w:firstLine="567"/>
        <w:jc w:val="both"/>
        <w:rPr>
          <w:sz w:val="20"/>
          <w:szCs w:val="20"/>
        </w:rPr>
      </w:pPr>
    </w:p>
    <w:p w14:paraId="1B6B0BF6" w14:textId="77777777" w:rsidR="00030DAF" w:rsidRPr="0079216C" w:rsidRDefault="00030DAF" w:rsidP="00030DAF">
      <w:pPr>
        <w:pStyle w:val="af3"/>
        <w:spacing w:before="0" w:beforeAutospacing="0" w:after="0" w:afterAutospacing="0"/>
        <w:ind w:firstLine="567"/>
        <w:jc w:val="both"/>
        <w:rPr>
          <w:sz w:val="20"/>
          <w:szCs w:val="20"/>
        </w:rPr>
      </w:pPr>
    </w:p>
    <w:p w14:paraId="74B68BA5" w14:textId="77777777" w:rsidR="00030DAF" w:rsidRPr="0079216C" w:rsidRDefault="00030DAF" w:rsidP="00030DAF">
      <w:pPr>
        <w:pStyle w:val="af3"/>
        <w:spacing w:before="0" w:beforeAutospacing="0" w:after="0" w:afterAutospacing="0"/>
        <w:ind w:firstLine="567"/>
        <w:jc w:val="both"/>
        <w:rPr>
          <w:sz w:val="20"/>
          <w:szCs w:val="20"/>
        </w:rPr>
      </w:pPr>
    </w:p>
    <w:p w14:paraId="1A182A63" w14:textId="77777777" w:rsidR="00030DAF" w:rsidRPr="0079216C" w:rsidRDefault="00030DAF" w:rsidP="00030DAF">
      <w:pPr>
        <w:pStyle w:val="af3"/>
        <w:spacing w:before="0" w:beforeAutospacing="0" w:after="0" w:afterAutospacing="0"/>
        <w:ind w:firstLine="567"/>
        <w:jc w:val="both"/>
        <w:rPr>
          <w:sz w:val="20"/>
          <w:szCs w:val="20"/>
        </w:rPr>
      </w:pPr>
    </w:p>
    <w:p w14:paraId="2C1ECBBE" w14:textId="77777777" w:rsidR="00030DAF" w:rsidRPr="0079216C" w:rsidRDefault="00030DAF" w:rsidP="00030DAF">
      <w:pPr>
        <w:pStyle w:val="af3"/>
        <w:spacing w:before="0" w:beforeAutospacing="0" w:after="0" w:afterAutospacing="0"/>
        <w:ind w:firstLine="567"/>
        <w:jc w:val="both"/>
        <w:rPr>
          <w:sz w:val="20"/>
          <w:szCs w:val="20"/>
        </w:rPr>
      </w:pPr>
    </w:p>
    <w:p w14:paraId="347AFF35" w14:textId="77777777" w:rsidR="00030DAF" w:rsidRPr="0079216C" w:rsidRDefault="00030DAF" w:rsidP="00030DAF">
      <w:pPr>
        <w:pStyle w:val="af3"/>
        <w:spacing w:before="0" w:beforeAutospacing="0" w:after="0" w:afterAutospacing="0"/>
        <w:ind w:firstLine="567"/>
        <w:jc w:val="both"/>
        <w:rPr>
          <w:sz w:val="20"/>
          <w:szCs w:val="20"/>
        </w:rPr>
      </w:pPr>
    </w:p>
    <w:p w14:paraId="6D9D5D28" w14:textId="77777777" w:rsidR="00030DAF" w:rsidRPr="0079216C" w:rsidRDefault="00030DAF" w:rsidP="00030DAF">
      <w:pPr>
        <w:pStyle w:val="af3"/>
        <w:spacing w:before="0" w:beforeAutospacing="0" w:after="0" w:afterAutospacing="0"/>
        <w:ind w:firstLine="567"/>
        <w:jc w:val="both"/>
        <w:rPr>
          <w:sz w:val="20"/>
          <w:szCs w:val="20"/>
        </w:rPr>
      </w:pPr>
    </w:p>
    <w:p w14:paraId="490BBD9E"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2763A6D"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6CAC543E" w14:textId="77777777" w:rsidR="00030DAF" w:rsidRPr="0079216C" w:rsidRDefault="00030DAF" w:rsidP="00030DAF">
      <w:pPr>
        <w:spacing w:after="0" w:line="240" w:lineRule="auto"/>
        <w:ind w:firstLine="567"/>
        <w:jc w:val="right"/>
        <w:rPr>
          <w:rFonts w:ascii="Times New Roman" w:hAnsi="Times New Roman" w:cs="Times New Roman"/>
          <w:sz w:val="20"/>
          <w:szCs w:val="20"/>
        </w:rPr>
      </w:pPr>
    </w:p>
    <w:p w14:paraId="2A28B6E6"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76FD7071"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73CF858D"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7B435EA4"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6292B37C"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30FC8A45"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635133F5"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3D43355D"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5663182F"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32A3B664"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4D98E2B5"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7D3E256C"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542EA11C"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1BE79933"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1EECEDD4" w14:textId="77777777" w:rsidR="00030DAF" w:rsidRPr="0079216C" w:rsidRDefault="00030DAF" w:rsidP="00030DAF">
      <w:pPr>
        <w:spacing w:after="0" w:line="240" w:lineRule="auto"/>
        <w:ind w:firstLine="709"/>
        <w:jc w:val="right"/>
        <w:rPr>
          <w:rFonts w:ascii="Times New Roman" w:hAnsi="Times New Roman" w:cs="Times New Roman"/>
          <w:sz w:val="20"/>
          <w:szCs w:val="20"/>
        </w:rPr>
      </w:pPr>
    </w:p>
    <w:p w14:paraId="026CAF9E" w14:textId="77777777" w:rsidR="00030DAF" w:rsidRPr="0079216C" w:rsidRDefault="00030DAF" w:rsidP="00030DAF">
      <w:pPr>
        <w:spacing w:after="0" w:line="240" w:lineRule="auto"/>
        <w:rPr>
          <w:kern w:val="0"/>
          <w:sz w:val="20"/>
          <w:szCs w:val="20"/>
          <w14:ligatures w14:val="none"/>
        </w:rPr>
      </w:pPr>
    </w:p>
    <w:p w14:paraId="1E99EC75" w14:textId="77777777" w:rsidR="00030DAF" w:rsidRPr="0079216C" w:rsidRDefault="00030DAF" w:rsidP="00030DAF">
      <w:pPr>
        <w:spacing w:after="0" w:line="240" w:lineRule="auto"/>
        <w:rPr>
          <w:kern w:val="0"/>
          <w:sz w:val="20"/>
          <w:szCs w:val="20"/>
          <w14:ligatures w14:val="none"/>
        </w:rPr>
      </w:pPr>
    </w:p>
    <w:p w14:paraId="121116DB"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М</w:t>
      </w:r>
    </w:p>
    <w:p w14:paraId="34A68B94"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74457332" w14:textId="77777777" w:rsidR="00030DAF" w:rsidRPr="0079216C" w:rsidRDefault="00030DAF" w:rsidP="00030DAF">
      <w:pPr>
        <w:spacing w:after="0" w:line="240" w:lineRule="auto"/>
        <w:ind w:firstLine="709"/>
        <w:jc w:val="center"/>
        <w:rPr>
          <w:rFonts w:ascii="Times New Roman" w:eastAsia="Times New Roman" w:hAnsi="Times New Roman" w:cs="Times New Roman"/>
          <w:b/>
          <w:bCs/>
          <w:sz w:val="28"/>
          <w:szCs w:val="28"/>
          <w:lang w:eastAsia="ru-RU"/>
        </w:rPr>
      </w:pPr>
      <w:r w:rsidRPr="0079216C">
        <w:rPr>
          <w:rFonts w:ascii="Times New Roman" w:eastAsia="Times New Roman" w:hAnsi="Times New Roman" w:cs="Times New Roman"/>
          <w:b/>
          <w:bCs/>
          <w:sz w:val="28"/>
          <w:szCs w:val="28"/>
          <w:lang w:eastAsia="ru-RU"/>
        </w:rPr>
        <w:t>Проективная методика «Три желания»</w:t>
      </w:r>
    </w:p>
    <w:p w14:paraId="27613B7A" w14:textId="77777777" w:rsidR="00030DAF" w:rsidRPr="0079216C" w:rsidRDefault="00030DAF" w:rsidP="00030DAF">
      <w:pPr>
        <w:tabs>
          <w:tab w:val="left" w:pos="851"/>
        </w:tabs>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br/>
        <w:t>Цель: Выявить эмоциональную ориентацию ребёнка на себя или на других людей. </w:t>
      </w:r>
      <w:r w:rsidRPr="0079216C">
        <w:rPr>
          <w:rFonts w:ascii="Times New Roman" w:eastAsia="Times New Roman" w:hAnsi="Times New Roman" w:cs="Times New Roman"/>
          <w:lang w:eastAsia="ru-RU"/>
        </w:rPr>
        <w:br/>
        <w:t>Инструкция. Педагог-психолог говорит детям: «Представьте, что золотая рыбка может выполнить три ваших желания. Что бы вы пожелали? Нарисуйте!». </w:t>
      </w:r>
    </w:p>
    <w:p w14:paraId="583389F7" w14:textId="77777777" w:rsidR="00030DAF" w:rsidRPr="0079216C" w:rsidRDefault="00030DAF" w:rsidP="00030DAF">
      <w:pPr>
        <w:tabs>
          <w:tab w:val="left" w:pos="851"/>
        </w:tabs>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br/>
        <w:t>Обработка результатов.</w:t>
      </w:r>
    </w:p>
    <w:p w14:paraId="4C40AFFB" w14:textId="77777777" w:rsidR="00030DAF" w:rsidRPr="0079216C" w:rsidRDefault="00030DAF" w:rsidP="00030DAF">
      <w:pPr>
        <w:numPr>
          <w:ilvl w:val="0"/>
          <w:numId w:val="160"/>
        </w:numPr>
        <w:tabs>
          <w:tab w:val="left" w:pos="851"/>
          <w:tab w:val="left" w:pos="993"/>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0 баллов – рисунок отсутствует; </w:t>
      </w:r>
    </w:p>
    <w:p w14:paraId="68AC158F" w14:textId="77777777" w:rsidR="00030DAF" w:rsidRPr="0079216C" w:rsidRDefault="00030DAF" w:rsidP="00030DAF">
      <w:pPr>
        <w:numPr>
          <w:ilvl w:val="0"/>
          <w:numId w:val="160"/>
        </w:numPr>
        <w:tabs>
          <w:tab w:val="left" w:pos="851"/>
          <w:tab w:val="left" w:pos="993"/>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1 балл – рисунок связан с желанием «для себя»; </w:t>
      </w:r>
    </w:p>
    <w:p w14:paraId="2CC405F0" w14:textId="77777777" w:rsidR="00030DAF" w:rsidRPr="0079216C" w:rsidRDefault="00030DAF" w:rsidP="00030DAF">
      <w:pPr>
        <w:numPr>
          <w:ilvl w:val="0"/>
          <w:numId w:val="160"/>
        </w:numPr>
        <w:tabs>
          <w:tab w:val="left" w:pos="851"/>
          <w:tab w:val="left" w:pos="993"/>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2 балла – рисунок связан с желанием «для других людей». </w:t>
      </w:r>
    </w:p>
    <w:p w14:paraId="77248CBE" w14:textId="77777777" w:rsidR="00030DAF" w:rsidRPr="0079216C" w:rsidRDefault="00030DAF" w:rsidP="00030DAF">
      <w:pPr>
        <w:tabs>
          <w:tab w:val="left" w:pos="851"/>
          <w:tab w:val="left" w:pos="993"/>
        </w:tabs>
        <w:spacing w:after="0" w:line="240" w:lineRule="auto"/>
        <w:ind w:left="709" w:firstLine="567"/>
        <w:jc w:val="both"/>
        <w:rPr>
          <w:rFonts w:ascii="Times New Roman" w:eastAsia="Times New Roman" w:hAnsi="Times New Roman" w:cs="Times New Roman"/>
          <w:lang w:eastAsia="ru-RU"/>
        </w:rPr>
      </w:pPr>
    </w:p>
    <w:p w14:paraId="50385CF1" w14:textId="77777777" w:rsidR="00030DAF" w:rsidRPr="0079216C" w:rsidRDefault="00030DAF" w:rsidP="00030DAF">
      <w:pPr>
        <w:tabs>
          <w:tab w:val="left" w:pos="851"/>
          <w:tab w:val="left" w:pos="993"/>
        </w:tabs>
        <w:spacing w:after="0" w:line="240" w:lineRule="auto"/>
        <w:ind w:firstLine="567"/>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Уровень развития эмоционального интеллекта: </w:t>
      </w:r>
    </w:p>
    <w:p w14:paraId="1D527693" w14:textId="77777777" w:rsidR="00030DAF" w:rsidRPr="0079216C" w:rsidRDefault="00030DAF" w:rsidP="00030DAF">
      <w:pPr>
        <w:tabs>
          <w:tab w:val="left" w:pos="851"/>
          <w:tab w:val="left" w:pos="993"/>
        </w:tabs>
        <w:spacing w:after="0" w:line="240" w:lineRule="auto"/>
        <w:ind w:firstLine="567"/>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 xml:space="preserve">                Низкий: 0–3 балла </w:t>
      </w:r>
    </w:p>
    <w:p w14:paraId="7F9BA3E4" w14:textId="77777777" w:rsidR="00030DAF" w:rsidRPr="0079216C" w:rsidRDefault="00030DAF" w:rsidP="00030DAF">
      <w:pPr>
        <w:pStyle w:val="a7"/>
        <w:numPr>
          <w:ilvl w:val="0"/>
          <w:numId w:val="161"/>
        </w:numPr>
        <w:tabs>
          <w:tab w:val="left" w:pos="851"/>
          <w:tab w:val="left" w:pos="993"/>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Средний: 4 балла </w:t>
      </w:r>
    </w:p>
    <w:p w14:paraId="10EB4E67" w14:textId="77777777" w:rsidR="00030DAF" w:rsidRPr="0079216C" w:rsidRDefault="00030DAF" w:rsidP="00030DAF">
      <w:pPr>
        <w:pStyle w:val="a7"/>
        <w:numPr>
          <w:ilvl w:val="0"/>
          <w:numId w:val="161"/>
        </w:numPr>
        <w:tabs>
          <w:tab w:val="left" w:pos="851"/>
          <w:tab w:val="left" w:pos="993"/>
        </w:tabs>
        <w:spacing w:after="0" w:line="240" w:lineRule="auto"/>
        <w:ind w:left="0" w:firstLine="567"/>
        <w:jc w:val="both"/>
        <w:rPr>
          <w:rFonts w:ascii="Times New Roman" w:eastAsia="Times New Roman" w:hAnsi="Times New Roman" w:cs="Times New Roman"/>
          <w:lang w:val="ru-KZ" w:eastAsia="ru-RU"/>
        </w:rPr>
      </w:pPr>
      <w:r w:rsidRPr="0079216C">
        <w:rPr>
          <w:rFonts w:ascii="Times New Roman" w:eastAsia="Times New Roman" w:hAnsi="Times New Roman" w:cs="Times New Roman"/>
          <w:lang w:eastAsia="ru-RU"/>
        </w:rPr>
        <w:t>Высокий: 5–6 баллов </w:t>
      </w:r>
    </w:p>
    <w:p w14:paraId="2E2B808A" w14:textId="77777777" w:rsidR="00030DAF" w:rsidRPr="0079216C" w:rsidRDefault="00030DAF" w:rsidP="00030DAF">
      <w:pPr>
        <w:tabs>
          <w:tab w:val="left" w:pos="851"/>
        </w:tabs>
        <w:spacing w:after="0" w:line="240" w:lineRule="auto"/>
        <w:ind w:left="709"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Проективная методика «Дорисовывание: мир вещей – мир людей – мир эмоций». </w:t>
      </w:r>
      <w:r w:rsidRPr="0079216C">
        <w:rPr>
          <w:rFonts w:ascii="Times New Roman" w:eastAsia="Times New Roman" w:hAnsi="Times New Roman" w:cs="Times New Roman"/>
          <w:lang w:eastAsia="ru-RU"/>
        </w:rPr>
        <w:br/>
        <w:t>Цель</w:t>
      </w:r>
      <w:r w:rsidRPr="0079216C">
        <w:rPr>
          <w:rFonts w:ascii="Times New Roman" w:eastAsia="Times New Roman" w:hAnsi="Times New Roman" w:cs="Times New Roman"/>
          <w:b/>
          <w:bCs/>
          <w:lang w:eastAsia="ru-RU"/>
        </w:rPr>
        <w:t>:</w:t>
      </w:r>
      <w:r w:rsidRPr="0079216C">
        <w:rPr>
          <w:rFonts w:ascii="Times New Roman" w:eastAsia="Times New Roman" w:hAnsi="Times New Roman" w:cs="Times New Roman"/>
          <w:lang w:eastAsia="ru-RU"/>
        </w:rPr>
        <w:t xml:space="preserve"> выявить эмоциональную ориентацию ребёнка – на мир вещей или на мир людей. </w:t>
      </w:r>
    </w:p>
    <w:p w14:paraId="55EEEDAC" w14:textId="77777777" w:rsidR="00030DAF" w:rsidRPr="0079216C" w:rsidRDefault="00030DAF" w:rsidP="00030DAF">
      <w:pPr>
        <w:tabs>
          <w:tab w:val="left" w:pos="851"/>
        </w:tabs>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Инструкция. Педагог-психолог предлагает детям за 15 минут добавить (дорисовать) к фигурам любые детали, чтобы получились рисунки со смыслом. </w:t>
      </w:r>
    </w:p>
    <w:p w14:paraId="4A20BA86" w14:textId="77777777" w:rsidR="00030DAF" w:rsidRPr="0079216C" w:rsidRDefault="00030DAF" w:rsidP="00030DAF">
      <w:pPr>
        <w:spacing w:after="0" w:line="240" w:lineRule="auto"/>
        <w:jc w:val="both"/>
        <w:rPr>
          <w:rFonts w:ascii="Times New Roman" w:eastAsia="Times New Roman" w:hAnsi="Times New Roman" w:cs="Times New Roman"/>
          <w:b/>
          <w:bCs/>
          <w:lang w:eastAsia="ru-RU"/>
        </w:rPr>
      </w:pPr>
      <w:r w:rsidRPr="0079216C">
        <w:rPr>
          <w:noProof/>
          <w:sz w:val="28"/>
          <w:szCs w:val="23"/>
          <w:shd w:val="clear" w:color="auto" w:fill="FFFFFF"/>
        </w:rPr>
        <w:drawing>
          <wp:anchor distT="0" distB="0" distL="114300" distR="114300" simplePos="0" relativeHeight="251725824" behindDoc="1" locked="0" layoutInCell="1" allowOverlap="1" wp14:anchorId="1E06AE69" wp14:editId="015DC1B9">
            <wp:simplePos x="0" y="0"/>
            <wp:positionH relativeFrom="column">
              <wp:posOffset>1139190</wp:posOffset>
            </wp:positionH>
            <wp:positionV relativeFrom="paragraph">
              <wp:posOffset>180340</wp:posOffset>
            </wp:positionV>
            <wp:extent cx="4292600" cy="1637665"/>
            <wp:effectExtent l="0" t="0" r="0" b="635"/>
            <wp:wrapTight wrapText="bothSides">
              <wp:wrapPolygon edited="0">
                <wp:start x="0" y="0"/>
                <wp:lineTo x="0" y="21357"/>
                <wp:lineTo x="21472" y="21357"/>
                <wp:lineTo x="21472" y="0"/>
                <wp:lineTo x="0" y="0"/>
              </wp:wrapPolygon>
            </wp:wrapTight>
            <wp:docPr id="378506884" name="Рисунок 37850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гуен 1.png"/>
                    <pic:cNvPicPr/>
                  </pic:nvPicPr>
                  <pic:blipFill rotWithShape="1">
                    <a:blip r:embed="rId106">
                      <a:extLst>
                        <a:ext uri="{28A0092B-C50C-407E-A947-70E740481C1C}">
                          <a14:useLocalDpi xmlns:a14="http://schemas.microsoft.com/office/drawing/2010/main" val="0"/>
                        </a:ext>
                      </a:extLst>
                    </a:blip>
                    <a:srcRect b="9949"/>
                    <a:stretch/>
                  </pic:blipFill>
                  <pic:spPr bwMode="auto">
                    <a:xfrm>
                      <a:off x="0" y="0"/>
                      <a:ext cx="429260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216C">
        <w:rPr>
          <w:rFonts w:ascii="Times New Roman" w:eastAsia="Times New Roman" w:hAnsi="Times New Roman" w:cs="Times New Roman"/>
          <w:lang w:eastAsia="ru-RU"/>
        </w:rPr>
        <w:br/>
      </w:r>
      <w:r w:rsidRPr="0079216C">
        <w:rPr>
          <w:rFonts w:ascii="Times New Roman" w:eastAsia="Times New Roman" w:hAnsi="Times New Roman" w:cs="Times New Roman"/>
          <w:lang w:eastAsia="ru-RU"/>
        </w:rPr>
        <w:br/>
      </w:r>
    </w:p>
    <w:p w14:paraId="64A074C1"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7AABF44A"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31C7B577"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5589765D"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158EA95A"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1D0393D3"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2D4ACCFC"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29A6B664" w14:textId="77777777" w:rsidR="00030DAF" w:rsidRPr="0079216C" w:rsidRDefault="00030DAF" w:rsidP="00030DAF">
      <w:pPr>
        <w:spacing w:after="0" w:line="240" w:lineRule="auto"/>
        <w:ind w:firstLine="709"/>
        <w:jc w:val="both"/>
        <w:rPr>
          <w:rFonts w:ascii="Times New Roman" w:eastAsia="Times New Roman" w:hAnsi="Times New Roman" w:cs="Times New Roman"/>
          <w:b/>
          <w:bCs/>
          <w:lang w:eastAsia="ru-RU"/>
        </w:rPr>
      </w:pPr>
    </w:p>
    <w:p w14:paraId="7BAFE1CE" w14:textId="77777777" w:rsidR="00030DAF" w:rsidRPr="0079216C" w:rsidRDefault="00030DAF" w:rsidP="00030DAF">
      <w:pPr>
        <w:spacing w:after="0" w:line="240" w:lineRule="auto"/>
        <w:ind w:firstLine="709"/>
        <w:jc w:val="center"/>
        <w:rPr>
          <w:rFonts w:ascii="Times New Roman" w:eastAsia="Times New Roman" w:hAnsi="Times New Roman" w:cs="Times New Roman"/>
          <w:sz w:val="28"/>
          <w:szCs w:val="28"/>
          <w:lang w:eastAsia="ru-RU"/>
        </w:rPr>
      </w:pPr>
      <w:r w:rsidRPr="0079216C">
        <w:rPr>
          <w:rFonts w:ascii="Times New Roman" w:eastAsia="Times New Roman" w:hAnsi="Times New Roman" w:cs="Times New Roman"/>
          <w:sz w:val="28"/>
          <w:szCs w:val="28"/>
          <w:lang w:eastAsia="ru-RU"/>
        </w:rPr>
        <w:t>Рисунок М 1</w:t>
      </w:r>
    </w:p>
    <w:p w14:paraId="2576A6FB" w14:textId="77777777" w:rsidR="00030DAF" w:rsidRPr="0079216C" w:rsidRDefault="00030DAF" w:rsidP="00030DAF">
      <w:pPr>
        <w:spacing w:after="0" w:line="240" w:lineRule="auto"/>
        <w:jc w:val="both"/>
        <w:rPr>
          <w:rFonts w:ascii="Times New Roman" w:eastAsia="Times New Roman" w:hAnsi="Times New Roman" w:cs="Times New Roman"/>
          <w:lang w:eastAsia="ru-RU"/>
        </w:rPr>
      </w:pPr>
    </w:p>
    <w:p w14:paraId="53F0AA7F" w14:textId="77777777" w:rsidR="00030DAF" w:rsidRPr="0079216C" w:rsidRDefault="00030DAF" w:rsidP="00030DAF">
      <w:pPr>
        <w:spacing w:after="0" w:line="240" w:lineRule="auto"/>
        <w:ind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Обработка результатов. </w:t>
      </w:r>
    </w:p>
    <w:p w14:paraId="52C9B6A2" w14:textId="77777777" w:rsidR="00030DAF" w:rsidRPr="0079216C" w:rsidRDefault="00030DAF" w:rsidP="00030DAF">
      <w:pPr>
        <w:numPr>
          <w:ilvl w:val="0"/>
          <w:numId w:val="162"/>
        </w:numPr>
        <w:tabs>
          <w:tab w:val="left" w:pos="720"/>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0 баллов – дорисовка отсутствует; изображён предмет или животное; </w:t>
      </w:r>
    </w:p>
    <w:p w14:paraId="1F703F4B" w14:textId="77777777" w:rsidR="00030DAF" w:rsidRPr="0079216C" w:rsidRDefault="00030DAF" w:rsidP="00030DAF">
      <w:pPr>
        <w:numPr>
          <w:ilvl w:val="0"/>
          <w:numId w:val="162"/>
        </w:numPr>
        <w:tabs>
          <w:tab w:val="left" w:pos="720"/>
        </w:tabs>
        <w:spacing w:after="0" w:line="240" w:lineRule="auto"/>
        <w:ind w:left="0" w:firstLine="567"/>
        <w:jc w:val="both"/>
        <w:rPr>
          <w:rFonts w:ascii="Times New Roman" w:eastAsia="Times New Roman" w:hAnsi="Times New Roman" w:cs="Times New Roman"/>
          <w:lang w:eastAsia="ru-RU"/>
        </w:rPr>
      </w:pPr>
      <w:r w:rsidRPr="0079216C">
        <w:rPr>
          <w:rFonts w:ascii="Times New Roman" w:eastAsia="Times New Roman" w:hAnsi="Times New Roman" w:cs="Times New Roman"/>
          <w:lang w:eastAsia="ru-RU"/>
        </w:rPr>
        <w:t>1 балл – </w:t>
      </w:r>
      <w:hyperlink r:id="rId107" w:history="1">
        <w:r w:rsidRPr="0079216C">
          <w:rPr>
            <w:rFonts w:ascii="Times New Roman" w:eastAsia="Times New Roman" w:hAnsi="Times New Roman" w:cs="Times New Roman"/>
            <w:lang w:eastAsia="ru-RU"/>
          </w:rPr>
          <w:t>изображено человеческое лицо</w:t>
        </w:r>
      </w:hyperlink>
      <w:r w:rsidRPr="0079216C">
        <w:rPr>
          <w:rFonts w:ascii="Times New Roman" w:eastAsia="Times New Roman" w:hAnsi="Times New Roman" w:cs="Times New Roman"/>
          <w:lang w:eastAsia="ru-RU"/>
        </w:rPr>
        <w:t>; </w:t>
      </w:r>
    </w:p>
    <w:p w14:paraId="3038DCF0" w14:textId="77777777" w:rsidR="00030DAF" w:rsidRPr="0079216C" w:rsidRDefault="00030DAF" w:rsidP="00030DAF">
      <w:pPr>
        <w:numPr>
          <w:ilvl w:val="0"/>
          <w:numId w:val="162"/>
        </w:numPr>
        <w:tabs>
          <w:tab w:val="left" w:pos="720"/>
        </w:tabs>
        <w:spacing w:after="0" w:line="240" w:lineRule="auto"/>
        <w:ind w:left="0" w:firstLine="567"/>
        <w:jc w:val="both"/>
        <w:rPr>
          <w:rFonts w:ascii="Times New Roman" w:eastAsia="Times New Roman" w:hAnsi="Times New Roman" w:cs="Times New Roman"/>
          <w:lang w:val="ru-KZ" w:eastAsia="ru-RU"/>
        </w:rPr>
      </w:pPr>
      <w:r w:rsidRPr="0079216C">
        <w:rPr>
          <w:rFonts w:ascii="Times New Roman" w:eastAsia="Times New Roman" w:hAnsi="Times New Roman" w:cs="Times New Roman"/>
          <w:lang w:eastAsia="ru-RU"/>
        </w:rPr>
        <w:t>2 балла – изображён человек (выражено его эмоциональное состояние или он дан в движении). </w:t>
      </w:r>
      <w:r w:rsidRPr="0079216C">
        <w:rPr>
          <w:rFonts w:ascii="Times New Roman" w:eastAsia="Times New Roman" w:hAnsi="Times New Roman" w:cs="Times New Roman"/>
          <w:lang w:eastAsia="ru-RU"/>
        </w:rPr>
        <w:br/>
      </w:r>
    </w:p>
    <w:p w14:paraId="1080C1FA" w14:textId="77777777" w:rsidR="00030DAF" w:rsidRPr="0079216C" w:rsidRDefault="00030DAF" w:rsidP="00030DAF">
      <w:pPr>
        <w:tabs>
          <w:tab w:val="left" w:pos="720"/>
        </w:tabs>
        <w:spacing w:after="0" w:line="240" w:lineRule="auto"/>
        <w:ind w:left="567"/>
        <w:jc w:val="both"/>
        <w:rPr>
          <w:rFonts w:ascii="Times New Roman" w:eastAsia="Times New Roman" w:hAnsi="Times New Roman" w:cs="Times New Roman"/>
          <w:lang w:eastAsia="ru-RU"/>
        </w:rPr>
      </w:pPr>
      <w:r w:rsidRPr="0079216C">
        <w:rPr>
          <w:rFonts w:ascii="Times New Roman" w:hAnsi="Times New Roman" w:cs="Times New Roman"/>
          <w:lang w:eastAsia="ru-RU"/>
        </w:rPr>
        <w:t>Уровень развития эмоционального интеллекта: </w:t>
      </w:r>
      <w:r w:rsidRPr="0079216C">
        <w:rPr>
          <w:rFonts w:ascii="Times New Roman" w:hAnsi="Times New Roman" w:cs="Times New Roman"/>
          <w:lang w:eastAsia="ru-RU"/>
        </w:rPr>
        <w:br/>
        <w:t>Низкий: 0 баллов; </w:t>
      </w:r>
    </w:p>
    <w:p w14:paraId="369E3EAE" w14:textId="77777777" w:rsidR="00030DAF" w:rsidRPr="0079216C" w:rsidRDefault="00030DAF" w:rsidP="00030DAF">
      <w:pPr>
        <w:pStyle w:val="a7"/>
        <w:numPr>
          <w:ilvl w:val="0"/>
          <w:numId w:val="162"/>
        </w:numPr>
        <w:tabs>
          <w:tab w:val="left" w:pos="720"/>
        </w:tabs>
        <w:spacing w:after="0" w:line="240" w:lineRule="auto"/>
        <w:ind w:left="0" w:firstLine="567"/>
        <w:rPr>
          <w:rFonts w:ascii="Times New Roman" w:hAnsi="Times New Roman" w:cs="Times New Roman"/>
        </w:rPr>
      </w:pPr>
      <w:r w:rsidRPr="0079216C">
        <w:rPr>
          <w:rFonts w:ascii="Times New Roman" w:hAnsi="Times New Roman" w:cs="Times New Roman"/>
        </w:rPr>
        <w:t>Средний: 1–2 балла; </w:t>
      </w:r>
    </w:p>
    <w:p w14:paraId="6FD76F27" w14:textId="77777777" w:rsidR="00030DAF" w:rsidRPr="0079216C" w:rsidRDefault="00030DAF" w:rsidP="00030DAF">
      <w:pPr>
        <w:pStyle w:val="a7"/>
        <w:numPr>
          <w:ilvl w:val="0"/>
          <w:numId w:val="162"/>
        </w:numPr>
        <w:tabs>
          <w:tab w:val="left" w:pos="720"/>
        </w:tabs>
        <w:spacing w:after="0" w:line="240" w:lineRule="auto"/>
        <w:ind w:left="0" w:firstLine="567"/>
        <w:rPr>
          <w:rFonts w:ascii="Times New Roman" w:hAnsi="Times New Roman" w:cs="Times New Roman"/>
        </w:rPr>
      </w:pPr>
      <w:r w:rsidRPr="0079216C">
        <w:rPr>
          <w:rFonts w:ascii="Times New Roman" w:hAnsi="Times New Roman" w:cs="Times New Roman"/>
        </w:rPr>
        <w:t>Высокий: 3–6 баллов </w:t>
      </w:r>
    </w:p>
    <w:p w14:paraId="36D0121F" w14:textId="77777777" w:rsidR="00030DAF" w:rsidRPr="0079216C" w:rsidRDefault="00030DAF" w:rsidP="00030DAF">
      <w:pPr>
        <w:spacing w:after="0" w:line="240" w:lineRule="auto"/>
        <w:jc w:val="right"/>
        <w:rPr>
          <w:rFonts w:ascii="Times New Roman" w:hAnsi="Times New Roman" w:cs="Times New Roman"/>
          <w:sz w:val="20"/>
          <w:szCs w:val="20"/>
        </w:rPr>
      </w:pPr>
    </w:p>
    <w:p w14:paraId="6753F8EA" w14:textId="77777777" w:rsidR="00030DAF" w:rsidRPr="0079216C" w:rsidRDefault="00030DAF" w:rsidP="00030DAF">
      <w:pPr>
        <w:spacing w:after="0" w:line="240" w:lineRule="auto"/>
        <w:jc w:val="right"/>
        <w:rPr>
          <w:rFonts w:ascii="Times New Roman" w:hAnsi="Times New Roman" w:cs="Times New Roman"/>
          <w:sz w:val="20"/>
          <w:szCs w:val="20"/>
        </w:rPr>
      </w:pPr>
    </w:p>
    <w:p w14:paraId="1B81180E" w14:textId="77777777" w:rsidR="00030DAF" w:rsidRPr="0079216C" w:rsidRDefault="00030DAF" w:rsidP="00030DAF">
      <w:pPr>
        <w:spacing w:after="0" w:line="240" w:lineRule="auto"/>
        <w:jc w:val="right"/>
        <w:rPr>
          <w:rFonts w:ascii="Times New Roman" w:hAnsi="Times New Roman" w:cs="Times New Roman"/>
          <w:sz w:val="20"/>
          <w:szCs w:val="20"/>
        </w:rPr>
      </w:pPr>
    </w:p>
    <w:p w14:paraId="42848BE8" w14:textId="77777777" w:rsidR="00030DAF" w:rsidRPr="0079216C" w:rsidRDefault="00030DAF" w:rsidP="00030DAF">
      <w:pPr>
        <w:spacing w:after="0" w:line="240" w:lineRule="auto"/>
        <w:jc w:val="right"/>
        <w:rPr>
          <w:rFonts w:ascii="Times New Roman" w:hAnsi="Times New Roman" w:cs="Times New Roman"/>
          <w:sz w:val="20"/>
          <w:szCs w:val="20"/>
        </w:rPr>
      </w:pPr>
    </w:p>
    <w:p w14:paraId="71F80D4F" w14:textId="77777777" w:rsidR="00030DAF" w:rsidRPr="0079216C" w:rsidRDefault="00030DAF" w:rsidP="00030DAF">
      <w:pPr>
        <w:spacing w:after="0" w:line="240" w:lineRule="auto"/>
        <w:jc w:val="right"/>
        <w:rPr>
          <w:rFonts w:ascii="Times New Roman" w:hAnsi="Times New Roman" w:cs="Times New Roman"/>
          <w:sz w:val="20"/>
          <w:szCs w:val="20"/>
        </w:rPr>
      </w:pPr>
    </w:p>
    <w:p w14:paraId="54237B38" w14:textId="77777777" w:rsidR="00030DAF" w:rsidRPr="0079216C" w:rsidRDefault="00030DAF" w:rsidP="00030DAF">
      <w:pPr>
        <w:spacing w:after="0" w:line="240" w:lineRule="auto"/>
        <w:jc w:val="right"/>
        <w:rPr>
          <w:rFonts w:ascii="Times New Roman" w:hAnsi="Times New Roman" w:cs="Times New Roman"/>
          <w:sz w:val="20"/>
          <w:szCs w:val="20"/>
        </w:rPr>
      </w:pPr>
    </w:p>
    <w:p w14:paraId="703B065B" w14:textId="77777777" w:rsidR="00030DAF" w:rsidRPr="0079216C" w:rsidRDefault="00030DAF" w:rsidP="00030DAF">
      <w:pPr>
        <w:spacing w:after="0" w:line="240" w:lineRule="auto"/>
        <w:jc w:val="right"/>
        <w:rPr>
          <w:rFonts w:ascii="Times New Roman" w:hAnsi="Times New Roman" w:cs="Times New Roman"/>
          <w:sz w:val="20"/>
          <w:szCs w:val="20"/>
        </w:rPr>
      </w:pPr>
    </w:p>
    <w:p w14:paraId="236FCA4B" w14:textId="77777777" w:rsidR="00030DAF" w:rsidRPr="0079216C" w:rsidRDefault="00030DAF" w:rsidP="00030DAF">
      <w:pPr>
        <w:spacing w:after="0" w:line="240" w:lineRule="auto"/>
        <w:jc w:val="right"/>
        <w:rPr>
          <w:rFonts w:ascii="Times New Roman" w:hAnsi="Times New Roman" w:cs="Times New Roman"/>
          <w:sz w:val="20"/>
          <w:szCs w:val="20"/>
        </w:rPr>
      </w:pPr>
    </w:p>
    <w:p w14:paraId="12B07531"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Н</w:t>
      </w:r>
    </w:p>
    <w:p w14:paraId="168C9964"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2AE55AD6" w14:textId="77777777" w:rsidR="00030DAF" w:rsidRPr="0079216C" w:rsidRDefault="00030DAF" w:rsidP="00030DAF">
      <w:pPr>
        <w:spacing w:after="0" w:line="240" w:lineRule="auto"/>
        <w:jc w:val="center"/>
        <w:rPr>
          <w:rFonts w:ascii="Times New Roman" w:hAnsi="Times New Roman" w:cs="Times New Roman"/>
          <w:b/>
          <w:bCs/>
          <w:kern w:val="0"/>
          <w:sz w:val="28"/>
          <w:szCs w:val="28"/>
          <w14:ligatures w14:val="none"/>
        </w:rPr>
      </w:pPr>
      <w:r w:rsidRPr="0079216C">
        <w:rPr>
          <w:rFonts w:ascii="Times New Roman" w:hAnsi="Times New Roman" w:cs="Times New Roman"/>
          <w:b/>
          <w:bCs/>
          <w:kern w:val="0"/>
          <w:sz w:val="28"/>
          <w:szCs w:val="28"/>
          <w14:ligatures w14:val="none"/>
        </w:rPr>
        <w:t>Обработка данных констатирующего эксперимента (2.2.1)</w:t>
      </w:r>
    </w:p>
    <w:p w14:paraId="3BDA7E7D" w14:textId="77777777" w:rsidR="00030DAF" w:rsidRPr="0079216C" w:rsidRDefault="00030DAF" w:rsidP="00030DAF">
      <w:pPr>
        <w:spacing w:after="0" w:line="240" w:lineRule="auto"/>
        <w:jc w:val="both"/>
        <w:rPr>
          <w:rFonts w:ascii="Times New Roman" w:hAnsi="Times New Roman" w:cs="Times New Roman"/>
          <w:kern w:val="0"/>
          <w14:ligatures w14:val="none"/>
        </w:rPr>
      </w:pPr>
    </w:p>
    <w:p w14:paraId="48334479" w14:textId="77777777" w:rsidR="00030DAF" w:rsidRPr="0079216C" w:rsidRDefault="00030DAF" w:rsidP="00030DAF">
      <w:pPr>
        <w:spacing w:after="0" w:line="240" w:lineRule="auto"/>
        <w:jc w:val="both"/>
        <w:rPr>
          <w:rFonts w:ascii="Times New Roman" w:hAnsi="Times New Roman" w:cs="Times New Roman"/>
          <w:kern w:val="0"/>
          <w14:ligatures w14:val="none"/>
        </w:rPr>
      </w:pPr>
      <w:r w:rsidRPr="0079216C">
        <w:rPr>
          <w:rFonts w:ascii="Times New Roman" w:hAnsi="Times New Roman" w:cs="Times New Roman"/>
          <w:kern w:val="0"/>
          <w14:ligatures w14:val="none"/>
        </w:rPr>
        <w:t>Таблица Н 1 – Расчет критерия φ* Фишера при сопоставлении уровня ИТ в контрольной и экспериментальной группах (по 6 вопросу)</w:t>
      </w:r>
    </w:p>
    <w:p w14:paraId="71D69F3C" w14:textId="77777777" w:rsidR="00030DAF" w:rsidRPr="0079216C" w:rsidRDefault="00030DAF" w:rsidP="00030DAF">
      <w:pPr>
        <w:spacing w:after="0" w:line="240" w:lineRule="auto"/>
        <w:ind w:firstLine="709"/>
        <w:jc w:val="both"/>
        <w:rPr>
          <w:rFonts w:ascii="Times New Roman" w:hAnsi="Times New Roman" w:cs="Times New Roman"/>
          <w:kern w:val="0"/>
          <w14:ligatures w14:val="none"/>
        </w:rPr>
      </w:pPr>
    </w:p>
    <w:tbl>
      <w:tblPr>
        <w:tblStyle w:val="52"/>
        <w:tblW w:w="9639" w:type="dxa"/>
        <w:tblInd w:w="-5" w:type="dxa"/>
        <w:tblLayout w:type="fixed"/>
        <w:tblLook w:val="04A0" w:firstRow="1" w:lastRow="0" w:firstColumn="1" w:lastColumn="0" w:noHBand="0" w:noVBand="1"/>
      </w:tblPr>
      <w:tblGrid>
        <w:gridCol w:w="993"/>
        <w:gridCol w:w="1417"/>
        <w:gridCol w:w="851"/>
        <w:gridCol w:w="567"/>
        <w:gridCol w:w="2268"/>
        <w:gridCol w:w="1134"/>
        <w:gridCol w:w="850"/>
        <w:gridCol w:w="425"/>
        <w:gridCol w:w="1134"/>
      </w:tblGrid>
      <w:tr w:rsidR="00030DAF" w:rsidRPr="0079216C" w14:paraId="35E312BF" w14:textId="77777777" w:rsidTr="00F3063B">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7B35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8C64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4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BADA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1659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0EAA68DD" w14:textId="77777777" w:rsidTr="00F3063B">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52E866" w14:textId="77777777" w:rsidR="00030DAF" w:rsidRPr="0079216C" w:rsidRDefault="00030DAF" w:rsidP="00F3063B">
            <w:pPr>
              <w:jc w:val="both"/>
              <w:rPr>
                <w:rFonts w:ascii="Times New Roman" w:hAnsi="Times New Roman" w:cs="Times New Roman"/>
                <w:lang w:val="ru-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A880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1D28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7733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BF8E5"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842F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7BB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FAC4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07A8E" w14:textId="77777777" w:rsidR="00030DAF" w:rsidRPr="0079216C" w:rsidRDefault="00030DAF" w:rsidP="00F3063B">
            <w:pPr>
              <w:jc w:val="both"/>
              <w:rPr>
                <w:rFonts w:ascii="Times New Roman" w:hAnsi="Times New Roman" w:cs="Times New Roman"/>
                <w:lang w:val="ru-KZ"/>
              </w:rPr>
            </w:pPr>
          </w:p>
        </w:tc>
      </w:tr>
      <w:tr w:rsidR="00030DAF" w:rsidRPr="0079216C" w14:paraId="0892D36C"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5A08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ЭГ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B53E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D782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94,2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6C6A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0031B"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 xml:space="preserve"> (94,2%) = 2,655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4081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80A3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BC27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0CA0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2ED74672"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5932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B0C7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B28F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74,5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095B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BF6C8"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(74,5%) = 2,083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708B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5EE7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25,5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ABFA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70A6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4C638F61"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6574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E62A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AAAA8" w14:textId="77777777" w:rsidR="00030DAF" w:rsidRPr="0079216C" w:rsidRDefault="00030DAF" w:rsidP="00F3063B">
            <w:pPr>
              <w:jc w:val="both"/>
              <w:rPr>
                <w:rFonts w:ascii="Times New Roman" w:hAnsi="Times New Roman" w:cs="Times New Roman"/>
                <w:lang w:val="ru-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1C5A7" w14:textId="77777777" w:rsidR="00030DAF" w:rsidRPr="0079216C" w:rsidRDefault="00030DAF" w:rsidP="00F3063B">
            <w:pPr>
              <w:jc w:val="both"/>
              <w:rPr>
                <w:rFonts w:ascii="Times New Roman" w:hAnsi="Times New Roman" w:cs="Times New Roman"/>
                <w:lang w:val="ru-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84A3E"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51DA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FE73D" w14:textId="77777777" w:rsidR="00030DAF" w:rsidRPr="0079216C" w:rsidRDefault="00030DAF" w:rsidP="00F3063B">
            <w:pPr>
              <w:jc w:val="both"/>
              <w:rPr>
                <w:rFonts w:ascii="Times New Roman" w:hAnsi="Times New Roman" w:cs="Times New Roman"/>
                <w:lang w:val="ru-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6D8E4"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B727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22806D02" w14:textId="77777777" w:rsidR="00030DAF" w:rsidRPr="0079216C" w:rsidRDefault="00030DAF" w:rsidP="00030DAF">
      <w:pPr>
        <w:spacing w:after="0" w:line="240" w:lineRule="auto"/>
        <w:jc w:val="both"/>
        <w:rPr>
          <w:rFonts w:ascii="Times New Roman" w:hAnsi="Times New Roman" w:cs="Times New Roman"/>
        </w:rPr>
      </w:pPr>
    </w:p>
    <w:p w14:paraId="33E2A75D" w14:textId="77777777" w:rsidR="00030DAF" w:rsidRPr="0079216C" w:rsidRDefault="00030DAF" w:rsidP="00030DAF">
      <w:pPr>
        <w:spacing w:after="0" w:line="240" w:lineRule="auto"/>
        <w:jc w:val="both"/>
        <w:rPr>
          <w:rFonts w:ascii="Times New Roman" w:hAnsi="Times New Roman" w:cs="Times New Roman"/>
          <w:kern w:val="0"/>
          <w14:ligatures w14:val="none"/>
        </w:rPr>
      </w:pPr>
      <w:r w:rsidRPr="0079216C">
        <w:rPr>
          <w:rFonts w:ascii="Times New Roman" w:hAnsi="Times New Roman" w:cs="Times New Roman"/>
          <w:kern w:val="0"/>
          <w14:ligatures w14:val="none"/>
        </w:rPr>
        <w:t>Таблица Н 2  - Расчет критерия φ* Фишера при сопоставлении уровня ИТ в контрольной и экспериментальной группах (по 14 вопросу)</w:t>
      </w:r>
    </w:p>
    <w:p w14:paraId="193B791F" w14:textId="77777777" w:rsidR="00030DAF" w:rsidRPr="0079216C" w:rsidRDefault="00030DAF" w:rsidP="00030DAF">
      <w:pPr>
        <w:spacing w:after="0" w:line="240" w:lineRule="auto"/>
        <w:ind w:firstLine="709"/>
        <w:jc w:val="both"/>
        <w:rPr>
          <w:rFonts w:ascii="Times New Roman" w:hAnsi="Times New Roman" w:cs="Times New Roman"/>
          <w:kern w:val="0"/>
          <w14:ligatures w14:val="none"/>
        </w:rPr>
      </w:pPr>
    </w:p>
    <w:tbl>
      <w:tblPr>
        <w:tblStyle w:val="52"/>
        <w:tblW w:w="9639" w:type="dxa"/>
        <w:tblInd w:w="-5" w:type="dxa"/>
        <w:tblLayout w:type="fixed"/>
        <w:tblLook w:val="04A0" w:firstRow="1" w:lastRow="0" w:firstColumn="1" w:lastColumn="0" w:noHBand="0" w:noVBand="1"/>
      </w:tblPr>
      <w:tblGrid>
        <w:gridCol w:w="993"/>
        <w:gridCol w:w="1842"/>
        <w:gridCol w:w="851"/>
        <w:gridCol w:w="425"/>
        <w:gridCol w:w="2126"/>
        <w:gridCol w:w="1134"/>
        <w:gridCol w:w="851"/>
        <w:gridCol w:w="425"/>
        <w:gridCol w:w="992"/>
      </w:tblGrid>
      <w:tr w:rsidR="00030DAF" w:rsidRPr="0079216C" w14:paraId="3FC41B84" w14:textId="77777777" w:rsidTr="00F3063B">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2680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52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E0FF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64EE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D5F7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2F39AD43" w14:textId="77777777" w:rsidTr="00F3063B">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07523" w14:textId="77777777" w:rsidR="00030DAF" w:rsidRPr="0079216C" w:rsidRDefault="00030DAF" w:rsidP="00F3063B">
            <w:pPr>
              <w:jc w:val="both"/>
              <w:rPr>
                <w:rFonts w:ascii="Times New Roman" w:hAnsi="Times New Roman" w:cs="Times New Roman"/>
                <w:lang w:val="ru-K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AA5E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BF8E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9335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2DCD4"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E9D8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D850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540A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EEC3C" w14:textId="77777777" w:rsidR="00030DAF" w:rsidRPr="0079216C" w:rsidRDefault="00030DAF" w:rsidP="00F3063B">
            <w:pPr>
              <w:jc w:val="both"/>
              <w:rPr>
                <w:rFonts w:ascii="Times New Roman" w:hAnsi="Times New Roman" w:cs="Times New Roman"/>
                <w:lang w:val="ru-KZ"/>
              </w:rPr>
            </w:pPr>
          </w:p>
        </w:tc>
      </w:tr>
      <w:tr w:rsidR="00030DAF" w:rsidRPr="0079216C" w14:paraId="372BBCB3"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8B9A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ЭГ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7457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09B2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71,2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C23F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CB8FC"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 xml:space="preserve"> (71,2%) = 2,009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177D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0045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28,8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474F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9353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15358BD1"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2F59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3B40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DA5F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43,9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5BF0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DC9B4"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(43,9%) = 1,448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EE1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E7B6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56,1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18A2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D71D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5E8DB763"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19FA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7860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D1CF2" w14:textId="77777777" w:rsidR="00030DAF" w:rsidRPr="0079216C" w:rsidRDefault="00030DAF" w:rsidP="00F3063B">
            <w:pPr>
              <w:jc w:val="both"/>
              <w:rPr>
                <w:rFonts w:ascii="Times New Roman" w:hAnsi="Times New Roman" w:cs="Times New Roman"/>
                <w:lang w:val="ru-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536A" w14:textId="77777777" w:rsidR="00030DAF" w:rsidRPr="0079216C" w:rsidRDefault="00030DAF" w:rsidP="00F3063B">
            <w:pPr>
              <w:jc w:val="both"/>
              <w:rPr>
                <w:rFonts w:ascii="Times New Roman" w:hAnsi="Times New Roman" w:cs="Times New Roman"/>
                <w:lang w:val="ru-KZ"/>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121A"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84E6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3BE66" w14:textId="77777777" w:rsidR="00030DAF" w:rsidRPr="0079216C" w:rsidRDefault="00030DAF" w:rsidP="00F3063B">
            <w:pPr>
              <w:jc w:val="both"/>
              <w:rPr>
                <w:rFonts w:ascii="Times New Roman" w:hAnsi="Times New Roman" w:cs="Times New Roman"/>
                <w:lang w:val="ru-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C1CC1" w14:textId="77777777" w:rsidR="00030DAF" w:rsidRPr="0079216C" w:rsidRDefault="00030DAF" w:rsidP="00F3063B">
            <w:pPr>
              <w:jc w:val="both"/>
              <w:rPr>
                <w:rFonts w:ascii="Times New Roman" w:hAnsi="Times New Roman" w:cs="Times New Roman"/>
                <w:lang w:val="ru-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FFD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7DC12F39" w14:textId="77777777" w:rsidR="00030DAF" w:rsidRPr="0079216C" w:rsidRDefault="00030DAF" w:rsidP="00030DAF">
      <w:pPr>
        <w:spacing w:after="0" w:line="240" w:lineRule="auto"/>
        <w:ind w:firstLine="709"/>
        <w:jc w:val="both"/>
        <w:rPr>
          <w:rFonts w:ascii="Times New Roman" w:hAnsi="Times New Roman" w:cs="Times New Roman"/>
          <w:kern w:val="0"/>
          <w14:ligatures w14:val="none"/>
        </w:rPr>
      </w:pPr>
    </w:p>
    <w:p w14:paraId="773D8AE0" w14:textId="77777777" w:rsidR="00030DAF" w:rsidRPr="0079216C" w:rsidRDefault="00030DAF" w:rsidP="00030DAF">
      <w:pPr>
        <w:spacing w:after="0" w:line="240" w:lineRule="auto"/>
        <w:jc w:val="both"/>
        <w:rPr>
          <w:rFonts w:ascii="Times New Roman" w:hAnsi="Times New Roman" w:cs="Times New Roman"/>
          <w:bCs/>
          <w:kern w:val="0"/>
          <w14:ligatures w14:val="none"/>
        </w:rPr>
      </w:pPr>
      <w:r w:rsidRPr="0079216C">
        <w:rPr>
          <w:rFonts w:ascii="Times New Roman" w:hAnsi="Times New Roman" w:cs="Times New Roman"/>
          <w:kern w:val="0"/>
          <w14:ligatures w14:val="none"/>
        </w:rPr>
        <w:t xml:space="preserve">Таблица Н 3   – </w:t>
      </w:r>
      <w:r w:rsidRPr="0079216C">
        <w:rPr>
          <w:rFonts w:ascii="Times New Roman" w:hAnsi="Times New Roman" w:cs="Times New Roman"/>
          <w:bCs/>
          <w:kern w:val="0"/>
          <w14:ligatures w14:val="none"/>
        </w:rPr>
        <w:t>Расчет критерия φ* Фишера при сопоставлении уровня ИТ в контрольной и экспериментальной группах (по 2 вопросу)</w:t>
      </w:r>
    </w:p>
    <w:p w14:paraId="0F05A63E" w14:textId="77777777" w:rsidR="00030DAF" w:rsidRPr="0079216C" w:rsidRDefault="00030DAF" w:rsidP="00030DAF">
      <w:pPr>
        <w:spacing w:after="0" w:line="240" w:lineRule="auto"/>
        <w:jc w:val="both"/>
        <w:rPr>
          <w:rFonts w:ascii="Times New Roman" w:hAnsi="Times New Roman" w:cs="Times New Roman"/>
          <w:bCs/>
          <w:kern w:val="0"/>
          <w14:ligatures w14:val="none"/>
        </w:rPr>
      </w:pPr>
    </w:p>
    <w:tbl>
      <w:tblPr>
        <w:tblStyle w:val="52"/>
        <w:tblW w:w="9639" w:type="dxa"/>
        <w:tblInd w:w="-5" w:type="dxa"/>
        <w:tblLayout w:type="fixed"/>
        <w:tblLook w:val="04A0" w:firstRow="1" w:lastRow="0" w:firstColumn="1" w:lastColumn="0" w:noHBand="0" w:noVBand="1"/>
      </w:tblPr>
      <w:tblGrid>
        <w:gridCol w:w="1134"/>
        <w:gridCol w:w="1134"/>
        <w:gridCol w:w="993"/>
        <w:gridCol w:w="567"/>
        <w:gridCol w:w="2409"/>
        <w:gridCol w:w="851"/>
        <w:gridCol w:w="850"/>
        <w:gridCol w:w="567"/>
        <w:gridCol w:w="1134"/>
      </w:tblGrid>
      <w:tr w:rsidR="00030DAF" w:rsidRPr="0079216C" w14:paraId="47A2370B" w14:textId="77777777" w:rsidTr="00F3063B">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75D8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C0F6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8034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3070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4FCA003C" w14:textId="77777777" w:rsidTr="00F3063B">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26791D"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1186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1796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B9D1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57EC" w14:textId="77777777" w:rsidR="00030DAF" w:rsidRPr="0079216C" w:rsidRDefault="00030DAF" w:rsidP="00F3063B">
            <w:pPr>
              <w:jc w:val="both"/>
              <w:rPr>
                <w:rFonts w:ascii="Times New Roman" w:hAnsi="Times New Roman" w:cs="Times New Roman"/>
                <w:lang w:val="ru-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4D24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3A39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7C1B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FEFA9" w14:textId="77777777" w:rsidR="00030DAF" w:rsidRPr="0079216C" w:rsidRDefault="00030DAF" w:rsidP="00F3063B">
            <w:pPr>
              <w:jc w:val="both"/>
              <w:rPr>
                <w:rFonts w:ascii="Times New Roman" w:hAnsi="Times New Roman" w:cs="Times New Roman"/>
                <w:lang w:val="ru-KZ"/>
              </w:rPr>
            </w:pPr>
          </w:p>
        </w:tc>
      </w:tr>
      <w:tr w:rsidR="00030DAF" w:rsidRPr="0079216C" w14:paraId="5FA2A7A6" w14:textId="77777777" w:rsidTr="00F3063B">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7CF7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ЭГ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F07F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21CC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28,7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6A3A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23C8C"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(28,7%)=1,131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9CE1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62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4B66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66A0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E7BD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2864A615" w14:textId="77777777" w:rsidTr="00F3063B">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6676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94A3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1B0A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2836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801FA"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(10%) = 0,644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09B7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87D7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3282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786A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62DBF34E" w14:textId="77777777" w:rsidTr="00F3063B">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4341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521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0BF29" w14:textId="77777777" w:rsidR="00030DAF" w:rsidRPr="0079216C" w:rsidRDefault="00030DAF" w:rsidP="00F3063B">
            <w:pPr>
              <w:jc w:val="both"/>
              <w:rPr>
                <w:rFonts w:ascii="Times New Roman" w:hAnsi="Times New Roman" w:cs="Times New Roman"/>
                <w:lang w:val="ru-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24A34" w14:textId="77777777" w:rsidR="00030DAF" w:rsidRPr="0079216C" w:rsidRDefault="00030DAF" w:rsidP="00F3063B">
            <w:pPr>
              <w:jc w:val="both"/>
              <w:rPr>
                <w:rFonts w:ascii="Times New Roman" w:hAnsi="Times New Roman" w:cs="Times New Roman"/>
                <w:lang w:val="ru-KZ"/>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5A393" w14:textId="77777777" w:rsidR="00030DAF" w:rsidRPr="0079216C" w:rsidRDefault="00030DAF" w:rsidP="00F3063B">
            <w:pPr>
              <w:jc w:val="both"/>
              <w:rPr>
                <w:rFonts w:ascii="Times New Roman" w:hAnsi="Times New Roman" w:cs="Times New Roman"/>
                <w:lang w:val="ru-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133D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DA4AF" w14:textId="77777777" w:rsidR="00030DAF" w:rsidRPr="0079216C" w:rsidRDefault="00030DAF" w:rsidP="00F3063B">
            <w:pPr>
              <w:jc w:val="both"/>
              <w:rPr>
                <w:rFonts w:ascii="Times New Roman" w:hAnsi="Times New Roman" w:cs="Times New Roman"/>
                <w:lang w:val="ru-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37331"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6D95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2B11F358" w14:textId="77777777" w:rsidR="00030DAF" w:rsidRPr="0079216C" w:rsidRDefault="00030DAF" w:rsidP="00030DAF">
      <w:pPr>
        <w:spacing w:after="0" w:line="240" w:lineRule="auto"/>
        <w:jc w:val="both"/>
        <w:rPr>
          <w:rFonts w:ascii="Times New Roman" w:hAnsi="Times New Roman" w:cs="Times New Roman"/>
        </w:rPr>
      </w:pPr>
    </w:p>
    <w:p w14:paraId="6AB1420B" w14:textId="77777777" w:rsidR="00030DAF" w:rsidRPr="0079216C" w:rsidRDefault="00030DAF" w:rsidP="00030DAF">
      <w:pPr>
        <w:spacing w:after="0" w:line="240" w:lineRule="auto"/>
        <w:jc w:val="both"/>
        <w:rPr>
          <w:rFonts w:ascii="Times New Roman" w:hAnsi="Times New Roman" w:cs="Times New Roman"/>
          <w:bCs/>
          <w:kern w:val="0"/>
          <w14:ligatures w14:val="none"/>
        </w:rPr>
      </w:pPr>
      <w:r w:rsidRPr="0079216C">
        <w:rPr>
          <w:rFonts w:ascii="Times New Roman" w:hAnsi="Times New Roman" w:cs="Times New Roman"/>
          <w:bCs/>
          <w:kern w:val="0"/>
          <w14:ligatures w14:val="none"/>
        </w:rPr>
        <w:t xml:space="preserve">Таблица </w:t>
      </w:r>
      <w:r w:rsidRPr="0079216C">
        <w:rPr>
          <w:rFonts w:ascii="Times New Roman" w:hAnsi="Times New Roman" w:cs="Times New Roman"/>
          <w:kern w:val="0"/>
          <w14:ligatures w14:val="none"/>
        </w:rPr>
        <w:t xml:space="preserve">Н 4  </w:t>
      </w:r>
      <w:r w:rsidRPr="0079216C">
        <w:rPr>
          <w:rFonts w:ascii="Times New Roman" w:hAnsi="Times New Roman" w:cs="Times New Roman"/>
          <w:bCs/>
          <w:kern w:val="0"/>
          <w14:ligatures w14:val="none"/>
        </w:rPr>
        <w:t xml:space="preserve"> – Расчет критерия φ* Фишера при сопоставлении уровня ИТ в контрольной и экспериментальной группах (по 7 вопросу)</w:t>
      </w:r>
    </w:p>
    <w:p w14:paraId="2D3FA05A" w14:textId="77777777" w:rsidR="00030DAF" w:rsidRPr="0079216C" w:rsidRDefault="00030DAF" w:rsidP="00030DAF">
      <w:pPr>
        <w:spacing w:after="0" w:line="240" w:lineRule="auto"/>
        <w:jc w:val="both"/>
        <w:rPr>
          <w:rFonts w:ascii="Times New Roman" w:hAnsi="Times New Roman" w:cs="Times New Roman"/>
          <w:b/>
          <w:kern w:val="0"/>
          <w14:ligatures w14:val="none"/>
        </w:rPr>
      </w:pPr>
    </w:p>
    <w:tbl>
      <w:tblPr>
        <w:tblStyle w:val="52"/>
        <w:tblW w:w="9639" w:type="dxa"/>
        <w:tblInd w:w="-5" w:type="dxa"/>
        <w:tblLook w:val="04A0" w:firstRow="1" w:lastRow="0" w:firstColumn="1" w:lastColumn="0" w:noHBand="0" w:noVBand="1"/>
      </w:tblPr>
      <w:tblGrid>
        <w:gridCol w:w="995"/>
        <w:gridCol w:w="1317"/>
        <w:gridCol w:w="809"/>
        <w:gridCol w:w="567"/>
        <w:gridCol w:w="2026"/>
        <w:gridCol w:w="1418"/>
        <w:gridCol w:w="850"/>
        <w:gridCol w:w="426"/>
        <w:gridCol w:w="1231"/>
      </w:tblGrid>
      <w:tr w:rsidR="00030DAF" w:rsidRPr="0079216C" w14:paraId="4FA5A7EC" w14:textId="77777777" w:rsidTr="00F3063B">
        <w:tc>
          <w:tcPr>
            <w:tcW w:w="9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755F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8CFB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6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4D51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F2BF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54EA917E" w14:textId="77777777" w:rsidTr="00F3063B">
        <w:tc>
          <w:tcPr>
            <w:tcW w:w="9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7EDBD" w14:textId="77777777" w:rsidR="00030DAF" w:rsidRPr="0079216C" w:rsidRDefault="00030DAF" w:rsidP="00F3063B">
            <w:pPr>
              <w:jc w:val="both"/>
              <w:rPr>
                <w:rFonts w:ascii="Times New Roman" w:hAnsi="Times New Roman" w:cs="Times New Roman"/>
                <w:lang w:val="ru-KZ"/>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83FC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 экс.</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49B0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B2EA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AC7B0"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B9C2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26FB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3A5E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F74A5" w14:textId="77777777" w:rsidR="00030DAF" w:rsidRPr="0079216C" w:rsidRDefault="00030DAF" w:rsidP="00F3063B">
            <w:pPr>
              <w:jc w:val="both"/>
              <w:rPr>
                <w:rFonts w:ascii="Times New Roman" w:hAnsi="Times New Roman" w:cs="Times New Roman"/>
                <w:lang w:val="ru-KZ"/>
              </w:rPr>
            </w:pPr>
          </w:p>
        </w:tc>
      </w:tr>
      <w:tr w:rsidR="00030DAF" w:rsidRPr="0079216C" w14:paraId="549CD9BA" w14:textId="77777777" w:rsidTr="00F3063B">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C676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ЭГ</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822C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14</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AFAE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16,1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7EB6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F6BF9"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 xml:space="preserve"> (16,1%) = 0,826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DEBD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DCD1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83,9</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2668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3AA6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2DCA0390" w14:textId="77777777" w:rsidTr="00F3063B">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9AA2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0B3F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4EDD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5F6A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517F2"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(3%) = 0,348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49B9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2079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97</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9D88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3FD5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7CE809B3" w14:textId="77777777" w:rsidTr="00F3063B">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77DC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2478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17</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E5A35" w14:textId="77777777" w:rsidR="00030DAF" w:rsidRPr="0079216C" w:rsidRDefault="00030DAF" w:rsidP="00F3063B">
            <w:pPr>
              <w:jc w:val="both"/>
              <w:rPr>
                <w:rFonts w:ascii="Times New Roman" w:hAnsi="Times New Roman" w:cs="Times New Roman"/>
                <w:lang w:val="ru-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7997E" w14:textId="77777777" w:rsidR="00030DAF" w:rsidRPr="0079216C" w:rsidRDefault="00030DAF" w:rsidP="00F3063B">
            <w:pPr>
              <w:jc w:val="both"/>
              <w:rPr>
                <w:rFonts w:ascii="Times New Roman" w:hAnsi="Times New Roman" w:cs="Times New Roman"/>
                <w:lang w:val="ru-KZ"/>
              </w:rPr>
            </w:pP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84286"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D010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CFDB2" w14:textId="77777777" w:rsidR="00030DAF" w:rsidRPr="0079216C" w:rsidRDefault="00030DAF" w:rsidP="00F3063B">
            <w:pPr>
              <w:jc w:val="both"/>
              <w:rPr>
                <w:rFonts w:ascii="Times New Roman" w:hAnsi="Times New Roman" w:cs="Times New Roman"/>
                <w:lang w:val="ru-KZ"/>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D90A0" w14:textId="77777777" w:rsidR="00030DAF" w:rsidRPr="0079216C" w:rsidRDefault="00030DAF" w:rsidP="00F3063B">
            <w:pPr>
              <w:jc w:val="both"/>
              <w:rPr>
                <w:rFonts w:ascii="Times New Roman" w:hAnsi="Times New Roman" w:cs="Times New Roman"/>
                <w:lang w:val="ru-KZ"/>
              </w:rPr>
            </w:pP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20072"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6CC914A1" w14:textId="77777777" w:rsidR="00030DAF" w:rsidRPr="0079216C" w:rsidRDefault="00030DAF" w:rsidP="00030DAF">
      <w:pPr>
        <w:spacing w:after="0" w:line="240" w:lineRule="auto"/>
        <w:jc w:val="both"/>
        <w:rPr>
          <w:rFonts w:ascii="Times New Roman" w:hAnsi="Times New Roman" w:cs="Times New Roman"/>
          <w:bCs/>
          <w:kern w:val="0"/>
          <w14:ligatures w14:val="none"/>
        </w:rPr>
      </w:pPr>
    </w:p>
    <w:p w14:paraId="79296763" w14:textId="77777777" w:rsidR="00030DAF" w:rsidRPr="0079216C" w:rsidRDefault="00030DAF" w:rsidP="00030DAF">
      <w:pPr>
        <w:spacing w:after="0" w:line="240" w:lineRule="auto"/>
        <w:jc w:val="both"/>
        <w:rPr>
          <w:rFonts w:ascii="Times New Roman" w:hAnsi="Times New Roman" w:cs="Times New Roman"/>
          <w:bCs/>
          <w:kern w:val="0"/>
          <w14:ligatures w14:val="none"/>
        </w:rPr>
      </w:pPr>
    </w:p>
    <w:p w14:paraId="44702764" w14:textId="77777777" w:rsidR="00030DAF" w:rsidRPr="0079216C" w:rsidRDefault="00030DAF" w:rsidP="00030DAF">
      <w:pPr>
        <w:spacing w:after="0" w:line="240" w:lineRule="auto"/>
        <w:jc w:val="both"/>
        <w:rPr>
          <w:rFonts w:ascii="Times New Roman" w:hAnsi="Times New Roman" w:cs="Times New Roman"/>
          <w:bCs/>
          <w:kern w:val="0"/>
          <w14:ligatures w14:val="none"/>
        </w:rPr>
      </w:pPr>
    </w:p>
    <w:p w14:paraId="1DA40CDC" w14:textId="77777777" w:rsidR="00030DAF" w:rsidRPr="0079216C" w:rsidRDefault="00030DAF" w:rsidP="00030DAF">
      <w:pPr>
        <w:spacing w:after="0" w:line="240" w:lineRule="auto"/>
        <w:jc w:val="both"/>
        <w:rPr>
          <w:rFonts w:ascii="Times New Roman" w:hAnsi="Times New Roman" w:cs="Times New Roman"/>
          <w:bCs/>
          <w:kern w:val="0"/>
          <w14:ligatures w14:val="none"/>
        </w:rPr>
      </w:pPr>
      <w:r w:rsidRPr="0079216C">
        <w:rPr>
          <w:rFonts w:ascii="Times New Roman" w:hAnsi="Times New Roman" w:cs="Times New Roman"/>
          <w:bCs/>
          <w:kern w:val="0"/>
          <w14:ligatures w14:val="none"/>
        </w:rPr>
        <w:t xml:space="preserve">Таблица </w:t>
      </w:r>
      <w:r w:rsidRPr="0079216C">
        <w:rPr>
          <w:rFonts w:ascii="Times New Roman" w:hAnsi="Times New Roman" w:cs="Times New Roman"/>
          <w:kern w:val="0"/>
          <w14:ligatures w14:val="none"/>
        </w:rPr>
        <w:t xml:space="preserve">Н 5  </w:t>
      </w:r>
      <w:r w:rsidRPr="0079216C">
        <w:rPr>
          <w:rFonts w:ascii="Times New Roman" w:hAnsi="Times New Roman" w:cs="Times New Roman"/>
          <w:bCs/>
          <w:kern w:val="0"/>
          <w14:ligatures w14:val="none"/>
        </w:rPr>
        <w:t xml:space="preserve"> - Расчет критерия φ* Фишера при сопоставлении уровня ИТ в контрольной и </w:t>
      </w:r>
    </w:p>
    <w:p w14:paraId="398E0C1E" w14:textId="77777777" w:rsidR="00030DAF" w:rsidRPr="0079216C" w:rsidRDefault="00030DAF" w:rsidP="00030DAF">
      <w:pPr>
        <w:spacing w:after="0" w:line="240" w:lineRule="auto"/>
        <w:jc w:val="both"/>
        <w:rPr>
          <w:rFonts w:ascii="Times New Roman" w:hAnsi="Times New Roman" w:cs="Times New Roman"/>
          <w:b/>
          <w:kern w:val="0"/>
          <w14:ligatures w14:val="none"/>
        </w:rPr>
      </w:pPr>
    </w:p>
    <w:tbl>
      <w:tblPr>
        <w:tblStyle w:val="52"/>
        <w:tblW w:w="9639" w:type="dxa"/>
        <w:tblInd w:w="-5" w:type="dxa"/>
        <w:tblLayout w:type="fixed"/>
        <w:tblLook w:val="04A0" w:firstRow="1" w:lastRow="0" w:firstColumn="1" w:lastColumn="0" w:noHBand="0" w:noVBand="1"/>
      </w:tblPr>
      <w:tblGrid>
        <w:gridCol w:w="993"/>
        <w:gridCol w:w="992"/>
        <w:gridCol w:w="1134"/>
        <w:gridCol w:w="425"/>
        <w:gridCol w:w="2126"/>
        <w:gridCol w:w="1418"/>
        <w:gridCol w:w="850"/>
        <w:gridCol w:w="426"/>
        <w:gridCol w:w="8"/>
        <w:gridCol w:w="1267"/>
      </w:tblGrid>
      <w:tr w:rsidR="00030DAF" w:rsidRPr="0079216C" w14:paraId="31C62D8B" w14:textId="77777777" w:rsidTr="00F3063B">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3BD9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46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CB91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7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4CD5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7633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79DD417C" w14:textId="77777777" w:rsidTr="00F3063B">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CDEAF1" w14:textId="77777777" w:rsidR="00030DAF" w:rsidRPr="0079216C" w:rsidRDefault="00030DAF" w:rsidP="00F3063B">
            <w:pPr>
              <w:jc w:val="both"/>
              <w:rPr>
                <w:rFonts w:ascii="Times New Roman" w:hAnsi="Times New Roman" w:cs="Times New Roman"/>
                <w:lang w:val="ru-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AD0E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E08D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5D36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D0D0F"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ADA1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D251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54F9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BBC23" w14:textId="77777777" w:rsidR="00030DAF" w:rsidRPr="0079216C" w:rsidRDefault="00030DAF" w:rsidP="00F3063B">
            <w:pPr>
              <w:jc w:val="both"/>
              <w:rPr>
                <w:rFonts w:ascii="Times New Roman" w:hAnsi="Times New Roman" w:cs="Times New Roman"/>
                <w:lang w:val="ru-KZ"/>
              </w:rPr>
            </w:pPr>
          </w:p>
        </w:tc>
      </w:tr>
      <w:tr w:rsidR="00030DAF" w:rsidRPr="0079216C" w14:paraId="3C0F67CD"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629C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ЭГ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DC1B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C433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BA3B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4A4A8"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(87,3%)= 2,413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DA09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5A4D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12,7</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238A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4495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08F41C66"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DF65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063C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008D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34,7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08B4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D0FB1"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(34,7%) = 1,267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FE9C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7F6B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65,3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FD31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3189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53CB8177"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234F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6E59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37181" w14:textId="77777777" w:rsidR="00030DAF" w:rsidRPr="0079216C" w:rsidRDefault="00030DAF" w:rsidP="00F3063B">
            <w:pPr>
              <w:jc w:val="both"/>
              <w:rPr>
                <w:rFonts w:ascii="Times New Roman" w:hAnsi="Times New Roman" w:cs="Times New Roman"/>
                <w:lang w:val="ru-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647EA" w14:textId="77777777" w:rsidR="00030DAF" w:rsidRPr="0079216C" w:rsidRDefault="00030DAF" w:rsidP="00F3063B">
            <w:pPr>
              <w:jc w:val="both"/>
              <w:rPr>
                <w:rFonts w:ascii="Times New Roman" w:hAnsi="Times New Roman" w:cs="Times New Roman"/>
                <w:lang w:val="ru-KZ"/>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C4FB"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BD61"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4172C" w14:textId="77777777" w:rsidR="00030DAF" w:rsidRPr="0079216C" w:rsidRDefault="00030DAF" w:rsidP="00F3063B">
            <w:pPr>
              <w:jc w:val="both"/>
              <w:rPr>
                <w:rFonts w:ascii="Times New Roman" w:hAnsi="Times New Roman" w:cs="Times New Roman"/>
                <w:lang w:val="ru-KZ"/>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999CC" w14:textId="77777777" w:rsidR="00030DAF" w:rsidRPr="0079216C" w:rsidRDefault="00030DAF" w:rsidP="00F3063B">
            <w:pPr>
              <w:jc w:val="both"/>
              <w:rPr>
                <w:rFonts w:ascii="Times New Roman" w:hAnsi="Times New Roman" w:cs="Times New Roman"/>
                <w:lang w:val="ru-KZ"/>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E0466"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413285DA" w14:textId="77777777" w:rsidR="00030DAF" w:rsidRPr="0079216C" w:rsidRDefault="00030DAF" w:rsidP="00030DAF">
      <w:pPr>
        <w:spacing w:after="0" w:line="240" w:lineRule="auto"/>
        <w:jc w:val="both"/>
        <w:rPr>
          <w:rFonts w:ascii="Times New Roman" w:hAnsi="Times New Roman" w:cs="Times New Roman"/>
          <w:bCs/>
          <w:kern w:val="0"/>
          <w14:ligatures w14:val="none"/>
        </w:rPr>
      </w:pPr>
    </w:p>
    <w:p w14:paraId="4A45CAF2" w14:textId="77777777" w:rsidR="00030DAF" w:rsidRPr="0079216C" w:rsidRDefault="00030DAF" w:rsidP="00030DAF">
      <w:pPr>
        <w:spacing w:after="0" w:line="240" w:lineRule="auto"/>
        <w:jc w:val="both"/>
        <w:rPr>
          <w:rFonts w:ascii="Times New Roman" w:hAnsi="Times New Roman" w:cs="Times New Roman"/>
          <w:bCs/>
          <w:kern w:val="0"/>
          <w14:ligatures w14:val="none"/>
        </w:rPr>
      </w:pPr>
      <w:r w:rsidRPr="0079216C">
        <w:rPr>
          <w:rFonts w:ascii="Times New Roman" w:hAnsi="Times New Roman" w:cs="Times New Roman"/>
          <w:bCs/>
          <w:kern w:val="0"/>
          <w14:ligatures w14:val="none"/>
        </w:rPr>
        <w:t xml:space="preserve">Таблица </w:t>
      </w:r>
      <w:r w:rsidRPr="0079216C">
        <w:rPr>
          <w:rFonts w:ascii="Times New Roman" w:hAnsi="Times New Roman" w:cs="Times New Roman"/>
          <w:kern w:val="0"/>
          <w14:ligatures w14:val="none"/>
        </w:rPr>
        <w:t xml:space="preserve">Н 6  </w:t>
      </w:r>
      <w:r w:rsidRPr="0079216C">
        <w:rPr>
          <w:rFonts w:ascii="Times New Roman" w:hAnsi="Times New Roman" w:cs="Times New Roman"/>
          <w:bCs/>
          <w:kern w:val="0"/>
          <w14:ligatures w14:val="none"/>
        </w:rPr>
        <w:t xml:space="preserve"> – Расчет критерия φ* Фишера при сопоставлении уровня ИТ в контрольной и экспериментальной группах (по 11 вопросу)</w:t>
      </w:r>
    </w:p>
    <w:p w14:paraId="72877C14" w14:textId="77777777" w:rsidR="00030DAF" w:rsidRPr="0079216C" w:rsidRDefault="00030DAF" w:rsidP="00030DAF">
      <w:pPr>
        <w:spacing w:after="0" w:line="240" w:lineRule="auto"/>
        <w:ind w:firstLine="709"/>
        <w:jc w:val="both"/>
        <w:rPr>
          <w:rFonts w:ascii="Times New Roman" w:hAnsi="Times New Roman" w:cs="Times New Roman"/>
          <w:kern w:val="0"/>
          <w14:ligatures w14:val="none"/>
        </w:rPr>
      </w:pPr>
    </w:p>
    <w:tbl>
      <w:tblPr>
        <w:tblStyle w:val="52"/>
        <w:tblW w:w="9639" w:type="dxa"/>
        <w:tblInd w:w="-5" w:type="dxa"/>
        <w:tblLayout w:type="fixed"/>
        <w:tblLook w:val="04A0" w:firstRow="1" w:lastRow="0" w:firstColumn="1" w:lastColumn="0" w:noHBand="0" w:noVBand="1"/>
      </w:tblPr>
      <w:tblGrid>
        <w:gridCol w:w="993"/>
        <w:gridCol w:w="1134"/>
        <w:gridCol w:w="992"/>
        <w:gridCol w:w="425"/>
        <w:gridCol w:w="2126"/>
        <w:gridCol w:w="1418"/>
        <w:gridCol w:w="850"/>
        <w:gridCol w:w="567"/>
        <w:gridCol w:w="1134"/>
      </w:tblGrid>
      <w:tr w:rsidR="00030DAF" w:rsidRPr="0079216C" w14:paraId="64867877" w14:textId="77777777" w:rsidTr="00F3063B">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0071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Группы </w:t>
            </w:r>
          </w:p>
        </w:tc>
        <w:tc>
          <w:tcPr>
            <w:tcW w:w="46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E13D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«Есть эффект» - высокий уровень ИТ</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C084F"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7731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Суммы </w:t>
            </w:r>
          </w:p>
        </w:tc>
      </w:tr>
      <w:tr w:rsidR="00030DAF" w:rsidRPr="0079216C" w14:paraId="3DC1AAAA" w14:textId="77777777" w:rsidTr="00F3063B">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C861E6"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60E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2B8D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AD78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BC07E"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4892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Кол-во участ.экс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F504C"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8625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2025F" w14:textId="77777777" w:rsidR="00030DAF" w:rsidRPr="0079216C" w:rsidRDefault="00030DAF" w:rsidP="00F3063B">
            <w:pPr>
              <w:jc w:val="both"/>
              <w:rPr>
                <w:rFonts w:ascii="Times New Roman" w:hAnsi="Times New Roman" w:cs="Times New Roman"/>
                <w:lang w:val="ru-KZ"/>
              </w:rPr>
            </w:pPr>
          </w:p>
        </w:tc>
      </w:tr>
      <w:tr w:rsidR="00030DAF" w:rsidRPr="0079216C" w14:paraId="72EE4EB8"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CFF6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ЭГ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F868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9075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94,2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C73A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D5A55"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1</m:t>
                  </m:r>
                </m:sub>
              </m:sSub>
            </m:oMath>
            <w:r w:rsidR="00030DAF" w:rsidRPr="0079216C">
              <w:rPr>
                <w:rFonts w:ascii="Times New Roman" w:hAnsi="Times New Roman" w:cs="Times New Roman"/>
                <w:lang w:val="ru-KZ"/>
              </w:rPr>
              <w:t xml:space="preserve"> (94,2%) = 2,655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F3D1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80090"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A604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CD7C5"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87</w:t>
            </w:r>
          </w:p>
        </w:tc>
      </w:tr>
      <w:tr w:rsidR="00030DAF" w:rsidRPr="0079216C" w14:paraId="36D16AB6"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EE4DA"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КГ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E4A5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7194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58,1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2075E"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В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19909" w14:textId="77777777" w:rsidR="00030DAF" w:rsidRPr="0079216C" w:rsidRDefault="00000000" w:rsidP="00F3063B">
            <w:pPr>
              <w:jc w:val="both"/>
              <w:rPr>
                <w:rFonts w:ascii="Times New Roman" w:hAnsi="Times New Roman" w:cs="Times New Roman"/>
                <w:lang w:val="ru-KZ"/>
              </w:rPr>
            </w:pPr>
            <m:oMath>
              <m:sSub>
                <m:sSubPr>
                  <m:ctrlPr>
                    <w:rPr>
                      <w:rFonts w:ascii="Cambria Math" w:hAnsi="Cambria Math" w:cs="Times New Roman"/>
                      <w:lang w:val="ru-KZ"/>
                    </w:rPr>
                  </m:ctrlPr>
                </m:sSubPr>
                <m:e>
                  <m:r>
                    <m:rPr>
                      <m:sty m:val="p"/>
                    </m:rPr>
                    <w:rPr>
                      <w:rFonts w:ascii="Cambria Math" w:hAnsi="Cambria Math" w:cs="Times New Roman"/>
                      <w:lang w:val="ru-KZ"/>
                    </w:rPr>
                    <m:t>φ</m:t>
                  </m:r>
                </m:e>
                <m:sub>
                  <m:r>
                    <m:rPr>
                      <m:sty m:val="p"/>
                    </m:rPr>
                    <w:rPr>
                      <w:rFonts w:ascii="Cambria Math" w:hAnsi="Cambria Math" w:cs="Times New Roman"/>
                      <w:lang w:val="ru-KZ"/>
                    </w:rPr>
                    <m:t>2</m:t>
                  </m:r>
                </m:sub>
              </m:sSub>
            </m:oMath>
            <w:r w:rsidR="00030DAF" w:rsidRPr="0079216C">
              <w:rPr>
                <w:rFonts w:ascii="Times New Roman" w:hAnsi="Times New Roman" w:cs="Times New Roman"/>
                <w:lang w:val="ru-KZ"/>
              </w:rPr>
              <w:t xml:space="preserve"> (58,1%) = 1,734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8B9B9"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9C4AD"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AEBDB"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6DD37"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98</w:t>
            </w:r>
          </w:p>
        </w:tc>
      </w:tr>
      <w:tr w:rsidR="00030DAF" w:rsidRPr="0079216C" w14:paraId="68953BC7" w14:textId="77777777" w:rsidTr="00F3063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798E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13553"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139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78A77" w14:textId="77777777" w:rsidR="00030DAF" w:rsidRPr="0079216C" w:rsidRDefault="00030DAF" w:rsidP="00F3063B">
            <w:pPr>
              <w:jc w:val="both"/>
              <w:rPr>
                <w:rFonts w:ascii="Times New Roman" w:hAnsi="Times New Roman" w:cs="Times New Roman"/>
                <w:lang w:val="ru-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7E4DA" w14:textId="77777777" w:rsidR="00030DAF" w:rsidRPr="0079216C" w:rsidRDefault="00030DAF" w:rsidP="00F3063B">
            <w:pPr>
              <w:jc w:val="both"/>
              <w:rPr>
                <w:rFonts w:ascii="Times New Roman" w:hAnsi="Times New Roman" w:cs="Times New Roman"/>
                <w:lang w:val="ru-KZ"/>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34F11" w14:textId="77777777" w:rsidR="00030DAF" w:rsidRPr="0079216C" w:rsidRDefault="00030DAF" w:rsidP="00F3063B">
            <w:pPr>
              <w:jc w:val="both"/>
              <w:rPr>
                <w:rFonts w:ascii="Times New Roman" w:hAnsi="Times New Roman" w:cs="Times New Roman"/>
                <w:lang w:val="ru-KZ"/>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D3124"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3167C" w14:textId="77777777" w:rsidR="00030DAF" w:rsidRPr="0079216C" w:rsidRDefault="00030DAF" w:rsidP="00F3063B">
            <w:pPr>
              <w:jc w:val="both"/>
              <w:rPr>
                <w:rFonts w:ascii="Times New Roman" w:hAnsi="Times New Roman" w:cs="Times New Roman"/>
                <w:lang w:val="ru-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255CF" w14:textId="77777777" w:rsidR="00030DAF" w:rsidRPr="0079216C" w:rsidRDefault="00030DAF" w:rsidP="00F3063B">
            <w:pPr>
              <w:jc w:val="both"/>
              <w:rPr>
                <w:rFonts w:ascii="Times New Roman" w:hAnsi="Times New Roman" w:cs="Times New Roman"/>
                <w:lang w:val="ru-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2B9F8" w14:textId="77777777" w:rsidR="00030DAF" w:rsidRPr="0079216C" w:rsidRDefault="00030DAF" w:rsidP="00F3063B">
            <w:pPr>
              <w:jc w:val="both"/>
              <w:rPr>
                <w:rFonts w:ascii="Times New Roman" w:hAnsi="Times New Roman" w:cs="Times New Roman"/>
                <w:lang w:val="ru-KZ"/>
              </w:rPr>
            </w:pPr>
            <w:r w:rsidRPr="0079216C">
              <w:rPr>
                <w:rFonts w:ascii="Times New Roman" w:hAnsi="Times New Roman" w:cs="Times New Roman"/>
                <w:lang w:val="ru-KZ"/>
              </w:rPr>
              <w:t>185</w:t>
            </w:r>
          </w:p>
        </w:tc>
      </w:tr>
    </w:tbl>
    <w:p w14:paraId="40233595" w14:textId="77777777" w:rsidR="00030DAF" w:rsidRPr="0079216C" w:rsidRDefault="00030DAF" w:rsidP="00030DAF">
      <w:pPr>
        <w:jc w:val="right"/>
        <w:rPr>
          <w:rFonts w:ascii="Times New Roman" w:hAnsi="Times New Roman" w:cs="Times New Roman"/>
        </w:rPr>
      </w:pPr>
    </w:p>
    <w:p w14:paraId="21CB6B60" w14:textId="77777777" w:rsidR="00030DAF" w:rsidRPr="0079216C" w:rsidRDefault="00030DAF" w:rsidP="00030DAF">
      <w:pPr>
        <w:spacing w:after="0" w:line="240" w:lineRule="auto"/>
        <w:jc w:val="right"/>
        <w:rPr>
          <w:rFonts w:ascii="Times New Roman" w:hAnsi="Times New Roman" w:cs="Times New Roman"/>
          <w:sz w:val="20"/>
          <w:szCs w:val="20"/>
        </w:rPr>
      </w:pPr>
    </w:p>
    <w:p w14:paraId="13E2F7FA" w14:textId="77777777" w:rsidR="00030DAF" w:rsidRPr="0079216C" w:rsidRDefault="00030DAF" w:rsidP="00030DAF">
      <w:pPr>
        <w:spacing w:after="0" w:line="240" w:lineRule="auto"/>
        <w:jc w:val="right"/>
        <w:rPr>
          <w:rFonts w:ascii="Times New Roman" w:hAnsi="Times New Roman" w:cs="Times New Roman"/>
          <w:sz w:val="20"/>
          <w:szCs w:val="20"/>
        </w:rPr>
      </w:pPr>
    </w:p>
    <w:p w14:paraId="054FEAD8" w14:textId="77777777" w:rsidR="00030DAF" w:rsidRPr="0079216C" w:rsidRDefault="00030DAF" w:rsidP="00030DAF">
      <w:pPr>
        <w:spacing w:after="0" w:line="240" w:lineRule="auto"/>
        <w:jc w:val="right"/>
        <w:rPr>
          <w:rFonts w:ascii="Times New Roman" w:hAnsi="Times New Roman" w:cs="Times New Roman"/>
          <w:sz w:val="20"/>
          <w:szCs w:val="20"/>
        </w:rPr>
      </w:pPr>
    </w:p>
    <w:p w14:paraId="65F11CB6" w14:textId="77777777" w:rsidR="00030DAF" w:rsidRPr="0079216C" w:rsidRDefault="00030DAF" w:rsidP="00030DAF">
      <w:pPr>
        <w:spacing w:after="0" w:line="240" w:lineRule="auto"/>
        <w:jc w:val="right"/>
        <w:rPr>
          <w:rFonts w:ascii="Times New Roman" w:hAnsi="Times New Roman" w:cs="Times New Roman"/>
          <w:sz w:val="20"/>
          <w:szCs w:val="20"/>
        </w:rPr>
      </w:pPr>
    </w:p>
    <w:p w14:paraId="6DE74D74" w14:textId="77777777" w:rsidR="00030DAF" w:rsidRPr="0079216C" w:rsidRDefault="00030DAF" w:rsidP="00030DAF">
      <w:pPr>
        <w:spacing w:after="0" w:line="240" w:lineRule="auto"/>
        <w:jc w:val="right"/>
        <w:rPr>
          <w:rFonts w:ascii="Times New Roman" w:hAnsi="Times New Roman" w:cs="Times New Roman"/>
          <w:sz w:val="20"/>
          <w:szCs w:val="20"/>
        </w:rPr>
      </w:pPr>
    </w:p>
    <w:p w14:paraId="5D934516" w14:textId="77777777" w:rsidR="00030DAF" w:rsidRPr="0079216C" w:rsidRDefault="00030DAF" w:rsidP="00030DAF">
      <w:pPr>
        <w:spacing w:after="0" w:line="240" w:lineRule="auto"/>
        <w:jc w:val="right"/>
        <w:rPr>
          <w:rFonts w:ascii="Times New Roman" w:hAnsi="Times New Roman" w:cs="Times New Roman"/>
          <w:sz w:val="20"/>
          <w:szCs w:val="20"/>
        </w:rPr>
      </w:pPr>
    </w:p>
    <w:p w14:paraId="75CE5733" w14:textId="77777777" w:rsidR="00030DAF" w:rsidRPr="0079216C" w:rsidRDefault="00030DAF" w:rsidP="00030DAF">
      <w:pPr>
        <w:spacing w:after="0" w:line="240" w:lineRule="auto"/>
        <w:jc w:val="right"/>
        <w:rPr>
          <w:rFonts w:ascii="Times New Roman" w:hAnsi="Times New Roman" w:cs="Times New Roman"/>
          <w:sz w:val="20"/>
          <w:szCs w:val="20"/>
        </w:rPr>
      </w:pPr>
    </w:p>
    <w:p w14:paraId="07F42330" w14:textId="77777777" w:rsidR="00030DAF" w:rsidRPr="0079216C" w:rsidRDefault="00030DAF" w:rsidP="00030DAF">
      <w:pPr>
        <w:spacing w:after="0" w:line="240" w:lineRule="auto"/>
        <w:jc w:val="right"/>
        <w:rPr>
          <w:rFonts w:ascii="Times New Roman" w:hAnsi="Times New Roman" w:cs="Times New Roman"/>
          <w:sz w:val="20"/>
          <w:szCs w:val="20"/>
        </w:rPr>
      </w:pPr>
    </w:p>
    <w:p w14:paraId="3BF68C07" w14:textId="77777777" w:rsidR="00030DAF" w:rsidRPr="0079216C" w:rsidRDefault="00030DAF" w:rsidP="00030DAF">
      <w:pPr>
        <w:spacing w:after="0" w:line="240" w:lineRule="auto"/>
        <w:jc w:val="right"/>
        <w:rPr>
          <w:rFonts w:ascii="Times New Roman" w:hAnsi="Times New Roman" w:cs="Times New Roman"/>
          <w:sz w:val="20"/>
          <w:szCs w:val="20"/>
        </w:rPr>
      </w:pPr>
    </w:p>
    <w:p w14:paraId="7C66CD18" w14:textId="77777777" w:rsidR="00030DAF" w:rsidRPr="0079216C" w:rsidRDefault="00030DAF" w:rsidP="00030DAF">
      <w:pPr>
        <w:spacing w:after="0" w:line="240" w:lineRule="auto"/>
        <w:jc w:val="right"/>
        <w:rPr>
          <w:rFonts w:ascii="Times New Roman" w:hAnsi="Times New Roman" w:cs="Times New Roman"/>
          <w:sz w:val="20"/>
          <w:szCs w:val="20"/>
        </w:rPr>
      </w:pPr>
    </w:p>
    <w:p w14:paraId="0ED708C8" w14:textId="77777777" w:rsidR="00030DAF" w:rsidRPr="0079216C" w:rsidRDefault="00030DAF" w:rsidP="00030DAF">
      <w:pPr>
        <w:spacing w:after="0" w:line="240" w:lineRule="auto"/>
        <w:jc w:val="right"/>
        <w:rPr>
          <w:rFonts w:ascii="Times New Roman" w:hAnsi="Times New Roman" w:cs="Times New Roman"/>
          <w:sz w:val="20"/>
          <w:szCs w:val="20"/>
        </w:rPr>
      </w:pPr>
    </w:p>
    <w:p w14:paraId="6A78AC42" w14:textId="77777777" w:rsidR="00030DAF" w:rsidRPr="0079216C" w:rsidRDefault="00030DAF" w:rsidP="00030DAF">
      <w:pPr>
        <w:spacing w:after="0" w:line="240" w:lineRule="auto"/>
        <w:jc w:val="right"/>
        <w:rPr>
          <w:rFonts w:ascii="Times New Roman" w:hAnsi="Times New Roman" w:cs="Times New Roman"/>
          <w:sz w:val="20"/>
          <w:szCs w:val="20"/>
        </w:rPr>
      </w:pPr>
    </w:p>
    <w:p w14:paraId="32754462" w14:textId="77777777" w:rsidR="00030DAF" w:rsidRPr="0079216C" w:rsidRDefault="00030DAF" w:rsidP="00030DAF">
      <w:pPr>
        <w:spacing w:after="0" w:line="240" w:lineRule="auto"/>
        <w:jc w:val="right"/>
        <w:rPr>
          <w:rFonts w:ascii="Times New Roman" w:hAnsi="Times New Roman" w:cs="Times New Roman"/>
          <w:sz w:val="20"/>
          <w:szCs w:val="20"/>
        </w:rPr>
      </w:pPr>
    </w:p>
    <w:p w14:paraId="57CD265D" w14:textId="77777777" w:rsidR="00030DAF" w:rsidRPr="0079216C" w:rsidRDefault="00030DAF" w:rsidP="00030DAF">
      <w:pPr>
        <w:spacing w:after="0" w:line="240" w:lineRule="auto"/>
        <w:jc w:val="right"/>
        <w:rPr>
          <w:rFonts w:ascii="Times New Roman" w:hAnsi="Times New Roman" w:cs="Times New Roman"/>
          <w:sz w:val="20"/>
          <w:szCs w:val="20"/>
        </w:rPr>
      </w:pPr>
    </w:p>
    <w:p w14:paraId="7445918D" w14:textId="77777777" w:rsidR="00030DAF" w:rsidRPr="0079216C" w:rsidRDefault="00030DAF" w:rsidP="00030DAF">
      <w:pPr>
        <w:spacing w:after="0" w:line="240" w:lineRule="auto"/>
        <w:jc w:val="right"/>
        <w:rPr>
          <w:rFonts w:ascii="Times New Roman" w:hAnsi="Times New Roman" w:cs="Times New Roman"/>
          <w:sz w:val="20"/>
          <w:szCs w:val="20"/>
        </w:rPr>
      </w:pPr>
    </w:p>
    <w:p w14:paraId="2BEDD146" w14:textId="77777777" w:rsidR="00030DAF" w:rsidRPr="0079216C" w:rsidRDefault="00030DAF" w:rsidP="00030DAF">
      <w:pPr>
        <w:spacing w:after="0" w:line="240" w:lineRule="auto"/>
        <w:jc w:val="right"/>
        <w:rPr>
          <w:rFonts w:ascii="Times New Roman" w:hAnsi="Times New Roman" w:cs="Times New Roman"/>
          <w:sz w:val="20"/>
          <w:szCs w:val="20"/>
        </w:rPr>
      </w:pPr>
    </w:p>
    <w:p w14:paraId="5D82386E" w14:textId="77777777" w:rsidR="00030DAF" w:rsidRPr="0079216C" w:rsidRDefault="00030DAF" w:rsidP="00030DAF">
      <w:pPr>
        <w:spacing w:after="0" w:line="240" w:lineRule="auto"/>
        <w:jc w:val="right"/>
        <w:rPr>
          <w:rFonts w:ascii="Times New Roman" w:hAnsi="Times New Roman" w:cs="Times New Roman"/>
          <w:sz w:val="20"/>
          <w:szCs w:val="20"/>
        </w:rPr>
      </w:pPr>
    </w:p>
    <w:p w14:paraId="67BBB12B" w14:textId="77777777" w:rsidR="00030DAF" w:rsidRPr="0079216C" w:rsidRDefault="00030DAF" w:rsidP="00030DAF">
      <w:pPr>
        <w:spacing w:after="0" w:line="240" w:lineRule="auto"/>
        <w:jc w:val="right"/>
        <w:rPr>
          <w:rFonts w:ascii="Times New Roman" w:hAnsi="Times New Roman" w:cs="Times New Roman"/>
          <w:sz w:val="20"/>
          <w:szCs w:val="20"/>
        </w:rPr>
      </w:pPr>
    </w:p>
    <w:p w14:paraId="2688BD54" w14:textId="77777777" w:rsidR="00030DAF" w:rsidRPr="0079216C" w:rsidRDefault="00030DAF" w:rsidP="00030DAF">
      <w:pPr>
        <w:spacing w:after="0" w:line="240" w:lineRule="auto"/>
        <w:jc w:val="right"/>
        <w:rPr>
          <w:rFonts w:ascii="Times New Roman" w:hAnsi="Times New Roman" w:cs="Times New Roman"/>
          <w:sz w:val="20"/>
          <w:szCs w:val="20"/>
        </w:rPr>
      </w:pPr>
    </w:p>
    <w:p w14:paraId="66D3F8E9" w14:textId="77777777" w:rsidR="00030DAF" w:rsidRPr="0079216C" w:rsidRDefault="00030DAF" w:rsidP="00030DAF">
      <w:pPr>
        <w:spacing w:after="0" w:line="240" w:lineRule="auto"/>
        <w:jc w:val="right"/>
        <w:rPr>
          <w:rFonts w:ascii="Times New Roman" w:hAnsi="Times New Roman" w:cs="Times New Roman"/>
        </w:rPr>
      </w:pPr>
    </w:p>
    <w:p w14:paraId="6D00E1BA" w14:textId="77777777" w:rsidR="00030DAF" w:rsidRPr="0079216C" w:rsidRDefault="00030DAF" w:rsidP="00030DAF">
      <w:pPr>
        <w:spacing w:after="0" w:line="240" w:lineRule="auto"/>
        <w:jc w:val="right"/>
        <w:rPr>
          <w:rFonts w:ascii="Times New Roman" w:hAnsi="Times New Roman" w:cs="Times New Roman"/>
        </w:rPr>
      </w:pPr>
    </w:p>
    <w:p w14:paraId="55E089AA" w14:textId="77777777" w:rsidR="00030DAF" w:rsidRPr="0079216C" w:rsidRDefault="00030DAF" w:rsidP="00030DAF">
      <w:pPr>
        <w:spacing w:after="0" w:line="240" w:lineRule="auto"/>
        <w:jc w:val="right"/>
        <w:rPr>
          <w:rFonts w:ascii="Times New Roman" w:hAnsi="Times New Roman" w:cs="Times New Roman"/>
        </w:rPr>
      </w:pPr>
    </w:p>
    <w:p w14:paraId="220E2A95" w14:textId="77777777" w:rsidR="00030DAF" w:rsidRPr="0079216C" w:rsidRDefault="00030DAF" w:rsidP="00030DAF">
      <w:pPr>
        <w:spacing w:after="0" w:line="240" w:lineRule="auto"/>
        <w:jc w:val="right"/>
        <w:rPr>
          <w:rFonts w:ascii="Times New Roman" w:hAnsi="Times New Roman" w:cs="Times New Roman"/>
        </w:rPr>
      </w:pPr>
    </w:p>
    <w:p w14:paraId="14845838" w14:textId="77777777" w:rsidR="00030DAF" w:rsidRPr="0079216C" w:rsidRDefault="00030DAF" w:rsidP="00030DAF">
      <w:pPr>
        <w:spacing w:after="0" w:line="240" w:lineRule="auto"/>
        <w:jc w:val="right"/>
        <w:rPr>
          <w:rFonts w:ascii="Times New Roman" w:hAnsi="Times New Roman" w:cs="Times New Roman"/>
        </w:rPr>
      </w:pPr>
    </w:p>
    <w:p w14:paraId="343917C3" w14:textId="77777777" w:rsidR="00030DAF" w:rsidRPr="0079216C" w:rsidRDefault="00030DAF" w:rsidP="00030DAF">
      <w:pPr>
        <w:spacing w:after="0" w:line="240" w:lineRule="auto"/>
        <w:jc w:val="right"/>
        <w:rPr>
          <w:rFonts w:ascii="Times New Roman" w:hAnsi="Times New Roman" w:cs="Times New Roman"/>
        </w:rPr>
      </w:pPr>
    </w:p>
    <w:p w14:paraId="0D516F41" w14:textId="77777777" w:rsidR="00030DAF" w:rsidRPr="0079216C" w:rsidRDefault="00030DAF" w:rsidP="00030DAF">
      <w:pPr>
        <w:spacing w:after="0" w:line="240" w:lineRule="auto"/>
        <w:jc w:val="right"/>
        <w:rPr>
          <w:rFonts w:ascii="Times New Roman" w:hAnsi="Times New Roman" w:cs="Times New Roman"/>
        </w:rPr>
      </w:pPr>
    </w:p>
    <w:p w14:paraId="0825DB2C" w14:textId="77777777" w:rsidR="00030DAF" w:rsidRPr="0079216C" w:rsidRDefault="00030DAF" w:rsidP="00030DAF">
      <w:pPr>
        <w:spacing w:after="0" w:line="240" w:lineRule="auto"/>
        <w:jc w:val="right"/>
        <w:rPr>
          <w:rFonts w:ascii="Times New Roman" w:hAnsi="Times New Roman" w:cs="Times New Roman"/>
        </w:rPr>
      </w:pPr>
    </w:p>
    <w:p w14:paraId="2F55D032" w14:textId="77777777" w:rsidR="00030DAF" w:rsidRPr="0079216C" w:rsidRDefault="00030DAF" w:rsidP="00030DAF">
      <w:pPr>
        <w:spacing w:after="0" w:line="240" w:lineRule="auto"/>
        <w:jc w:val="right"/>
        <w:rPr>
          <w:rFonts w:ascii="Times New Roman" w:hAnsi="Times New Roman" w:cs="Times New Roman"/>
        </w:rPr>
      </w:pPr>
    </w:p>
    <w:p w14:paraId="0A20E443" w14:textId="77777777" w:rsidR="00030DAF" w:rsidRPr="0079216C" w:rsidRDefault="00030DAF" w:rsidP="00030DAF">
      <w:pPr>
        <w:spacing w:after="0" w:line="240" w:lineRule="auto"/>
        <w:jc w:val="right"/>
        <w:rPr>
          <w:rFonts w:ascii="Times New Roman" w:hAnsi="Times New Roman" w:cs="Times New Roman"/>
        </w:rPr>
      </w:pPr>
    </w:p>
    <w:p w14:paraId="2AE18681" w14:textId="77777777" w:rsidR="00030DAF" w:rsidRPr="0079216C" w:rsidRDefault="00030DAF" w:rsidP="00030DAF">
      <w:pPr>
        <w:spacing w:after="0" w:line="240" w:lineRule="auto"/>
        <w:jc w:val="right"/>
        <w:rPr>
          <w:rFonts w:ascii="Times New Roman" w:hAnsi="Times New Roman" w:cs="Times New Roman"/>
        </w:rPr>
      </w:pPr>
    </w:p>
    <w:p w14:paraId="28F1C421" w14:textId="77777777" w:rsidR="00030DAF" w:rsidRPr="0079216C" w:rsidRDefault="00030DAF" w:rsidP="00030DAF">
      <w:pPr>
        <w:spacing w:after="0" w:line="240" w:lineRule="auto"/>
        <w:jc w:val="right"/>
        <w:rPr>
          <w:rFonts w:ascii="Times New Roman" w:hAnsi="Times New Roman" w:cs="Times New Roman"/>
        </w:rPr>
      </w:pPr>
    </w:p>
    <w:p w14:paraId="5DFDE17B" w14:textId="77777777" w:rsidR="00030DAF" w:rsidRPr="0079216C" w:rsidRDefault="00030DAF" w:rsidP="00030DAF">
      <w:pPr>
        <w:spacing w:after="0" w:line="240" w:lineRule="auto"/>
        <w:jc w:val="right"/>
        <w:rPr>
          <w:rFonts w:ascii="Times New Roman" w:hAnsi="Times New Roman" w:cs="Times New Roman"/>
        </w:rPr>
      </w:pPr>
    </w:p>
    <w:p w14:paraId="35E8689C"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П</w:t>
      </w:r>
    </w:p>
    <w:p w14:paraId="3001F89F"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56ABBE55"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Приемы развития эмоционального интеллекта в воспитательно-образовательном процессе (психогимнастические упражнения)</w:t>
      </w:r>
    </w:p>
    <w:p w14:paraId="15B1A32A"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Форма А</w:t>
      </w:r>
    </w:p>
    <w:p w14:paraId="5ACD4564" w14:textId="77777777" w:rsidR="00030DAF" w:rsidRPr="0079216C" w:rsidRDefault="00030DAF" w:rsidP="00030DAF">
      <w:pPr>
        <w:spacing w:after="0" w:line="240" w:lineRule="auto"/>
        <w:jc w:val="right"/>
        <w:rPr>
          <w:rFonts w:ascii="Times New Roman" w:hAnsi="Times New Roman" w:cs="Times New Roman"/>
          <w:sz w:val="28"/>
          <w:szCs w:val="28"/>
        </w:rPr>
      </w:pPr>
    </w:p>
    <w:p w14:paraId="0FEC03F1"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t>Таблица П 1</w:t>
      </w:r>
    </w:p>
    <w:p w14:paraId="6C5FFCA1" w14:textId="77777777" w:rsidR="00030DAF" w:rsidRPr="0079216C" w:rsidRDefault="00030DAF" w:rsidP="00030DAF">
      <w:pPr>
        <w:spacing w:after="0" w:line="240" w:lineRule="auto"/>
        <w:jc w:val="right"/>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129"/>
        <w:gridCol w:w="6379"/>
        <w:gridCol w:w="2126"/>
      </w:tblGrid>
      <w:tr w:rsidR="00030DAF" w:rsidRPr="0079216C" w14:paraId="6A6951C6" w14:textId="77777777" w:rsidTr="00F3063B">
        <w:tc>
          <w:tcPr>
            <w:tcW w:w="1129" w:type="dxa"/>
          </w:tcPr>
          <w:p w14:paraId="396BA2A7"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Название</w:t>
            </w:r>
          </w:p>
        </w:tc>
        <w:tc>
          <w:tcPr>
            <w:tcW w:w="6379" w:type="dxa"/>
          </w:tcPr>
          <w:p w14:paraId="714BA560"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Краткое содержание</w:t>
            </w:r>
          </w:p>
        </w:tc>
        <w:tc>
          <w:tcPr>
            <w:tcW w:w="2126" w:type="dxa"/>
          </w:tcPr>
          <w:p w14:paraId="7E14435D"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Ожидаемый результат</w:t>
            </w:r>
          </w:p>
        </w:tc>
      </w:tr>
      <w:tr w:rsidR="00030DAF" w:rsidRPr="0079216C" w14:paraId="2FBC8397" w14:textId="77777777" w:rsidTr="00F3063B">
        <w:tc>
          <w:tcPr>
            <w:tcW w:w="1129" w:type="dxa"/>
          </w:tcPr>
          <w:p w14:paraId="65731708" w14:textId="77777777" w:rsidR="00030DAF" w:rsidRPr="0079216C" w:rsidRDefault="00030DAF" w:rsidP="00F3063B">
            <w:pPr>
              <w:jc w:val="center"/>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1</w:t>
            </w:r>
          </w:p>
        </w:tc>
        <w:tc>
          <w:tcPr>
            <w:tcW w:w="6379" w:type="dxa"/>
          </w:tcPr>
          <w:p w14:paraId="0B4782A6" w14:textId="77777777" w:rsidR="00030DAF" w:rsidRPr="0079216C" w:rsidRDefault="00030DAF" w:rsidP="00F3063B">
            <w:pPr>
              <w:jc w:val="center"/>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2</w:t>
            </w:r>
          </w:p>
        </w:tc>
        <w:tc>
          <w:tcPr>
            <w:tcW w:w="2126" w:type="dxa"/>
          </w:tcPr>
          <w:p w14:paraId="516BCDA1" w14:textId="77777777" w:rsidR="00030DAF" w:rsidRPr="0079216C" w:rsidRDefault="00030DAF" w:rsidP="00F3063B">
            <w:pPr>
              <w:jc w:val="center"/>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3</w:t>
            </w:r>
          </w:p>
        </w:tc>
      </w:tr>
      <w:tr w:rsidR="00030DAF" w:rsidRPr="0079216C" w14:paraId="7E719116" w14:textId="77777777" w:rsidTr="00F3063B">
        <w:tc>
          <w:tcPr>
            <w:tcW w:w="1129" w:type="dxa"/>
          </w:tcPr>
          <w:p w14:paraId="6E10F31F"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Шалтай-Болтай</w:t>
            </w:r>
          </w:p>
        </w:tc>
        <w:tc>
          <w:tcPr>
            <w:tcW w:w="6379" w:type="dxa"/>
          </w:tcPr>
          <w:p w14:paraId="1B4BE01A"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Повороты туловища вправо-влево, руки свободно болтаются, как у тряпичной куклы; резкий наклон корпуса тела вниз.</w:t>
            </w:r>
          </w:p>
        </w:tc>
        <w:tc>
          <w:tcPr>
            <w:tcW w:w="2126" w:type="dxa"/>
          </w:tcPr>
          <w:p w14:paraId="48E11864"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овладение приемами саморасслабления.</w:t>
            </w:r>
          </w:p>
        </w:tc>
      </w:tr>
      <w:tr w:rsidR="00030DAF" w:rsidRPr="0079216C" w14:paraId="5EE3E615" w14:textId="77777777" w:rsidTr="00F3063B">
        <w:tc>
          <w:tcPr>
            <w:tcW w:w="1129" w:type="dxa"/>
          </w:tcPr>
          <w:p w14:paraId="65D7F43F"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 xml:space="preserve">Винт </w:t>
            </w:r>
          </w:p>
        </w:tc>
        <w:tc>
          <w:tcPr>
            <w:tcW w:w="6379" w:type="dxa"/>
          </w:tcPr>
          <w:p w14:paraId="28C20D73"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Пятки и носки вместе, корпус поворачивается влево-вправо; руки одновременно свободно следуют за корпусом в том же направлении.</w:t>
            </w:r>
          </w:p>
        </w:tc>
        <w:tc>
          <w:tcPr>
            <w:tcW w:w="2126" w:type="dxa"/>
          </w:tcPr>
          <w:p w14:paraId="378AB238"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расслабление мышц рук, ног и корпуса.</w:t>
            </w:r>
          </w:p>
        </w:tc>
      </w:tr>
      <w:tr w:rsidR="00030DAF" w:rsidRPr="0079216C" w14:paraId="169837BD" w14:textId="77777777" w:rsidTr="00F3063B">
        <w:tc>
          <w:tcPr>
            <w:tcW w:w="1129" w:type="dxa"/>
          </w:tcPr>
          <w:p w14:paraId="67FEA85D"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Штанга</w:t>
            </w:r>
          </w:p>
        </w:tc>
        <w:tc>
          <w:tcPr>
            <w:tcW w:w="6379" w:type="dxa"/>
          </w:tcPr>
          <w:p w14:paraId="2F8DF7D7"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Ноги на ширине плеч, руки опущены вдоль туловища; наклон, руки опустить вниз, сжать в кулаки, медленно поднять вверх. Представить поднятие «тяжелой штанги», бросает ее и отдыхает: «вдох-выдох».</w:t>
            </w:r>
          </w:p>
        </w:tc>
        <w:tc>
          <w:tcPr>
            <w:tcW w:w="2126" w:type="dxa"/>
          </w:tcPr>
          <w:p w14:paraId="7469B6D6"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расслабление мышц рук, ног и корпуса</w:t>
            </w:r>
          </w:p>
        </w:tc>
      </w:tr>
      <w:tr w:rsidR="00030DAF" w:rsidRPr="0079216C" w14:paraId="29C19FD9" w14:textId="77777777" w:rsidTr="00F3063B">
        <w:tc>
          <w:tcPr>
            <w:tcW w:w="1129" w:type="dxa"/>
          </w:tcPr>
          <w:p w14:paraId="689F1B35"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Пружинки</w:t>
            </w:r>
          </w:p>
        </w:tc>
        <w:tc>
          <w:tcPr>
            <w:tcW w:w="6379" w:type="dxa"/>
          </w:tcPr>
          <w:p w14:paraId="3AE3C062"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Отталкивание от носков, пятки упираются в пол.  Нажим на пружинки, ноги напряжены, перестали нажимать на пружинки, ноги расслабились. «Вдох-выдох».</w:t>
            </w:r>
          </w:p>
        </w:tc>
        <w:tc>
          <w:tcPr>
            <w:tcW w:w="2126" w:type="dxa"/>
          </w:tcPr>
          <w:p w14:paraId="4E583A4E"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Расслабление мышц ног.</w:t>
            </w:r>
          </w:p>
        </w:tc>
      </w:tr>
      <w:tr w:rsidR="00030DAF" w:rsidRPr="0079216C" w14:paraId="36242385" w14:textId="77777777" w:rsidTr="00F3063B">
        <w:tc>
          <w:tcPr>
            <w:tcW w:w="1129" w:type="dxa"/>
          </w:tcPr>
          <w:p w14:paraId="041E15B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Кораблик</w:t>
            </w:r>
          </w:p>
        </w:tc>
        <w:tc>
          <w:tcPr>
            <w:tcW w:w="6379" w:type="dxa"/>
          </w:tcPr>
          <w:p w14:paraId="1132A9DA"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Кораблик качается, чтобы не упасть, расставить ноги шире и прижмите к полу. Руки сцепить за спиной. Качнуло палубу, прижимаем к полу правую ногу (правая напряжена, левая нога расслаблена, немного согнута в колене, носком касается пола). Выпрямились. «Вдох-выдох». Повторить для каждой ноги.</w:t>
            </w:r>
          </w:p>
        </w:tc>
        <w:tc>
          <w:tcPr>
            <w:tcW w:w="2126" w:type="dxa"/>
          </w:tcPr>
          <w:p w14:paraId="5FAACA6A"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Расслабление мышц ног.</w:t>
            </w:r>
          </w:p>
        </w:tc>
      </w:tr>
      <w:tr w:rsidR="00030DAF" w:rsidRPr="0079216C" w14:paraId="7500F0D1" w14:textId="77777777" w:rsidTr="00F3063B">
        <w:tc>
          <w:tcPr>
            <w:tcW w:w="1129" w:type="dxa"/>
          </w:tcPr>
          <w:p w14:paraId="2373651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Драка</w:t>
            </w:r>
          </w:p>
        </w:tc>
        <w:tc>
          <w:tcPr>
            <w:tcW w:w="6379" w:type="dxa"/>
          </w:tcPr>
          <w:p w14:paraId="1CF9A03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Вы с другом поссорились. Вот-вот начнется драка. Глубоко вдохните, крепко-накрепко сожмите челюсти. Пальцы рук зафиксируйте в кулаках, до боли вдавите пальцы в ладони. Затаите дыхание на несколько секунд. Задумайтесь: а может, не стоит драться? Выдохните и расслабьтесь. Ура! Неприятности позади!»</w:t>
            </w:r>
          </w:p>
        </w:tc>
        <w:tc>
          <w:tcPr>
            <w:tcW w:w="2126" w:type="dxa"/>
          </w:tcPr>
          <w:p w14:paraId="2F83F955"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eastAsia="Times New Roman" w:hAnsi="Times New Roman" w:cs="Times New Roman"/>
                <w:spacing w:val="2"/>
                <w:sz w:val="20"/>
                <w:szCs w:val="20"/>
                <w:lang w:eastAsia="ru-RU"/>
              </w:rPr>
              <w:t>Умение расслаблять мышцы нижней части лица и кистей рук</w:t>
            </w:r>
          </w:p>
        </w:tc>
      </w:tr>
      <w:tr w:rsidR="00030DAF" w:rsidRPr="0079216C" w14:paraId="1EE36B24" w14:textId="77777777" w:rsidTr="00F3063B">
        <w:tc>
          <w:tcPr>
            <w:tcW w:w="1129" w:type="dxa"/>
            <w:tcBorders>
              <w:bottom w:val="single" w:sz="4" w:space="0" w:color="000000" w:themeColor="text1"/>
            </w:tcBorders>
          </w:tcPr>
          <w:p w14:paraId="402371F2"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Смена ритмов</w:t>
            </w:r>
          </w:p>
          <w:p w14:paraId="2AD719AC" w14:textId="77777777" w:rsidR="00030DAF" w:rsidRPr="0079216C" w:rsidRDefault="00030DAF" w:rsidP="00F3063B">
            <w:pPr>
              <w:rPr>
                <w:rFonts w:ascii="Times New Roman" w:hAnsi="Times New Roman" w:cs="Times New Roman"/>
                <w:sz w:val="20"/>
                <w:szCs w:val="20"/>
              </w:rPr>
            </w:pPr>
          </w:p>
        </w:tc>
        <w:tc>
          <w:tcPr>
            <w:tcW w:w="6379" w:type="dxa"/>
            <w:tcBorders>
              <w:bottom w:val="single" w:sz="4" w:space="0" w:color="000000" w:themeColor="text1"/>
            </w:tcBorders>
          </w:tcPr>
          <w:p w14:paraId="19009D4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Привлечь внимание детей, хлопая громко в ладоши, в такт хлопкам, считать: раз, два, три, четыре... Дети присоединяются и вместе хлопают в ладоши, хором считают: раз, два, три, четыре... Постепенно хлопать все реже, считать все тише и медленнее.</w:t>
            </w:r>
          </w:p>
        </w:tc>
        <w:tc>
          <w:tcPr>
            <w:tcW w:w="2126" w:type="dxa"/>
            <w:tcBorders>
              <w:bottom w:val="single" w:sz="4" w:space="0" w:color="000000" w:themeColor="text1"/>
            </w:tcBorders>
          </w:tcPr>
          <w:p w14:paraId="479E4C5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включение в общий ритм работы, снять излишнее мышечное напряжение.</w:t>
            </w:r>
          </w:p>
        </w:tc>
      </w:tr>
      <w:tr w:rsidR="00030DAF" w:rsidRPr="0079216C" w14:paraId="33523BC5" w14:textId="77777777" w:rsidTr="00F3063B">
        <w:tc>
          <w:tcPr>
            <w:tcW w:w="1129" w:type="dxa"/>
            <w:tcBorders>
              <w:bottom w:val="nil"/>
            </w:tcBorders>
          </w:tcPr>
          <w:p w14:paraId="15920D23" w14:textId="77777777" w:rsidR="00030DAF" w:rsidRPr="0079216C" w:rsidRDefault="00030DAF" w:rsidP="00F3063B">
            <w:pPr>
              <w:rPr>
                <w:rFonts w:ascii="Times New Roman" w:hAnsi="Times New Roman" w:cs="Times New Roman"/>
                <w:sz w:val="20"/>
                <w:szCs w:val="20"/>
              </w:rPr>
            </w:pPr>
            <w:r w:rsidRPr="0079216C">
              <w:rPr>
                <w:rFonts w:ascii="Times New Roman" w:eastAsia="Times New Roman" w:hAnsi="Times New Roman" w:cs="Times New Roman"/>
                <w:spacing w:val="2"/>
                <w:sz w:val="20"/>
                <w:szCs w:val="20"/>
                <w:lang w:eastAsia="ru-RU"/>
              </w:rPr>
              <w:t>Шарик</w:t>
            </w:r>
          </w:p>
        </w:tc>
        <w:tc>
          <w:tcPr>
            <w:tcW w:w="6379" w:type="dxa"/>
            <w:tcBorders>
              <w:bottom w:val="nil"/>
            </w:tcBorders>
          </w:tcPr>
          <w:p w14:paraId="1F0EAF04"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pacing w:val="2"/>
                <w:sz w:val="20"/>
                <w:szCs w:val="20"/>
                <w:lang w:eastAsia="ru-RU"/>
              </w:rPr>
              <w:t xml:space="preserve">Надуваем воздушный шар; руки на животе, надуваем живот как большой воздушный шар; плечи опущены; «вдох-выдох».                                                                                                                 </w:t>
            </w:r>
          </w:p>
        </w:tc>
        <w:tc>
          <w:tcPr>
            <w:tcW w:w="2126" w:type="dxa"/>
            <w:tcBorders>
              <w:bottom w:val="nil"/>
            </w:tcBorders>
          </w:tcPr>
          <w:p w14:paraId="115CE1E1" w14:textId="77777777" w:rsidR="00030DAF" w:rsidRPr="0079216C" w:rsidRDefault="00030DAF" w:rsidP="00F3063B">
            <w:pPr>
              <w:rPr>
                <w:rFonts w:ascii="Times New Roman" w:hAnsi="Times New Roman" w:cs="Times New Roman"/>
                <w:sz w:val="20"/>
                <w:szCs w:val="20"/>
              </w:rPr>
            </w:pPr>
            <w:r w:rsidRPr="0079216C">
              <w:rPr>
                <w:rFonts w:ascii="Times New Roman" w:eastAsia="Times New Roman" w:hAnsi="Times New Roman" w:cs="Times New Roman"/>
                <w:spacing w:val="2"/>
                <w:sz w:val="20"/>
                <w:szCs w:val="20"/>
                <w:lang w:eastAsia="ru-RU"/>
              </w:rPr>
              <w:t>Расслабление мышц живота.</w:t>
            </w:r>
          </w:p>
        </w:tc>
      </w:tr>
      <w:tr w:rsidR="00030DAF" w:rsidRPr="0079216C" w14:paraId="20F697A7" w14:textId="77777777" w:rsidTr="00F3063B">
        <w:tc>
          <w:tcPr>
            <w:tcW w:w="1129" w:type="dxa"/>
            <w:tcBorders>
              <w:bottom w:val="single" w:sz="4" w:space="0" w:color="000000" w:themeColor="text1"/>
            </w:tcBorders>
          </w:tcPr>
          <w:p w14:paraId="74CBD5E5" w14:textId="77777777" w:rsidR="00030DAF" w:rsidRPr="0079216C" w:rsidRDefault="00030DAF" w:rsidP="00F3063B">
            <w:pPr>
              <w:rPr>
                <w:rFonts w:ascii="Times New Roman" w:eastAsia="Times New Roman" w:hAnsi="Times New Roman" w:cs="Times New Roman"/>
                <w:spacing w:val="2"/>
                <w:sz w:val="20"/>
                <w:szCs w:val="20"/>
                <w:lang w:eastAsia="ru-RU"/>
              </w:rPr>
            </w:pPr>
            <w:r w:rsidRPr="0079216C">
              <w:rPr>
                <w:rFonts w:ascii="Times New Roman" w:hAnsi="Times New Roman" w:cs="Times New Roman"/>
                <w:sz w:val="20"/>
                <w:szCs w:val="20"/>
              </w:rPr>
              <w:t>Грибочки</w:t>
            </w:r>
          </w:p>
        </w:tc>
        <w:tc>
          <w:tcPr>
            <w:tcW w:w="6379" w:type="dxa"/>
            <w:tcBorders>
              <w:bottom w:val="single" w:sz="4" w:space="0" w:color="000000" w:themeColor="text1"/>
            </w:tcBorders>
          </w:tcPr>
          <w:p w14:paraId="4AD9B085" w14:textId="77777777" w:rsidR="00030DAF" w:rsidRPr="0079216C" w:rsidRDefault="00030DAF" w:rsidP="00F3063B">
            <w:pPr>
              <w:jc w:val="both"/>
              <w:rPr>
                <w:rFonts w:ascii="Times New Roman" w:eastAsia="Times New Roman" w:hAnsi="Times New Roman" w:cs="Times New Roman"/>
                <w:spacing w:val="2"/>
                <w:sz w:val="20"/>
                <w:szCs w:val="20"/>
                <w:lang w:eastAsia="ru-RU"/>
              </w:rPr>
            </w:pPr>
            <w:r w:rsidRPr="0079216C">
              <w:rPr>
                <w:rFonts w:ascii="Times New Roman" w:hAnsi="Times New Roman" w:cs="Times New Roman"/>
                <w:sz w:val="20"/>
                <w:szCs w:val="20"/>
              </w:rPr>
              <w:t>Закройте глазки, представьте, что вы грибочки. Грибочки в траву спрятались, вставать им не хочется, тесно прижались друг к другу. Первый луч солнца упал на землю; грибочки потянулись к нему, вылезли из травы, подняли голову, посмотрели на солнышко, показали друг другу свои красивые шляпки. Порадовались солнышку! Показали друг другу ручки. Подняли их вверх, погрели на солнышке. Туча набежала, дождик закапал. Убрали свои ручки грибочки, спрятали под шляпку и стоят прямо, чтобы их дождик не намочил. Дождик закончился, выглянуло солнышко. Радуются грибочки, прячутся в траве, чтобы их никто не нашёл.</w:t>
            </w:r>
          </w:p>
        </w:tc>
        <w:tc>
          <w:tcPr>
            <w:tcW w:w="2126" w:type="dxa"/>
            <w:tcBorders>
              <w:bottom w:val="single" w:sz="4" w:space="0" w:color="000000" w:themeColor="text1"/>
            </w:tcBorders>
          </w:tcPr>
          <w:p w14:paraId="1C55C1C0" w14:textId="77777777" w:rsidR="00030DAF" w:rsidRPr="0079216C" w:rsidRDefault="00030DAF" w:rsidP="00F3063B">
            <w:pPr>
              <w:rPr>
                <w:rFonts w:ascii="Times New Roman" w:eastAsia="Times New Roman" w:hAnsi="Times New Roman" w:cs="Times New Roman"/>
                <w:spacing w:val="2"/>
                <w:sz w:val="20"/>
                <w:szCs w:val="20"/>
                <w:lang w:eastAsia="ru-RU"/>
              </w:rPr>
            </w:pPr>
            <w:r w:rsidRPr="0079216C">
              <w:rPr>
                <w:rFonts w:ascii="Times New Roman" w:hAnsi="Times New Roman" w:cs="Times New Roman"/>
                <w:sz w:val="20"/>
                <w:szCs w:val="20"/>
              </w:rPr>
              <w:t>включение в общий ритм работы, снять излишнее мышечное напряжение</w:t>
            </w:r>
          </w:p>
        </w:tc>
      </w:tr>
      <w:tr w:rsidR="00030DAF" w:rsidRPr="0079216C" w14:paraId="24A316D9" w14:textId="77777777" w:rsidTr="00F3063B">
        <w:trPr>
          <w:trHeight w:val="2085"/>
        </w:trPr>
        <w:tc>
          <w:tcPr>
            <w:tcW w:w="1129" w:type="dxa"/>
            <w:tcBorders>
              <w:bottom w:val="nil"/>
            </w:tcBorders>
          </w:tcPr>
          <w:p w14:paraId="2F249E4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Игра «Тряпичная кукла и солдат»</w:t>
            </w:r>
          </w:p>
          <w:p w14:paraId="2AD92E56" w14:textId="77777777" w:rsidR="00030DAF" w:rsidRPr="0079216C" w:rsidRDefault="00030DAF" w:rsidP="00F3063B">
            <w:pPr>
              <w:rPr>
                <w:rFonts w:ascii="Times New Roman" w:hAnsi="Times New Roman" w:cs="Times New Roman"/>
                <w:sz w:val="20"/>
                <w:szCs w:val="20"/>
              </w:rPr>
            </w:pPr>
          </w:p>
        </w:tc>
        <w:tc>
          <w:tcPr>
            <w:tcW w:w="6379" w:type="dxa"/>
            <w:tcBorders>
              <w:bottom w:val="nil"/>
            </w:tcBorders>
          </w:tcPr>
          <w:p w14:paraId="68D36E9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Педагог: «Пожалуйста,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(покажите детям эту позу). А теперь наклонитесь вперёд и расставьте руки, чтобы они болтались как тряпки. Станьте такими же мягкими и подвижными, как тряпичная кукла. (Покажите детям и эту позу). Слегка согните колени и почувствуйте, как ваши кости становятся мягкими, а суставы, очень подвижными…</w:t>
            </w:r>
          </w:p>
          <w:p w14:paraId="1246461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Теперь снова покажите солдата, вытянутого в струнку и абсолютно</w:t>
            </w:r>
          </w:p>
        </w:tc>
        <w:tc>
          <w:tcPr>
            <w:tcW w:w="2126" w:type="dxa"/>
            <w:tcBorders>
              <w:bottom w:val="nil"/>
            </w:tcBorders>
          </w:tcPr>
          <w:p w14:paraId="2CFA97EC"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формирование способности управления своим поведением.</w:t>
            </w:r>
          </w:p>
        </w:tc>
      </w:tr>
    </w:tbl>
    <w:p w14:paraId="1FB03BB4" w14:textId="77777777" w:rsidR="00030DAF" w:rsidRPr="0079216C" w:rsidRDefault="00030DAF" w:rsidP="00030DAF">
      <w:r w:rsidRPr="0079216C">
        <w:rPr>
          <w:lang w:val="ru-KZ"/>
        </w:rPr>
        <w:br w:type="page"/>
      </w:r>
    </w:p>
    <w:p w14:paraId="46EF3D0F"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П 1</w:t>
      </w:r>
    </w:p>
    <w:p w14:paraId="63064C07"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129"/>
        <w:gridCol w:w="6379"/>
        <w:gridCol w:w="2126"/>
      </w:tblGrid>
      <w:tr w:rsidR="00030DAF" w:rsidRPr="0079216C" w14:paraId="39099115" w14:textId="77777777" w:rsidTr="00F3063B">
        <w:trPr>
          <w:trHeight w:val="70"/>
        </w:trPr>
        <w:tc>
          <w:tcPr>
            <w:tcW w:w="1129" w:type="dxa"/>
            <w:tcBorders>
              <w:top w:val="single" w:sz="4" w:space="0" w:color="auto"/>
            </w:tcBorders>
          </w:tcPr>
          <w:p w14:paraId="039F91BF" w14:textId="77777777" w:rsidR="00030DAF" w:rsidRPr="0079216C" w:rsidRDefault="00030DAF" w:rsidP="00F3063B">
            <w:pPr>
              <w:jc w:val="center"/>
              <w:rPr>
                <w:rFonts w:ascii="Times New Roman" w:hAnsi="Times New Roman" w:cs="Times New Roman"/>
                <w:sz w:val="20"/>
                <w:szCs w:val="20"/>
              </w:rPr>
            </w:pPr>
            <w:r w:rsidRPr="0079216C">
              <w:rPr>
                <w:rFonts w:ascii="Times New Roman" w:eastAsia="Times New Roman" w:hAnsi="Times New Roman" w:cs="Times New Roman"/>
                <w:spacing w:val="2"/>
                <w:sz w:val="20"/>
                <w:szCs w:val="20"/>
                <w:lang w:eastAsia="ru-RU"/>
              </w:rPr>
              <w:t>1</w:t>
            </w:r>
          </w:p>
        </w:tc>
        <w:tc>
          <w:tcPr>
            <w:tcW w:w="6379" w:type="dxa"/>
            <w:tcBorders>
              <w:top w:val="single" w:sz="4" w:space="0" w:color="auto"/>
            </w:tcBorders>
          </w:tcPr>
          <w:p w14:paraId="1BA700C4" w14:textId="77777777" w:rsidR="00030DAF" w:rsidRPr="0079216C" w:rsidRDefault="00030DAF" w:rsidP="00F3063B">
            <w:pPr>
              <w:jc w:val="center"/>
              <w:rPr>
                <w:rFonts w:ascii="Times New Roman" w:hAnsi="Times New Roman" w:cs="Times New Roman"/>
                <w:sz w:val="20"/>
                <w:szCs w:val="20"/>
              </w:rPr>
            </w:pPr>
            <w:r w:rsidRPr="0079216C">
              <w:rPr>
                <w:rFonts w:ascii="Times New Roman" w:eastAsia="Times New Roman" w:hAnsi="Times New Roman" w:cs="Times New Roman"/>
                <w:spacing w:val="2"/>
                <w:sz w:val="20"/>
                <w:szCs w:val="20"/>
                <w:lang w:eastAsia="ru-RU"/>
              </w:rPr>
              <w:t>2</w:t>
            </w:r>
          </w:p>
        </w:tc>
        <w:tc>
          <w:tcPr>
            <w:tcW w:w="2126" w:type="dxa"/>
            <w:tcBorders>
              <w:top w:val="single" w:sz="4" w:space="0" w:color="auto"/>
            </w:tcBorders>
          </w:tcPr>
          <w:p w14:paraId="70D51167" w14:textId="77777777" w:rsidR="00030DAF" w:rsidRPr="0079216C" w:rsidRDefault="00030DAF" w:rsidP="00F3063B">
            <w:pPr>
              <w:jc w:val="center"/>
              <w:rPr>
                <w:rFonts w:ascii="Times New Roman" w:hAnsi="Times New Roman" w:cs="Times New Roman"/>
              </w:rPr>
            </w:pPr>
            <w:r w:rsidRPr="0079216C">
              <w:rPr>
                <w:rFonts w:ascii="Times New Roman" w:eastAsia="Times New Roman" w:hAnsi="Times New Roman" w:cs="Times New Roman"/>
                <w:spacing w:val="2"/>
                <w:sz w:val="20"/>
                <w:szCs w:val="20"/>
                <w:lang w:eastAsia="ru-RU"/>
              </w:rPr>
              <w:t>3</w:t>
            </w:r>
          </w:p>
        </w:tc>
      </w:tr>
      <w:tr w:rsidR="00030DAF" w:rsidRPr="0079216C" w14:paraId="5D8FEEA2" w14:textId="77777777" w:rsidTr="00F3063B">
        <w:trPr>
          <w:trHeight w:val="435"/>
        </w:trPr>
        <w:tc>
          <w:tcPr>
            <w:tcW w:w="1129" w:type="dxa"/>
            <w:tcBorders>
              <w:top w:val="single" w:sz="4" w:space="0" w:color="auto"/>
            </w:tcBorders>
          </w:tcPr>
          <w:p w14:paraId="3F0FA56D" w14:textId="77777777" w:rsidR="00030DAF" w:rsidRPr="0079216C" w:rsidRDefault="00030DAF" w:rsidP="00F3063B">
            <w:pPr>
              <w:rPr>
                <w:rFonts w:ascii="Times New Roman" w:hAnsi="Times New Roman" w:cs="Times New Roman"/>
                <w:sz w:val="20"/>
                <w:szCs w:val="20"/>
              </w:rPr>
            </w:pPr>
          </w:p>
        </w:tc>
        <w:tc>
          <w:tcPr>
            <w:tcW w:w="6379" w:type="dxa"/>
            <w:tcBorders>
              <w:top w:val="single" w:sz="4" w:space="0" w:color="auto"/>
            </w:tcBorders>
          </w:tcPr>
          <w:p w14:paraId="564A156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 прямого и негнущегося, как будто вырезанного из дерева (10 секунд).</w:t>
            </w:r>
          </w:p>
          <w:p w14:paraId="7324AD5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Теперь опять станьте тряпичной куклой, мягкой, расслабленной и подвижной. Снова станьте солдатом… (10 секунд). Теперь опять тряпичной куклой…</w:t>
            </w:r>
          </w:p>
          <w:p w14:paraId="611BE6E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Теперь встряхните руками, как будто вы хотите стряхнуть с них капельки воды. Стряхните капельки воды со спины… . Теперь стряхните воду с волос…. Теперь – с верхней части ног и ступней…».</w:t>
            </w:r>
          </w:p>
        </w:tc>
        <w:tc>
          <w:tcPr>
            <w:tcW w:w="2126" w:type="dxa"/>
            <w:tcBorders>
              <w:top w:val="single" w:sz="4" w:space="0" w:color="auto"/>
            </w:tcBorders>
          </w:tcPr>
          <w:p w14:paraId="06755022" w14:textId="77777777" w:rsidR="00030DAF" w:rsidRPr="0079216C" w:rsidRDefault="00030DAF" w:rsidP="00F3063B">
            <w:pPr>
              <w:rPr>
                <w:rFonts w:ascii="Times New Roman" w:hAnsi="Times New Roman" w:cs="Times New Roman"/>
              </w:rPr>
            </w:pPr>
          </w:p>
        </w:tc>
      </w:tr>
    </w:tbl>
    <w:p w14:paraId="75C2A539" w14:textId="77777777" w:rsidR="00030DAF" w:rsidRPr="0079216C" w:rsidRDefault="00030DAF" w:rsidP="00030DAF">
      <w:pPr>
        <w:spacing w:after="0" w:line="240" w:lineRule="auto"/>
        <w:ind w:firstLine="709"/>
        <w:jc w:val="both"/>
        <w:rPr>
          <w:rFonts w:ascii="Times New Roman" w:eastAsia="Times New Roman" w:hAnsi="Times New Roman" w:cs="Times New Roman"/>
          <w:i/>
          <w:spacing w:val="2"/>
          <w:lang w:eastAsia="ru-RU"/>
        </w:rPr>
      </w:pPr>
    </w:p>
    <w:p w14:paraId="47497CE2" w14:textId="77777777" w:rsidR="00030DAF" w:rsidRPr="0079216C" w:rsidRDefault="00030DAF" w:rsidP="00030DAF">
      <w:pPr>
        <w:spacing w:after="0" w:line="240" w:lineRule="auto"/>
        <w:jc w:val="both"/>
        <w:rPr>
          <w:rFonts w:ascii="Times New Roman" w:hAnsi="Times New Roman" w:cs="Times New Roman"/>
          <w:sz w:val="28"/>
          <w:szCs w:val="28"/>
        </w:rPr>
      </w:pPr>
      <w:r w:rsidRPr="0079216C">
        <w:rPr>
          <w:rFonts w:ascii="Times New Roman" w:hAnsi="Times New Roman" w:cs="Times New Roman"/>
          <w:sz w:val="28"/>
          <w:szCs w:val="28"/>
        </w:rPr>
        <w:t>Таблица П 2 - Форма В. Приемы развития эмоционального интеллекта в воспитательно-образовательном процессе</w:t>
      </w:r>
      <w:r w:rsidRPr="0079216C">
        <w:rPr>
          <w:rFonts w:ascii="Times New Roman" w:hAnsi="Times New Roman" w:cs="Times New Roman"/>
        </w:rPr>
        <w:t xml:space="preserve"> </w:t>
      </w:r>
    </w:p>
    <w:p w14:paraId="6948C9A2" w14:textId="77777777" w:rsidR="00030DAF" w:rsidRPr="0079216C" w:rsidRDefault="00030DAF" w:rsidP="00030DAF">
      <w:pPr>
        <w:spacing w:after="0" w:line="240" w:lineRule="auto"/>
        <w:jc w:val="right"/>
        <w:rPr>
          <w:rFonts w:ascii="Times New Roman" w:hAnsi="Times New Roman" w:cs="Times New Roman"/>
          <w:sz w:val="20"/>
          <w:szCs w:val="20"/>
        </w:rPr>
      </w:pPr>
    </w:p>
    <w:tbl>
      <w:tblPr>
        <w:tblStyle w:val="ae"/>
        <w:tblW w:w="9634" w:type="dxa"/>
        <w:tblLayout w:type="fixed"/>
        <w:tblLook w:val="04A0" w:firstRow="1" w:lastRow="0" w:firstColumn="1" w:lastColumn="0" w:noHBand="0" w:noVBand="1"/>
      </w:tblPr>
      <w:tblGrid>
        <w:gridCol w:w="1555"/>
        <w:gridCol w:w="3118"/>
        <w:gridCol w:w="4961"/>
      </w:tblGrid>
      <w:tr w:rsidR="00030DAF" w:rsidRPr="0079216C" w14:paraId="61F22D7E" w14:textId="77777777" w:rsidTr="00F3063B">
        <w:tc>
          <w:tcPr>
            <w:tcW w:w="1555" w:type="dxa"/>
          </w:tcPr>
          <w:p w14:paraId="286C3C65"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xml:space="preserve">Название раздела </w:t>
            </w:r>
          </w:p>
        </w:tc>
        <w:tc>
          <w:tcPr>
            <w:tcW w:w="3118" w:type="dxa"/>
          </w:tcPr>
          <w:p w14:paraId="5B55C1C9"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Краткое содержание</w:t>
            </w:r>
          </w:p>
        </w:tc>
        <w:tc>
          <w:tcPr>
            <w:tcW w:w="4961" w:type="dxa"/>
          </w:tcPr>
          <w:p w14:paraId="03F826B9"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Ожидаемый результат</w:t>
            </w:r>
          </w:p>
        </w:tc>
      </w:tr>
      <w:tr w:rsidR="00030DAF" w:rsidRPr="0079216C" w14:paraId="5ECFD826" w14:textId="77777777" w:rsidTr="00F3063B">
        <w:tc>
          <w:tcPr>
            <w:tcW w:w="1555" w:type="dxa"/>
          </w:tcPr>
          <w:p w14:paraId="22C83402"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xml:space="preserve">«Путешествие в мир сказки» </w:t>
            </w:r>
          </w:p>
          <w:p w14:paraId="7580068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p>
        </w:tc>
        <w:tc>
          <w:tcPr>
            <w:tcW w:w="3118" w:type="dxa"/>
          </w:tcPr>
          <w:p w14:paraId="4B86F555"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xml:space="preserve"> «Наши любимые сказки».</w:t>
            </w:r>
          </w:p>
          <w:p w14:paraId="137E8FA1" w14:textId="77777777" w:rsidR="00030DAF" w:rsidRPr="0079216C" w:rsidRDefault="00030DAF" w:rsidP="00F3063B">
            <w:pPr>
              <w:ind w:firstLine="34"/>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Нарисовать персонаж любимой сказки, рассказать о нем.</w:t>
            </w:r>
          </w:p>
        </w:tc>
        <w:tc>
          <w:tcPr>
            <w:tcW w:w="4961" w:type="dxa"/>
          </w:tcPr>
          <w:p w14:paraId="7958CD7B"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уточнение знаний детей о сказках, интерес к ним, понимание содержания сказки; умение выделять и описывать положительные качества персонажа сказки.</w:t>
            </w:r>
          </w:p>
        </w:tc>
      </w:tr>
      <w:tr w:rsidR="00030DAF" w:rsidRPr="0079216C" w14:paraId="08D8BFF6" w14:textId="77777777" w:rsidTr="00F3063B">
        <w:tc>
          <w:tcPr>
            <w:tcW w:w="1555" w:type="dxa"/>
          </w:tcPr>
          <w:p w14:paraId="66A41C5E"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Анализ сказок</w:t>
            </w:r>
          </w:p>
        </w:tc>
        <w:tc>
          <w:tcPr>
            <w:tcW w:w="3118" w:type="dxa"/>
          </w:tcPr>
          <w:p w14:paraId="40E137F0" w14:textId="77777777" w:rsidR="00030DAF" w:rsidRPr="0079216C" w:rsidRDefault="00030DAF" w:rsidP="00030DAF">
            <w:pPr>
              <w:pStyle w:val="a7"/>
              <w:numPr>
                <w:ilvl w:val="0"/>
                <w:numId w:val="117"/>
              </w:numPr>
              <w:jc w:val="both"/>
              <w:rPr>
                <w:rFonts w:ascii="Times New Roman" w:hAnsi="Times New Roman" w:cs="Times New Roman"/>
                <w:iCs/>
                <w:sz w:val="20"/>
                <w:szCs w:val="20"/>
              </w:rPr>
            </w:pPr>
            <w:r w:rsidRPr="0079216C">
              <w:rPr>
                <w:rFonts w:ascii="Times New Roman" w:hAnsi="Times New Roman" w:cs="Times New Roman"/>
                <w:iCs/>
                <w:sz w:val="20"/>
                <w:szCs w:val="20"/>
              </w:rPr>
              <w:t>исследование сказок;</w:t>
            </w:r>
          </w:p>
          <w:p w14:paraId="1B2BBA59" w14:textId="77777777" w:rsidR="00030DAF" w:rsidRPr="0079216C" w:rsidRDefault="00030DAF" w:rsidP="00030DAF">
            <w:pPr>
              <w:pStyle w:val="a7"/>
              <w:numPr>
                <w:ilvl w:val="0"/>
                <w:numId w:val="117"/>
              </w:numPr>
              <w:jc w:val="both"/>
              <w:rPr>
                <w:rFonts w:ascii="Times New Roman" w:hAnsi="Times New Roman" w:cs="Times New Roman"/>
                <w:iCs/>
                <w:sz w:val="20"/>
                <w:szCs w:val="20"/>
              </w:rPr>
            </w:pPr>
            <w:r w:rsidRPr="0079216C">
              <w:rPr>
                <w:rFonts w:ascii="Times New Roman" w:hAnsi="Times New Roman" w:cs="Times New Roman"/>
                <w:iCs/>
                <w:sz w:val="20"/>
                <w:szCs w:val="20"/>
              </w:rPr>
              <w:t>решение сказочных задач;</w:t>
            </w:r>
          </w:p>
          <w:p w14:paraId="779898BC" w14:textId="77777777" w:rsidR="00030DAF" w:rsidRPr="0079216C" w:rsidRDefault="00030DAF" w:rsidP="00030DAF">
            <w:pPr>
              <w:pStyle w:val="a7"/>
              <w:numPr>
                <w:ilvl w:val="0"/>
                <w:numId w:val="117"/>
              </w:numPr>
              <w:ind w:left="34"/>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рассказывание новой или известной сказки от 3-го лица (взрослый). Сказки: «Ма</w:t>
            </w:r>
            <w:r w:rsidRPr="0079216C">
              <w:rPr>
                <w:rFonts w:ascii="Times New Roman" w:hAnsi="Times New Roman" w:cs="Times New Roman"/>
                <w:iCs/>
                <w:sz w:val="20"/>
                <w:szCs w:val="20"/>
                <w:lang w:val="kk-KZ"/>
              </w:rPr>
              <w:t>қ</w:t>
            </w:r>
            <w:r w:rsidRPr="0079216C">
              <w:rPr>
                <w:rFonts w:ascii="Times New Roman" w:hAnsi="Times New Roman" w:cs="Times New Roman"/>
                <w:iCs/>
                <w:sz w:val="20"/>
                <w:szCs w:val="20"/>
              </w:rPr>
              <w:t xml:space="preserve">та </w:t>
            </w:r>
            <w:r w:rsidRPr="0079216C">
              <w:rPr>
                <w:rFonts w:ascii="Times New Roman" w:hAnsi="Times New Roman" w:cs="Times New Roman"/>
                <w:iCs/>
                <w:sz w:val="20"/>
                <w:szCs w:val="20"/>
                <w:lang w:val="kk-KZ"/>
              </w:rPr>
              <w:t>қыз</w:t>
            </w:r>
            <w:r w:rsidRPr="0079216C">
              <w:rPr>
                <w:rFonts w:ascii="Times New Roman" w:hAnsi="Times New Roman" w:cs="Times New Roman"/>
                <w:iCs/>
                <w:sz w:val="20"/>
                <w:szCs w:val="20"/>
              </w:rPr>
              <w:t>», «Гадкий утенок».</w:t>
            </w:r>
          </w:p>
        </w:tc>
        <w:tc>
          <w:tcPr>
            <w:tcW w:w="4961" w:type="dxa"/>
          </w:tcPr>
          <w:p w14:paraId="34284B2D"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понимание детьми содержания сказки, выработка суждений о прочитанном тексте.</w:t>
            </w:r>
          </w:p>
        </w:tc>
      </w:tr>
      <w:tr w:rsidR="00030DAF" w:rsidRPr="0079216C" w14:paraId="0F2E605F" w14:textId="77777777" w:rsidTr="00F3063B">
        <w:tc>
          <w:tcPr>
            <w:tcW w:w="1555" w:type="dxa"/>
          </w:tcPr>
          <w:p w14:paraId="7E490632"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p>
        </w:tc>
        <w:tc>
          <w:tcPr>
            <w:tcW w:w="3118" w:type="dxa"/>
          </w:tcPr>
          <w:p w14:paraId="527FB774" w14:textId="77777777" w:rsidR="00030DAF" w:rsidRPr="0079216C" w:rsidRDefault="00030DAF" w:rsidP="00F3063B">
            <w:pPr>
              <w:jc w:val="both"/>
              <w:rPr>
                <w:rFonts w:ascii="Times New Roman" w:eastAsia="Times New Roman" w:hAnsi="Times New Roman" w:cs="Times New Roman"/>
                <w:iCs/>
                <w:spacing w:val="2"/>
                <w:sz w:val="20"/>
                <w:szCs w:val="20"/>
                <w:lang w:val="kk-KZ" w:eastAsia="ru-RU"/>
              </w:rPr>
            </w:pPr>
            <w:r w:rsidRPr="0079216C">
              <w:rPr>
                <w:rFonts w:ascii="Times New Roman" w:hAnsi="Times New Roman" w:cs="Times New Roman"/>
                <w:iCs/>
                <w:sz w:val="20"/>
                <w:szCs w:val="20"/>
              </w:rPr>
              <w:t>Рассказывание сказки («Ласточка и богомол»</w:t>
            </w:r>
            <w:r w:rsidRPr="0079216C">
              <w:rPr>
                <w:rFonts w:ascii="Times New Roman" w:hAnsi="Times New Roman" w:cs="Times New Roman"/>
                <w:iCs/>
                <w:sz w:val="20"/>
                <w:szCs w:val="20"/>
                <w:lang w:val="kk-KZ"/>
              </w:rPr>
              <w:t>,</w:t>
            </w:r>
            <w:r w:rsidRPr="0079216C">
              <w:rPr>
                <w:rFonts w:ascii="Times New Roman" w:hAnsi="Times New Roman" w:cs="Times New Roman"/>
                <w:iCs/>
                <w:sz w:val="20"/>
                <w:szCs w:val="20"/>
              </w:rPr>
              <w:t xml:space="preserve"> «</w:t>
            </w:r>
            <w:r w:rsidRPr="0079216C">
              <w:rPr>
                <w:rFonts w:ascii="Times New Roman" w:hAnsi="Times New Roman" w:cs="Times New Roman"/>
                <w:iCs/>
                <w:sz w:val="20"/>
                <w:szCs w:val="20"/>
                <w:lang w:val="kk-KZ"/>
              </w:rPr>
              <w:t>У страха глаза велики</w:t>
            </w:r>
            <w:r w:rsidRPr="0079216C">
              <w:rPr>
                <w:rFonts w:ascii="Times New Roman" w:hAnsi="Times New Roman" w:cs="Times New Roman"/>
                <w:iCs/>
                <w:sz w:val="20"/>
                <w:szCs w:val="20"/>
              </w:rPr>
              <w:t>»)</w:t>
            </w:r>
            <w:r w:rsidRPr="0079216C">
              <w:rPr>
                <w:rFonts w:ascii="Times New Roman" w:hAnsi="Times New Roman" w:cs="Times New Roman"/>
                <w:iCs/>
                <w:sz w:val="20"/>
                <w:szCs w:val="20"/>
                <w:lang w:val="kk-KZ"/>
              </w:rPr>
              <w:t>.</w:t>
            </w:r>
          </w:p>
        </w:tc>
        <w:tc>
          <w:tcPr>
            <w:tcW w:w="4961" w:type="dxa"/>
          </w:tcPr>
          <w:p w14:paraId="08ADD0C2"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оценка ситуации</w:t>
            </w:r>
            <w:r w:rsidRPr="0079216C">
              <w:rPr>
                <w:rFonts w:ascii="Times New Roman" w:eastAsia="Times New Roman" w:hAnsi="Times New Roman" w:cs="Times New Roman"/>
                <w:iCs/>
                <w:spacing w:val="2"/>
                <w:sz w:val="20"/>
                <w:szCs w:val="20"/>
                <w:lang w:eastAsia="ru-RU"/>
              </w:rPr>
              <w:t xml:space="preserve">; анализ поведения героев сказки; </w:t>
            </w:r>
            <w:r w:rsidRPr="0079216C">
              <w:rPr>
                <w:rFonts w:ascii="Times New Roman" w:eastAsia="Times New Roman" w:hAnsi="Times New Roman" w:cs="Times New Roman"/>
                <w:iCs/>
                <w:sz w:val="20"/>
                <w:szCs w:val="20"/>
                <w:lang w:eastAsia="ru-RU"/>
              </w:rPr>
              <w:t>распознавание, понимание и называние эмоций в ситуации</w:t>
            </w:r>
            <w:r w:rsidRPr="0079216C">
              <w:rPr>
                <w:rFonts w:ascii="Times New Roman" w:eastAsia="Times New Roman" w:hAnsi="Times New Roman" w:cs="Times New Roman"/>
                <w:iCs/>
                <w:spacing w:val="2"/>
                <w:sz w:val="20"/>
                <w:szCs w:val="20"/>
                <w:lang w:eastAsia="ru-RU"/>
              </w:rPr>
              <w:t>;</w:t>
            </w:r>
            <w:r w:rsidRPr="0079216C">
              <w:rPr>
                <w:rFonts w:ascii="Times New Roman" w:eastAsia="Times New Roman" w:hAnsi="Times New Roman" w:cs="Times New Roman"/>
                <w:iCs/>
                <w:sz w:val="20"/>
                <w:szCs w:val="20"/>
                <w:lang w:eastAsia="ru-RU"/>
              </w:rPr>
              <w:t xml:space="preserve"> эмоциональный отклик (сопереживание).</w:t>
            </w:r>
          </w:p>
        </w:tc>
      </w:tr>
      <w:tr w:rsidR="00030DAF" w:rsidRPr="0079216C" w14:paraId="5B92A2A7" w14:textId="77777777" w:rsidTr="00F3063B">
        <w:tc>
          <w:tcPr>
            <w:tcW w:w="1555" w:type="dxa"/>
          </w:tcPr>
          <w:p w14:paraId="0133D157"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p>
        </w:tc>
        <w:tc>
          <w:tcPr>
            <w:tcW w:w="3118" w:type="dxa"/>
          </w:tcPr>
          <w:p w14:paraId="3BF2AC41"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Чтение сказки: «</w:t>
            </w:r>
            <w:r w:rsidRPr="0079216C">
              <w:rPr>
                <w:rFonts w:ascii="Times New Roman" w:hAnsi="Times New Roman" w:cs="Times New Roman"/>
                <w:iCs/>
                <w:sz w:val="20"/>
                <w:szCs w:val="20"/>
                <w:lang w:val="kk-KZ"/>
              </w:rPr>
              <w:t>Четыре друга</w:t>
            </w:r>
            <w:r w:rsidRPr="0079216C">
              <w:rPr>
                <w:rFonts w:ascii="Times New Roman" w:hAnsi="Times New Roman" w:cs="Times New Roman"/>
                <w:iCs/>
                <w:sz w:val="20"/>
                <w:szCs w:val="20"/>
              </w:rPr>
              <w:t>», «Журавль и цапля».</w:t>
            </w:r>
          </w:p>
        </w:tc>
        <w:tc>
          <w:tcPr>
            <w:tcW w:w="4961" w:type="dxa"/>
          </w:tcPr>
          <w:p w14:paraId="67C7158D"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lang w:val="kk-KZ"/>
              </w:rPr>
              <w:t xml:space="preserve">нравственное развитие, понимание ценности </w:t>
            </w:r>
            <w:r w:rsidRPr="0079216C">
              <w:rPr>
                <w:rFonts w:ascii="Times New Roman" w:hAnsi="Times New Roman" w:cs="Times New Roman"/>
                <w:iCs/>
                <w:sz w:val="20"/>
                <w:szCs w:val="20"/>
              </w:rPr>
              <w:t>взаимопомощи и ответственности.</w:t>
            </w:r>
          </w:p>
        </w:tc>
      </w:tr>
      <w:tr w:rsidR="00030DAF" w:rsidRPr="0079216C" w14:paraId="311A303C" w14:textId="77777777" w:rsidTr="00F3063B">
        <w:tc>
          <w:tcPr>
            <w:tcW w:w="1555" w:type="dxa"/>
          </w:tcPr>
          <w:p w14:paraId="2376D81B"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p>
        </w:tc>
        <w:tc>
          <w:tcPr>
            <w:tcW w:w="3118" w:type="dxa"/>
          </w:tcPr>
          <w:p w14:paraId="214D4BD1"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Рассказывание известных сказок о «</w:t>
            </w:r>
            <w:r w:rsidRPr="0079216C">
              <w:rPr>
                <w:rFonts w:ascii="Times New Roman" w:hAnsi="Times New Roman" w:cs="Times New Roman"/>
                <w:iCs/>
                <w:sz w:val="20"/>
                <w:szCs w:val="20"/>
                <w:lang w:val="kk-KZ"/>
              </w:rPr>
              <w:t>Алдар-көсе</w:t>
            </w:r>
            <w:r w:rsidRPr="0079216C">
              <w:rPr>
                <w:rFonts w:ascii="Times New Roman" w:hAnsi="Times New Roman" w:cs="Times New Roman"/>
                <w:iCs/>
                <w:sz w:val="20"/>
                <w:szCs w:val="20"/>
              </w:rPr>
              <w:t>»</w:t>
            </w:r>
            <w:r w:rsidRPr="0079216C">
              <w:rPr>
                <w:rFonts w:ascii="Helvetica" w:eastAsia="Times New Roman" w:hAnsi="Helvetica" w:cs="Helvetica"/>
                <w:iCs/>
                <w:sz w:val="20"/>
                <w:szCs w:val="20"/>
                <w:lang w:eastAsia="ru-RU"/>
              </w:rPr>
              <w:t xml:space="preserve"> </w:t>
            </w:r>
            <w:r w:rsidRPr="0079216C">
              <w:rPr>
                <w:rFonts w:ascii="Times New Roman" w:hAnsi="Times New Roman" w:cs="Times New Roman"/>
                <w:iCs/>
                <w:sz w:val="20"/>
                <w:szCs w:val="20"/>
              </w:rPr>
              <w:t>(«Хитрец</w:t>
            </w:r>
            <w:r w:rsidRPr="0079216C">
              <w:rPr>
                <w:rFonts w:ascii="Times New Roman" w:hAnsi="Times New Roman" w:cs="Times New Roman"/>
                <w:iCs/>
                <w:sz w:val="20"/>
                <w:szCs w:val="20"/>
                <w:lang w:eastAsia="ru-RU"/>
              </w:rPr>
              <w:t xml:space="preserve"> </w:t>
            </w:r>
            <w:r w:rsidRPr="0079216C">
              <w:rPr>
                <w:rFonts w:ascii="Times New Roman" w:hAnsi="Times New Roman" w:cs="Times New Roman"/>
                <w:iCs/>
                <w:sz w:val="20"/>
                <w:szCs w:val="20"/>
                <w:lang w:val="kk-KZ"/>
              </w:rPr>
              <w:t>Алдар-көсе</w:t>
            </w:r>
            <w:r w:rsidRPr="0079216C">
              <w:rPr>
                <w:rFonts w:ascii="Times New Roman" w:hAnsi="Times New Roman" w:cs="Times New Roman"/>
                <w:iCs/>
                <w:sz w:val="20"/>
                <w:szCs w:val="20"/>
                <w:lang w:eastAsia="ru-RU"/>
              </w:rPr>
              <w:t xml:space="preserve">, «Чудесная шуба </w:t>
            </w:r>
            <w:r w:rsidRPr="0079216C">
              <w:rPr>
                <w:rFonts w:ascii="Times New Roman" w:hAnsi="Times New Roman" w:cs="Times New Roman"/>
                <w:iCs/>
                <w:sz w:val="20"/>
                <w:szCs w:val="20"/>
                <w:lang w:val="kk-KZ"/>
              </w:rPr>
              <w:t>Алдара- көсе</w:t>
            </w:r>
            <w:r w:rsidRPr="0079216C">
              <w:rPr>
                <w:rFonts w:ascii="Times New Roman" w:hAnsi="Times New Roman" w:cs="Times New Roman"/>
                <w:iCs/>
                <w:sz w:val="20"/>
                <w:szCs w:val="20"/>
                <w:lang w:eastAsia="ru-RU"/>
              </w:rPr>
              <w:t>» и др.).</w:t>
            </w:r>
          </w:p>
        </w:tc>
        <w:tc>
          <w:tcPr>
            <w:tcW w:w="4961" w:type="dxa"/>
          </w:tcPr>
          <w:p w14:paraId="2D6259C2"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оценка ситуации (получение и обработка эмоциональной информации, когнитивная ассимиляция эмоционального опыта, распознавание, понимание и осмысление эмоций в ситуации); эмоциональный отклик (сопереживание), обогащение социального опыта.</w:t>
            </w:r>
          </w:p>
        </w:tc>
      </w:tr>
      <w:tr w:rsidR="00030DAF" w:rsidRPr="0079216C" w14:paraId="1BCD23DC" w14:textId="77777777" w:rsidTr="00F3063B">
        <w:tc>
          <w:tcPr>
            <w:tcW w:w="1555" w:type="dxa"/>
          </w:tcPr>
          <w:p w14:paraId="54B92F95"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Постановка сказки</w:t>
            </w:r>
          </w:p>
        </w:tc>
        <w:tc>
          <w:tcPr>
            <w:tcW w:w="3118" w:type="dxa"/>
          </w:tcPr>
          <w:p w14:paraId="5F635366"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изготовление кукол совместно с родителями,</w:t>
            </w:r>
          </w:p>
          <w:p w14:paraId="00835BF5"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знакомство с куклой;</w:t>
            </w:r>
          </w:p>
          <w:p w14:paraId="4A6B68B2"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пальчиковые куклы;</w:t>
            </w:r>
          </w:p>
          <w:p w14:paraId="159C5254"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 постановка сказок:</w:t>
            </w:r>
          </w:p>
          <w:p w14:paraId="290F2168"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xml:space="preserve"> «Ма</w:t>
            </w:r>
            <w:r w:rsidRPr="0079216C">
              <w:rPr>
                <w:rFonts w:ascii="Times New Roman" w:hAnsi="Times New Roman" w:cs="Times New Roman"/>
                <w:iCs/>
                <w:sz w:val="20"/>
                <w:szCs w:val="20"/>
                <w:lang w:val="kk-KZ"/>
              </w:rPr>
              <w:t>қ</w:t>
            </w:r>
            <w:r w:rsidRPr="0079216C">
              <w:rPr>
                <w:rFonts w:ascii="Times New Roman" w:hAnsi="Times New Roman" w:cs="Times New Roman"/>
                <w:iCs/>
                <w:sz w:val="20"/>
                <w:szCs w:val="20"/>
              </w:rPr>
              <w:t xml:space="preserve">та </w:t>
            </w:r>
            <w:r w:rsidRPr="0079216C">
              <w:rPr>
                <w:rFonts w:ascii="Times New Roman" w:hAnsi="Times New Roman" w:cs="Times New Roman"/>
                <w:iCs/>
                <w:sz w:val="20"/>
                <w:szCs w:val="20"/>
                <w:lang w:val="kk-KZ"/>
              </w:rPr>
              <w:t>қыз</w:t>
            </w:r>
            <w:r w:rsidRPr="0079216C">
              <w:rPr>
                <w:rFonts w:ascii="Times New Roman" w:hAnsi="Times New Roman" w:cs="Times New Roman"/>
                <w:iCs/>
                <w:sz w:val="20"/>
                <w:szCs w:val="20"/>
              </w:rPr>
              <w:t>», «Ласточка и богомол»</w:t>
            </w:r>
            <w:r w:rsidRPr="0079216C">
              <w:rPr>
                <w:rFonts w:ascii="Times New Roman" w:hAnsi="Times New Roman" w:cs="Times New Roman"/>
                <w:iCs/>
                <w:sz w:val="20"/>
                <w:szCs w:val="20"/>
                <w:lang w:val="kk-KZ"/>
              </w:rPr>
              <w:t>,</w:t>
            </w:r>
            <w:r w:rsidRPr="0079216C">
              <w:rPr>
                <w:rFonts w:ascii="Times New Roman" w:hAnsi="Times New Roman" w:cs="Times New Roman"/>
                <w:iCs/>
                <w:sz w:val="20"/>
                <w:szCs w:val="20"/>
              </w:rPr>
              <w:t xml:space="preserve"> «</w:t>
            </w:r>
            <w:r w:rsidRPr="0079216C">
              <w:rPr>
                <w:rFonts w:ascii="Times New Roman" w:hAnsi="Times New Roman" w:cs="Times New Roman"/>
                <w:iCs/>
                <w:sz w:val="20"/>
                <w:szCs w:val="20"/>
                <w:lang w:val="kk-KZ"/>
              </w:rPr>
              <w:t>У страха глаза велики</w:t>
            </w:r>
            <w:r w:rsidRPr="0079216C">
              <w:rPr>
                <w:rFonts w:ascii="Times New Roman" w:hAnsi="Times New Roman" w:cs="Times New Roman"/>
                <w:iCs/>
                <w:sz w:val="20"/>
                <w:szCs w:val="20"/>
              </w:rPr>
              <w:t>»; «</w:t>
            </w:r>
            <w:r w:rsidRPr="0079216C">
              <w:rPr>
                <w:rFonts w:ascii="Times New Roman" w:hAnsi="Times New Roman" w:cs="Times New Roman"/>
                <w:iCs/>
                <w:sz w:val="20"/>
                <w:szCs w:val="20"/>
                <w:lang w:val="kk-KZ"/>
              </w:rPr>
              <w:t>Четыре друга</w:t>
            </w:r>
            <w:r w:rsidRPr="0079216C">
              <w:rPr>
                <w:rFonts w:ascii="Times New Roman" w:hAnsi="Times New Roman" w:cs="Times New Roman"/>
                <w:iCs/>
                <w:sz w:val="20"/>
                <w:szCs w:val="20"/>
              </w:rPr>
              <w:t>», «Журавль и цапля» и др.</w:t>
            </w:r>
          </w:p>
        </w:tc>
        <w:tc>
          <w:tcPr>
            <w:tcW w:w="4961" w:type="dxa"/>
          </w:tcPr>
          <w:p w14:paraId="448151CC"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lang w:val="kk-KZ"/>
              </w:rPr>
              <w:t xml:space="preserve">участие в создании сказочной ситуации с родителями; </w:t>
            </w:r>
            <w:r w:rsidRPr="0079216C">
              <w:rPr>
                <w:rFonts w:ascii="Times New Roman" w:hAnsi="Times New Roman" w:cs="Times New Roman"/>
                <w:iCs/>
                <w:sz w:val="20"/>
                <w:szCs w:val="20"/>
              </w:rPr>
              <w:t>обогащение социального, эмоционального опыта взаимодействия.</w:t>
            </w:r>
          </w:p>
          <w:p w14:paraId="302BCFBC" w14:textId="77777777" w:rsidR="00030DAF" w:rsidRPr="0079216C" w:rsidRDefault="00030DAF" w:rsidP="00F3063B">
            <w:pPr>
              <w:jc w:val="both"/>
              <w:rPr>
                <w:rFonts w:ascii="Times New Roman" w:hAnsi="Times New Roman" w:cs="Times New Roman"/>
                <w:iCs/>
                <w:sz w:val="20"/>
                <w:szCs w:val="20"/>
                <w:lang w:val="kk-KZ"/>
              </w:rPr>
            </w:pPr>
          </w:p>
        </w:tc>
      </w:tr>
      <w:tr w:rsidR="00030DAF" w:rsidRPr="0079216C" w14:paraId="084E1C7B" w14:textId="77777777" w:rsidTr="00F3063B">
        <w:tc>
          <w:tcPr>
            <w:tcW w:w="1555" w:type="dxa"/>
          </w:tcPr>
          <w:p w14:paraId="27E56A1E"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«Оживление сказки»</w:t>
            </w:r>
          </w:p>
        </w:tc>
        <w:tc>
          <w:tcPr>
            <w:tcW w:w="3118" w:type="dxa"/>
          </w:tcPr>
          <w:p w14:paraId="2724C768" w14:textId="77777777" w:rsidR="00030DAF" w:rsidRPr="0079216C" w:rsidRDefault="00030DAF" w:rsidP="00F3063B">
            <w:pPr>
              <w:ind w:firstLine="34"/>
              <w:jc w:val="both"/>
              <w:rPr>
                <w:rFonts w:ascii="Times New Roman" w:hAnsi="Times New Roman" w:cs="Times New Roman"/>
                <w:iCs/>
                <w:sz w:val="20"/>
                <w:szCs w:val="20"/>
              </w:rPr>
            </w:pPr>
            <w:r w:rsidRPr="0079216C">
              <w:rPr>
                <w:rFonts w:ascii="Times New Roman" w:hAnsi="Times New Roman" w:cs="Times New Roman"/>
                <w:iCs/>
                <w:sz w:val="20"/>
                <w:szCs w:val="20"/>
              </w:rPr>
              <w:t>Постановка сказки («Гадкий утенок», «Оловянный солдатик и др.).</w:t>
            </w:r>
          </w:p>
        </w:tc>
        <w:tc>
          <w:tcPr>
            <w:tcW w:w="4961" w:type="dxa"/>
          </w:tcPr>
          <w:p w14:paraId="4902B7B3" w14:textId="77777777" w:rsidR="00030DAF" w:rsidRPr="0079216C" w:rsidRDefault="00030DAF" w:rsidP="00F3063B">
            <w:pPr>
              <w:jc w:val="both"/>
              <w:rPr>
                <w:rFonts w:ascii="Times New Roman" w:hAnsi="Times New Roman" w:cs="Times New Roman"/>
                <w:iCs/>
                <w:sz w:val="20"/>
                <w:szCs w:val="20"/>
                <w:lang w:val="kk-KZ"/>
              </w:rPr>
            </w:pPr>
            <w:r w:rsidRPr="0079216C">
              <w:rPr>
                <w:rFonts w:ascii="Times New Roman" w:hAnsi="Times New Roman" w:cs="Times New Roman"/>
                <w:iCs/>
                <w:sz w:val="20"/>
                <w:szCs w:val="20"/>
              </w:rPr>
              <w:t xml:space="preserve">осознание переживания </w:t>
            </w:r>
            <w:r w:rsidRPr="0079216C">
              <w:rPr>
                <w:rFonts w:ascii="Times New Roman" w:hAnsi="Times New Roman" w:cs="Times New Roman"/>
                <w:iCs/>
                <w:sz w:val="20"/>
                <w:szCs w:val="20"/>
                <w:lang w:val="kk-KZ"/>
              </w:rPr>
              <w:t>эмоционального состояния в определенной ситуации, распознование эмоций, переживание эмоций с персонажами сказки, осознание эмоций и действий в процессе демонстрации сказки.</w:t>
            </w:r>
          </w:p>
        </w:tc>
      </w:tr>
      <w:tr w:rsidR="00030DAF" w:rsidRPr="0079216C" w14:paraId="6D2A2BBF" w14:textId="77777777" w:rsidTr="00F3063B">
        <w:tc>
          <w:tcPr>
            <w:tcW w:w="1555" w:type="dxa"/>
          </w:tcPr>
          <w:p w14:paraId="37A754FB"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p>
        </w:tc>
        <w:tc>
          <w:tcPr>
            <w:tcW w:w="3118" w:type="dxa"/>
          </w:tcPr>
          <w:p w14:paraId="2973E0CD"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Придумывание и рассказывание детьми нарисованной сказки;</w:t>
            </w:r>
          </w:p>
          <w:p w14:paraId="5D83D41D"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придумывание сказки от первого лица и от имени различных персонажей сказки.</w:t>
            </w:r>
          </w:p>
        </w:tc>
        <w:tc>
          <w:tcPr>
            <w:tcW w:w="4961" w:type="dxa"/>
          </w:tcPr>
          <w:p w14:paraId="256D4CDB"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оценка ситуации</w:t>
            </w:r>
            <w:r w:rsidRPr="0079216C">
              <w:rPr>
                <w:rFonts w:ascii="Times New Roman" w:eastAsia="Times New Roman" w:hAnsi="Times New Roman" w:cs="Times New Roman"/>
                <w:iCs/>
                <w:spacing w:val="2"/>
                <w:sz w:val="20"/>
                <w:szCs w:val="20"/>
                <w:lang w:eastAsia="ru-RU"/>
              </w:rPr>
              <w:t xml:space="preserve">; анализ поведения героев сказки; </w:t>
            </w:r>
            <w:r w:rsidRPr="0079216C">
              <w:rPr>
                <w:rFonts w:ascii="Times New Roman" w:eastAsia="Times New Roman" w:hAnsi="Times New Roman" w:cs="Times New Roman"/>
                <w:iCs/>
                <w:sz w:val="20"/>
                <w:szCs w:val="20"/>
                <w:lang w:eastAsia="ru-RU"/>
              </w:rPr>
              <w:t>распознавание, понимание и называние эмоций в ситуации</w:t>
            </w:r>
            <w:r w:rsidRPr="0079216C">
              <w:rPr>
                <w:rFonts w:ascii="Times New Roman" w:eastAsia="Times New Roman" w:hAnsi="Times New Roman" w:cs="Times New Roman"/>
                <w:iCs/>
                <w:spacing w:val="2"/>
                <w:sz w:val="20"/>
                <w:szCs w:val="20"/>
                <w:lang w:eastAsia="ru-RU"/>
              </w:rPr>
              <w:t>;</w:t>
            </w:r>
            <w:r w:rsidRPr="0079216C">
              <w:rPr>
                <w:rFonts w:ascii="Times New Roman" w:eastAsia="Times New Roman" w:hAnsi="Times New Roman" w:cs="Times New Roman"/>
                <w:iCs/>
                <w:sz w:val="20"/>
                <w:szCs w:val="20"/>
                <w:lang w:eastAsia="ru-RU"/>
              </w:rPr>
              <w:t xml:space="preserve"> эмоциональный отклик (сопереживание); обогащение социального опыта. П</w:t>
            </w:r>
            <w:r w:rsidRPr="0079216C">
              <w:rPr>
                <w:rFonts w:ascii="Times New Roman" w:hAnsi="Times New Roman" w:cs="Times New Roman"/>
                <w:iCs/>
                <w:sz w:val="20"/>
                <w:szCs w:val="20"/>
              </w:rPr>
              <w:t>озитивное взаимодействие детей друг с другом</w:t>
            </w:r>
            <w:r w:rsidRPr="0079216C">
              <w:rPr>
                <w:rFonts w:ascii="Times New Roman" w:hAnsi="Times New Roman" w:cs="Times New Roman"/>
                <w:iCs/>
                <w:sz w:val="20"/>
                <w:szCs w:val="20"/>
                <w:lang w:val="kk-KZ"/>
              </w:rPr>
              <w:t>.</w:t>
            </w:r>
          </w:p>
        </w:tc>
      </w:tr>
      <w:tr w:rsidR="00030DAF" w:rsidRPr="0079216C" w14:paraId="52C29DB4" w14:textId="77777777" w:rsidTr="00F3063B">
        <w:tc>
          <w:tcPr>
            <w:tcW w:w="1555" w:type="dxa"/>
            <w:vMerge w:val="restart"/>
          </w:tcPr>
          <w:p w14:paraId="05DD3574" w14:textId="77777777" w:rsidR="00030DAF" w:rsidRPr="0079216C" w:rsidRDefault="00030DAF" w:rsidP="00F3063B">
            <w:pPr>
              <w:rPr>
                <w:rFonts w:ascii="Times New Roman" w:hAnsi="Times New Roman" w:cs="Times New Roman"/>
                <w:iCs/>
                <w:sz w:val="20"/>
                <w:szCs w:val="20"/>
              </w:rPr>
            </w:pPr>
          </w:p>
        </w:tc>
        <w:tc>
          <w:tcPr>
            <w:tcW w:w="3118" w:type="dxa"/>
          </w:tcPr>
          <w:p w14:paraId="12584862"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«Старые сказки на новый лад». </w:t>
            </w:r>
          </w:p>
        </w:tc>
        <w:tc>
          <w:tcPr>
            <w:tcW w:w="4961" w:type="dxa"/>
            <w:vMerge w:val="restart"/>
          </w:tcPr>
          <w:p w14:paraId="5FDD95A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осознанное представление ситуации и переживаний персонажей, нравственная оценка поведения героев, соотнесение с реальными событиями жизни людей.</w:t>
            </w:r>
          </w:p>
        </w:tc>
      </w:tr>
      <w:tr w:rsidR="00030DAF" w:rsidRPr="0079216C" w14:paraId="0547B30E" w14:textId="77777777" w:rsidTr="00F3063B">
        <w:tc>
          <w:tcPr>
            <w:tcW w:w="1555" w:type="dxa"/>
            <w:vMerge/>
          </w:tcPr>
          <w:p w14:paraId="0F28D62A" w14:textId="77777777" w:rsidR="00030DAF" w:rsidRPr="0079216C" w:rsidRDefault="00030DAF" w:rsidP="00F3063B">
            <w:pPr>
              <w:jc w:val="both"/>
              <w:rPr>
                <w:rFonts w:ascii="Times New Roman" w:eastAsia="Times New Roman" w:hAnsi="Times New Roman" w:cs="Times New Roman"/>
                <w:spacing w:val="2"/>
                <w:lang w:eastAsia="ru-RU"/>
              </w:rPr>
            </w:pPr>
          </w:p>
        </w:tc>
        <w:tc>
          <w:tcPr>
            <w:tcW w:w="3118" w:type="dxa"/>
          </w:tcPr>
          <w:p w14:paraId="2CACBF95" w14:textId="77777777" w:rsidR="00030DAF" w:rsidRPr="0079216C" w:rsidRDefault="00030DAF" w:rsidP="00F3063B">
            <w:pPr>
              <w:rPr>
                <w:rFonts w:ascii="Times New Roman" w:hAnsi="Times New Roman" w:cs="Times New Roman"/>
              </w:rPr>
            </w:pPr>
            <w:r w:rsidRPr="0079216C">
              <w:rPr>
                <w:rFonts w:ascii="Times New Roman" w:hAnsi="Times New Roman" w:cs="Times New Roman"/>
              </w:rPr>
              <w:t>«Сочиняем сказку»</w:t>
            </w:r>
          </w:p>
          <w:p w14:paraId="7A3E850D" w14:textId="77777777" w:rsidR="00030DAF" w:rsidRPr="0079216C" w:rsidRDefault="00030DAF" w:rsidP="00F3063B">
            <w:pPr>
              <w:rPr>
                <w:rFonts w:ascii="Times New Roman" w:hAnsi="Times New Roman" w:cs="Times New Roman"/>
              </w:rPr>
            </w:pPr>
          </w:p>
        </w:tc>
        <w:tc>
          <w:tcPr>
            <w:tcW w:w="4961" w:type="dxa"/>
            <w:vMerge/>
          </w:tcPr>
          <w:p w14:paraId="4B834054" w14:textId="77777777" w:rsidR="00030DAF" w:rsidRPr="0079216C" w:rsidRDefault="00030DAF" w:rsidP="00F3063B">
            <w:pPr>
              <w:jc w:val="both"/>
              <w:rPr>
                <w:rFonts w:ascii="Times New Roman" w:eastAsia="Times New Roman" w:hAnsi="Times New Roman" w:cs="Times New Roman"/>
                <w:spacing w:val="2"/>
                <w:lang w:val="kk-KZ" w:eastAsia="ru-RU"/>
              </w:rPr>
            </w:pPr>
          </w:p>
        </w:tc>
      </w:tr>
    </w:tbl>
    <w:p w14:paraId="451D1763" w14:textId="77777777" w:rsidR="00030DAF" w:rsidRPr="0079216C" w:rsidRDefault="00030DAF" w:rsidP="008D3376">
      <w:pPr>
        <w:spacing w:after="0"/>
        <w:rPr>
          <w:rFonts w:ascii="Times New Roman" w:hAnsi="Times New Roman" w:cs="Times New Roman"/>
        </w:rPr>
      </w:pPr>
      <w:r w:rsidRPr="0079216C">
        <w:rPr>
          <w:rFonts w:ascii="Times New Roman" w:hAnsi="Times New Roman" w:cs="Times New Roman"/>
        </w:rPr>
        <w:br w:type="page"/>
      </w:r>
    </w:p>
    <w:p w14:paraId="08170CAE" w14:textId="77777777" w:rsidR="00030DAF" w:rsidRPr="0079216C" w:rsidRDefault="00030DAF" w:rsidP="00030DAF">
      <w:pPr>
        <w:spacing w:after="0"/>
        <w:jc w:val="both"/>
        <w:rPr>
          <w:rFonts w:ascii="Times New Roman" w:hAnsi="Times New Roman" w:cs="Times New Roman"/>
        </w:rPr>
      </w:pPr>
      <w:r w:rsidRPr="0079216C">
        <w:rPr>
          <w:rFonts w:ascii="Times New Roman" w:hAnsi="Times New Roman" w:cs="Times New Roman"/>
          <w:sz w:val="28"/>
          <w:szCs w:val="28"/>
        </w:rPr>
        <w:lastRenderedPageBreak/>
        <w:t>Таблица П 3 - Форма С. Приемы развития эмоционального интеллекта в воспитательно-образовательном процессе</w:t>
      </w:r>
      <w:r w:rsidRPr="0079216C">
        <w:rPr>
          <w:rFonts w:ascii="Times New Roman" w:hAnsi="Times New Roman" w:cs="Times New Roman"/>
        </w:rPr>
        <w:t xml:space="preserve"> </w:t>
      </w:r>
    </w:p>
    <w:p w14:paraId="774E2F46" w14:textId="77777777" w:rsidR="00030DAF" w:rsidRPr="0079216C" w:rsidRDefault="00030DAF" w:rsidP="00030DAF">
      <w:pPr>
        <w:spacing w:after="0"/>
        <w:jc w:val="right"/>
        <w:rPr>
          <w:rFonts w:ascii="Times New Roman" w:hAnsi="Times New Roman" w:cs="Times New Roman"/>
          <w:sz w:val="20"/>
          <w:szCs w:val="20"/>
        </w:rPr>
      </w:pPr>
    </w:p>
    <w:tbl>
      <w:tblPr>
        <w:tblStyle w:val="ae"/>
        <w:tblW w:w="9634" w:type="dxa"/>
        <w:tblLayout w:type="fixed"/>
        <w:tblLook w:val="04A0" w:firstRow="1" w:lastRow="0" w:firstColumn="1" w:lastColumn="0" w:noHBand="0" w:noVBand="1"/>
      </w:tblPr>
      <w:tblGrid>
        <w:gridCol w:w="1413"/>
        <w:gridCol w:w="5812"/>
        <w:gridCol w:w="2409"/>
      </w:tblGrid>
      <w:tr w:rsidR="00030DAF" w:rsidRPr="0079216C" w14:paraId="5B2D9A28" w14:textId="77777777" w:rsidTr="00F3063B">
        <w:tc>
          <w:tcPr>
            <w:tcW w:w="1413" w:type="dxa"/>
          </w:tcPr>
          <w:p w14:paraId="0D7875E3"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xml:space="preserve">Название </w:t>
            </w:r>
          </w:p>
        </w:tc>
        <w:tc>
          <w:tcPr>
            <w:tcW w:w="5812" w:type="dxa"/>
          </w:tcPr>
          <w:p w14:paraId="614F36D7"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Краткое содержание</w:t>
            </w:r>
          </w:p>
        </w:tc>
        <w:tc>
          <w:tcPr>
            <w:tcW w:w="2409" w:type="dxa"/>
          </w:tcPr>
          <w:p w14:paraId="36F7CAD8"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Ожидаемый результат</w:t>
            </w:r>
          </w:p>
        </w:tc>
      </w:tr>
      <w:tr w:rsidR="00030DAF" w:rsidRPr="0079216C" w14:paraId="1211B839" w14:textId="77777777" w:rsidTr="00F3063B">
        <w:tc>
          <w:tcPr>
            <w:tcW w:w="1413" w:type="dxa"/>
          </w:tcPr>
          <w:p w14:paraId="7F7FDAA0"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«Какой я есть и каким бы я хотел быть»</w:t>
            </w:r>
          </w:p>
        </w:tc>
        <w:tc>
          <w:tcPr>
            <w:tcW w:w="5812" w:type="dxa"/>
          </w:tcPr>
          <w:p w14:paraId="66F3341E"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Ребенку предлагается дважды нарисовать себя. На первом рисунке – таким, какой он сейчас, на втором – таким, каким бы он хотел быть.</w:t>
            </w:r>
          </w:p>
          <w:p w14:paraId="1B2356D1"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После рисования проводится обсуждение. Предложить детям рассказать, что они нарисовали, что нужно сделать, чтобы стать таким, каким хочет быть.</w:t>
            </w:r>
          </w:p>
        </w:tc>
        <w:tc>
          <w:tcPr>
            <w:tcW w:w="2409" w:type="dxa"/>
          </w:tcPr>
          <w:p w14:paraId="35C64354"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представление ребенка о себе в настоящее время и осознание своего изменения с возрастом.  Проявление самооценки.</w:t>
            </w:r>
          </w:p>
        </w:tc>
      </w:tr>
      <w:tr w:rsidR="00030DAF" w:rsidRPr="0079216C" w14:paraId="6E03BC74" w14:textId="77777777" w:rsidTr="00F3063B">
        <w:tc>
          <w:tcPr>
            <w:tcW w:w="1413" w:type="dxa"/>
          </w:tcPr>
          <w:p w14:paraId="4CD519DB"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Упражнение «Я и другие»</w:t>
            </w:r>
          </w:p>
        </w:tc>
        <w:tc>
          <w:tcPr>
            <w:tcW w:w="5812" w:type="dxa"/>
          </w:tcPr>
          <w:p w14:paraId="264DB469"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Ребенку предлагается рассказать о своем друге, подруге, маме, папе, дедушке, бабушке и т.п. Важно, чтобы ребенок мог высказать свое мнение, отметить положительные черты другого. Попросить ребенка рассказать о себе, также выделяя отрицательные и положительные качества.</w:t>
            </w:r>
          </w:p>
        </w:tc>
        <w:tc>
          <w:tcPr>
            <w:tcW w:w="2409" w:type="dxa"/>
          </w:tcPr>
          <w:p w14:paraId="0E0EEF6C"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xml:space="preserve">развивать способность выделять у себя положительные и отрицательные качества. </w:t>
            </w:r>
          </w:p>
        </w:tc>
      </w:tr>
      <w:tr w:rsidR="00030DAF" w:rsidRPr="0079216C" w14:paraId="69D40A6A" w14:textId="77777777" w:rsidTr="00F3063B">
        <w:tc>
          <w:tcPr>
            <w:tcW w:w="1413" w:type="dxa"/>
          </w:tcPr>
          <w:p w14:paraId="20618D27"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“Паровозик с именем”</w:t>
            </w:r>
          </w:p>
          <w:p w14:paraId="5970D0EE" w14:textId="77777777" w:rsidR="00030DAF" w:rsidRPr="0079216C" w:rsidRDefault="00030DAF" w:rsidP="00F3063B">
            <w:pPr>
              <w:rPr>
                <w:rFonts w:ascii="Times New Roman" w:eastAsia="Times New Roman" w:hAnsi="Times New Roman" w:cs="Times New Roman"/>
                <w:iCs/>
                <w:spacing w:val="2"/>
                <w:sz w:val="20"/>
                <w:szCs w:val="20"/>
                <w:lang w:eastAsia="ru-RU"/>
              </w:rPr>
            </w:pPr>
          </w:p>
          <w:p w14:paraId="580C2A67" w14:textId="77777777" w:rsidR="00030DAF" w:rsidRPr="0079216C" w:rsidRDefault="00030DAF" w:rsidP="00F3063B">
            <w:pPr>
              <w:rPr>
                <w:rFonts w:ascii="Times New Roman" w:eastAsia="Times New Roman" w:hAnsi="Times New Roman" w:cs="Times New Roman"/>
                <w:iCs/>
                <w:spacing w:val="2"/>
                <w:sz w:val="20"/>
                <w:szCs w:val="20"/>
                <w:lang w:eastAsia="ru-RU"/>
              </w:rPr>
            </w:pPr>
          </w:p>
        </w:tc>
        <w:tc>
          <w:tcPr>
            <w:tcW w:w="5812" w:type="dxa"/>
          </w:tcPr>
          <w:p w14:paraId="65C3997E"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Педагог: «Сейчас каждый будет превращаться в паровозик. Когда «паровоз» будет ехать по кругу, он будет хлопать в ладоши и называть своё имя. Я начну: «Са-ша. Са-ша…». Я проехала целый круг, а теперь выберу одного из вас, и он станет паровозиком вместо меня. Я выбираю Аню. Теперь она будет называть своё имя и хлопать в ладоши, а я стану её вагончиком, положу руки ей на плечи и вместе с ней буду повторять её имя… Поехали!</w:t>
            </w:r>
          </w:p>
          <w:p w14:paraId="1BE45C1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 Вот мы и проехали целый круг, теперь Аня выберет того, кто станет “паровозиком”, и мы уже втроём будем повторять его имя и так до тех пор, пока все дети не примут участие в игре».</w:t>
            </w:r>
          </w:p>
        </w:tc>
        <w:tc>
          <w:tcPr>
            <w:tcW w:w="2409" w:type="dxa"/>
          </w:tcPr>
          <w:p w14:paraId="22AD34EC"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повышение у детей уверенности в себе, понимание, каждый ребенок группы должен участвовать в игре.</w:t>
            </w:r>
          </w:p>
        </w:tc>
      </w:tr>
      <w:tr w:rsidR="00030DAF" w:rsidRPr="0079216C" w14:paraId="2C55FDF2" w14:textId="77777777" w:rsidTr="00F3063B">
        <w:tc>
          <w:tcPr>
            <w:tcW w:w="1413" w:type="dxa"/>
          </w:tcPr>
          <w:p w14:paraId="06A065B2"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Игра «Зайки и слоники».</w:t>
            </w:r>
          </w:p>
        </w:tc>
        <w:tc>
          <w:tcPr>
            <w:tcW w:w="5812" w:type="dxa"/>
          </w:tcPr>
          <w:p w14:paraId="526A0154" w14:textId="77777777" w:rsidR="00030DAF" w:rsidRPr="0079216C" w:rsidRDefault="00030DAF" w:rsidP="00F3063B">
            <w:pPr>
              <w:jc w:val="both"/>
              <w:rPr>
                <w:rFonts w:ascii="Times New Roman" w:eastAsia="Times New Roman" w:hAnsi="Times New Roman" w:cs="Times New Roman"/>
                <w:iCs/>
                <w:sz w:val="20"/>
                <w:szCs w:val="20"/>
                <w:lang w:eastAsia="ru-RU"/>
              </w:rPr>
            </w:pPr>
            <w:r w:rsidRPr="0079216C">
              <w:rPr>
                <w:rFonts w:ascii="Times New Roman" w:eastAsia="Times New Roman" w:hAnsi="Times New Roman" w:cs="Times New Roman"/>
                <w:iCs/>
                <w:sz w:val="20"/>
                <w:szCs w:val="20"/>
                <w:lang w:eastAsia="ru-RU"/>
              </w:rPr>
              <w:t>Предложить игру, которая называется «Зайки и слоники». Сначала мы с вами будем зайками-трусишками. Скажите, когда заяц чувствует опасность, что он делает? Правильно, дрожит. Покажите, как он дрожит. Поджимает уши, весь сжимается, старается стать маленьким и незаметным, хвостик и лапки его трясутся" и т. д. Дети показывают.</w:t>
            </w:r>
          </w:p>
          <w:p w14:paraId="47C1DF0A" w14:textId="77777777" w:rsidR="00030DAF" w:rsidRPr="0079216C" w:rsidRDefault="00030DAF" w:rsidP="00F3063B">
            <w:pPr>
              <w:jc w:val="both"/>
              <w:rPr>
                <w:rFonts w:ascii="Times New Roman" w:eastAsia="Times New Roman" w:hAnsi="Times New Roman" w:cs="Times New Roman"/>
                <w:iCs/>
                <w:sz w:val="20"/>
                <w:szCs w:val="20"/>
                <w:lang w:eastAsia="ru-RU"/>
              </w:rPr>
            </w:pPr>
            <w:r w:rsidRPr="0079216C">
              <w:rPr>
                <w:rFonts w:ascii="Times New Roman" w:eastAsia="Times New Roman" w:hAnsi="Times New Roman" w:cs="Times New Roman"/>
                <w:iCs/>
                <w:sz w:val="20"/>
                <w:szCs w:val="20"/>
                <w:lang w:eastAsia="ru-RU"/>
              </w:rPr>
              <w:t>"Покажите, что делают зайки, если слышат шаги человека?" Дети разбегаются по группе, классу, прячутся и т. д. "А что делают зайки, если видят волка?.." Педагог играет с детьми в течение нескольких минут.</w:t>
            </w:r>
          </w:p>
          <w:p w14:paraId="73964F35" w14:textId="77777777" w:rsidR="00030DAF" w:rsidRPr="0079216C" w:rsidRDefault="00030DAF" w:rsidP="00F3063B">
            <w:pPr>
              <w:jc w:val="both"/>
              <w:rPr>
                <w:rFonts w:ascii="Times New Roman" w:eastAsia="Times New Roman" w:hAnsi="Times New Roman" w:cs="Times New Roman"/>
                <w:iCs/>
                <w:sz w:val="20"/>
                <w:szCs w:val="20"/>
                <w:lang w:eastAsia="ru-RU"/>
              </w:rPr>
            </w:pPr>
            <w:r w:rsidRPr="0079216C">
              <w:rPr>
                <w:rFonts w:ascii="Times New Roman" w:eastAsia="Times New Roman" w:hAnsi="Times New Roman" w:cs="Times New Roman"/>
                <w:iCs/>
                <w:sz w:val="20"/>
                <w:szCs w:val="20"/>
                <w:lang w:eastAsia="ru-RU"/>
              </w:rPr>
              <w:t>"А теперь мы с вами будет слонами, большими, сильными, смелыми. Покажите, как спокойно, размеренно, величаво и бесстрашно ходят слоны. А что делают слоны, когда видят человека? Они боятся его? Нет. Они дружат с ним и, когда его видят, спокойно продолжают свой путь. Покажите, как. Покажите, что делают слоны, когда видят тигра...» Дети в течение нескольких минут изображают бесстрашного слона.</w:t>
            </w:r>
          </w:p>
          <w:p w14:paraId="6869968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После проведения упражнения ребята садятся в круг и обсуждают, кем им больше понравилось быть и почему.</w:t>
            </w:r>
          </w:p>
        </w:tc>
        <w:tc>
          <w:tcPr>
            <w:tcW w:w="2409" w:type="dxa"/>
          </w:tcPr>
          <w:p w14:paraId="35C0464E"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z w:val="20"/>
                <w:szCs w:val="20"/>
                <w:lang w:eastAsia="ru-RU"/>
              </w:rPr>
              <w:t>повышение самооценки ребенка, возможность почувствовать себя сильными, смелыми.</w:t>
            </w:r>
          </w:p>
        </w:tc>
      </w:tr>
      <w:tr w:rsidR="00030DAF" w:rsidRPr="0079216C" w14:paraId="4A18B63E" w14:textId="77777777" w:rsidTr="00F3063B">
        <w:tc>
          <w:tcPr>
            <w:tcW w:w="1413" w:type="dxa"/>
          </w:tcPr>
          <w:p w14:paraId="79FBFE0F"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“Рычи, лев, рычи; стучи, поезд, стучи”</w:t>
            </w:r>
          </w:p>
          <w:p w14:paraId="534E7AC9" w14:textId="77777777" w:rsidR="00030DAF" w:rsidRPr="0079216C" w:rsidRDefault="00030DAF" w:rsidP="00F3063B">
            <w:pPr>
              <w:rPr>
                <w:rFonts w:ascii="Times New Roman" w:eastAsia="Times New Roman" w:hAnsi="Times New Roman" w:cs="Times New Roman"/>
                <w:iCs/>
                <w:spacing w:val="2"/>
                <w:sz w:val="20"/>
                <w:szCs w:val="20"/>
                <w:lang w:eastAsia="ru-RU"/>
              </w:rPr>
            </w:pPr>
          </w:p>
        </w:tc>
        <w:tc>
          <w:tcPr>
            <w:tcW w:w="5812" w:type="dxa"/>
          </w:tcPr>
          <w:p w14:paraId="04C95C3F"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Педагог: “Все мы – львы, большая львиная семья. Давайте устроим соревнование, кто громче рычит. Как только я скажу: “Рычи, лев, рычи!” – пусть раздастся самое громкое рычание. Затем все выстраиваются друг за другом, положив руки на плечи впереди стоящего. Это – паровоз. Он пыхтит, свистит, колёса работают чётко в такт, каждый слушает и подстраивается под соседей. Паровоз едет в разных направлениях, темпе, издавая громкие звуки и свист. Машинист на станциях меняется. В конце игры может произойти “крушение”, и все валятся на пол.</w:t>
            </w:r>
          </w:p>
        </w:tc>
        <w:tc>
          <w:tcPr>
            <w:tcW w:w="2409" w:type="dxa"/>
          </w:tcPr>
          <w:p w14:paraId="3BE48D97"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Согласованные действия детей, повышение уверенности в себе.</w:t>
            </w:r>
          </w:p>
        </w:tc>
      </w:tr>
      <w:tr w:rsidR="00030DAF" w:rsidRPr="0079216C" w14:paraId="0CC7AB6F" w14:textId="77777777" w:rsidTr="00F3063B">
        <w:tc>
          <w:tcPr>
            <w:tcW w:w="1413" w:type="dxa"/>
          </w:tcPr>
          <w:p w14:paraId="311440F1"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bCs/>
                <w:iCs/>
                <w:sz w:val="20"/>
                <w:szCs w:val="20"/>
              </w:rPr>
              <w:t>«Игра с платком»</w:t>
            </w:r>
          </w:p>
        </w:tc>
        <w:tc>
          <w:tcPr>
            <w:tcW w:w="5812" w:type="dxa"/>
          </w:tcPr>
          <w:p w14:paraId="710C1DE9" w14:textId="77777777" w:rsidR="00030DAF" w:rsidRPr="0079216C" w:rsidRDefault="00030DAF" w:rsidP="00F3063B">
            <w:pPr>
              <w:widowControl w:val="0"/>
              <w:shd w:val="clear" w:color="auto" w:fill="FFFFFF"/>
              <w:autoSpaceDE w:val="0"/>
              <w:autoSpaceDN w:val="0"/>
              <w:adjustRightInd w:val="0"/>
              <w:jc w:val="both"/>
              <w:rPr>
                <w:rFonts w:ascii="Times New Roman" w:eastAsia="Times New Roman" w:hAnsi="Times New Roman" w:cs="Times New Roman"/>
                <w:iCs/>
                <w:sz w:val="20"/>
                <w:szCs w:val="20"/>
                <w:lang w:eastAsia="ru-RU"/>
              </w:rPr>
            </w:pPr>
            <w:r w:rsidRPr="0079216C">
              <w:rPr>
                <w:rFonts w:ascii="Times New Roman" w:eastAsia="Times New Roman" w:hAnsi="Times New Roman" w:cs="Times New Roman"/>
                <w:iCs/>
                <w:sz w:val="20"/>
                <w:szCs w:val="20"/>
                <w:lang w:eastAsia="ru-RU"/>
              </w:rPr>
              <w:t>Представьте себе, что мы попали в театр. В театре есть сцена, актеры и зрители. Выберем и в нашей группе место для сцены. Небольшая артистическая разминка.</w:t>
            </w:r>
          </w:p>
          <w:p w14:paraId="78E474F8"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z w:val="20"/>
                <w:szCs w:val="20"/>
                <w:lang w:eastAsia="ru-RU"/>
              </w:rPr>
              <w:t>У меня в руках платок. Попробуйте с помощью платка, а также различных движений и мимики (выражения лица) изобразить: бабочку, принцессу, волшебника, бабушку, фокусника, морскую волну, лису.</w:t>
            </w:r>
          </w:p>
        </w:tc>
        <w:tc>
          <w:tcPr>
            <w:tcW w:w="2409" w:type="dxa"/>
          </w:tcPr>
          <w:p w14:paraId="6F683BB6"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hAnsi="Times New Roman" w:cs="Times New Roman"/>
                <w:bCs/>
                <w:iCs/>
                <w:sz w:val="20"/>
                <w:szCs w:val="20"/>
              </w:rPr>
              <w:t>снятие эмоционального напряжения, творческое выражение себя, развивать способность к переключению внимания с одного образа на другой.</w:t>
            </w:r>
          </w:p>
        </w:tc>
      </w:tr>
    </w:tbl>
    <w:p w14:paraId="63086D9B" w14:textId="77777777" w:rsidR="00030DAF" w:rsidRPr="0079216C" w:rsidRDefault="00030DAF" w:rsidP="00030DAF">
      <w:pPr>
        <w:spacing w:after="0"/>
        <w:jc w:val="right"/>
        <w:rPr>
          <w:rFonts w:ascii="Times New Roman" w:hAnsi="Times New Roman" w:cs="Times New Roman"/>
          <w:sz w:val="20"/>
          <w:szCs w:val="20"/>
        </w:rPr>
      </w:pPr>
    </w:p>
    <w:p w14:paraId="5561BA8F" w14:textId="77777777" w:rsidR="00030DAF" w:rsidRPr="0079216C" w:rsidRDefault="00030DAF" w:rsidP="00030DAF">
      <w:pPr>
        <w:spacing w:after="0"/>
        <w:jc w:val="both"/>
        <w:rPr>
          <w:rFonts w:ascii="Times New Roman" w:hAnsi="Times New Roman" w:cs="Times New Roman"/>
        </w:rPr>
      </w:pPr>
      <w:r w:rsidRPr="0079216C">
        <w:rPr>
          <w:rFonts w:ascii="Times New Roman" w:hAnsi="Times New Roman" w:cs="Times New Roman"/>
          <w:sz w:val="28"/>
          <w:szCs w:val="28"/>
        </w:rPr>
        <w:t>Таблица П 4 - Форма Д. Приемы развития эмоционального интеллекта в воспитательно-образовательном процессе</w:t>
      </w:r>
      <w:r w:rsidRPr="0079216C">
        <w:rPr>
          <w:rFonts w:ascii="Times New Roman" w:hAnsi="Times New Roman" w:cs="Times New Roman"/>
        </w:rPr>
        <w:t xml:space="preserve"> </w:t>
      </w:r>
    </w:p>
    <w:p w14:paraId="213EE554" w14:textId="77777777" w:rsidR="00030DAF" w:rsidRPr="0079216C" w:rsidRDefault="00030DAF" w:rsidP="00030DAF">
      <w:pPr>
        <w:spacing w:after="0"/>
        <w:jc w:val="right"/>
        <w:rPr>
          <w:rFonts w:ascii="Times New Roman" w:hAnsi="Times New Roman" w:cs="Times New Roman"/>
        </w:rPr>
      </w:pPr>
    </w:p>
    <w:tbl>
      <w:tblPr>
        <w:tblStyle w:val="ae"/>
        <w:tblW w:w="9634" w:type="dxa"/>
        <w:tblLayout w:type="fixed"/>
        <w:tblLook w:val="04A0" w:firstRow="1" w:lastRow="0" w:firstColumn="1" w:lastColumn="0" w:noHBand="0" w:noVBand="1"/>
      </w:tblPr>
      <w:tblGrid>
        <w:gridCol w:w="1413"/>
        <w:gridCol w:w="6095"/>
        <w:gridCol w:w="2126"/>
      </w:tblGrid>
      <w:tr w:rsidR="00030DAF" w:rsidRPr="0079216C" w14:paraId="1945F171" w14:textId="77777777" w:rsidTr="00F3063B">
        <w:tc>
          <w:tcPr>
            <w:tcW w:w="1413" w:type="dxa"/>
          </w:tcPr>
          <w:p w14:paraId="04F0982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xml:space="preserve">Название </w:t>
            </w:r>
          </w:p>
        </w:tc>
        <w:tc>
          <w:tcPr>
            <w:tcW w:w="6095" w:type="dxa"/>
          </w:tcPr>
          <w:p w14:paraId="1D0961A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Краткое содержание</w:t>
            </w:r>
          </w:p>
        </w:tc>
        <w:tc>
          <w:tcPr>
            <w:tcW w:w="2126" w:type="dxa"/>
          </w:tcPr>
          <w:p w14:paraId="0BF38BC6"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Ожидаемый результат</w:t>
            </w:r>
          </w:p>
        </w:tc>
      </w:tr>
      <w:tr w:rsidR="00030DAF" w:rsidRPr="0079216C" w14:paraId="33706954" w14:textId="77777777" w:rsidTr="00F3063B">
        <w:tc>
          <w:tcPr>
            <w:tcW w:w="1413" w:type="dxa"/>
          </w:tcPr>
          <w:p w14:paraId="2B4C2C9B"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1</w:t>
            </w:r>
          </w:p>
        </w:tc>
        <w:tc>
          <w:tcPr>
            <w:tcW w:w="6095" w:type="dxa"/>
          </w:tcPr>
          <w:p w14:paraId="245804C3"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2</w:t>
            </w:r>
          </w:p>
        </w:tc>
        <w:tc>
          <w:tcPr>
            <w:tcW w:w="2126" w:type="dxa"/>
          </w:tcPr>
          <w:p w14:paraId="5FBB6722"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3</w:t>
            </w:r>
          </w:p>
        </w:tc>
      </w:tr>
      <w:tr w:rsidR="00030DAF" w:rsidRPr="0079216C" w14:paraId="081FD7FA" w14:textId="77777777" w:rsidTr="00F3063B">
        <w:tc>
          <w:tcPr>
            <w:tcW w:w="1413" w:type="dxa"/>
          </w:tcPr>
          <w:p w14:paraId="7A859D85"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Игра «Мой хороший попугай»</w:t>
            </w:r>
          </w:p>
        </w:tc>
        <w:tc>
          <w:tcPr>
            <w:tcW w:w="6095" w:type="dxa"/>
          </w:tcPr>
          <w:p w14:paraId="72F8E7A2"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Дети стоят в кругу. Педагог: «Ребята! К нам в гости прилетел попугай. Он хо</w:t>
            </w:r>
            <w:r w:rsidRPr="0079216C">
              <w:rPr>
                <w:rFonts w:ascii="Times New Roman" w:hAnsi="Times New Roman" w:cs="Times New Roman"/>
                <w:iCs/>
                <w:sz w:val="20"/>
                <w:szCs w:val="20"/>
              </w:rPr>
              <w:softHyphen/>
              <w:t>чет с нами познакомиться и поиграть. Как вы ду</w:t>
            </w:r>
            <w:r w:rsidRPr="0079216C">
              <w:rPr>
                <w:rFonts w:ascii="Times New Roman" w:hAnsi="Times New Roman" w:cs="Times New Roman"/>
                <w:iCs/>
                <w:sz w:val="20"/>
                <w:szCs w:val="20"/>
              </w:rPr>
              <w:softHyphen/>
              <w:t>маете, что мы можем сделать, чтобы ему понрави</w:t>
            </w:r>
            <w:r w:rsidRPr="0079216C">
              <w:rPr>
                <w:rFonts w:ascii="Times New Roman" w:hAnsi="Times New Roman" w:cs="Times New Roman"/>
                <w:iCs/>
                <w:sz w:val="20"/>
                <w:szCs w:val="20"/>
              </w:rPr>
              <w:softHyphen/>
              <w:t>лось у нас, чтобы он захотел прилететь к нам сно</w:t>
            </w:r>
            <w:r w:rsidRPr="0079216C">
              <w:rPr>
                <w:rFonts w:ascii="Times New Roman" w:hAnsi="Times New Roman" w:cs="Times New Roman"/>
                <w:iCs/>
                <w:sz w:val="20"/>
                <w:szCs w:val="20"/>
              </w:rPr>
              <w:softHyphen/>
              <w:t>ва? Дети предлагают: «Говорить с ним ласково», «Научить его играть и т. д.». Взрослый бережно передает кому-либо из них плюшевого попугая (миш</w:t>
            </w:r>
            <w:r w:rsidRPr="0079216C">
              <w:rPr>
                <w:rFonts w:ascii="Times New Roman" w:hAnsi="Times New Roman" w:cs="Times New Roman"/>
                <w:iCs/>
                <w:sz w:val="20"/>
                <w:szCs w:val="20"/>
              </w:rPr>
              <w:softHyphen/>
              <w:t>ку, зайчика). Ребенок, получив игрушку, должен прижать ее к себе, погладить, сказать что-то приятное, назвать ласковым именем и передать (или перебросить) попугая другому ребенку.</w:t>
            </w:r>
          </w:p>
        </w:tc>
        <w:tc>
          <w:tcPr>
            <w:tcW w:w="2126" w:type="dxa"/>
          </w:tcPr>
          <w:p w14:paraId="51DB167B"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развитие чувства эмпатии, умения работать в группе.</w:t>
            </w:r>
          </w:p>
          <w:p w14:paraId="5CFA446C" w14:textId="77777777" w:rsidR="00030DAF" w:rsidRPr="0079216C" w:rsidRDefault="00030DAF" w:rsidP="00F3063B">
            <w:pPr>
              <w:rPr>
                <w:rFonts w:ascii="Times New Roman" w:hAnsi="Times New Roman" w:cs="Times New Roman"/>
                <w:iCs/>
                <w:sz w:val="20"/>
                <w:szCs w:val="20"/>
              </w:rPr>
            </w:pPr>
          </w:p>
        </w:tc>
      </w:tr>
      <w:tr w:rsidR="00030DAF" w:rsidRPr="0079216C" w14:paraId="46BE55AE" w14:textId="77777777" w:rsidTr="00F3063B">
        <w:tc>
          <w:tcPr>
            <w:tcW w:w="1413" w:type="dxa"/>
          </w:tcPr>
          <w:p w14:paraId="48AD4525"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Упражнение «Зеркало»</w:t>
            </w:r>
          </w:p>
        </w:tc>
        <w:tc>
          <w:tcPr>
            <w:tcW w:w="6095" w:type="dxa"/>
          </w:tcPr>
          <w:p w14:paraId="3A42868A"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Разбить детей на пары. Один ребенок смотрится в «зеркало», другой – повторяет все движения и жесты. Ребенок должен изобразить точь-в-точь движения.</w:t>
            </w:r>
          </w:p>
        </w:tc>
        <w:tc>
          <w:tcPr>
            <w:tcW w:w="2126" w:type="dxa"/>
          </w:tcPr>
          <w:p w14:paraId="25303DC4"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Согласованные действия детей, повышение уверенности в себе.</w:t>
            </w:r>
          </w:p>
        </w:tc>
      </w:tr>
      <w:tr w:rsidR="00030DAF" w:rsidRPr="0079216C" w14:paraId="0469F6CC" w14:textId="77777777" w:rsidTr="00F3063B">
        <w:tc>
          <w:tcPr>
            <w:tcW w:w="1413" w:type="dxa"/>
          </w:tcPr>
          <w:p w14:paraId="0EE9C703"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noProof/>
                <w:sz w:val="20"/>
                <w:szCs w:val="20"/>
                <w:lang w:eastAsia="ru-RU"/>
              </w:rPr>
              <w:t>Игра «Насос и мяч»</w:t>
            </w:r>
          </w:p>
        </w:tc>
        <w:tc>
          <w:tcPr>
            <w:tcW w:w="6095" w:type="dxa"/>
          </w:tcPr>
          <w:p w14:paraId="3984668D"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Предложить детям разбиться на пары. Один из детей выполняет роль большого надувного мяча, другой насосом 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воздухом). Товарищ начинает надувать мяч, сопровождая движение рук (они качают воздух) звуком «с». С каждой подачей воздуха мяч надувается все больше. Услышав первый звук «с», он вдыхает порцию воздуха, одновременно выпрямляя ноги в коленях, после второго «С» выпрямляет туловище, после третьего – поднимается голова, после четвертого – надулись щеки и даже руки отошли от боков. Мяч надут. Насос перестал накачивать. Товарищ выдергивает из мяча шланг насоса... Из мяча с силой выходит воздух со звуком «ш». Тело вновь обмякло, вернулось в исходное положение», затем меняются ролями.</w:t>
            </w:r>
          </w:p>
        </w:tc>
        <w:tc>
          <w:tcPr>
            <w:tcW w:w="2126" w:type="dxa"/>
          </w:tcPr>
          <w:p w14:paraId="275F0C5C"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noProof/>
                <w:sz w:val="20"/>
                <w:szCs w:val="20"/>
                <w:lang w:eastAsia="ru-RU"/>
              </w:rPr>
              <w:t xml:space="preserve">Расслабление мышц тела,  навыки взаимодействия, сотрудничества. </w:t>
            </w:r>
          </w:p>
        </w:tc>
      </w:tr>
      <w:tr w:rsidR="00030DAF" w:rsidRPr="0079216C" w14:paraId="5858F19A" w14:textId="77777777" w:rsidTr="00F3063B">
        <w:tc>
          <w:tcPr>
            <w:tcW w:w="1413" w:type="dxa"/>
          </w:tcPr>
          <w:p w14:paraId="702DAD9F"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«Составные фигуры» (Е.О. Смирнова, В.М. Холмогорова).</w:t>
            </w:r>
          </w:p>
        </w:tc>
        <w:tc>
          <w:tcPr>
            <w:tcW w:w="6095" w:type="dxa"/>
          </w:tcPr>
          <w:p w14:paraId="236AB1D6"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xml:space="preserve">Рассадить детей вокруг и спросить: «Тот из вас, кто был в цирке или зоопарке, наверняка видел там слона. А кто не был – видел его изображение на картинке в книжке. Попробуйте его изобразить. Сколько у него ног? Правильно, четыре. Кто хочет быть ногами слона? Кто будет хоботом?» И т.д. Каждый ребёнок будет изображать какую-нибудь часть тела слона. Помочь детям расположиться в правильном порядке: впереди – хобот, за ним – голова, по бокам – уши и т.д. Затем предложить слону пройтись по комнате: каждая часть должна соблюдать очередность движений. </w:t>
            </w:r>
          </w:p>
        </w:tc>
        <w:tc>
          <w:tcPr>
            <w:tcW w:w="2126" w:type="dxa"/>
          </w:tcPr>
          <w:p w14:paraId="4F3528FF" w14:textId="77777777" w:rsidR="00030DAF" w:rsidRPr="0079216C" w:rsidRDefault="00030DAF" w:rsidP="00F3063B">
            <w:pPr>
              <w:jc w:val="both"/>
              <w:rPr>
                <w:rFonts w:ascii="Times New Roman" w:eastAsia="Times New Roman" w:hAnsi="Times New Roman" w:cs="Times New Roman"/>
                <w:iCs/>
                <w:noProof/>
                <w:sz w:val="20"/>
                <w:szCs w:val="20"/>
                <w:lang w:eastAsia="ru-RU"/>
              </w:rPr>
            </w:pPr>
            <w:r w:rsidRPr="0079216C">
              <w:rPr>
                <w:rFonts w:ascii="Times New Roman" w:eastAsia="Times New Roman" w:hAnsi="Times New Roman" w:cs="Times New Roman"/>
                <w:iCs/>
                <w:noProof/>
                <w:sz w:val="20"/>
                <w:szCs w:val="20"/>
                <w:lang w:eastAsia="ru-RU"/>
              </w:rPr>
              <w:t>умение согласовывать собственные действия и поведение с действиями и поведением других детей, учитывать влияние других детей на свои действия.</w:t>
            </w:r>
          </w:p>
          <w:p w14:paraId="457298B3" w14:textId="77777777" w:rsidR="00030DAF" w:rsidRPr="0079216C" w:rsidRDefault="00030DAF" w:rsidP="00F3063B">
            <w:pPr>
              <w:rPr>
                <w:rFonts w:ascii="Times New Roman" w:hAnsi="Times New Roman" w:cs="Times New Roman"/>
                <w:iCs/>
                <w:sz w:val="20"/>
                <w:szCs w:val="20"/>
              </w:rPr>
            </w:pPr>
          </w:p>
        </w:tc>
      </w:tr>
      <w:tr w:rsidR="00030DAF" w:rsidRPr="0079216C" w14:paraId="11935C30" w14:textId="77777777" w:rsidTr="00F3063B">
        <w:tc>
          <w:tcPr>
            <w:tcW w:w="1413" w:type="dxa"/>
            <w:tcBorders>
              <w:bottom w:val="single" w:sz="4" w:space="0" w:color="000000" w:themeColor="text1"/>
            </w:tcBorders>
          </w:tcPr>
          <w:p w14:paraId="67399455"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«Эстафета хороших известий»</w:t>
            </w:r>
          </w:p>
          <w:p w14:paraId="26FC7698" w14:textId="77777777" w:rsidR="00030DAF" w:rsidRPr="0079216C" w:rsidRDefault="00030DAF" w:rsidP="00F3063B">
            <w:pPr>
              <w:rPr>
                <w:rFonts w:ascii="Times New Roman" w:hAnsi="Times New Roman" w:cs="Times New Roman"/>
                <w:iCs/>
                <w:sz w:val="20"/>
                <w:szCs w:val="20"/>
              </w:rPr>
            </w:pPr>
          </w:p>
        </w:tc>
        <w:tc>
          <w:tcPr>
            <w:tcW w:w="6095" w:type="dxa"/>
            <w:tcBorders>
              <w:bottom w:val="single" w:sz="4" w:space="0" w:color="000000" w:themeColor="text1"/>
            </w:tcBorders>
          </w:tcPr>
          <w:p w14:paraId="3E5E6668"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Педагог: «Я хочу, чтобы каждый из вас рассказал нам о чём-нибудь приятном, что случилось с ним вчера (на прошлой неделе). Пока вы говорите, у вас в руках будет находиться мячик. Когда вы закончите рассказывать, передайте эстафету хороших известий, т. е. передайте мячик кому-то другому, кто сидит не очень далеко от вас».</w:t>
            </w:r>
          </w:p>
          <w:p w14:paraId="468B7EAB"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Проследите за тем, чтобы никто из детей не был пропущен.</w:t>
            </w:r>
          </w:p>
        </w:tc>
        <w:tc>
          <w:tcPr>
            <w:tcW w:w="2126" w:type="dxa"/>
            <w:tcBorders>
              <w:bottom w:val="single" w:sz="4" w:space="0" w:color="000000" w:themeColor="text1"/>
            </w:tcBorders>
          </w:tcPr>
          <w:p w14:paraId="70874C9F"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развитие слухового активного внимания;</w:t>
            </w:r>
            <w:r w:rsidRPr="0079216C">
              <w:rPr>
                <w:rFonts w:ascii="Times New Roman" w:eastAsia="Times New Roman" w:hAnsi="Times New Roman" w:cs="Times New Roman"/>
                <w:iCs/>
                <w:spacing w:val="2"/>
                <w:sz w:val="20"/>
                <w:szCs w:val="20"/>
                <w:lang w:eastAsia="ru-RU"/>
              </w:rPr>
              <w:t xml:space="preserve"> расширение представлений детей друг о друге.</w:t>
            </w:r>
          </w:p>
        </w:tc>
      </w:tr>
      <w:tr w:rsidR="00030DAF" w:rsidRPr="0079216C" w14:paraId="0884C180" w14:textId="77777777" w:rsidTr="00F3063B">
        <w:tc>
          <w:tcPr>
            <w:tcW w:w="1413" w:type="dxa"/>
            <w:tcBorders>
              <w:bottom w:val="nil"/>
            </w:tcBorders>
          </w:tcPr>
          <w:p w14:paraId="5D444A9E" w14:textId="77777777" w:rsidR="00030DAF" w:rsidRPr="0079216C" w:rsidRDefault="00030DAF" w:rsidP="00F3063B">
            <w:pPr>
              <w:jc w:val="both"/>
              <w:outlineLvl w:val="0"/>
              <w:rPr>
                <w:rFonts w:ascii="Times New Roman" w:eastAsia="Times New Roman" w:hAnsi="Times New Roman" w:cs="Times New Roman"/>
                <w:b/>
                <w:iCs/>
                <w:noProof/>
                <w:sz w:val="20"/>
                <w:szCs w:val="20"/>
                <w:lang w:eastAsia="ru-RU"/>
              </w:rPr>
            </w:pPr>
            <w:r w:rsidRPr="0079216C">
              <w:rPr>
                <w:rFonts w:ascii="Times New Roman" w:eastAsia="Times New Roman" w:hAnsi="Times New Roman" w:cs="Times New Roman"/>
                <w:iCs/>
                <w:noProof/>
                <w:sz w:val="20"/>
                <w:szCs w:val="20"/>
                <w:lang w:eastAsia="ru-RU"/>
              </w:rPr>
              <w:t>Игра «Разговор сквозь стекло»</w:t>
            </w:r>
            <w:r w:rsidRPr="0079216C">
              <w:rPr>
                <w:rFonts w:ascii="Times New Roman" w:eastAsia="Times New Roman" w:hAnsi="Times New Roman" w:cs="Times New Roman"/>
                <w:b/>
                <w:iCs/>
                <w:noProof/>
                <w:sz w:val="20"/>
                <w:szCs w:val="20"/>
                <w:lang w:eastAsia="ru-RU"/>
              </w:rPr>
              <w:t xml:space="preserve"> </w:t>
            </w:r>
            <w:r w:rsidRPr="0079216C">
              <w:rPr>
                <w:rFonts w:ascii="Times New Roman" w:eastAsia="Times New Roman" w:hAnsi="Times New Roman" w:cs="Times New Roman"/>
                <w:iCs/>
                <w:noProof/>
                <w:sz w:val="20"/>
                <w:szCs w:val="20"/>
                <w:lang w:eastAsia="ru-RU"/>
              </w:rPr>
              <w:t>(</w:t>
            </w:r>
            <w:r w:rsidRPr="0079216C">
              <w:rPr>
                <w:rFonts w:ascii="Times New Roman" w:eastAsia="Times New Roman" w:hAnsi="Times New Roman" w:cs="Times New Roman"/>
                <w:iCs/>
                <w:sz w:val="20"/>
                <w:szCs w:val="20"/>
                <w:lang w:eastAsia="ru-RU"/>
              </w:rPr>
              <w:t>Е.О. Смирнова, В.М. Холмогорова).</w:t>
            </w:r>
          </w:p>
          <w:p w14:paraId="1FEF7D8C" w14:textId="77777777" w:rsidR="00030DAF" w:rsidRPr="0079216C" w:rsidRDefault="00030DAF" w:rsidP="00F3063B">
            <w:pPr>
              <w:rPr>
                <w:rFonts w:ascii="Times New Roman" w:hAnsi="Times New Roman" w:cs="Times New Roman"/>
                <w:iCs/>
                <w:sz w:val="20"/>
                <w:szCs w:val="20"/>
              </w:rPr>
            </w:pPr>
          </w:p>
        </w:tc>
        <w:tc>
          <w:tcPr>
            <w:tcW w:w="6095" w:type="dxa"/>
            <w:tcBorders>
              <w:bottom w:val="nil"/>
            </w:tcBorders>
          </w:tcPr>
          <w:p w14:paraId="41B017C9"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noProof/>
                <w:sz w:val="20"/>
                <w:szCs w:val="20"/>
                <w:lang w:eastAsia="ru-RU"/>
              </w:rPr>
              <w:t>Разбить детей на пары, и предложить: «Представьте, что один из вас находится в большом магазине, а другой – ждёт его на улице. Но вы забыли договориться о том, что нужно купить, а выход – на другом конце магазина. Попробуйте договориться о покупках сквозь стекло витрины. Но помните, что вас разделяет такое толстое стекло, что попытки кричать бесполезны: партнёр всё равно не услышит. После того как вы договорились, вы можете обсудить, правильно ли вы друг друга поняли». Объяснить одному из детей жестами, что тот должен купить, а потом спрашивает, всё ли он понял. Затем дети играют самостоятельно. Следить за ходом игры и  помогать, если играющие затрудняются. В игре дети меняются ролями.</w:t>
            </w:r>
          </w:p>
        </w:tc>
        <w:tc>
          <w:tcPr>
            <w:tcW w:w="2126" w:type="dxa"/>
            <w:tcBorders>
              <w:bottom w:val="nil"/>
            </w:tcBorders>
          </w:tcPr>
          <w:p w14:paraId="1B8D4F24" w14:textId="77777777" w:rsidR="00030DAF" w:rsidRPr="0079216C" w:rsidRDefault="00030DAF" w:rsidP="00F3063B">
            <w:pPr>
              <w:jc w:val="both"/>
              <w:rPr>
                <w:rFonts w:ascii="Times New Roman" w:eastAsia="Times New Roman" w:hAnsi="Times New Roman" w:cs="Times New Roman"/>
                <w:iCs/>
                <w:noProof/>
                <w:sz w:val="20"/>
                <w:szCs w:val="20"/>
                <w:lang w:eastAsia="ru-RU"/>
              </w:rPr>
            </w:pPr>
            <w:r w:rsidRPr="0079216C">
              <w:rPr>
                <w:rFonts w:ascii="Times New Roman" w:eastAsia="Times New Roman" w:hAnsi="Times New Roman" w:cs="Times New Roman"/>
                <w:iCs/>
                <w:noProof/>
                <w:sz w:val="20"/>
                <w:szCs w:val="20"/>
                <w:lang w:eastAsia="ru-RU"/>
              </w:rPr>
              <w:t>передавать информацию, полученную от него. Развивать умение понимать другого без слов.</w:t>
            </w:r>
          </w:p>
          <w:p w14:paraId="1721D8BE" w14:textId="77777777" w:rsidR="00030DAF" w:rsidRPr="0079216C" w:rsidRDefault="00030DAF" w:rsidP="00F3063B">
            <w:pPr>
              <w:rPr>
                <w:rFonts w:ascii="Times New Roman" w:eastAsia="Times New Roman" w:hAnsi="Times New Roman" w:cs="Times New Roman"/>
                <w:iCs/>
                <w:spacing w:val="2"/>
                <w:sz w:val="20"/>
                <w:szCs w:val="20"/>
                <w:lang w:eastAsia="ru-RU"/>
              </w:rPr>
            </w:pPr>
          </w:p>
        </w:tc>
      </w:tr>
    </w:tbl>
    <w:p w14:paraId="635E490F"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П 4</w:t>
      </w:r>
    </w:p>
    <w:p w14:paraId="3325B092"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413"/>
        <w:gridCol w:w="6095"/>
        <w:gridCol w:w="2126"/>
      </w:tblGrid>
      <w:tr w:rsidR="00030DAF" w:rsidRPr="0079216C" w14:paraId="34479526" w14:textId="77777777" w:rsidTr="00F3063B">
        <w:tc>
          <w:tcPr>
            <w:tcW w:w="1413" w:type="dxa"/>
          </w:tcPr>
          <w:p w14:paraId="47F3AF00"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1</w:t>
            </w:r>
          </w:p>
        </w:tc>
        <w:tc>
          <w:tcPr>
            <w:tcW w:w="6095" w:type="dxa"/>
          </w:tcPr>
          <w:p w14:paraId="6A8D644C"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2</w:t>
            </w:r>
          </w:p>
        </w:tc>
        <w:tc>
          <w:tcPr>
            <w:tcW w:w="2126" w:type="dxa"/>
          </w:tcPr>
          <w:p w14:paraId="4D4D9485"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3</w:t>
            </w:r>
          </w:p>
        </w:tc>
      </w:tr>
      <w:tr w:rsidR="00030DAF" w:rsidRPr="0079216C" w14:paraId="29A572CF" w14:textId="77777777" w:rsidTr="00F3063B">
        <w:tc>
          <w:tcPr>
            <w:tcW w:w="1413" w:type="dxa"/>
          </w:tcPr>
          <w:p w14:paraId="39319CAF"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«Волшебный стул»</w:t>
            </w:r>
          </w:p>
        </w:tc>
        <w:tc>
          <w:tcPr>
            <w:tcW w:w="6095" w:type="dxa"/>
          </w:tcPr>
          <w:p w14:paraId="3F54C329"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На «волшебный стул» приглашается один из участников игры. Когда ребенок садится на стул «высвечиваются» и только все его достоинства; участники игры рассказывают о том, что видят их глаза: называют качества (умный, добрый, внимательный); дают поведенческие характеристики (он всегда помогает, к нему можно обратиться с просьбой…); говорят о внешних достоинствах, например: красивые волосы.</w:t>
            </w:r>
          </w:p>
          <w:p w14:paraId="31CFD0B7"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«Волшебный стул» позволяет говорить о товарище как бы со стороны, придаёт элемент таинственности в игре, на ребёнка смотрят как бы впервые. Игра проводится неоднократно, чтобы “момент возвышения” прошёл каждый член группы.</w:t>
            </w:r>
          </w:p>
        </w:tc>
        <w:tc>
          <w:tcPr>
            <w:tcW w:w="2126" w:type="dxa"/>
          </w:tcPr>
          <w:p w14:paraId="0C86C7A3"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формирование</w:t>
            </w:r>
            <w:r w:rsidRPr="0079216C">
              <w:rPr>
                <w:rFonts w:ascii="Times New Roman" w:hAnsi="Times New Roman" w:cs="Times New Roman"/>
                <w:iCs/>
                <w:sz w:val="20"/>
                <w:szCs w:val="20"/>
              </w:rPr>
              <w:t xml:space="preserve"> доверительных отношения со сверстниками, способность замечать и ценить положительное в окружающих людях.</w:t>
            </w:r>
          </w:p>
        </w:tc>
      </w:tr>
      <w:tr w:rsidR="00030DAF" w:rsidRPr="0079216C" w14:paraId="0B055D43" w14:textId="77777777" w:rsidTr="00F3063B">
        <w:tc>
          <w:tcPr>
            <w:tcW w:w="1413" w:type="dxa"/>
          </w:tcPr>
          <w:p w14:paraId="4B324AB0"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z w:val="20"/>
                <w:szCs w:val="20"/>
                <w:lang w:eastAsia="ru-RU"/>
              </w:rPr>
              <w:t>Упражнение «Доброе животное»</w:t>
            </w:r>
          </w:p>
        </w:tc>
        <w:tc>
          <w:tcPr>
            <w:tcW w:w="6095" w:type="dxa"/>
          </w:tcPr>
          <w:p w14:paraId="63681375"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Педагог тихим, таинственным голосом говорит: «Встаньте, пожалуйста, в круг и возьмитесь за руки. Мы – одно большое, доброе животное. Давайте послушаем, как оно дышит! А теперь подышим вместе! На вдох делаем шаг вперед, на выдох – шаг назад. А теперь на вдох делаем шаг вперед, на выдох – шаг назад. А теперь на вдох делаем 2 шага вперед. Выдох – 2 шага назад. Так не только дышит животное, так же четко и равно бьется его большое доброе сердце. Стук – шаг вперед, стук – шаг назад и т.д. Мы берем дыхание и стук сердца этого животного себе».</w:t>
            </w:r>
          </w:p>
        </w:tc>
        <w:tc>
          <w:tcPr>
            <w:tcW w:w="2126" w:type="dxa"/>
          </w:tcPr>
          <w:p w14:paraId="2ABF6152"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Снятие психомышечного напряжения, обучение детей понимать чувства других, сопереживать, сплочение детского коллектива.</w:t>
            </w:r>
          </w:p>
        </w:tc>
      </w:tr>
      <w:tr w:rsidR="00030DAF" w:rsidRPr="0079216C" w14:paraId="1BF31D89" w14:textId="77777777" w:rsidTr="00F3063B">
        <w:tc>
          <w:tcPr>
            <w:tcW w:w="1413" w:type="dxa"/>
          </w:tcPr>
          <w:p w14:paraId="67D777FA"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noProof/>
                <w:sz w:val="20"/>
                <w:szCs w:val="20"/>
                <w:lang w:eastAsia="ru-RU"/>
              </w:rPr>
              <w:t>Упражнение «Комплименты»</w:t>
            </w:r>
          </w:p>
        </w:tc>
        <w:tc>
          <w:tcPr>
            <w:tcW w:w="6095" w:type="dxa"/>
          </w:tcPr>
          <w:p w14:paraId="5022AB34"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Предложить детям отметить положительные качества другого ребенка. Упражнение начинается словами: «Мне нравится в тебе…». Ребенок должен сказать эту фразу всем участникам.</w:t>
            </w:r>
          </w:p>
        </w:tc>
        <w:tc>
          <w:tcPr>
            <w:tcW w:w="2126" w:type="dxa"/>
          </w:tcPr>
          <w:p w14:paraId="5D0ECD9E"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noProof/>
                <w:sz w:val="20"/>
                <w:szCs w:val="20"/>
                <w:lang w:eastAsia="ru-RU"/>
              </w:rPr>
              <w:t>помогает увидеть, услышать свои положительные стороны, а также  умение называть качества другого.</w:t>
            </w:r>
          </w:p>
        </w:tc>
      </w:tr>
      <w:tr w:rsidR="00030DAF" w:rsidRPr="0079216C" w14:paraId="5CAD8503" w14:textId="77777777" w:rsidTr="00F3063B">
        <w:tc>
          <w:tcPr>
            <w:tcW w:w="1413" w:type="dxa"/>
            <w:tcBorders>
              <w:bottom w:val="single" w:sz="4" w:space="0" w:color="000000" w:themeColor="text1"/>
            </w:tcBorders>
          </w:tcPr>
          <w:p w14:paraId="58C0E344"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Беседа «Как правильно дружить»</w:t>
            </w:r>
          </w:p>
        </w:tc>
        <w:tc>
          <w:tcPr>
            <w:tcW w:w="6095" w:type="dxa"/>
            <w:tcBorders>
              <w:bottom w:val="single" w:sz="4" w:space="0" w:color="000000" w:themeColor="text1"/>
            </w:tcBorders>
          </w:tcPr>
          <w:p w14:paraId="7ADB810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Предложить детям, придумать «Правила дружбы», чтобы потом не ссориться и играть дружно. Правила можно дополнять и расширять:</w:t>
            </w:r>
          </w:p>
          <w:p w14:paraId="51F16413"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Помогай товарищу. Если умеешь что-то делать – научи и другого. Если товарищ попал в беду – помоги, чем сможешь;</w:t>
            </w:r>
          </w:p>
          <w:p w14:paraId="3498FCDA"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Делись с товарищем. Играй так, чтобы не стараться всегда взять себе самое лучшее.</w:t>
            </w:r>
          </w:p>
          <w:p w14:paraId="6C2909C4"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Останови товарища, если он делает что-то плохое. Если товарищ не прав, скажи ему об этом.</w:t>
            </w:r>
          </w:p>
          <w:p w14:paraId="7D68847C"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Не ссорься, не спорь по пустякам; играй дружно, не зазнавайся, если у тебя что-то не получилось лучше, чем у других; не завидуй – радуйся успехам товарища вместе с ним. Если поступил плохо, не бойся признаться в этом, попроси прощения и признай ошибку.</w:t>
            </w:r>
          </w:p>
          <w:p w14:paraId="2DAF729F"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 Умей спокойно принять помощь, советы и замечания от других ребят.</w:t>
            </w:r>
          </w:p>
        </w:tc>
        <w:tc>
          <w:tcPr>
            <w:tcW w:w="2126" w:type="dxa"/>
            <w:tcBorders>
              <w:bottom w:val="single" w:sz="4" w:space="0" w:color="000000" w:themeColor="text1"/>
            </w:tcBorders>
          </w:tcPr>
          <w:p w14:paraId="3ECD150E"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Умение играть вместе, не ссориться, не ябедничать, делиться, сотрудничать.</w:t>
            </w:r>
          </w:p>
        </w:tc>
      </w:tr>
      <w:tr w:rsidR="00030DAF" w:rsidRPr="0079216C" w14:paraId="5C3322B5" w14:textId="77777777" w:rsidTr="00F3063B">
        <w:trPr>
          <w:trHeight w:val="3915"/>
        </w:trPr>
        <w:tc>
          <w:tcPr>
            <w:tcW w:w="1413" w:type="dxa"/>
            <w:tcBorders>
              <w:bottom w:val="nil"/>
            </w:tcBorders>
          </w:tcPr>
          <w:p w14:paraId="07D4B682"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Аппликация  (Изотерапия) «Радуга»</w:t>
            </w:r>
          </w:p>
        </w:tc>
        <w:tc>
          <w:tcPr>
            <w:tcW w:w="6095" w:type="dxa"/>
            <w:tcBorders>
              <w:bottom w:val="nil"/>
            </w:tcBorders>
          </w:tcPr>
          <w:p w14:paraId="066A5AB8" w14:textId="77777777" w:rsidR="00030DAF" w:rsidRPr="0079216C" w:rsidRDefault="00030DAF" w:rsidP="00F3063B">
            <w:pPr>
              <w:pStyle w:val="Default"/>
              <w:jc w:val="both"/>
              <w:rPr>
                <w:iCs/>
                <w:color w:val="auto"/>
                <w:sz w:val="20"/>
                <w:szCs w:val="20"/>
              </w:rPr>
            </w:pPr>
            <w:r w:rsidRPr="0079216C">
              <w:rPr>
                <w:iCs/>
                <w:color w:val="auto"/>
                <w:sz w:val="20"/>
                <w:szCs w:val="20"/>
              </w:rPr>
              <w:t xml:space="preserve">Как вы думаете, цвет влияет на наше настроение? </w:t>
            </w:r>
          </w:p>
          <w:p w14:paraId="3926EEE1" w14:textId="77777777" w:rsidR="00030DAF" w:rsidRPr="0079216C" w:rsidRDefault="00030DAF" w:rsidP="00F3063B">
            <w:pPr>
              <w:pStyle w:val="Default"/>
              <w:jc w:val="both"/>
              <w:rPr>
                <w:iCs/>
                <w:color w:val="auto"/>
                <w:sz w:val="20"/>
                <w:szCs w:val="20"/>
              </w:rPr>
            </w:pPr>
            <w:r w:rsidRPr="0079216C">
              <w:rPr>
                <w:iCs/>
                <w:color w:val="auto"/>
                <w:sz w:val="20"/>
                <w:szCs w:val="20"/>
              </w:rPr>
              <w:t xml:space="preserve">- Какие цвета улучшают ваше настроение? </w:t>
            </w:r>
          </w:p>
          <w:p w14:paraId="25A703C2" w14:textId="77777777" w:rsidR="00030DAF" w:rsidRPr="0079216C" w:rsidRDefault="00030DAF" w:rsidP="00F3063B">
            <w:pPr>
              <w:pStyle w:val="Default"/>
              <w:jc w:val="both"/>
              <w:rPr>
                <w:iCs/>
                <w:color w:val="auto"/>
                <w:sz w:val="20"/>
                <w:szCs w:val="20"/>
              </w:rPr>
            </w:pPr>
            <w:r w:rsidRPr="0079216C">
              <w:rPr>
                <w:iCs/>
                <w:color w:val="auto"/>
                <w:sz w:val="20"/>
                <w:szCs w:val="20"/>
              </w:rPr>
              <w:t xml:space="preserve">- А какие цвета ухудшают настроение? </w:t>
            </w:r>
          </w:p>
          <w:p w14:paraId="1347F109" w14:textId="77777777" w:rsidR="00030DAF" w:rsidRPr="0079216C" w:rsidRDefault="00030DAF" w:rsidP="00F3063B">
            <w:pPr>
              <w:pStyle w:val="Default"/>
              <w:jc w:val="both"/>
              <w:rPr>
                <w:iCs/>
                <w:color w:val="auto"/>
                <w:sz w:val="20"/>
                <w:szCs w:val="20"/>
              </w:rPr>
            </w:pPr>
            <w:r w:rsidRPr="0079216C">
              <w:rPr>
                <w:iCs/>
                <w:color w:val="auto"/>
                <w:sz w:val="20"/>
                <w:szCs w:val="20"/>
              </w:rPr>
              <w:t>Кто знает какие цвета есть в радуге? А радуга поднимает настроение? Когда мы видим радугу у нас хорошее настроение?</w:t>
            </w:r>
          </w:p>
          <w:p w14:paraId="49F6ABA7" w14:textId="77777777" w:rsidR="00030DAF" w:rsidRPr="0079216C" w:rsidRDefault="00030DAF" w:rsidP="00F3063B">
            <w:pPr>
              <w:pStyle w:val="Default"/>
              <w:jc w:val="both"/>
              <w:rPr>
                <w:rFonts w:eastAsia="Times New Roman"/>
                <w:iCs/>
                <w:color w:val="auto"/>
                <w:spacing w:val="2"/>
                <w:sz w:val="20"/>
                <w:szCs w:val="20"/>
                <w:lang w:eastAsia="ru-RU"/>
              </w:rPr>
            </w:pPr>
            <w:r w:rsidRPr="0079216C">
              <w:rPr>
                <w:iCs/>
                <w:color w:val="auto"/>
                <w:sz w:val="20"/>
                <w:szCs w:val="20"/>
              </w:rPr>
              <w:t>А какие цвета есть в радуге? Давайте сделаем радугу для нашей группы, чтобы у нас всегда было хорошее настроение. Но сначала нам нужно вспомнить как расположены цвета в радуге. Кто знает очередность цветов в радуге? Давайте вспомним. А вы знаете, что очередность цветов радуги есть в скороговорке? Кто ее знает? «Каждый охотник желает знать, где сидит фазан». Первое слово «каждый», какой цвет начинается на звук «к»? (Красный.) «Охотник» - звук «о» (оранжевый). «Желает» - звук «ж» (желтый»). «Знать» - звук «з» (зеленый). «Где» — звук «г» (голубой). «Сидит» - звук «с» (синий). «Фазан» — звук «ф» (фиолетовый). Таким образом, соотносим все слова скороговорки с цветами радуги. А теперь поочередно наклеивайте полоски, чтобы у нас получилась радуга.</w:t>
            </w:r>
          </w:p>
        </w:tc>
        <w:tc>
          <w:tcPr>
            <w:tcW w:w="2126" w:type="dxa"/>
            <w:tcBorders>
              <w:bottom w:val="nil"/>
            </w:tcBorders>
          </w:tcPr>
          <w:p w14:paraId="17240727" w14:textId="77777777" w:rsidR="00030DAF" w:rsidRPr="0079216C" w:rsidRDefault="00030DAF" w:rsidP="00F3063B">
            <w:pPr>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развитие социальных навыков, умение слушать и уважать мнение других, улучшение способности к совместному решению задач; позитивное восприятие сотрудничества</w:t>
            </w:r>
          </w:p>
        </w:tc>
      </w:tr>
    </w:tbl>
    <w:p w14:paraId="30C754CB"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П 4</w:t>
      </w:r>
    </w:p>
    <w:p w14:paraId="6A0CBDD2"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413"/>
        <w:gridCol w:w="6095"/>
        <w:gridCol w:w="2126"/>
      </w:tblGrid>
      <w:tr w:rsidR="00030DAF" w:rsidRPr="0079216C" w14:paraId="56FC273A" w14:textId="77777777" w:rsidTr="00F3063B">
        <w:trPr>
          <w:trHeight w:val="225"/>
        </w:trPr>
        <w:tc>
          <w:tcPr>
            <w:tcW w:w="1413" w:type="dxa"/>
            <w:tcBorders>
              <w:top w:val="single" w:sz="4" w:space="0" w:color="auto"/>
            </w:tcBorders>
          </w:tcPr>
          <w:p w14:paraId="05DB0579"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1</w:t>
            </w:r>
          </w:p>
        </w:tc>
        <w:tc>
          <w:tcPr>
            <w:tcW w:w="6095" w:type="dxa"/>
            <w:tcBorders>
              <w:top w:val="single" w:sz="4" w:space="0" w:color="auto"/>
            </w:tcBorders>
          </w:tcPr>
          <w:p w14:paraId="3E6DA0D0" w14:textId="77777777" w:rsidR="00030DAF" w:rsidRPr="0079216C" w:rsidRDefault="00030DAF" w:rsidP="00F3063B">
            <w:pPr>
              <w:pStyle w:val="Default"/>
              <w:jc w:val="center"/>
              <w:rPr>
                <w:iCs/>
                <w:color w:val="auto"/>
                <w:sz w:val="20"/>
                <w:szCs w:val="20"/>
              </w:rPr>
            </w:pPr>
            <w:r w:rsidRPr="0079216C">
              <w:rPr>
                <w:iCs/>
                <w:sz w:val="20"/>
                <w:szCs w:val="20"/>
              </w:rPr>
              <w:t>2</w:t>
            </w:r>
          </w:p>
        </w:tc>
        <w:tc>
          <w:tcPr>
            <w:tcW w:w="2126" w:type="dxa"/>
            <w:tcBorders>
              <w:top w:val="single" w:sz="4" w:space="0" w:color="auto"/>
            </w:tcBorders>
          </w:tcPr>
          <w:p w14:paraId="0EBF2BB3"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3</w:t>
            </w:r>
          </w:p>
        </w:tc>
      </w:tr>
      <w:tr w:rsidR="00030DAF" w:rsidRPr="0079216C" w14:paraId="50336C47" w14:textId="77777777" w:rsidTr="00F3063B">
        <w:trPr>
          <w:trHeight w:val="225"/>
        </w:trPr>
        <w:tc>
          <w:tcPr>
            <w:tcW w:w="1413" w:type="dxa"/>
            <w:tcBorders>
              <w:top w:val="single" w:sz="4" w:space="0" w:color="auto"/>
            </w:tcBorders>
          </w:tcPr>
          <w:p w14:paraId="2279B490" w14:textId="77777777" w:rsidR="00030DAF" w:rsidRPr="0079216C" w:rsidRDefault="00030DAF" w:rsidP="00F3063B">
            <w:pPr>
              <w:rPr>
                <w:rFonts w:ascii="Times New Roman" w:eastAsia="Times New Roman" w:hAnsi="Times New Roman" w:cs="Times New Roman"/>
                <w:iCs/>
                <w:spacing w:val="2"/>
                <w:sz w:val="20"/>
                <w:szCs w:val="20"/>
                <w:lang w:eastAsia="ru-RU"/>
              </w:rPr>
            </w:pPr>
          </w:p>
        </w:tc>
        <w:tc>
          <w:tcPr>
            <w:tcW w:w="6095" w:type="dxa"/>
            <w:tcBorders>
              <w:top w:val="single" w:sz="4" w:space="0" w:color="auto"/>
            </w:tcBorders>
          </w:tcPr>
          <w:p w14:paraId="3210BFA5" w14:textId="77777777" w:rsidR="00030DAF" w:rsidRPr="0079216C" w:rsidRDefault="00030DAF" w:rsidP="00F3063B">
            <w:pPr>
              <w:pStyle w:val="Default"/>
              <w:jc w:val="both"/>
              <w:rPr>
                <w:iCs/>
                <w:color w:val="auto"/>
                <w:sz w:val="20"/>
                <w:szCs w:val="20"/>
              </w:rPr>
            </w:pPr>
            <w:r w:rsidRPr="0079216C">
              <w:rPr>
                <w:iCs/>
                <w:color w:val="auto"/>
                <w:sz w:val="20"/>
                <w:szCs w:val="20"/>
              </w:rPr>
              <w:t xml:space="preserve"> Затем картину можно украсить цветами и бабочками. </w:t>
            </w:r>
          </w:p>
          <w:p w14:paraId="4794F3C8" w14:textId="77777777" w:rsidR="00030DAF" w:rsidRPr="0079216C" w:rsidRDefault="00030DAF" w:rsidP="00F3063B">
            <w:pPr>
              <w:pStyle w:val="Default"/>
              <w:jc w:val="both"/>
              <w:rPr>
                <w:iCs/>
                <w:color w:val="auto"/>
                <w:sz w:val="20"/>
                <w:szCs w:val="20"/>
              </w:rPr>
            </w:pPr>
            <w:r w:rsidRPr="0079216C">
              <w:rPr>
                <w:iCs/>
                <w:color w:val="auto"/>
                <w:sz w:val="20"/>
                <w:szCs w:val="20"/>
              </w:rPr>
              <w:t xml:space="preserve">Нравится вам картина, которую вы сделали своими руками? Давайте подумаем, где она будет находиться в группе? Какое настроение вызывает у вас эта картина? Вот так, сделав что-то интересное и красивое своими руками, мы можем поднять настроение себе и окружающим нас людям. А как ещё можно улучшить настроение друзьям и родным? </w:t>
            </w:r>
          </w:p>
        </w:tc>
        <w:tc>
          <w:tcPr>
            <w:tcW w:w="2126" w:type="dxa"/>
            <w:tcBorders>
              <w:top w:val="single" w:sz="4" w:space="0" w:color="auto"/>
            </w:tcBorders>
          </w:tcPr>
          <w:p w14:paraId="38592D80" w14:textId="77777777" w:rsidR="00030DAF" w:rsidRPr="0079216C" w:rsidRDefault="00030DAF" w:rsidP="00F3063B">
            <w:pPr>
              <w:rPr>
                <w:rFonts w:ascii="Times New Roman" w:hAnsi="Times New Roman" w:cs="Times New Roman"/>
                <w:iCs/>
                <w:sz w:val="20"/>
                <w:szCs w:val="20"/>
              </w:rPr>
            </w:pPr>
          </w:p>
        </w:tc>
      </w:tr>
    </w:tbl>
    <w:p w14:paraId="5FCDC565" w14:textId="77777777" w:rsidR="00030DAF" w:rsidRPr="0079216C" w:rsidRDefault="00030DAF" w:rsidP="00030DAF">
      <w:pPr>
        <w:spacing w:after="0"/>
        <w:jc w:val="right"/>
        <w:rPr>
          <w:rFonts w:ascii="Times New Roman" w:hAnsi="Times New Roman" w:cs="Times New Roman"/>
          <w:sz w:val="20"/>
          <w:szCs w:val="20"/>
        </w:rPr>
      </w:pPr>
    </w:p>
    <w:p w14:paraId="741A9937" w14:textId="77777777" w:rsidR="00030DAF" w:rsidRPr="0079216C" w:rsidRDefault="00030DAF" w:rsidP="00030DAF">
      <w:pPr>
        <w:spacing w:after="0"/>
        <w:jc w:val="both"/>
        <w:rPr>
          <w:rFonts w:ascii="Times New Roman" w:hAnsi="Times New Roman" w:cs="Times New Roman"/>
          <w:sz w:val="28"/>
          <w:szCs w:val="28"/>
        </w:rPr>
      </w:pPr>
      <w:r w:rsidRPr="0079216C">
        <w:rPr>
          <w:rFonts w:ascii="Times New Roman" w:hAnsi="Times New Roman" w:cs="Times New Roman"/>
          <w:sz w:val="28"/>
          <w:szCs w:val="28"/>
        </w:rPr>
        <w:t xml:space="preserve">Таблица П 5 - Форма Е. Приемы развития эмоционального интеллекта в воспитательно-образовательном процессе </w:t>
      </w:r>
    </w:p>
    <w:p w14:paraId="3B74D7E7" w14:textId="77777777" w:rsidR="00030DAF" w:rsidRPr="0079216C" w:rsidRDefault="00030DAF" w:rsidP="00030DAF">
      <w:pPr>
        <w:spacing w:after="0"/>
        <w:jc w:val="right"/>
        <w:rPr>
          <w:rFonts w:ascii="Times New Roman" w:hAnsi="Times New Roman" w:cs="Times New Roman"/>
          <w:sz w:val="20"/>
          <w:szCs w:val="20"/>
        </w:rPr>
      </w:pPr>
    </w:p>
    <w:tbl>
      <w:tblPr>
        <w:tblStyle w:val="ae"/>
        <w:tblW w:w="9634" w:type="dxa"/>
        <w:tblLayout w:type="fixed"/>
        <w:tblLook w:val="04A0" w:firstRow="1" w:lastRow="0" w:firstColumn="1" w:lastColumn="0" w:noHBand="0" w:noVBand="1"/>
      </w:tblPr>
      <w:tblGrid>
        <w:gridCol w:w="1129"/>
        <w:gridCol w:w="6379"/>
        <w:gridCol w:w="2126"/>
      </w:tblGrid>
      <w:tr w:rsidR="00030DAF" w:rsidRPr="0079216C" w14:paraId="393A41B9" w14:textId="77777777" w:rsidTr="00F3063B">
        <w:trPr>
          <w:trHeight w:val="414"/>
        </w:trPr>
        <w:tc>
          <w:tcPr>
            <w:tcW w:w="1129" w:type="dxa"/>
          </w:tcPr>
          <w:p w14:paraId="0C8B9BC0"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 xml:space="preserve">Название </w:t>
            </w:r>
          </w:p>
        </w:tc>
        <w:tc>
          <w:tcPr>
            <w:tcW w:w="6379" w:type="dxa"/>
          </w:tcPr>
          <w:p w14:paraId="62E2DEA1"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Краткое содержание</w:t>
            </w:r>
          </w:p>
        </w:tc>
        <w:tc>
          <w:tcPr>
            <w:tcW w:w="2126" w:type="dxa"/>
          </w:tcPr>
          <w:p w14:paraId="3483A413"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Ожидаемый результат</w:t>
            </w:r>
          </w:p>
        </w:tc>
      </w:tr>
      <w:tr w:rsidR="00030DAF" w:rsidRPr="0079216C" w14:paraId="1606242C" w14:textId="77777777" w:rsidTr="00F3063B">
        <w:tc>
          <w:tcPr>
            <w:tcW w:w="1129" w:type="dxa"/>
          </w:tcPr>
          <w:p w14:paraId="0AF8215D"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1</w:t>
            </w:r>
          </w:p>
        </w:tc>
        <w:tc>
          <w:tcPr>
            <w:tcW w:w="6379" w:type="dxa"/>
          </w:tcPr>
          <w:p w14:paraId="6C24A760" w14:textId="77777777" w:rsidR="00030DAF" w:rsidRPr="0079216C" w:rsidRDefault="00030DAF" w:rsidP="00F3063B">
            <w:pPr>
              <w:jc w:val="center"/>
              <w:rPr>
                <w:rFonts w:ascii="Times New Roman" w:hAnsi="Times New Roman" w:cs="Times New Roman"/>
                <w:iCs/>
                <w:sz w:val="20"/>
                <w:szCs w:val="20"/>
                <w:lang w:eastAsia="ru-KZ"/>
              </w:rPr>
            </w:pPr>
            <w:r w:rsidRPr="0079216C">
              <w:rPr>
                <w:rFonts w:ascii="Times New Roman" w:hAnsi="Times New Roman" w:cs="Times New Roman"/>
                <w:iCs/>
                <w:sz w:val="20"/>
                <w:szCs w:val="20"/>
              </w:rPr>
              <w:t>2</w:t>
            </w:r>
          </w:p>
        </w:tc>
        <w:tc>
          <w:tcPr>
            <w:tcW w:w="2126" w:type="dxa"/>
          </w:tcPr>
          <w:p w14:paraId="55360FBA"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3</w:t>
            </w:r>
          </w:p>
        </w:tc>
      </w:tr>
      <w:tr w:rsidR="00030DAF" w:rsidRPr="0079216C" w14:paraId="5B828BE2" w14:textId="77777777" w:rsidTr="00F3063B">
        <w:tc>
          <w:tcPr>
            <w:tcW w:w="1129" w:type="dxa"/>
          </w:tcPr>
          <w:p w14:paraId="04A6580C"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«Шарик в животе»</w:t>
            </w:r>
          </w:p>
        </w:tc>
        <w:tc>
          <w:tcPr>
            <w:tcW w:w="6379" w:type="dxa"/>
          </w:tcPr>
          <w:p w14:paraId="7C8C7057"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Попросите ребенка представить, что в его животе находится воздушный шарик.</w:t>
            </w:r>
          </w:p>
          <w:p w14:paraId="32BEAB59"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На вдохе ребенок надувает шарик, представляя, что его животик расширяется, а на выдохе – шарик сдувается, и животик возвращается в исходное положение.</w:t>
            </w:r>
          </w:p>
          <w:p w14:paraId="57C044FB"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Попросите ребенка следить за тем, чтобы вдох был глубоким, а выдох – медленным.</w:t>
            </w:r>
          </w:p>
          <w:p w14:paraId="06232E40"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lang w:val="ru-KZ" w:eastAsia="ru-KZ"/>
              </w:rPr>
              <w:t>Повторите упражнение несколько раз, подчеркивая важность глубокого и спокойного дыхания.</w:t>
            </w:r>
          </w:p>
        </w:tc>
        <w:tc>
          <w:tcPr>
            <w:tcW w:w="2126" w:type="dxa"/>
          </w:tcPr>
          <w:p w14:paraId="0EB1F14B"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стимулирует работу диафрагмы, помогает активировать расслабляющие процессы в организме и учит контролировать дыхание через ощущение в животе.</w:t>
            </w:r>
          </w:p>
        </w:tc>
      </w:tr>
      <w:tr w:rsidR="00030DAF" w:rsidRPr="0079216C" w14:paraId="3D267C81" w14:textId="77777777" w:rsidTr="00F3063B">
        <w:tc>
          <w:tcPr>
            <w:tcW w:w="1129" w:type="dxa"/>
          </w:tcPr>
          <w:p w14:paraId="3A3D3B70"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Дыхание «Цветок и свеча»</w:t>
            </w:r>
          </w:p>
        </w:tc>
        <w:tc>
          <w:tcPr>
            <w:tcW w:w="6379" w:type="dxa"/>
          </w:tcPr>
          <w:p w14:paraId="5A1E0576"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Попросите ребенка представить, что он находится рядом с красивым цветком. Объясните, что он будет "нюхать" этот цветок.</w:t>
            </w:r>
          </w:p>
          <w:p w14:paraId="4CC46E89"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Пусть ребенок вдохнет через нос, представляя, как он вдыхает аромат цветка, делая вдох как можно глубже. Затем пусть ребенок выдохнет через рот, представляя, что он задувает свечу.</w:t>
            </w:r>
          </w:p>
          <w:p w14:paraId="26D1627A"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lang w:val="ru-KZ" w:eastAsia="ru-KZ"/>
              </w:rPr>
              <w:t>Чтобы сделать упражнение более увлекательным, можно использовать руки: ребенок может "пахнуть" цветком, распростерев руки перед собой, и затем "задуть свечу", выдыхая и представляя, как огонь гаснет.</w:t>
            </w:r>
          </w:p>
        </w:tc>
        <w:tc>
          <w:tcPr>
            <w:tcW w:w="2126" w:type="dxa"/>
          </w:tcPr>
          <w:p w14:paraId="49BB9A97"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способствует улучшению концентрации на дыхании и создает расслабляющие образы.</w:t>
            </w:r>
          </w:p>
        </w:tc>
      </w:tr>
      <w:tr w:rsidR="00030DAF" w:rsidRPr="0079216C" w14:paraId="728D8CC8" w14:textId="77777777" w:rsidTr="00F3063B">
        <w:tc>
          <w:tcPr>
            <w:tcW w:w="1129" w:type="dxa"/>
            <w:tcBorders>
              <w:bottom w:val="single" w:sz="4" w:space="0" w:color="000000" w:themeColor="text1"/>
            </w:tcBorders>
          </w:tcPr>
          <w:p w14:paraId="08833F0D"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«Жучок»</w:t>
            </w:r>
          </w:p>
        </w:tc>
        <w:tc>
          <w:tcPr>
            <w:tcW w:w="6379" w:type="dxa"/>
            <w:tcBorders>
              <w:bottom w:val="single" w:sz="4" w:space="0" w:color="000000" w:themeColor="text1"/>
            </w:tcBorders>
          </w:tcPr>
          <w:p w14:paraId="2E169590"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Попросите ребенка представить, что он – маленький жучок, который ползет по листу. Он должен почувствовать себя легким и невесомым.</w:t>
            </w:r>
          </w:p>
          <w:p w14:paraId="337485DD"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На вдохе жучок "поднимается" вверх по листу, а на выдохе он "спускается" вниз.</w:t>
            </w:r>
          </w:p>
          <w:p w14:paraId="18402CE1" w14:textId="77777777" w:rsidR="00030DAF" w:rsidRPr="0079216C" w:rsidRDefault="00030DAF" w:rsidP="00F3063B">
            <w:pPr>
              <w:jc w:val="both"/>
              <w:rPr>
                <w:rFonts w:ascii="Times New Roman" w:hAnsi="Times New Roman" w:cs="Times New Roman"/>
                <w:iCs/>
                <w:sz w:val="20"/>
                <w:szCs w:val="20"/>
                <w:lang w:val="ru-KZ" w:eastAsia="ru-KZ"/>
              </w:rPr>
            </w:pPr>
            <w:r w:rsidRPr="0079216C">
              <w:rPr>
                <w:rFonts w:ascii="Times New Roman" w:hAnsi="Times New Roman" w:cs="Times New Roman"/>
                <w:iCs/>
                <w:sz w:val="20"/>
                <w:szCs w:val="20"/>
                <w:lang w:val="ru-KZ" w:eastAsia="ru-KZ"/>
              </w:rPr>
              <w:t>Попросите ребенка делать вдох, представляя, что он ползет вверх по листу, а выдох – когда он спускается вниз.</w:t>
            </w:r>
          </w:p>
          <w:p w14:paraId="7106730D"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lang w:val="ru-KZ" w:eastAsia="ru-KZ"/>
              </w:rPr>
              <w:t>Повторите несколько раз, акцентируя внимание на плавности движений.</w:t>
            </w:r>
          </w:p>
        </w:tc>
        <w:tc>
          <w:tcPr>
            <w:tcW w:w="2126" w:type="dxa"/>
            <w:tcBorders>
              <w:bottom w:val="single" w:sz="4" w:space="0" w:color="000000" w:themeColor="text1"/>
            </w:tcBorders>
          </w:tcPr>
          <w:p w14:paraId="1F78A639"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позволяет ребенку связать дыхание с движением и воображением; способствует развитию ритмичного дыхания, помогает снижать уровень тревоги и способствует сосредоточению на теле.</w:t>
            </w:r>
          </w:p>
        </w:tc>
      </w:tr>
      <w:tr w:rsidR="00030DAF" w:rsidRPr="0079216C" w14:paraId="5E15F82C" w14:textId="77777777" w:rsidTr="00F3063B">
        <w:tc>
          <w:tcPr>
            <w:tcW w:w="1129" w:type="dxa"/>
            <w:tcBorders>
              <w:bottom w:val="nil"/>
            </w:tcBorders>
          </w:tcPr>
          <w:p w14:paraId="3B5EB7B6"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Упражнение «Заряд бодрости»</w:t>
            </w:r>
          </w:p>
        </w:tc>
        <w:tc>
          <w:tcPr>
            <w:tcW w:w="6379" w:type="dxa"/>
            <w:tcBorders>
              <w:bottom w:val="nil"/>
            </w:tcBorders>
          </w:tcPr>
          <w:p w14:paraId="3BBAA00D"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Педагог предлагает детям сесть свободно, вытянуть руки и приготовить два пальчика: большой и указательный.</w:t>
            </w:r>
          </w:p>
          <w:p w14:paraId="019AF1E3"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«Возьмитесь ими за самые кончики ушей – один сверху, другой снизу ушка. Помассируйте свои ушки, приговаривая: «Ушки, ушки, слушайте!» – 10 раз в одну сторону и 10 раз в другую сторону. Прижимайте слегка. А теперь опустите руки. Стряхните ладошки. Приготовьте указательный палец, вытяните руку и поставьте его между бровей над носом. Помассируйте эту точку 10 раз со словами: «Просыпайся, третий глаз!» Сильно нажимать не надо. Стряхните ладошки. Соберите пальцы рук в горсточку, найдите внизу шеи ямку, положите туда руку и со словами: “Я дышу, я дышу, я дышу!” – помассируйте ямку 10 раз в одну и 10 раз в другую сторону. Нажимайте не очень сильно. Молодцы! Вы видите, слышите, чувствуете!</w:t>
            </w:r>
          </w:p>
        </w:tc>
        <w:tc>
          <w:tcPr>
            <w:tcW w:w="2126" w:type="dxa"/>
            <w:tcBorders>
              <w:bottom w:val="nil"/>
            </w:tcBorders>
          </w:tcPr>
          <w:p w14:paraId="303E38CE"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развитие умения регулировать свое поведение, эмоциональное состояние на восприятие новой информации.</w:t>
            </w:r>
          </w:p>
        </w:tc>
      </w:tr>
    </w:tbl>
    <w:p w14:paraId="775257A4"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П 5</w:t>
      </w:r>
    </w:p>
    <w:p w14:paraId="2CF932D4"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129"/>
        <w:gridCol w:w="6379"/>
        <w:gridCol w:w="2126"/>
      </w:tblGrid>
      <w:tr w:rsidR="00030DAF" w:rsidRPr="0079216C" w14:paraId="7FCFB61B" w14:textId="77777777" w:rsidTr="00F3063B">
        <w:tc>
          <w:tcPr>
            <w:tcW w:w="1129" w:type="dxa"/>
          </w:tcPr>
          <w:p w14:paraId="6F1FB96B"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1</w:t>
            </w:r>
          </w:p>
        </w:tc>
        <w:tc>
          <w:tcPr>
            <w:tcW w:w="6379" w:type="dxa"/>
          </w:tcPr>
          <w:p w14:paraId="2F1925DF" w14:textId="77777777" w:rsidR="00030DAF" w:rsidRPr="0079216C" w:rsidRDefault="00030DAF" w:rsidP="00F3063B">
            <w:pPr>
              <w:jc w:val="center"/>
              <w:rPr>
                <w:rFonts w:ascii="Times New Roman" w:hAnsi="Times New Roman" w:cs="Times New Roman"/>
                <w:iCs/>
                <w:sz w:val="20"/>
                <w:szCs w:val="20"/>
              </w:rPr>
            </w:pPr>
            <w:r w:rsidRPr="0079216C">
              <w:rPr>
                <w:rFonts w:ascii="Times New Roman" w:hAnsi="Times New Roman" w:cs="Times New Roman"/>
                <w:iCs/>
                <w:sz w:val="20"/>
                <w:szCs w:val="20"/>
              </w:rPr>
              <w:t>2</w:t>
            </w:r>
          </w:p>
        </w:tc>
        <w:tc>
          <w:tcPr>
            <w:tcW w:w="2126" w:type="dxa"/>
          </w:tcPr>
          <w:p w14:paraId="72CEBA58" w14:textId="77777777" w:rsidR="00030DAF" w:rsidRPr="0079216C" w:rsidRDefault="00030DAF" w:rsidP="00F3063B">
            <w:pPr>
              <w:jc w:val="center"/>
              <w:rPr>
                <w:rFonts w:ascii="Times New Roman" w:eastAsia="Times New Roman" w:hAnsi="Times New Roman" w:cs="Times New Roman"/>
                <w:iCs/>
                <w:spacing w:val="2"/>
                <w:sz w:val="20"/>
                <w:szCs w:val="20"/>
                <w:lang w:eastAsia="ru-RU"/>
              </w:rPr>
            </w:pPr>
            <w:r w:rsidRPr="0079216C">
              <w:rPr>
                <w:rFonts w:ascii="Times New Roman" w:hAnsi="Times New Roman" w:cs="Times New Roman"/>
                <w:iCs/>
                <w:sz w:val="20"/>
                <w:szCs w:val="20"/>
              </w:rPr>
              <w:t>3</w:t>
            </w:r>
          </w:p>
        </w:tc>
      </w:tr>
      <w:tr w:rsidR="00030DAF" w:rsidRPr="0079216C" w14:paraId="7176B27B" w14:textId="77777777" w:rsidTr="00F3063B">
        <w:tc>
          <w:tcPr>
            <w:tcW w:w="1129" w:type="dxa"/>
          </w:tcPr>
          <w:p w14:paraId="5E8A18A0"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«Земля, небо, огонь и вода»</w:t>
            </w:r>
          </w:p>
        </w:tc>
        <w:tc>
          <w:tcPr>
            <w:tcW w:w="6379" w:type="dxa"/>
          </w:tcPr>
          <w:p w14:paraId="72DFA4D6"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 xml:space="preserve">Подумайте и с помощью движений и покажите землю, небо, огонь и воду. Похвалить детей: «У вас замечательно получилось!». Включить музыку, предложить изобразить тому, кто захочет; можно выйти в круг и изобразить что-нибудь одно: землю, небо, огонь или воду, а все остальные попробуют угадать, что им показывают. </w:t>
            </w:r>
          </w:p>
        </w:tc>
        <w:tc>
          <w:tcPr>
            <w:tcW w:w="2126" w:type="dxa"/>
          </w:tcPr>
          <w:p w14:paraId="08C3A978" w14:textId="77777777" w:rsidR="00030DAF" w:rsidRPr="0079216C" w:rsidRDefault="00030DAF" w:rsidP="00F3063B">
            <w:pPr>
              <w:jc w:val="both"/>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Расслабление мышц туловища, развитие самостоятельности, снятие тревожности.</w:t>
            </w:r>
          </w:p>
          <w:p w14:paraId="554920A8" w14:textId="77777777" w:rsidR="00030DAF" w:rsidRPr="0079216C" w:rsidRDefault="00030DAF" w:rsidP="00F3063B">
            <w:pPr>
              <w:rPr>
                <w:rFonts w:ascii="Times New Roman" w:hAnsi="Times New Roman" w:cs="Times New Roman"/>
                <w:iCs/>
                <w:sz w:val="20"/>
                <w:szCs w:val="20"/>
              </w:rPr>
            </w:pPr>
          </w:p>
        </w:tc>
      </w:tr>
      <w:tr w:rsidR="00030DAF" w:rsidRPr="0079216C" w14:paraId="2461F3B7" w14:textId="77777777" w:rsidTr="00F3063B">
        <w:tc>
          <w:tcPr>
            <w:tcW w:w="1129" w:type="dxa"/>
          </w:tcPr>
          <w:p w14:paraId="71AA16A3"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«На что похоже настроение?»</w:t>
            </w:r>
          </w:p>
        </w:tc>
        <w:tc>
          <w:tcPr>
            <w:tcW w:w="6379" w:type="dxa"/>
          </w:tcPr>
          <w:p w14:paraId="25335218"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Дети по очереди говорят, на какое время года, природное явление, погоду похоже их сегодняшнее настроение. Начать лучше педагогу воспоминанием: «Моё настроение похоже на белое пушистое облачко в спокойном голубом небе, а твоё?» В конце педагог обобщает – какое же сегодня у всей группы настроение: грустное, весёлое, смешное, злое и т. д.</w:t>
            </w:r>
          </w:p>
        </w:tc>
        <w:tc>
          <w:tcPr>
            <w:tcW w:w="2126" w:type="dxa"/>
          </w:tcPr>
          <w:p w14:paraId="3CE12555"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расширение представлений о эмоциональных состояниях.</w:t>
            </w:r>
          </w:p>
        </w:tc>
      </w:tr>
      <w:tr w:rsidR="00030DAF" w:rsidRPr="0079216C" w14:paraId="7E307253" w14:textId="77777777" w:rsidTr="00F3063B">
        <w:tc>
          <w:tcPr>
            <w:tcW w:w="1129" w:type="dxa"/>
          </w:tcPr>
          <w:p w14:paraId="5CCF720B"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Игра «Маленькое привидение»</w:t>
            </w:r>
          </w:p>
          <w:p w14:paraId="1D57038A" w14:textId="77777777" w:rsidR="00030DAF" w:rsidRPr="0079216C" w:rsidRDefault="00030DAF" w:rsidP="00F3063B">
            <w:pPr>
              <w:rPr>
                <w:rFonts w:ascii="Times New Roman" w:hAnsi="Times New Roman" w:cs="Times New Roman"/>
                <w:iCs/>
                <w:sz w:val="20"/>
                <w:szCs w:val="20"/>
              </w:rPr>
            </w:pPr>
          </w:p>
        </w:tc>
        <w:tc>
          <w:tcPr>
            <w:tcW w:w="6379" w:type="dxa"/>
          </w:tcPr>
          <w:p w14:paraId="2E2F7C0F"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pacing w:val="-1"/>
                <w:sz w:val="20"/>
                <w:szCs w:val="20"/>
              </w:rPr>
              <w:t>Педагог: «</w:t>
            </w:r>
            <w:r w:rsidRPr="0079216C">
              <w:rPr>
                <w:rFonts w:ascii="Times New Roman" w:hAnsi="Times New Roman" w:cs="Times New Roman"/>
                <w:iCs/>
                <w:sz w:val="20"/>
                <w:szCs w:val="20"/>
              </w:rPr>
              <w:t>Ребята! Сейчас мы с вами будем играть роль маленьких добрых привидений, которые могут немного похулиганить и слегка напугать друга. По моему хлопку вы будете делать руками вот такое движение (педагог приподнимает гнутые в локтях руки, пальцы растопырены) произносить страшным голосом звук «У», если буду тихо хлопать, вы будете тихо произносить «У», если я буду громко хлопать, вы будете пугать громко. Но помните, что мы добрые приведения и хотим только слегка пошутить». Затем педагог хлопает в ладоши. «Молодцы! Пошутили и достаточно. Давайте снова станем детьми!»</w:t>
            </w:r>
          </w:p>
        </w:tc>
        <w:tc>
          <w:tcPr>
            <w:tcW w:w="2126" w:type="dxa"/>
          </w:tcPr>
          <w:p w14:paraId="6EB70464" w14:textId="77777777" w:rsidR="00030DAF" w:rsidRPr="0079216C" w:rsidRDefault="00030DAF" w:rsidP="00F3063B">
            <w:pPr>
              <w:rPr>
                <w:rFonts w:ascii="Times New Roman" w:hAnsi="Times New Roman" w:cs="Times New Roman"/>
                <w:iCs/>
                <w:sz w:val="20"/>
                <w:szCs w:val="20"/>
              </w:rPr>
            </w:pPr>
            <w:r w:rsidRPr="0079216C">
              <w:rPr>
                <w:rFonts w:ascii="Times New Roman" w:eastAsia="Times New Roman" w:hAnsi="Times New Roman" w:cs="Times New Roman"/>
                <w:iCs/>
                <w:spacing w:val="2"/>
                <w:sz w:val="20"/>
                <w:szCs w:val="20"/>
                <w:lang w:eastAsia="ru-RU"/>
              </w:rPr>
              <w:t>расслабление, снятие гнева, поднятие настроения.</w:t>
            </w:r>
          </w:p>
        </w:tc>
      </w:tr>
      <w:tr w:rsidR="00030DAF" w:rsidRPr="0079216C" w14:paraId="48CDD0AE" w14:textId="77777777" w:rsidTr="00F3063B">
        <w:tc>
          <w:tcPr>
            <w:tcW w:w="1129" w:type="dxa"/>
          </w:tcPr>
          <w:p w14:paraId="239EE00D" w14:textId="77777777" w:rsidR="00030DAF" w:rsidRPr="0079216C" w:rsidRDefault="00030DAF" w:rsidP="00F3063B">
            <w:pPr>
              <w:rPr>
                <w:rFonts w:ascii="Times New Roman" w:hAnsi="Times New Roman" w:cs="Times New Roman"/>
                <w:iCs/>
                <w:sz w:val="20"/>
                <w:szCs w:val="20"/>
              </w:rPr>
            </w:pPr>
            <w:r w:rsidRPr="0079216C">
              <w:rPr>
                <w:rFonts w:ascii="Times New Roman" w:hAnsi="Times New Roman" w:cs="Times New Roman"/>
                <w:iCs/>
                <w:sz w:val="20"/>
                <w:szCs w:val="20"/>
              </w:rPr>
              <w:t>«Мешочек гнева»</w:t>
            </w:r>
          </w:p>
        </w:tc>
        <w:tc>
          <w:tcPr>
            <w:tcW w:w="6379" w:type="dxa"/>
          </w:tcPr>
          <w:p w14:paraId="21061CFB" w14:textId="77777777" w:rsidR="00030DAF" w:rsidRPr="0079216C" w:rsidRDefault="00030DAF" w:rsidP="00F3063B">
            <w:pPr>
              <w:jc w:val="both"/>
              <w:rPr>
                <w:rFonts w:ascii="Times New Roman" w:hAnsi="Times New Roman" w:cs="Times New Roman"/>
                <w:iCs/>
                <w:sz w:val="20"/>
                <w:szCs w:val="20"/>
              </w:rPr>
            </w:pPr>
            <w:r w:rsidRPr="0079216C">
              <w:rPr>
                <w:rFonts w:ascii="Times New Roman" w:hAnsi="Times New Roman" w:cs="Times New Roman"/>
                <w:iCs/>
                <w:sz w:val="20"/>
                <w:szCs w:val="20"/>
              </w:rPr>
              <w:t>Я сегодня в магазине купила вот такой мешочек, но это не просто мешочек, а мешочек гнева. Давайте попробуем туда сложить весь гнев, плохое настроение, всю злость и обиду. Нужно в этот мешочек громко покричать или побухтеть, и ваша злость залезет в этот мешочек. Я его постоянно буду приносить и вы в любое время сможете кричать в него.</w:t>
            </w:r>
          </w:p>
        </w:tc>
        <w:tc>
          <w:tcPr>
            <w:tcW w:w="2126" w:type="dxa"/>
          </w:tcPr>
          <w:p w14:paraId="02927CE3" w14:textId="77777777" w:rsidR="00030DAF" w:rsidRPr="0079216C" w:rsidRDefault="00030DAF" w:rsidP="00F3063B">
            <w:pPr>
              <w:jc w:val="both"/>
              <w:rPr>
                <w:rFonts w:ascii="Times New Roman" w:eastAsia="Times New Roman" w:hAnsi="Times New Roman" w:cs="Times New Roman"/>
                <w:iCs/>
                <w:spacing w:val="2"/>
                <w:sz w:val="20"/>
                <w:szCs w:val="20"/>
                <w:lang w:eastAsia="ru-RU"/>
              </w:rPr>
            </w:pPr>
            <w:r w:rsidRPr="0079216C">
              <w:rPr>
                <w:rFonts w:ascii="Times New Roman" w:eastAsia="Times New Roman" w:hAnsi="Times New Roman" w:cs="Times New Roman"/>
                <w:iCs/>
                <w:spacing w:val="2"/>
                <w:sz w:val="20"/>
                <w:szCs w:val="20"/>
                <w:lang w:eastAsia="ru-RU"/>
              </w:rPr>
              <w:t>расслабление, снятие гнева, поднятие настроения.</w:t>
            </w:r>
          </w:p>
        </w:tc>
      </w:tr>
    </w:tbl>
    <w:p w14:paraId="1ACB703E" w14:textId="77777777" w:rsidR="00030DAF" w:rsidRPr="0079216C" w:rsidRDefault="00030DAF" w:rsidP="00030DAF">
      <w:pPr>
        <w:spacing w:after="0" w:line="240" w:lineRule="auto"/>
        <w:rPr>
          <w:iCs/>
          <w:sz w:val="20"/>
          <w:szCs w:val="20"/>
        </w:rPr>
      </w:pPr>
    </w:p>
    <w:p w14:paraId="099DBA84" w14:textId="77777777" w:rsidR="00030DAF" w:rsidRPr="0079216C" w:rsidRDefault="00030DAF" w:rsidP="00030DAF">
      <w:pPr>
        <w:spacing w:after="0" w:line="240" w:lineRule="auto"/>
        <w:jc w:val="right"/>
        <w:rPr>
          <w:rFonts w:ascii="Times New Roman" w:hAnsi="Times New Roman" w:cs="Times New Roman"/>
          <w:iCs/>
          <w:sz w:val="20"/>
          <w:szCs w:val="20"/>
        </w:rPr>
      </w:pPr>
    </w:p>
    <w:p w14:paraId="03091214" w14:textId="77777777" w:rsidR="00030DAF" w:rsidRPr="0079216C" w:rsidRDefault="00030DAF" w:rsidP="00030DAF">
      <w:pPr>
        <w:spacing w:after="0" w:line="240" w:lineRule="auto"/>
        <w:jc w:val="right"/>
        <w:rPr>
          <w:rFonts w:ascii="Times New Roman" w:hAnsi="Times New Roman" w:cs="Times New Roman"/>
          <w:iCs/>
          <w:sz w:val="20"/>
          <w:szCs w:val="20"/>
        </w:rPr>
      </w:pPr>
    </w:p>
    <w:p w14:paraId="0E073E9E" w14:textId="77777777" w:rsidR="00030DAF" w:rsidRPr="0079216C" w:rsidRDefault="00030DAF" w:rsidP="00030DAF">
      <w:pPr>
        <w:spacing w:after="0" w:line="240" w:lineRule="auto"/>
        <w:jc w:val="right"/>
        <w:rPr>
          <w:rFonts w:ascii="Times New Roman" w:hAnsi="Times New Roman" w:cs="Times New Roman"/>
          <w:iCs/>
          <w:sz w:val="20"/>
          <w:szCs w:val="20"/>
        </w:rPr>
      </w:pPr>
    </w:p>
    <w:p w14:paraId="46F9F377" w14:textId="77777777" w:rsidR="00030DAF" w:rsidRPr="0079216C" w:rsidRDefault="00030DAF" w:rsidP="00030DAF">
      <w:pPr>
        <w:spacing w:after="0" w:line="240" w:lineRule="auto"/>
        <w:jc w:val="right"/>
        <w:rPr>
          <w:rFonts w:ascii="Times New Roman" w:hAnsi="Times New Roman" w:cs="Times New Roman"/>
          <w:iCs/>
          <w:sz w:val="20"/>
          <w:szCs w:val="20"/>
        </w:rPr>
      </w:pPr>
    </w:p>
    <w:p w14:paraId="7DFDF252" w14:textId="77777777" w:rsidR="00030DAF" w:rsidRPr="0079216C" w:rsidRDefault="00030DAF" w:rsidP="00030DAF">
      <w:pPr>
        <w:spacing w:after="0" w:line="240" w:lineRule="auto"/>
        <w:jc w:val="right"/>
        <w:rPr>
          <w:rFonts w:ascii="Times New Roman" w:hAnsi="Times New Roman" w:cs="Times New Roman"/>
          <w:iCs/>
          <w:sz w:val="20"/>
          <w:szCs w:val="20"/>
        </w:rPr>
      </w:pPr>
    </w:p>
    <w:p w14:paraId="124628AE" w14:textId="77777777" w:rsidR="00030DAF" w:rsidRPr="0079216C" w:rsidRDefault="00030DAF" w:rsidP="00030DAF">
      <w:pPr>
        <w:spacing w:after="0" w:line="240" w:lineRule="auto"/>
        <w:jc w:val="right"/>
        <w:rPr>
          <w:rFonts w:ascii="Times New Roman" w:hAnsi="Times New Roman" w:cs="Times New Roman"/>
          <w:iCs/>
          <w:sz w:val="20"/>
          <w:szCs w:val="20"/>
        </w:rPr>
      </w:pPr>
    </w:p>
    <w:p w14:paraId="28935C7A" w14:textId="77777777" w:rsidR="00030DAF" w:rsidRPr="0079216C" w:rsidRDefault="00030DAF" w:rsidP="00030DAF">
      <w:pPr>
        <w:spacing w:after="0" w:line="240" w:lineRule="auto"/>
        <w:jc w:val="right"/>
        <w:rPr>
          <w:rFonts w:ascii="Times New Roman" w:hAnsi="Times New Roman" w:cs="Times New Roman"/>
          <w:iCs/>
          <w:sz w:val="20"/>
          <w:szCs w:val="20"/>
        </w:rPr>
      </w:pPr>
    </w:p>
    <w:p w14:paraId="384F6FD0" w14:textId="77777777" w:rsidR="00030DAF" w:rsidRPr="0079216C" w:rsidRDefault="00030DAF" w:rsidP="00030DAF">
      <w:pPr>
        <w:spacing w:after="0" w:line="240" w:lineRule="auto"/>
        <w:jc w:val="right"/>
        <w:rPr>
          <w:rFonts w:ascii="Times New Roman" w:hAnsi="Times New Roman" w:cs="Times New Roman"/>
          <w:iCs/>
          <w:sz w:val="20"/>
          <w:szCs w:val="20"/>
        </w:rPr>
      </w:pPr>
    </w:p>
    <w:p w14:paraId="5A8160F1" w14:textId="77777777" w:rsidR="00030DAF" w:rsidRPr="0079216C" w:rsidRDefault="00030DAF" w:rsidP="00030DAF">
      <w:pPr>
        <w:spacing w:after="0" w:line="240" w:lineRule="auto"/>
        <w:jc w:val="right"/>
        <w:rPr>
          <w:rFonts w:ascii="Times New Roman" w:hAnsi="Times New Roman" w:cs="Times New Roman"/>
          <w:iCs/>
          <w:sz w:val="20"/>
          <w:szCs w:val="20"/>
        </w:rPr>
      </w:pPr>
    </w:p>
    <w:p w14:paraId="3070EA59" w14:textId="77777777" w:rsidR="00030DAF" w:rsidRPr="0079216C" w:rsidRDefault="00030DAF" w:rsidP="00030DAF">
      <w:pPr>
        <w:spacing w:after="0" w:line="240" w:lineRule="auto"/>
        <w:jc w:val="right"/>
        <w:rPr>
          <w:rFonts w:ascii="Times New Roman" w:hAnsi="Times New Roman" w:cs="Times New Roman"/>
          <w:iCs/>
          <w:sz w:val="20"/>
          <w:szCs w:val="20"/>
        </w:rPr>
      </w:pPr>
    </w:p>
    <w:p w14:paraId="76DB2847" w14:textId="77777777" w:rsidR="00030DAF" w:rsidRPr="0079216C" w:rsidRDefault="00030DAF" w:rsidP="00030DAF">
      <w:pPr>
        <w:spacing w:after="0" w:line="240" w:lineRule="auto"/>
        <w:jc w:val="right"/>
        <w:rPr>
          <w:rFonts w:ascii="Times New Roman" w:hAnsi="Times New Roman" w:cs="Times New Roman"/>
          <w:iCs/>
          <w:sz w:val="20"/>
          <w:szCs w:val="20"/>
        </w:rPr>
      </w:pPr>
    </w:p>
    <w:p w14:paraId="50A524BA" w14:textId="77777777" w:rsidR="00030DAF" w:rsidRPr="0079216C" w:rsidRDefault="00030DAF" w:rsidP="00030DAF">
      <w:pPr>
        <w:spacing w:after="0" w:line="240" w:lineRule="auto"/>
        <w:jc w:val="right"/>
        <w:rPr>
          <w:rFonts w:ascii="Times New Roman" w:hAnsi="Times New Roman" w:cs="Times New Roman"/>
          <w:iCs/>
          <w:sz w:val="20"/>
          <w:szCs w:val="20"/>
        </w:rPr>
      </w:pPr>
    </w:p>
    <w:p w14:paraId="6A7ED400" w14:textId="77777777" w:rsidR="00030DAF" w:rsidRPr="0079216C" w:rsidRDefault="00030DAF" w:rsidP="00030DAF">
      <w:pPr>
        <w:spacing w:after="0" w:line="240" w:lineRule="auto"/>
        <w:jc w:val="right"/>
        <w:rPr>
          <w:rFonts w:ascii="Times New Roman" w:hAnsi="Times New Roman" w:cs="Times New Roman"/>
          <w:iCs/>
          <w:sz w:val="20"/>
          <w:szCs w:val="20"/>
        </w:rPr>
      </w:pPr>
    </w:p>
    <w:p w14:paraId="1E97FB70" w14:textId="77777777" w:rsidR="00030DAF" w:rsidRPr="0079216C" w:rsidRDefault="00030DAF" w:rsidP="00030DAF">
      <w:pPr>
        <w:spacing w:after="0" w:line="240" w:lineRule="auto"/>
        <w:jc w:val="right"/>
        <w:rPr>
          <w:rFonts w:ascii="Times New Roman" w:hAnsi="Times New Roman" w:cs="Times New Roman"/>
          <w:iCs/>
          <w:sz w:val="20"/>
          <w:szCs w:val="20"/>
        </w:rPr>
      </w:pPr>
    </w:p>
    <w:p w14:paraId="4795BFB2" w14:textId="77777777" w:rsidR="00030DAF" w:rsidRPr="0079216C" w:rsidRDefault="00030DAF" w:rsidP="00030DAF">
      <w:pPr>
        <w:spacing w:after="0" w:line="240" w:lineRule="auto"/>
        <w:jc w:val="right"/>
        <w:rPr>
          <w:rFonts w:ascii="Times New Roman" w:hAnsi="Times New Roman" w:cs="Times New Roman"/>
          <w:iCs/>
          <w:sz w:val="20"/>
          <w:szCs w:val="20"/>
        </w:rPr>
      </w:pPr>
    </w:p>
    <w:p w14:paraId="56E7D87E" w14:textId="77777777" w:rsidR="00030DAF" w:rsidRPr="0079216C" w:rsidRDefault="00030DAF" w:rsidP="00030DAF">
      <w:pPr>
        <w:spacing w:after="0"/>
        <w:jc w:val="right"/>
        <w:rPr>
          <w:rFonts w:ascii="Times New Roman" w:hAnsi="Times New Roman" w:cs="Times New Roman"/>
          <w:sz w:val="20"/>
          <w:szCs w:val="20"/>
        </w:rPr>
      </w:pPr>
    </w:p>
    <w:p w14:paraId="176948E5" w14:textId="77777777" w:rsidR="00030DAF" w:rsidRPr="0079216C" w:rsidRDefault="00030DAF" w:rsidP="00030DAF">
      <w:pPr>
        <w:spacing w:after="0"/>
        <w:jc w:val="right"/>
        <w:rPr>
          <w:rFonts w:ascii="Times New Roman" w:hAnsi="Times New Roman" w:cs="Times New Roman"/>
          <w:sz w:val="20"/>
          <w:szCs w:val="20"/>
        </w:rPr>
      </w:pPr>
    </w:p>
    <w:p w14:paraId="3D1E3AFB" w14:textId="77777777" w:rsidR="00030DAF" w:rsidRPr="0079216C" w:rsidRDefault="00030DAF" w:rsidP="00030DAF">
      <w:pPr>
        <w:spacing w:after="0"/>
        <w:jc w:val="right"/>
        <w:rPr>
          <w:rFonts w:ascii="Times New Roman" w:hAnsi="Times New Roman" w:cs="Times New Roman"/>
          <w:sz w:val="20"/>
          <w:szCs w:val="20"/>
        </w:rPr>
      </w:pPr>
    </w:p>
    <w:p w14:paraId="4BC97517" w14:textId="77777777" w:rsidR="00030DAF" w:rsidRPr="0079216C" w:rsidRDefault="00030DAF" w:rsidP="00030DAF">
      <w:pPr>
        <w:spacing w:after="0"/>
        <w:jc w:val="right"/>
        <w:rPr>
          <w:rFonts w:ascii="Times New Roman" w:hAnsi="Times New Roman" w:cs="Times New Roman"/>
        </w:rPr>
      </w:pPr>
    </w:p>
    <w:p w14:paraId="0A9DDF41" w14:textId="77777777" w:rsidR="00030DAF" w:rsidRPr="0079216C" w:rsidRDefault="00030DAF" w:rsidP="00030DAF">
      <w:pPr>
        <w:spacing w:after="0"/>
        <w:jc w:val="right"/>
        <w:rPr>
          <w:rFonts w:ascii="Times New Roman" w:hAnsi="Times New Roman" w:cs="Times New Roman"/>
        </w:rPr>
      </w:pPr>
    </w:p>
    <w:p w14:paraId="658A89AB" w14:textId="77777777" w:rsidR="00030DAF" w:rsidRPr="0079216C" w:rsidRDefault="00030DAF" w:rsidP="00030DAF">
      <w:pPr>
        <w:spacing w:after="0"/>
        <w:jc w:val="right"/>
        <w:rPr>
          <w:rFonts w:ascii="Times New Roman" w:hAnsi="Times New Roman" w:cs="Times New Roman"/>
        </w:rPr>
      </w:pPr>
      <w:r w:rsidRPr="0079216C">
        <w:rPr>
          <w:rFonts w:ascii="Times New Roman" w:hAnsi="Times New Roman" w:cs="Times New Roman"/>
        </w:rPr>
        <w:br w:type="page"/>
      </w:r>
    </w:p>
    <w:p w14:paraId="0ED042C9" w14:textId="77777777" w:rsidR="00030DAF" w:rsidRPr="0079216C" w:rsidRDefault="00030DAF" w:rsidP="00030DAF">
      <w:pPr>
        <w:spacing w:after="0"/>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Р</w:t>
      </w:r>
    </w:p>
    <w:p w14:paraId="669ECE71" w14:textId="77777777" w:rsidR="00030DAF" w:rsidRPr="0079216C" w:rsidRDefault="00030DAF" w:rsidP="00030DAF">
      <w:pPr>
        <w:spacing w:after="0"/>
        <w:jc w:val="center"/>
        <w:rPr>
          <w:rFonts w:ascii="Times New Roman" w:hAnsi="Times New Roman" w:cs="Times New Roman"/>
          <w:b/>
          <w:bCs/>
          <w:sz w:val="28"/>
          <w:szCs w:val="28"/>
        </w:rPr>
      </w:pPr>
    </w:p>
    <w:p w14:paraId="7562B271" w14:textId="77777777" w:rsidR="00030DAF" w:rsidRPr="0079216C" w:rsidRDefault="00030DAF" w:rsidP="00030DAF">
      <w:pPr>
        <w:spacing w:after="0" w:line="240" w:lineRule="auto"/>
        <w:jc w:val="center"/>
        <w:rPr>
          <w:rFonts w:ascii="Times New Roman" w:eastAsiaTheme="minorEastAsia" w:hAnsi="Times New Roman" w:cs="Times New Roman"/>
          <w:b/>
          <w:bCs/>
          <w:sz w:val="28"/>
          <w:szCs w:val="28"/>
          <w:lang w:eastAsia="ru-RU"/>
        </w:rPr>
      </w:pPr>
      <w:r w:rsidRPr="0079216C">
        <w:rPr>
          <w:rFonts w:ascii="Times New Roman" w:hAnsi="Times New Roman" w:cs="Times New Roman"/>
          <w:b/>
          <w:bCs/>
          <w:sz w:val="28"/>
          <w:szCs w:val="28"/>
        </w:rPr>
        <w:t xml:space="preserve">Тематическое планирование групповых </w:t>
      </w:r>
      <w:r w:rsidRPr="0079216C">
        <w:rPr>
          <w:rFonts w:ascii="Times New Roman" w:eastAsiaTheme="minorEastAsia" w:hAnsi="Times New Roman" w:cs="Times New Roman"/>
          <w:b/>
          <w:bCs/>
          <w:sz w:val="28"/>
          <w:szCs w:val="28"/>
          <w:lang w:eastAsia="ru-RU"/>
        </w:rPr>
        <w:t xml:space="preserve">коррекционно-развивающих занятий </w:t>
      </w:r>
      <w:r w:rsidRPr="0079216C">
        <w:rPr>
          <w:rFonts w:ascii="Times New Roman" w:hAnsi="Times New Roman" w:cs="Times New Roman"/>
          <w:b/>
          <w:bCs/>
          <w:sz w:val="28"/>
          <w:szCs w:val="28"/>
        </w:rPr>
        <w:t xml:space="preserve">по снижению уровня тревожности у детей с </w:t>
      </w:r>
      <w:r w:rsidRPr="0079216C">
        <w:rPr>
          <w:rFonts w:ascii="Times New Roman" w:eastAsiaTheme="minorEastAsia" w:hAnsi="Times New Roman" w:cs="Times New Roman"/>
          <w:b/>
          <w:bCs/>
          <w:sz w:val="28"/>
          <w:szCs w:val="28"/>
          <w:lang w:eastAsia="ru-RU"/>
        </w:rPr>
        <w:t>проявлением высокого уровня тревожности</w:t>
      </w:r>
    </w:p>
    <w:p w14:paraId="6664A0BE" w14:textId="77777777" w:rsidR="00030DAF" w:rsidRPr="0079216C" w:rsidRDefault="00030DAF" w:rsidP="00030DAF">
      <w:pPr>
        <w:spacing w:after="0" w:line="240" w:lineRule="auto"/>
        <w:jc w:val="center"/>
        <w:rPr>
          <w:rFonts w:ascii="Times New Roman" w:hAnsi="Times New Roman" w:cs="Times New Roman"/>
          <w:sz w:val="22"/>
          <w:szCs w:val="22"/>
        </w:rPr>
      </w:pPr>
    </w:p>
    <w:p w14:paraId="3D77976E"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t>Таблица Р 1</w:t>
      </w:r>
    </w:p>
    <w:p w14:paraId="2FF91AD9" w14:textId="77777777" w:rsidR="00030DAF" w:rsidRPr="0079216C" w:rsidRDefault="00030DAF" w:rsidP="00030DAF">
      <w:pPr>
        <w:spacing w:after="0" w:line="240" w:lineRule="auto"/>
        <w:jc w:val="center"/>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600"/>
        <w:gridCol w:w="2268"/>
        <w:gridCol w:w="3073"/>
        <w:gridCol w:w="2693"/>
      </w:tblGrid>
      <w:tr w:rsidR="00030DAF" w:rsidRPr="0079216C" w14:paraId="25A29381" w14:textId="77777777" w:rsidTr="00F3063B">
        <w:tc>
          <w:tcPr>
            <w:tcW w:w="1600" w:type="dxa"/>
          </w:tcPr>
          <w:p w14:paraId="0287C00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Тема занятия</w:t>
            </w:r>
          </w:p>
        </w:tc>
        <w:tc>
          <w:tcPr>
            <w:tcW w:w="2268" w:type="dxa"/>
          </w:tcPr>
          <w:p w14:paraId="2CDF04D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Цель </w:t>
            </w:r>
          </w:p>
        </w:tc>
        <w:tc>
          <w:tcPr>
            <w:tcW w:w="3073" w:type="dxa"/>
          </w:tcPr>
          <w:p w14:paraId="02CA8C3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Содержание занятия</w:t>
            </w:r>
          </w:p>
        </w:tc>
        <w:tc>
          <w:tcPr>
            <w:tcW w:w="2693" w:type="dxa"/>
          </w:tcPr>
          <w:p w14:paraId="2F7138F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Ожидаемый результат</w:t>
            </w:r>
          </w:p>
        </w:tc>
      </w:tr>
      <w:tr w:rsidR="00030DAF" w:rsidRPr="0079216C" w14:paraId="46E2BCE5" w14:textId="77777777" w:rsidTr="00F3063B">
        <w:tc>
          <w:tcPr>
            <w:tcW w:w="1600" w:type="dxa"/>
          </w:tcPr>
          <w:p w14:paraId="69018272"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w:t>
            </w:r>
          </w:p>
        </w:tc>
        <w:tc>
          <w:tcPr>
            <w:tcW w:w="2268" w:type="dxa"/>
          </w:tcPr>
          <w:p w14:paraId="79F62D4C"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3073" w:type="dxa"/>
          </w:tcPr>
          <w:p w14:paraId="7434AD4C" w14:textId="77777777" w:rsidR="00030DAF" w:rsidRPr="0079216C" w:rsidRDefault="00030DAF" w:rsidP="00F3063B">
            <w:pPr>
              <w:pStyle w:val="a7"/>
              <w:ind w:left="33"/>
              <w:jc w:val="center"/>
              <w:rPr>
                <w:rFonts w:ascii="Times New Roman" w:hAnsi="Times New Roman" w:cs="Times New Roman"/>
                <w:sz w:val="20"/>
                <w:szCs w:val="20"/>
              </w:rPr>
            </w:pPr>
            <w:r w:rsidRPr="0079216C">
              <w:rPr>
                <w:rFonts w:ascii="Times New Roman" w:hAnsi="Times New Roman" w:cs="Times New Roman"/>
                <w:sz w:val="20"/>
                <w:szCs w:val="20"/>
              </w:rPr>
              <w:t>3</w:t>
            </w:r>
          </w:p>
        </w:tc>
        <w:tc>
          <w:tcPr>
            <w:tcW w:w="2693" w:type="dxa"/>
          </w:tcPr>
          <w:p w14:paraId="23E94402"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4</w:t>
            </w:r>
          </w:p>
        </w:tc>
      </w:tr>
      <w:tr w:rsidR="00030DAF" w:rsidRPr="0079216C" w14:paraId="46D8F98C" w14:textId="77777777" w:rsidTr="00F3063B">
        <w:tc>
          <w:tcPr>
            <w:tcW w:w="1600" w:type="dxa"/>
          </w:tcPr>
          <w:p w14:paraId="03757191"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w:t>
            </w:r>
            <w:r w:rsidRPr="0079216C">
              <w:rPr>
                <w:rFonts w:ascii="Times New Roman" w:hAnsi="Times New Roman" w:cs="Times New Roman"/>
                <w:sz w:val="20"/>
                <w:szCs w:val="20"/>
              </w:rPr>
              <w:t>Вот ты какой!</w:t>
            </w:r>
            <w:r w:rsidRPr="0079216C">
              <w:rPr>
                <w:rFonts w:ascii="Times New Roman" w:eastAsia="Times New Roman" w:hAnsi="Times New Roman" w:cs="Times New Roman"/>
                <w:sz w:val="20"/>
                <w:szCs w:val="20"/>
                <w:lang w:eastAsia="ru-RU"/>
              </w:rPr>
              <w:t>»</w:t>
            </w:r>
          </w:p>
        </w:tc>
        <w:tc>
          <w:tcPr>
            <w:tcW w:w="2268" w:type="dxa"/>
          </w:tcPr>
          <w:p w14:paraId="4B92690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Способствовать пониманию   детьми значения имени человека. Формировать положительное отношение к  звучанию имени, определение   позитивных качеств человека, снятие  эмоционального напряжения.</w:t>
            </w:r>
          </w:p>
        </w:tc>
        <w:tc>
          <w:tcPr>
            <w:tcW w:w="3073" w:type="dxa"/>
          </w:tcPr>
          <w:p w14:paraId="4AD3B823" w14:textId="77777777" w:rsidR="00030DAF" w:rsidRPr="0079216C" w:rsidRDefault="00030DAF" w:rsidP="00F3063B">
            <w:pPr>
              <w:pStyle w:val="a7"/>
              <w:ind w:left="33"/>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 История о маленьком слонике, которого звали Элон.</w:t>
            </w:r>
          </w:p>
          <w:p w14:paraId="374BEFF5" w14:textId="77777777" w:rsidR="00030DAF" w:rsidRPr="0079216C" w:rsidRDefault="00030DAF" w:rsidP="00F3063B">
            <w:pPr>
              <w:pStyle w:val="a7"/>
              <w:ind w:left="33"/>
              <w:jc w:val="both"/>
              <w:rPr>
                <w:rFonts w:ascii="Times New Roman" w:hAnsi="Times New Roman" w:cs="Times New Roman"/>
                <w:sz w:val="20"/>
                <w:szCs w:val="20"/>
              </w:rPr>
            </w:pPr>
            <w:r w:rsidRPr="0079216C">
              <w:rPr>
                <w:rFonts w:ascii="Times New Roman" w:hAnsi="Times New Roman" w:cs="Times New Roman"/>
                <w:sz w:val="20"/>
                <w:szCs w:val="20"/>
              </w:rPr>
              <w:t xml:space="preserve"> Упражнение «Меня зовут…»;</w:t>
            </w:r>
          </w:p>
          <w:p w14:paraId="77414A4A" w14:textId="77777777" w:rsidR="00030DAF" w:rsidRPr="0079216C" w:rsidRDefault="00030DAF" w:rsidP="00F3063B">
            <w:pPr>
              <w:autoSpaceDE w:val="0"/>
              <w:autoSpaceDN w:val="0"/>
              <w:adjustRightInd w:val="0"/>
              <w:jc w:val="both"/>
              <w:rPr>
                <w:rFonts w:ascii="Times New Roman" w:hAnsi="Times New Roman" w:cs="Times New Roman"/>
                <w:sz w:val="20"/>
                <w:szCs w:val="20"/>
              </w:rPr>
            </w:pPr>
            <w:r w:rsidRPr="0079216C">
              <w:rPr>
                <w:rFonts w:ascii="Times New Roman" w:hAnsi="Times New Roman" w:cs="Times New Roman"/>
                <w:sz w:val="20"/>
                <w:szCs w:val="20"/>
              </w:rPr>
              <w:t>Упражнение «Азбука человеческих качеств»;</w:t>
            </w:r>
            <w:r w:rsidRPr="0079216C">
              <w:rPr>
                <w:rFonts w:hint="eastAsia"/>
                <w:sz w:val="20"/>
                <w:szCs w:val="20"/>
              </w:rPr>
              <w:t xml:space="preserve"> </w:t>
            </w:r>
            <w:r w:rsidRPr="0079216C">
              <w:rPr>
                <w:rFonts w:ascii="Times New Roman" w:hAnsi="Times New Roman" w:cs="Times New Roman"/>
                <w:sz w:val="20"/>
                <w:szCs w:val="20"/>
              </w:rPr>
              <w:t>Изотерапия: рисование автопортрета.</w:t>
            </w:r>
          </w:p>
          <w:p w14:paraId="1ECBF33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113F5CD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Понимание значения имени человека, интерес к своему имени; представления о положительных человеческих качествах, определение и называние ребенком позитивных качеств в своем имени.</w:t>
            </w:r>
          </w:p>
        </w:tc>
      </w:tr>
      <w:tr w:rsidR="00030DAF" w:rsidRPr="0079216C" w14:paraId="57966452" w14:textId="77777777" w:rsidTr="00F3063B">
        <w:tc>
          <w:tcPr>
            <w:tcW w:w="1600" w:type="dxa"/>
          </w:tcPr>
          <w:p w14:paraId="0CEA431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«Ладошка дружбы»</w:t>
            </w:r>
          </w:p>
          <w:p w14:paraId="121D3515" w14:textId="77777777" w:rsidR="00030DAF" w:rsidRPr="0079216C" w:rsidRDefault="00030DAF" w:rsidP="00F3063B">
            <w:pPr>
              <w:jc w:val="both"/>
              <w:rPr>
                <w:rFonts w:ascii="Times New Roman" w:hAnsi="Times New Roman" w:cs="Times New Roman"/>
                <w:sz w:val="20"/>
                <w:szCs w:val="20"/>
              </w:rPr>
            </w:pPr>
          </w:p>
        </w:tc>
        <w:tc>
          <w:tcPr>
            <w:tcW w:w="2268" w:type="dxa"/>
          </w:tcPr>
          <w:p w14:paraId="058A2B0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Определение  значения  слова «дружба», понимание  значимых качеств человека в дружбе; развитие абстрактного и критического мышления; учить рефлексии  и самоанализу</w:t>
            </w:r>
          </w:p>
        </w:tc>
        <w:tc>
          <w:tcPr>
            <w:tcW w:w="3073" w:type="dxa"/>
          </w:tcPr>
          <w:p w14:paraId="20A1F24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7FD7765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«Ладошка дружбы».</w:t>
            </w:r>
          </w:p>
          <w:p w14:paraId="07E4A3F5" w14:textId="77777777" w:rsidR="00030DAF" w:rsidRPr="0079216C" w:rsidRDefault="00030DAF" w:rsidP="00F3063B">
            <w:pPr>
              <w:rPr>
                <w:sz w:val="20"/>
                <w:szCs w:val="20"/>
              </w:rPr>
            </w:pPr>
            <w:r w:rsidRPr="0079216C">
              <w:rPr>
                <w:rFonts w:ascii="Times New Roman" w:hAnsi="Times New Roman" w:cs="Times New Roman"/>
                <w:sz w:val="20"/>
                <w:szCs w:val="20"/>
              </w:rPr>
              <w:t>Упражнения «Какой я и какой ты»;</w:t>
            </w:r>
            <w:r w:rsidRPr="0079216C">
              <w:rPr>
                <w:rFonts w:hint="eastAsia"/>
                <w:sz w:val="20"/>
                <w:szCs w:val="20"/>
              </w:rPr>
              <w:t xml:space="preserve"> </w:t>
            </w:r>
          </w:p>
          <w:p w14:paraId="69729D4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Рисование «Мои</w:t>
            </w:r>
          </w:p>
          <w:p w14:paraId="6D08C49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друзья»;</w:t>
            </w:r>
          </w:p>
          <w:p w14:paraId="046AFB9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1741EFB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Понимание значения слова «дружба», «друг», «дружить», что помогает дружить?  Качества человека в дружбе; способность к рефлексии, абстрактное и критическое мышления.</w:t>
            </w:r>
          </w:p>
        </w:tc>
      </w:tr>
      <w:tr w:rsidR="00030DAF" w:rsidRPr="0079216C" w14:paraId="265E9708" w14:textId="77777777" w:rsidTr="00F3063B">
        <w:tc>
          <w:tcPr>
            <w:tcW w:w="1600" w:type="dxa"/>
          </w:tcPr>
          <w:p w14:paraId="3F938F02"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w:t>
            </w:r>
            <w:r w:rsidRPr="0079216C">
              <w:rPr>
                <w:rFonts w:ascii="Times New Roman" w:hAnsi="Times New Roman" w:cs="Times New Roman"/>
                <w:sz w:val="20"/>
                <w:szCs w:val="20"/>
              </w:rPr>
              <w:t>Эмоция? Будем знакомы!</w:t>
            </w:r>
            <w:r w:rsidRPr="0079216C">
              <w:rPr>
                <w:rFonts w:ascii="Times New Roman" w:eastAsia="Times New Roman" w:hAnsi="Times New Roman" w:cs="Times New Roman"/>
                <w:sz w:val="20"/>
                <w:szCs w:val="20"/>
                <w:lang w:eastAsia="ru-RU"/>
              </w:rPr>
              <w:t>»</w:t>
            </w:r>
            <w:r w:rsidRPr="0079216C">
              <w:rPr>
                <w:rFonts w:ascii="Times New Roman" w:hAnsi="Times New Roman" w:cs="Times New Roman"/>
                <w:sz w:val="20"/>
                <w:szCs w:val="20"/>
              </w:rPr>
              <w:t xml:space="preserve"> </w:t>
            </w:r>
          </w:p>
        </w:tc>
        <w:tc>
          <w:tcPr>
            <w:tcW w:w="2268" w:type="dxa"/>
          </w:tcPr>
          <w:p w14:paraId="1AE204D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Учить детей узнавать и называть основные эмоции, умению рассказывать о них, расширять поведенческий репертуар ребенка.  </w:t>
            </w:r>
          </w:p>
        </w:tc>
        <w:tc>
          <w:tcPr>
            <w:tcW w:w="3073" w:type="dxa"/>
          </w:tcPr>
          <w:p w14:paraId="6BDF652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 Ролевая гимнастика;</w:t>
            </w:r>
          </w:p>
          <w:p w14:paraId="7439190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«Домики эмоций»; упражнения «Где живут эмоции?»;</w:t>
            </w:r>
            <w:r w:rsidRPr="0079216C">
              <w:rPr>
                <w:rFonts w:hint="eastAsia"/>
                <w:sz w:val="20"/>
                <w:szCs w:val="20"/>
              </w:rPr>
              <w:t xml:space="preserve"> </w:t>
            </w:r>
            <w:r w:rsidRPr="0079216C">
              <w:rPr>
                <w:rFonts w:ascii="Times New Roman" w:hAnsi="Times New Roman" w:cs="Times New Roman"/>
                <w:sz w:val="20"/>
                <w:szCs w:val="20"/>
              </w:rPr>
              <w:t>упражнение «создай свою радугу эмоций!».</w:t>
            </w:r>
          </w:p>
          <w:p w14:paraId="4D813B4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71CB7BF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Узнает и называет основные эмоции (радость, удивление, страх, грусть, гнев, доверие, отвращение, интерес). Способен рассказать о них, понимает связь эмоций с телом и возможность ими управлять.</w:t>
            </w:r>
          </w:p>
        </w:tc>
      </w:tr>
      <w:tr w:rsidR="00030DAF" w:rsidRPr="0079216C" w14:paraId="28B3B54B" w14:textId="77777777" w:rsidTr="00F3063B">
        <w:tc>
          <w:tcPr>
            <w:tcW w:w="1600" w:type="dxa"/>
            <w:tcBorders>
              <w:bottom w:val="single" w:sz="4" w:space="0" w:color="000000" w:themeColor="text1"/>
            </w:tcBorders>
          </w:tcPr>
          <w:p w14:paraId="15D4D6A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Эмодзи</w:t>
            </w:r>
          </w:p>
        </w:tc>
        <w:tc>
          <w:tcPr>
            <w:tcW w:w="2268" w:type="dxa"/>
            <w:tcBorders>
              <w:bottom w:val="single" w:sz="4" w:space="0" w:color="000000" w:themeColor="text1"/>
            </w:tcBorders>
          </w:tcPr>
          <w:p w14:paraId="213BF98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Способствовать осознанию различий эмоций развитие; навыков произвольного поведения.</w:t>
            </w:r>
          </w:p>
        </w:tc>
        <w:tc>
          <w:tcPr>
            <w:tcW w:w="3073" w:type="dxa"/>
            <w:tcBorders>
              <w:bottom w:val="single" w:sz="4" w:space="0" w:color="000000" w:themeColor="text1"/>
            </w:tcBorders>
          </w:tcPr>
          <w:p w14:paraId="14E135C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 Игра «Зеркало»;</w:t>
            </w:r>
          </w:p>
          <w:p w14:paraId="1ED88C1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упражнение «Эмодзи»; </w:t>
            </w:r>
          </w:p>
          <w:p w14:paraId="74838A7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упражнение «Морщинки»; изготовление «Эмокнижки» </w:t>
            </w:r>
          </w:p>
          <w:p w14:paraId="75652E2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«Воздух, вода, огонь, земля».</w:t>
            </w:r>
          </w:p>
          <w:p w14:paraId="45A8B6D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Borders>
              <w:bottom w:val="single" w:sz="4" w:space="0" w:color="000000" w:themeColor="text1"/>
            </w:tcBorders>
          </w:tcPr>
          <w:p w14:paraId="747ADE6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понимание того, что эмоции бывают разные, они по-разному отображаются на лице и в теле человека.</w:t>
            </w:r>
          </w:p>
        </w:tc>
      </w:tr>
      <w:tr w:rsidR="00030DAF" w:rsidRPr="0079216C" w14:paraId="0472F7E5" w14:textId="77777777" w:rsidTr="00F3063B">
        <w:tc>
          <w:tcPr>
            <w:tcW w:w="1600" w:type="dxa"/>
            <w:tcBorders>
              <w:bottom w:val="nil"/>
            </w:tcBorders>
          </w:tcPr>
          <w:p w14:paraId="113ED2F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Эмоция радости</w:t>
            </w:r>
          </w:p>
        </w:tc>
        <w:tc>
          <w:tcPr>
            <w:tcW w:w="2268" w:type="dxa"/>
            <w:tcBorders>
              <w:bottom w:val="nil"/>
            </w:tcBorders>
          </w:tcPr>
          <w:p w14:paraId="32311E7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Повышать у детей уверенность в себе, развитие эмоциональной чуткости, социальной компетентности, уважение к людям.</w:t>
            </w:r>
          </w:p>
        </w:tc>
        <w:tc>
          <w:tcPr>
            <w:tcW w:w="3073" w:type="dxa"/>
            <w:tcBorders>
              <w:bottom w:val="nil"/>
            </w:tcBorders>
          </w:tcPr>
          <w:p w14:paraId="216A539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0715563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«Приветствие»; упражнение «Портрет радости», нарисуй ее; признаки эмоции радости; какие бывают улыбки, изобрази их; упражнение «Зеркало»; упражнение «Цветок радости» - поделись своей радостью   с самыми дорогими людьми; игра «Коробка радости», собери свою коробку радости;</w:t>
            </w:r>
          </w:p>
          <w:p w14:paraId="589A5D9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Borders>
              <w:bottom w:val="nil"/>
            </w:tcBorders>
          </w:tcPr>
          <w:p w14:paraId="350463BC"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Понимание радости как эмоции счастья; проявление эмоциональной чуткости, социальной компетентности, уважение к людям.</w:t>
            </w:r>
          </w:p>
        </w:tc>
      </w:tr>
    </w:tbl>
    <w:p w14:paraId="1DDC3003"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Р 1</w:t>
      </w:r>
    </w:p>
    <w:p w14:paraId="232A9718"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600"/>
        <w:gridCol w:w="2268"/>
        <w:gridCol w:w="3073"/>
        <w:gridCol w:w="2693"/>
      </w:tblGrid>
      <w:tr w:rsidR="00030DAF" w:rsidRPr="0079216C" w14:paraId="54B5A996" w14:textId="77777777" w:rsidTr="00F3063B">
        <w:tc>
          <w:tcPr>
            <w:tcW w:w="1600" w:type="dxa"/>
          </w:tcPr>
          <w:p w14:paraId="33F32972" w14:textId="77777777" w:rsidR="00030DAF" w:rsidRPr="0079216C" w:rsidRDefault="00030DAF" w:rsidP="00F3063B">
            <w:pPr>
              <w:jc w:val="center"/>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1</w:t>
            </w:r>
          </w:p>
        </w:tc>
        <w:tc>
          <w:tcPr>
            <w:tcW w:w="2268" w:type="dxa"/>
          </w:tcPr>
          <w:p w14:paraId="1289B6F6"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3073" w:type="dxa"/>
          </w:tcPr>
          <w:p w14:paraId="483CA5DA"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c>
          <w:tcPr>
            <w:tcW w:w="2693" w:type="dxa"/>
          </w:tcPr>
          <w:p w14:paraId="59B375A9"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4</w:t>
            </w:r>
          </w:p>
        </w:tc>
      </w:tr>
      <w:tr w:rsidR="00030DAF" w:rsidRPr="0079216C" w14:paraId="733F27F5" w14:textId="77777777" w:rsidTr="00F3063B">
        <w:tc>
          <w:tcPr>
            <w:tcW w:w="1600" w:type="dxa"/>
          </w:tcPr>
          <w:p w14:paraId="5837CD7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Эмоция грусти</w:t>
            </w:r>
          </w:p>
        </w:tc>
        <w:tc>
          <w:tcPr>
            <w:tcW w:w="2268" w:type="dxa"/>
          </w:tcPr>
          <w:p w14:paraId="6FD300C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способствовать пониманию и принятию эмоции грусти; определение причин ее появления; снятие эмоциональной напряженности, развитие произвольности.</w:t>
            </w:r>
          </w:p>
        </w:tc>
        <w:tc>
          <w:tcPr>
            <w:tcW w:w="3073" w:type="dxa"/>
          </w:tcPr>
          <w:p w14:paraId="0CD1163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4C4D88F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Игра «Что в имени тебе моём?» -  произнесите свое имя: с гордостью;</w:t>
            </w:r>
          </w:p>
          <w:p w14:paraId="558BDE1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с радостью; с грустью;</w:t>
            </w:r>
          </w:p>
          <w:p w14:paraId="71D4164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задание «Что такое грусть?», нарисуй ее. упражнение «Облака грусти», когда мне грустно, я …;</w:t>
            </w:r>
          </w:p>
          <w:p w14:paraId="7068BB8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«Спиннер грусти», но когда мне грустно, я могу…»;</w:t>
            </w:r>
          </w:p>
          <w:p w14:paraId="7CEDFF6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Соедини грусть и радость? Давай нарисуем планету «грусти», на которую пробралась или проникла радость и тут началось…</w:t>
            </w:r>
          </w:p>
          <w:p w14:paraId="516D086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 Ритуал окончания занятия.</w:t>
            </w:r>
          </w:p>
        </w:tc>
        <w:tc>
          <w:tcPr>
            <w:tcW w:w="2693" w:type="dxa"/>
          </w:tcPr>
          <w:p w14:paraId="5EE7875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Изображение эмоции грусти; принятие эмоции грусти, называние причин и условий ее возникновения, осознание ее появления, соотнесение с переживаемым состоянием.</w:t>
            </w:r>
          </w:p>
        </w:tc>
      </w:tr>
      <w:tr w:rsidR="00030DAF" w:rsidRPr="0079216C" w14:paraId="16FB941B" w14:textId="77777777" w:rsidTr="00F3063B">
        <w:tc>
          <w:tcPr>
            <w:tcW w:w="1600" w:type="dxa"/>
          </w:tcPr>
          <w:p w14:paraId="58ECD3A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Портрет интереса</w:t>
            </w:r>
          </w:p>
        </w:tc>
        <w:tc>
          <w:tcPr>
            <w:tcW w:w="2268" w:type="dxa"/>
          </w:tcPr>
          <w:p w14:paraId="1081361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Повышение уверенности в себе; развитие мыслительных процессов; способствовать распознаванию эмоции интереса.</w:t>
            </w:r>
          </w:p>
        </w:tc>
        <w:tc>
          <w:tcPr>
            <w:tcW w:w="3073" w:type="dxa"/>
          </w:tcPr>
          <w:p w14:paraId="4804EA9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7FA7B13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игра «Я гляжу и нахожу» (форма, цвет, размер); задание «Портрет интереса», «А на что похож ваш интерес? Нарисуй его? задание «Лампочки интересов»; изготовление талисмана интересов.</w:t>
            </w:r>
          </w:p>
          <w:p w14:paraId="5F45699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04F06FB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Узнавание и называние эмоции интереса, выделение ее признаков, распознавание новых связей, построение предположений, умение делать выводы.</w:t>
            </w:r>
          </w:p>
        </w:tc>
      </w:tr>
      <w:tr w:rsidR="00030DAF" w:rsidRPr="0079216C" w14:paraId="3AC0E4C3" w14:textId="77777777" w:rsidTr="00F3063B">
        <w:trPr>
          <w:trHeight w:val="474"/>
        </w:trPr>
        <w:tc>
          <w:tcPr>
            <w:tcW w:w="1600" w:type="dxa"/>
          </w:tcPr>
          <w:p w14:paraId="4C6D9F9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Эмоция гнева</w:t>
            </w:r>
          </w:p>
        </w:tc>
        <w:tc>
          <w:tcPr>
            <w:tcW w:w="2268" w:type="dxa"/>
          </w:tcPr>
          <w:p w14:paraId="2490E84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развитие умения адекватно выражать своё эмоциональное состояние; развитие мыслительных операций; развитие произвольного поведения.</w:t>
            </w:r>
          </w:p>
        </w:tc>
        <w:tc>
          <w:tcPr>
            <w:tcW w:w="3073" w:type="dxa"/>
          </w:tcPr>
          <w:p w14:paraId="662CE0D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62BB40A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«Ролевая гимнастика» нахмуриться (осенняя туча, рассерженная мама, разъяренный лев); улыбнуться как солнышко; нарисуй, как выглядит эмоция гнев; дружба с эмоцией гнева; упражнение «Звездное дыхание»; мастерим «Ловушку для гнева»;</w:t>
            </w:r>
          </w:p>
          <w:p w14:paraId="44ACDDC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36C4E63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Распознавание эмоции гнева, выделение признаков, определение эмоции злости, причины возникновения, развитие навыка самоконтроля, управление своим дыханием, переключение внимания с раздражителей на себя.</w:t>
            </w:r>
          </w:p>
        </w:tc>
      </w:tr>
      <w:tr w:rsidR="00030DAF" w:rsidRPr="0079216C" w14:paraId="5C965CF8" w14:textId="77777777" w:rsidTr="00F3063B">
        <w:trPr>
          <w:trHeight w:val="474"/>
        </w:trPr>
        <w:tc>
          <w:tcPr>
            <w:tcW w:w="1600" w:type="dxa"/>
            <w:tcBorders>
              <w:bottom w:val="single" w:sz="4" w:space="0" w:color="000000" w:themeColor="text1"/>
            </w:tcBorders>
          </w:tcPr>
          <w:p w14:paraId="1514CE5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Эмоция страха</w:t>
            </w:r>
          </w:p>
        </w:tc>
        <w:tc>
          <w:tcPr>
            <w:tcW w:w="2268" w:type="dxa"/>
            <w:tcBorders>
              <w:bottom w:val="single" w:sz="4" w:space="0" w:color="000000" w:themeColor="text1"/>
            </w:tcBorders>
          </w:tcPr>
          <w:p w14:paraId="5A3C3CE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развитие умения распознавать эмоции страха и понимание возможности преодоление страха с взрослым, развитие уверенности в себе, произвольности поведения.</w:t>
            </w:r>
          </w:p>
        </w:tc>
        <w:tc>
          <w:tcPr>
            <w:tcW w:w="3073" w:type="dxa"/>
            <w:tcBorders>
              <w:bottom w:val="single" w:sz="4" w:space="0" w:color="000000" w:themeColor="text1"/>
            </w:tcBorders>
          </w:tcPr>
          <w:p w14:paraId="53F9B30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2D55DB1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Игра «Я–лев»; задание: нарисовать портрет страха; </w:t>
            </w:r>
          </w:p>
          <w:p w14:paraId="51C339D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«История о маленьком лягушонке» (см. Приложение ниже)</w:t>
            </w:r>
          </w:p>
          <w:p w14:paraId="498E5B7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Поделка «Лягушонок»;</w:t>
            </w:r>
          </w:p>
          <w:p w14:paraId="7558FD0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«Аплодисменты»</w:t>
            </w:r>
          </w:p>
          <w:p w14:paraId="71F043A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Дети поочередно влезают на стул и, держа в одной руке сделанного ими лягушонка, а другой - ударяя себя в грудь, произносят: «Я смелый! Я сильный!»</w:t>
            </w:r>
          </w:p>
          <w:p w14:paraId="2960EBA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Borders>
              <w:bottom w:val="single" w:sz="4" w:space="0" w:color="000000" w:themeColor="text1"/>
            </w:tcBorders>
          </w:tcPr>
          <w:p w14:paraId="063C911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Распознавание эмоции страха, определение ее цвета, принятие страха «бояться можно», умение управлять страхами, уменьшение страха; понимание возможности преодоление страха вместе со взрослыми (папа, мама, дедушка, бабушка и т.д.).</w:t>
            </w:r>
          </w:p>
        </w:tc>
      </w:tr>
      <w:tr w:rsidR="00030DAF" w:rsidRPr="0079216C" w14:paraId="4008BBD4" w14:textId="77777777" w:rsidTr="00F3063B">
        <w:trPr>
          <w:trHeight w:val="474"/>
        </w:trPr>
        <w:tc>
          <w:tcPr>
            <w:tcW w:w="1600" w:type="dxa"/>
            <w:tcBorders>
              <w:bottom w:val="nil"/>
            </w:tcBorders>
          </w:tcPr>
          <w:p w14:paraId="0F79727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Волшебный защитник от стресса</w:t>
            </w:r>
          </w:p>
        </w:tc>
        <w:tc>
          <w:tcPr>
            <w:tcW w:w="2268" w:type="dxa"/>
            <w:tcBorders>
              <w:bottom w:val="nil"/>
            </w:tcBorders>
          </w:tcPr>
          <w:p w14:paraId="4129B11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Определение причин беспокойства, развитие навыков использования приемов защиты в неприятных ситуациях, способности детей к согласованному взаимодействию.</w:t>
            </w:r>
          </w:p>
        </w:tc>
        <w:tc>
          <w:tcPr>
            <w:tcW w:w="3073" w:type="dxa"/>
            <w:tcBorders>
              <w:bottom w:val="nil"/>
            </w:tcBorders>
          </w:tcPr>
          <w:p w14:paraId="777BF2C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Ритуал начала занятия. Задание «Молнии стресса»; упражнение «Дыши и думай красиво»; задание «Волшебный защитник от стресса»; упражнение «Кто больше назовёт предметов». </w:t>
            </w:r>
          </w:p>
          <w:p w14:paraId="691ECA2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Borders>
              <w:bottom w:val="nil"/>
            </w:tcBorders>
          </w:tcPr>
          <w:p w14:paraId="5D3E748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Называет и определяет причины беспокойства, проявляет умение сохранять спокойствие; приемы защиты в неприятных ситуациях.</w:t>
            </w:r>
          </w:p>
        </w:tc>
      </w:tr>
    </w:tbl>
    <w:p w14:paraId="2A1A7F9F"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Р 1</w:t>
      </w:r>
    </w:p>
    <w:p w14:paraId="559EB4CD"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ayout w:type="fixed"/>
        <w:tblLook w:val="04A0" w:firstRow="1" w:lastRow="0" w:firstColumn="1" w:lastColumn="0" w:noHBand="0" w:noVBand="1"/>
      </w:tblPr>
      <w:tblGrid>
        <w:gridCol w:w="1600"/>
        <w:gridCol w:w="2268"/>
        <w:gridCol w:w="3073"/>
        <w:gridCol w:w="2693"/>
      </w:tblGrid>
      <w:tr w:rsidR="00030DAF" w:rsidRPr="0079216C" w14:paraId="390D3549" w14:textId="77777777" w:rsidTr="00F3063B">
        <w:trPr>
          <w:trHeight w:val="70"/>
        </w:trPr>
        <w:tc>
          <w:tcPr>
            <w:tcW w:w="1600" w:type="dxa"/>
          </w:tcPr>
          <w:p w14:paraId="448B0599" w14:textId="77777777" w:rsidR="00030DAF" w:rsidRPr="0079216C" w:rsidRDefault="00030DAF" w:rsidP="00F3063B">
            <w:pPr>
              <w:jc w:val="center"/>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1</w:t>
            </w:r>
          </w:p>
        </w:tc>
        <w:tc>
          <w:tcPr>
            <w:tcW w:w="2268" w:type="dxa"/>
          </w:tcPr>
          <w:p w14:paraId="2462925B"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3073" w:type="dxa"/>
          </w:tcPr>
          <w:p w14:paraId="74956361"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c>
          <w:tcPr>
            <w:tcW w:w="2693" w:type="dxa"/>
          </w:tcPr>
          <w:p w14:paraId="22127487"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4</w:t>
            </w:r>
          </w:p>
        </w:tc>
      </w:tr>
      <w:tr w:rsidR="00030DAF" w:rsidRPr="0079216C" w14:paraId="2CA329A3" w14:textId="77777777" w:rsidTr="00F3063B">
        <w:trPr>
          <w:trHeight w:val="474"/>
        </w:trPr>
        <w:tc>
          <w:tcPr>
            <w:tcW w:w="1600" w:type="dxa"/>
          </w:tcPr>
          <w:p w14:paraId="4AC20DF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Танец эмоций</w:t>
            </w:r>
          </w:p>
        </w:tc>
        <w:tc>
          <w:tcPr>
            <w:tcW w:w="2268" w:type="dxa"/>
          </w:tcPr>
          <w:p w14:paraId="119F359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Развитие навыков управления эмоциям и приемами расслабления; развитие творческого мышления; учить замечать и ценить положительное в окружающих людях.</w:t>
            </w:r>
          </w:p>
        </w:tc>
        <w:tc>
          <w:tcPr>
            <w:tcW w:w="3073" w:type="dxa"/>
          </w:tcPr>
          <w:p w14:paraId="23D6DE4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начала занятия.</w:t>
            </w:r>
          </w:p>
          <w:p w14:paraId="051A4B7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Игра «Эмокубики»; «Пока шарики», игра «Танец эмоций». </w:t>
            </w:r>
          </w:p>
          <w:p w14:paraId="5CCF0AB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0DDB2EE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овладение навыком управления эмоциями, приемы расслабление, соотнесение движений и эмоций, исполнение танца эмоций; развитие творческого мышления.</w:t>
            </w:r>
          </w:p>
        </w:tc>
      </w:tr>
      <w:tr w:rsidR="00030DAF" w:rsidRPr="0079216C" w14:paraId="59C2DC8D" w14:textId="77777777" w:rsidTr="00F3063B">
        <w:trPr>
          <w:trHeight w:val="474"/>
        </w:trPr>
        <w:tc>
          <w:tcPr>
            <w:tcW w:w="1600" w:type="dxa"/>
          </w:tcPr>
          <w:p w14:paraId="0A81244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Схема заботы о себе</w:t>
            </w:r>
          </w:p>
        </w:tc>
        <w:tc>
          <w:tcPr>
            <w:tcW w:w="2268" w:type="dxa"/>
          </w:tcPr>
          <w:p w14:paraId="1758F43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Развитие умения заботится о себе, своем здоровье, времени, вещах, развитие навыков самостоятельности, уважение себя, повышение самооценки.</w:t>
            </w:r>
          </w:p>
        </w:tc>
        <w:tc>
          <w:tcPr>
            <w:tcW w:w="3073" w:type="dxa"/>
          </w:tcPr>
          <w:p w14:paraId="4A9D753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Ритуал начала занятия. </w:t>
            </w:r>
          </w:p>
          <w:p w14:paraId="15A772C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«Заряд бодрости»; упражнение «Схема заботы о себе»;</w:t>
            </w:r>
          </w:p>
          <w:p w14:paraId="53EB69C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 Рисование своего портрета «Когда я вырасту, то   я стану…» </w:t>
            </w:r>
          </w:p>
          <w:p w14:paraId="0944D7B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Ритуал окончания занятия.</w:t>
            </w:r>
          </w:p>
        </w:tc>
        <w:tc>
          <w:tcPr>
            <w:tcW w:w="2693" w:type="dxa"/>
          </w:tcPr>
          <w:p w14:paraId="3113A58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Умение заботится о: себе, о своем здоровье, времени, вещях, навыки самостоятельности, уважение себя, повышение самооценки.</w:t>
            </w:r>
          </w:p>
        </w:tc>
      </w:tr>
    </w:tbl>
    <w:p w14:paraId="2393EE42" w14:textId="77777777" w:rsidR="00030DAF" w:rsidRPr="0079216C" w:rsidRDefault="00030DAF" w:rsidP="00030DAF">
      <w:pPr>
        <w:rPr>
          <w:sz w:val="22"/>
          <w:szCs w:val="22"/>
        </w:rPr>
      </w:pPr>
    </w:p>
    <w:p w14:paraId="7D281611" w14:textId="77777777" w:rsidR="00030DAF" w:rsidRPr="0079216C" w:rsidRDefault="00030DAF" w:rsidP="00030DAF">
      <w:pPr>
        <w:spacing w:after="0"/>
        <w:jc w:val="right"/>
        <w:rPr>
          <w:rFonts w:ascii="Times New Roman" w:hAnsi="Times New Roman" w:cs="Times New Roman"/>
          <w:sz w:val="22"/>
          <w:szCs w:val="22"/>
        </w:rPr>
      </w:pPr>
    </w:p>
    <w:p w14:paraId="05E37DF2" w14:textId="77777777" w:rsidR="00030DAF" w:rsidRPr="0079216C" w:rsidRDefault="00030DAF" w:rsidP="00030DAF">
      <w:pPr>
        <w:spacing w:after="0"/>
        <w:jc w:val="right"/>
        <w:rPr>
          <w:rFonts w:ascii="Times New Roman" w:hAnsi="Times New Roman" w:cs="Times New Roman"/>
          <w:sz w:val="22"/>
          <w:szCs w:val="22"/>
        </w:rPr>
      </w:pPr>
    </w:p>
    <w:p w14:paraId="03635275" w14:textId="77777777" w:rsidR="00030DAF" w:rsidRPr="0079216C" w:rsidRDefault="00030DAF" w:rsidP="00030DAF">
      <w:pPr>
        <w:spacing w:after="0"/>
        <w:jc w:val="right"/>
        <w:rPr>
          <w:rFonts w:ascii="Times New Roman" w:hAnsi="Times New Roman" w:cs="Times New Roman"/>
          <w:sz w:val="22"/>
          <w:szCs w:val="22"/>
        </w:rPr>
      </w:pPr>
    </w:p>
    <w:p w14:paraId="145F060F" w14:textId="77777777" w:rsidR="00030DAF" w:rsidRPr="0079216C" w:rsidRDefault="00030DAF" w:rsidP="00030DAF">
      <w:pPr>
        <w:spacing w:after="0"/>
        <w:jc w:val="right"/>
        <w:rPr>
          <w:rFonts w:ascii="Times New Roman" w:hAnsi="Times New Roman" w:cs="Times New Roman"/>
          <w:sz w:val="22"/>
          <w:szCs w:val="22"/>
        </w:rPr>
      </w:pPr>
    </w:p>
    <w:p w14:paraId="1C781FBB" w14:textId="77777777" w:rsidR="00030DAF" w:rsidRPr="0079216C" w:rsidRDefault="00030DAF" w:rsidP="00030DAF">
      <w:pPr>
        <w:spacing w:after="0"/>
        <w:jc w:val="right"/>
        <w:rPr>
          <w:rFonts w:ascii="Times New Roman" w:hAnsi="Times New Roman" w:cs="Times New Roman"/>
          <w:sz w:val="22"/>
          <w:szCs w:val="22"/>
        </w:rPr>
      </w:pPr>
    </w:p>
    <w:p w14:paraId="4765F7D7" w14:textId="77777777" w:rsidR="00030DAF" w:rsidRPr="0079216C" w:rsidRDefault="00030DAF" w:rsidP="00030DAF">
      <w:pPr>
        <w:spacing w:after="0"/>
        <w:jc w:val="right"/>
        <w:rPr>
          <w:rFonts w:ascii="Times New Roman" w:hAnsi="Times New Roman" w:cs="Times New Roman"/>
          <w:sz w:val="22"/>
          <w:szCs w:val="22"/>
        </w:rPr>
      </w:pPr>
    </w:p>
    <w:p w14:paraId="2DE1C1B5" w14:textId="77777777" w:rsidR="00030DAF" w:rsidRPr="0079216C" w:rsidRDefault="00030DAF" w:rsidP="00030DAF">
      <w:pPr>
        <w:spacing w:after="0"/>
        <w:jc w:val="right"/>
        <w:rPr>
          <w:rFonts w:ascii="Times New Roman" w:hAnsi="Times New Roman" w:cs="Times New Roman"/>
          <w:sz w:val="22"/>
          <w:szCs w:val="22"/>
        </w:rPr>
      </w:pPr>
    </w:p>
    <w:p w14:paraId="48D104FC" w14:textId="77777777" w:rsidR="00030DAF" w:rsidRPr="0079216C" w:rsidRDefault="00030DAF" w:rsidP="00030DAF">
      <w:pPr>
        <w:spacing w:after="0"/>
        <w:jc w:val="right"/>
        <w:rPr>
          <w:rFonts w:ascii="Times New Roman" w:hAnsi="Times New Roman" w:cs="Times New Roman"/>
          <w:sz w:val="22"/>
          <w:szCs w:val="22"/>
        </w:rPr>
      </w:pPr>
    </w:p>
    <w:p w14:paraId="15B91549" w14:textId="77777777" w:rsidR="00030DAF" w:rsidRPr="0079216C" w:rsidRDefault="00030DAF" w:rsidP="00030DAF">
      <w:pPr>
        <w:spacing w:after="0"/>
        <w:jc w:val="right"/>
        <w:rPr>
          <w:rFonts w:ascii="Times New Roman" w:hAnsi="Times New Roman" w:cs="Times New Roman"/>
          <w:sz w:val="22"/>
          <w:szCs w:val="22"/>
        </w:rPr>
      </w:pPr>
    </w:p>
    <w:p w14:paraId="78724DE9" w14:textId="77777777" w:rsidR="00030DAF" w:rsidRPr="0079216C" w:rsidRDefault="00030DAF" w:rsidP="00030DAF">
      <w:pPr>
        <w:spacing w:after="0"/>
        <w:jc w:val="right"/>
        <w:rPr>
          <w:rFonts w:ascii="Times New Roman" w:hAnsi="Times New Roman" w:cs="Times New Roman"/>
          <w:sz w:val="22"/>
          <w:szCs w:val="22"/>
        </w:rPr>
      </w:pPr>
    </w:p>
    <w:p w14:paraId="5423CCEB" w14:textId="77777777" w:rsidR="00030DAF" w:rsidRPr="0079216C" w:rsidRDefault="00030DAF" w:rsidP="00030DAF">
      <w:pPr>
        <w:spacing w:after="0"/>
        <w:jc w:val="right"/>
        <w:rPr>
          <w:rFonts w:ascii="Times New Roman" w:hAnsi="Times New Roman" w:cs="Times New Roman"/>
          <w:sz w:val="22"/>
          <w:szCs w:val="22"/>
        </w:rPr>
      </w:pPr>
    </w:p>
    <w:p w14:paraId="7C793526" w14:textId="77777777" w:rsidR="00030DAF" w:rsidRPr="0079216C" w:rsidRDefault="00030DAF" w:rsidP="00030DAF">
      <w:pPr>
        <w:spacing w:after="0"/>
        <w:jc w:val="right"/>
        <w:rPr>
          <w:rFonts w:ascii="Times New Roman" w:hAnsi="Times New Roman" w:cs="Times New Roman"/>
          <w:sz w:val="22"/>
          <w:szCs w:val="22"/>
        </w:rPr>
      </w:pPr>
    </w:p>
    <w:p w14:paraId="50F8F494" w14:textId="77777777" w:rsidR="00030DAF" w:rsidRPr="0079216C" w:rsidRDefault="00030DAF" w:rsidP="00030DAF">
      <w:pPr>
        <w:spacing w:after="0"/>
        <w:jc w:val="right"/>
        <w:rPr>
          <w:rFonts w:ascii="Times New Roman" w:hAnsi="Times New Roman" w:cs="Times New Roman"/>
          <w:sz w:val="22"/>
          <w:szCs w:val="22"/>
        </w:rPr>
      </w:pPr>
    </w:p>
    <w:p w14:paraId="79CBC2AE" w14:textId="77777777" w:rsidR="00030DAF" w:rsidRPr="0079216C" w:rsidRDefault="00030DAF" w:rsidP="00030DAF">
      <w:pPr>
        <w:spacing w:after="0"/>
        <w:jc w:val="right"/>
        <w:rPr>
          <w:rFonts w:ascii="Times New Roman" w:hAnsi="Times New Roman" w:cs="Times New Roman"/>
          <w:sz w:val="22"/>
          <w:szCs w:val="22"/>
        </w:rPr>
      </w:pPr>
    </w:p>
    <w:p w14:paraId="18F88327" w14:textId="77777777" w:rsidR="00030DAF" w:rsidRPr="0079216C" w:rsidRDefault="00030DAF" w:rsidP="00030DAF">
      <w:pPr>
        <w:spacing w:after="0"/>
        <w:jc w:val="right"/>
        <w:rPr>
          <w:rFonts w:ascii="Times New Roman" w:hAnsi="Times New Roman" w:cs="Times New Roman"/>
          <w:sz w:val="22"/>
          <w:szCs w:val="22"/>
        </w:rPr>
      </w:pPr>
    </w:p>
    <w:p w14:paraId="10CC1F0D" w14:textId="77777777" w:rsidR="00030DAF" w:rsidRPr="0079216C" w:rsidRDefault="00030DAF" w:rsidP="00030DAF">
      <w:pPr>
        <w:spacing w:after="0"/>
        <w:jc w:val="right"/>
        <w:rPr>
          <w:rFonts w:ascii="Times New Roman" w:hAnsi="Times New Roman" w:cs="Times New Roman"/>
          <w:sz w:val="22"/>
          <w:szCs w:val="22"/>
        </w:rPr>
      </w:pPr>
    </w:p>
    <w:p w14:paraId="01CFEBD3" w14:textId="77777777" w:rsidR="00030DAF" w:rsidRPr="0079216C" w:rsidRDefault="00030DAF" w:rsidP="00030DAF">
      <w:pPr>
        <w:spacing w:after="0"/>
        <w:jc w:val="right"/>
        <w:rPr>
          <w:rFonts w:ascii="Times New Roman" w:hAnsi="Times New Roman" w:cs="Times New Roman"/>
          <w:sz w:val="22"/>
          <w:szCs w:val="22"/>
        </w:rPr>
      </w:pPr>
    </w:p>
    <w:p w14:paraId="2096B6AD" w14:textId="77777777" w:rsidR="00030DAF" w:rsidRPr="0079216C" w:rsidRDefault="00030DAF" w:rsidP="00030DAF">
      <w:pPr>
        <w:spacing w:after="0"/>
        <w:jc w:val="right"/>
        <w:rPr>
          <w:rFonts w:ascii="Times New Roman" w:hAnsi="Times New Roman" w:cs="Times New Roman"/>
          <w:sz w:val="22"/>
          <w:szCs w:val="22"/>
        </w:rPr>
      </w:pPr>
    </w:p>
    <w:p w14:paraId="50EAC717" w14:textId="77777777" w:rsidR="00030DAF" w:rsidRPr="0079216C" w:rsidRDefault="00030DAF" w:rsidP="00030DAF">
      <w:pPr>
        <w:spacing w:after="0"/>
        <w:jc w:val="right"/>
        <w:rPr>
          <w:rFonts w:ascii="Times New Roman" w:hAnsi="Times New Roman" w:cs="Times New Roman"/>
          <w:sz w:val="22"/>
          <w:szCs w:val="22"/>
        </w:rPr>
      </w:pPr>
    </w:p>
    <w:p w14:paraId="59E4AFB2" w14:textId="77777777" w:rsidR="00030DAF" w:rsidRPr="0079216C" w:rsidRDefault="00030DAF" w:rsidP="00030DAF">
      <w:pPr>
        <w:spacing w:after="0"/>
        <w:jc w:val="right"/>
        <w:rPr>
          <w:rFonts w:ascii="Times New Roman" w:hAnsi="Times New Roman" w:cs="Times New Roman"/>
          <w:sz w:val="22"/>
          <w:szCs w:val="22"/>
        </w:rPr>
      </w:pPr>
    </w:p>
    <w:p w14:paraId="3535208C" w14:textId="77777777" w:rsidR="00030DAF" w:rsidRPr="0079216C" w:rsidRDefault="00030DAF" w:rsidP="00030DAF">
      <w:pPr>
        <w:spacing w:after="0"/>
        <w:jc w:val="right"/>
        <w:rPr>
          <w:rFonts w:ascii="Times New Roman" w:hAnsi="Times New Roman" w:cs="Times New Roman"/>
          <w:sz w:val="22"/>
          <w:szCs w:val="22"/>
        </w:rPr>
      </w:pPr>
    </w:p>
    <w:p w14:paraId="522E6F61" w14:textId="77777777" w:rsidR="00030DAF" w:rsidRPr="0079216C" w:rsidRDefault="00030DAF" w:rsidP="00030DAF">
      <w:pPr>
        <w:spacing w:after="0"/>
        <w:jc w:val="right"/>
        <w:rPr>
          <w:rFonts w:ascii="Times New Roman" w:hAnsi="Times New Roman" w:cs="Times New Roman"/>
          <w:sz w:val="22"/>
          <w:szCs w:val="22"/>
        </w:rPr>
      </w:pPr>
    </w:p>
    <w:p w14:paraId="5A73B1E1" w14:textId="77777777" w:rsidR="00030DAF" w:rsidRPr="0079216C" w:rsidRDefault="00030DAF" w:rsidP="00030DAF">
      <w:pPr>
        <w:spacing w:after="0"/>
        <w:jc w:val="right"/>
        <w:rPr>
          <w:rFonts w:ascii="Times New Roman" w:hAnsi="Times New Roman" w:cs="Times New Roman"/>
          <w:sz w:val="22"/>
          <w:szCs w:val="22"/>
        </w:rPr>
      </w:pPr>
    </w:p>
    <w:p w14:paraId="237BF62F" w14:textId="77777777" w:rsidR="00030DAF" w:rsidRPr="0079216C" w:rsidRDefault="00030DAF" w:rsidP="00030DAF">
      <w:pPr>
        <w:spacing w:after="0"/>
        <w:jc w:val="right"/>
        <w:rPr>
          <w:rFonts w:ascii="Times New Roman" w:hAnsi="Times New Roman" w:cs="Times New Roman"/>
          <w:sz w:val="22"/>
          <w:szCs w:val="22"/>
        </w:rPr>
      </w:pPr>
    </w:p>
    <w:p w14:paraId="65A01CB3" w14:textId="77777777" w:rsidR="00030DAF" w:rsidRPr="0079216C" w:rsidRDefault="00030DAF" w:rsidP="00030DAF">
      <w:pPr>
        <w:spacing w:after="0"/>
        <w:jc w:val="right"/>
        <w:rPr>
          <w:rFonts w:ascii="Times New Roman" w:hAnsi="Times New Roman" w:cs="Times New Roman"/>
          <w:sz w:val="22"/>
          <w:szCs w:val="22"/>
        </w:rPr>
      </w:pPr>
    </w:p>
    <w:p w14:paraId="4A79DEA3" w14:textId="77777777" w:rsidR="00030DAF" w:rsidRPr="0079216C" w:rsidRDefault="00030DAF" w:rsidP="00030DAF">
      <w:pPr>
        <w:spacing w:after="0"/>
        <w:jc w:val="right"/>
        <w:rPr>
          <w:rFonts w:ascii="Times New Roman" w:hAnsi="Times New Roman" w:cs="Times New Roman"/>
          <w:sz w:val="22"/>
          <w:szCs w:val="22"/>
        </w:rPr>
      </w:pPr>
    </w:p>
    <w:p w14:paraId="405EE45D" w14:textId="77777777" w:rsidR="00030DAF" w:rsidRPr="0079216C" w:rsidRDefault="00030DAF" w:rsidP="00030DAF">
      <w:pPr>
        <w:spacing w:after="0"/>
        <w:jc w:val="right"/>
        <w:rPr>
          <w:rFonts w:ascii="Times New Roman" w:hAnsi="Times New Roman" w:cs="Times New Roman"/>
          <w:sz w:val="22"/>
          <w:szCs w:val="22"/>
        </w:rPr>
      </w:pPr>
    </w:p>
    <w:p w14:paraId="136B92C3" w14:textId="77777777" w:rsidR="00030DAF" w:rsidRPr="0079216C" w:rsidRDefault="00030DAF" w:rsidP="00030DAF">
      <w:pPr>
        <w:spacing w:after="0"/>
        <w:jc w:val="right"/>
        <w:rPr>
          <w:rFonts w:ascii="Times New Roman" w:hAnsi="Times New Roman" w:cs="Times New Roman"/>
          <w:sz w:val="22"/>
          <w:szCs w:val="22"/>
        </w:rPr>
      </w:pPr>
    </w:p>
    <w:p w14:paraId="20EA078D" w14:textId="77777777" w:rsidR="00030DAF" w:rsidRPr="0079216C" w:rsidRDefault="00030DAF" w:rsidP="00030DAF">
      <w:pPr>
        <w:spacing w:after="0"/>
        <w:jc w:val="right"/>
        <w:rPr>
          <w:rFonts w:ascii="Times New Roman" w:hAnsi="Times New Roman" w:cs="Times New Roman"/>
          <w:sz w:val="22"/>
          <w:szCs w:val="22"/>
        </w:rPr>
      </w:pPr>
    </w:p>
    <w:p w14:paraId="4D30755A" w14:textId="77777777" w:rsidR="00030DAF" w:rsidRPr="0079216C" w:rsidRDefault="00030DAF" w:rsidP="00030DAF">
      <w:pPr>
        <w:spacing w:after="0"/>
        <w:jc w:val="right"/>
        <w:rPr>
          <w:rFonts w:ascii="Times New Roman" w:hAnsi="Times New Roman" w:cs="Times New Roman"/>
          <w:sz w:val="22"/>
          <w:szCs w:val="22"/>
        </w:rPr>
      </w:pPr>
    </w:p>
    <w:p w14:paraId="5712E253" w14:textId="77777777" w:rsidR="00030DAF" w:rsidRPr="0079216C" w:rsidRDefault="00030DAF" w:rsidP="00030DAF">
      <w:pPr>
        <w:spacing w:after="0"/>
        <w:jc w:val="right"/>
        <w:rPr>
          <w:rFonts w:ascii="Times New Roman" w:hAnsi="Times New Roman" w:cs="Times New Roman"/>
          <w:sz w:val="22"/>
          <w:szCs w:val="22"/>
        </w:rPr>
      </w:pPr>
    </w:p>
    <w:p w14:paraId="0A8161D2" w14:textId="77777777" w:rsidR="00030DAF" w:rsidRPr="0079216C" w:rsidRDefault="00030DAF" w:rsidP="00030DAF">
      <w:pPr>
        <w:spacing w:after="0"/>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С</w:t>
      </w:r>
    </w:p>
    <w:p w14:paraId="20927CB3" w14:textId="77777777" w:rsidR="00030DAF" w:rsidRPr="0079216C" w:rsidRDefault="00030DAF" w:rsidP="00030DAF">
      <w:pPr>
        <w:spacing w:after="0"/>
        <w:jc w:val="center"/>
        <w:rPr>
          <w:rFonts w:ascii="Times New Roman" w:hAnsi="Times New Roman" w:cs="Times New Roman"/>
          <w:b/>
          <w:bCs/>
          <w:sz w:val="28"/>
          <w:szCs w:val="28"/>
        </w:rPr>
      </w:pPr>
    </w:p>
    <w:p w14:paraId="2EC6967A" w14:textId="77777777" w:rsidR="00030DAF" w:rsidRPr="0079216C" w:rsidRDefault="00030DAF" w:rsidP="00030DAF">
      <w:pPr>
        <w:spacing w:after="0" w:line="240" w:lineRule="auto"/>
        <w:jc w:val="center"/>
        <w:rPr>
          <w:rFonts w:ascii="Times New Roman" w:eastAsiaTheme="minorEastAsia" w:hAnsi="Times New Roman" w:cs="Times New Roman"/>
          <w:b/>
          <w:bCs/>
          <w:sz w:val="28"/>
          <w:szCs w:val="28"/>
          <w:lang w:eastAsia="ru-RU"/>
        </w:rPr>
      </w:pPr>
      <w:r w:rsidRPr="0079216C">
        <w:rPr>
          <w:rFonts w:ascii="Times New Roman" w:hAnsi="Times New Roman" w:cs="Times New Roman"/>
          <w:b/>
          <w:bCs/>
          <w:sz w:val="28"/>
          <w:szCs w:val="28"/>
        </w:rPr>
        <w:t xml:space="preserve">Тематическое планирование индивидуальных </w:t>
      </w:r>
      <w:r w:rsidRPr="0079216C">
        <w:rPr>
          <w:rFonts w:ascii="Times New Roman" w:eastAsiaTheme="minorEastAsia" w:hAnsi="Times New Roman" w:cs="Times New Roman"/>
          <w:b/>
          <w:bCs/>
          <w:sz w:val="28"/>
          <w:szCs w:val="28"/>
          <w:lang w:eastAsia="ru-RU"/>
        </w:rPr>
        <w:t xml:space="preserve">коррекционно-развивающих занятий </w:t>
      </w:r>
      <w:r w:rsidRPr="0079216C">
        <w:rPr>
          <w:rFonts w:ascii="Times New Roman" w:hAnsi="Times New Roman" w:cs="Times New Roman"/>
          <w:b/>
          <w:bCs/>
          <w:sz w:val="28"/>
          <w:szCs w:val="28"/>
        </w:rPr>
        <w:t xml:space="preserve">по снижению уровня тревожности у детей с </w:t>
      </w:r>
      <w:r w:rsidRPr="0079216C">
        <w:rPr>
          <w:rFonts w:ascii="Times New Roman" w:eastAsiaTheme="minorEastAsia" w:hAnsi="Times New Roman" w:cs="Times New Roman"/>
          <w:b/>
          <w:bCs/>
          <w:sz w:val="28"/>
          <w:szCs w:val="28"/>
          <w:lang w:eastAsia="ru-RU"/>
        </w:rPr>
        <w:t>проявлением высокого уровня тревожности</w:t>
      </w:r>
    </w:p>
    <w:p w14:paraId="138789AF" w14:textId="77777777" w:rsidR="00030DAF" w:rsidRPr="0079216C" w:rsidRDefault="00030DAF" w:rsidP="00030DAF">
      <w:pPr>
        <w:spacing w:after="0" w:line="240" w:lineRule="auto"/>
        <w:jc w:val="center"/>
        <w:rPr>
          <w:rFonts w:ascii="Times New Roman" w:eastAsiaTheme="minorEastAsia" w:hAnsi="Times New Roman" w:cs="Times New Roman"/>
          <w:b/>
          <w:bCs/>
          <w:sz w:val="28"/>
          <w:szCs w:val="28"/>
          <w:lang w:eastAsia="ru-RU"/>
        </w:rPr>
      </w:pPr>
    </w:p>
    <w:p w14:paraId="51B9BD5D" w14:textId="77777777" w:rsidR="00030DAF" w:rsidRPr="0079216C" w:rsidRDefault="00030DAF" w:rsidP="00030DAF">
      <w:pPr>
        <w:spacing w:after="0" w:line="240" w:lineRule="auto"/>
        <w:rPr>
          <w:rFonts w:ascii="Times New Roman" w:eastAsiaTheme="minorEastAsia" w:hAnsi="Times New Roman" w:cs="Times New Roman"/>
          <w:sz w:val="28"/>
          <w:szCs w:val="28"/>
          <w:lang w:eastAsia="ru-RU"/>
        </w:rPr>
      </w:pPr>
      <w:r w:rsidRPr="0079216C">
        <w:rPr>
          <w:rFonts w:ascii="Times New Roman" w:eastAsiaTheme="minorEastAsia" w:hAnsi="Times New Roman" w:cs="Times New Roman"/>
          <w:sz w:val="28"/>
          <w:szCs w:val="28"/>
          <w:lang w:eastAsia="ru-RU"/>
        </w:rPr>
        <w:t>Таблица С 1</w:t>
      </w:r>
    </w:p>
    <w:p w14:paraId="5DA27ADD" w14:textId="77777777" w:rsidR="00030DAF" w:rsidRPr="0079216C" w:rsidRDefault="00030DAF" w:rsidP="00030DAF">
      <w:pPr>
        <w:spacing w:after="0"/>
        <w:jc w:val="right"/>
        <w:rPr>
          <w:rFonts w:ascii="Times New Roman" w:hAnsi="Times New Roman" w:cs="Times New Roman"/>
          <w:sz w:val="22"/>
          <w:szCs w:val="22"/>
        </w:rPr>
      </w:pPr>
    </w:p>
    <w:tbl>
      <w:tblPr>
        <w:tblStyle w:val="32"/>
        <w:tblW w:w="9634" w:type="dxa"/>
        <w:tblLook w:val="04A0" w:firstRow="1" w:lastRow="0" w:firstColumn="1" w:lastColumn="0" w:noHBand="0" w:noVBand="1"/>
      </w:tblPr>
      <w:tblGrid>
        <w:gridCol w:w="8434"/>
        <w:gridCol w:w="1200"/>
      </w:tblGrid>
      <w:tr w:rsidR="00030DAF" w:rsidRPr="0079216C" w14:paraId="7890EF07" w14:textId="77777777" w:rsidTr="00F3063B">
        <w:tc>
          <w:tcPr>
            <w:tcW w:w="8434" w:type="dxa"/>
          </w:tcPr>
          <w:p w14:paraId="3D50679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Содержание</w:t>
            </w:r>
          </w:p>
        </w:tc>
        <w:tc>
          <w:tcPr>
            <w:tcW w:w="1200" w:type="dxa"/>
          </w:tcPr>
          <w:p w14:paraId="50A22C7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Время проведения</w:t>
            </w:r>
          </w:p>
        </w:tc>
      </w:tr>
      <w:tr w:rsidR="00030DAF" w:rsidRPr="0079216C" w14:paraId="3DDFAACF" w14:textId="77777777" w:rsidTr="00F3063B">
        <w:tc>
          <w:tcPr>
            <w:tcW w:w="8434" w:type="dxa"/>
          </w:tcPr>
          <w:p w14:paraId="6B2ECDE9"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1</w:t>
            </w:r>
          </w:p>
        </w:tc>
        <w:tc>
          <w:tcPr>
            <w:tcW w:w="1200" w:type="dxa"/>
          </w:tcPr>
          <w:p w14:paraId="7D9E52E9"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2</w:t>
            </w:r>
          </w:p>
        </w:tc>
      </w:tr>
      <w:tr w:rsidR="00030DAF" w:rsidRPr="0079216C" w14:paraId="4004BA8F" w14:textId="77777777" w:rsidTr="00F3063B">
        <w:tc>
          <w:tcPr>
            <w:tcW w:w="8434" w:type="dxa"/>
          </w:tcPr>
          <w:p w14:paraId="48A88BE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Тема1. Тревога и ее цвет</w:t>
            </w:r>
          </w:p>
        </w:tc>
        <w:tc>
          <w:tcPr>
            <w:tcW w:w="1200" w:type="dxa"/>
          </w:tcPr>
          <w:p w14:paraId="050C32C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28-30 мин.</w:t>
            </w:r>
          </w:p>
        </w:tc>
      </w:tr>
      <w:tr w:rsidR="00030DAF" w:rsidRPr="0079216C" w14:paraId="441D58BA" w14:textId="77777777" w:rsidTr="00F3063B">
        <w:tc>
          <w:tcPr>
            <w:tcW w:w="8434" w:type="dxa"/>
          </w:tcPr>
          <w:p w14:paraId="1075D79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 Цель: определение понимания ребенком тревоги, осознание эмоций, начало использования дыхательных упражнений</w:t>
            </w:r>
          </w:p>
          <w:p w14:paraId="13DD8FC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Что такое тревога?</w:t>
            </w:r>
            <w:r w:rsidRPr="0079216C">
              <w:rPr>
                <w:rFonts w:ascii="Times New Roman" w:hAnsi="Times New Roman" w:cs="Times New Roman"/>
                <w:sz w:val="20"/>
                <w:szCs w:val="20"/>
              </w:rPr>
              <w:t>»</w:t>
            </w:r>
          </w:p>
          <w:p w14:paraId="35E2AFA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Обсудите с ребенком, что такое тревога. Попросите его рассказать, когда он чувствует себя тревожно, и что с ним происходит (например,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когда мне страшно, я замираю</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или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я чувствую, как быстро бьется мое сердечко</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w:t>
            </w:r>
          </w:p>
          <w:p w14:paraId="547936AA"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Объясните, что это нормально чувствовать тревогу, и что мы можем научиться справляться с ней.</w:t>
            </w:r>
          </w:p>
        </w:tc>
        <w:tc>
          <w:tcPr>
            <w:tcW w:w="1200" w:type="dxa"/>
          </w:tcPr>
          <w:p w14:paraId="4932FCE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4E417285" w14:textId="77777777" w:rsidTr="00F3063B">
        <w:tc>
          <w:tcPr>
            <w:tcW w:w="8434" w:type="dxa"/>
          </w:tcPr>
          <w:p w14:paraId="34E1A87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 xml:space="preserve">Арт-упражнение: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Цвет тревоги</w:t>
            </w:r>
            <w:r w:rsidRPr="0079216C">
              <w:rPr>
                <w:rFonts w:ascii="Times New Roman" w:hAnsi="Times New Roman" w:cs="Times New Roman"/>
                <w:sz w:val="20"/>
                <w:szCs w:val="20"/>
              </w:rPr>
              <w:t>»</w:t>
            </w:r>
          </w:p>
          <w:p w14:paraId="5009CA3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нарисовать тревогу как облако или любой другой образ, который ему приходит на ум. Пусть цвет будет темным и напряженным.</w:t>
            </w:r>
          </w:p>
        </w:tc>
        <w:tc>
          <w:tcPr>
            <w:tcW w:w="1200" w:type="dxa"/>
          </w:tcPr>
          <w:p w14:paraId="229F245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минут</w:t>
            </w:r>
          </w:p>
        </w:tc>
      </w:tr>
      <w:tr w:rsidR="00030DAF" w:rsidRPr="0079216C" w14:paraId="65BF405F" w14:textId="77777777" w:rsidTr="00F3063B">
        <w:tc>
          <w:tcPr>
            <w:tcW w:w="8434" w:type="dxa"/>
          </w:tcPr>
          <w:p w14:paraId="3FD3478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 xml:space="preserve">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Цветок</w:t>
            </w:r>
            <w:r w:rsidRPr="0079216C">
              <w:rPr>
                <w:rFonts w:ascii="Times New Roman" w:hAnsi="Times New Roman" w:cs="Times New Roman"/>
                <w:sz w:val="20"/>
                <w:szCs w:val="20"/>
              </w:rPr>
              <w:t>»</w:t>
            </w:r>
          </w:p>
          <w:p w14:paraId="276B355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перед ним красивый цветок.</w:t>
            </w:r>
          </w:p>
          <w:p w14:paraId="56EA591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Пусть он сделает глубокий вдох, представляя, как он вдыхает запах этого цветка, а затем медленно выдохнет через рот, представляя, как его тревога исчезает, как если бы цветок растворялся в воздухе.</w:t>
            </w:r>
          </w:p>
          <w:p w14:paraId="7769C0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Повторите 3-5 раз.</w:t>
            </w:r>
          </w:p>
        </w:tc>
        <w:tc>
          <w:tcPr>
            <w:tcW w:w="1200" w:type="dxa"/>
          </w:tcPr>
          <w:p w14:paraId="2EFE1D8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57731592" w14:textId="77777777" w:rsidTr="00F3063B">
        <w:tc>
          <w:tcPr>
            <w:tcW w:w="8434" w:type="dxa"/>
          </w:tcPr>
          <w:p w14:paraId="75155A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Рисование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Облака без тревоги</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4F3125C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Попросите ребенка нарисовать на другом листе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облако</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которое становится все легче с каждым выдохом, и превратить его в яркое и красивое облако, которое не пугает.</w:t>
            </w:r>
          </w:p>
        </w:tc>
        <w:tc>
          <w:tcPr>
            <w:tcW w:w="1200" w:type="dxa"/>
          </w:tcPr>
          <w:p w14:paraId="2B82E40A"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5DE17E83" w14:textId="77777777" w:rsidTr="00F3063B">
        <w:tc>
          <w:tcPr>
            <w:tcW w:w="8434" w:type="dxa"/>
          </w:tcPr>
          <w:p w14:paraId="750F55E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Завершение</w:t>
            </w:r>
          </w:p>
          <w:p w14:paraId="685EA2C1"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rPr>
              <w:t>Рефлексия: попросите ребенка вспомнить о чем мы сегодня говорили? Как он себе представил тревожность? Запомнил ли он упражнение «цветок», когда так можно дышать?</w:t>
            </w:r>
          </w:p>
        </w:tc>
        <w:tc>
          <w:tcPr>
            <w:tcW w:w="1200" w:type="dxa"/>
          </w:tcPr>
          <w:p w14:paraId="1196B66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3-5 минут</w:t>
            </w:r>
          </w:p>
        </w:tc>
      </w:tr>
      <w:tr w:rsidR="00030DAF" w:rsidRPr="0079216C" w14:paraId="33A4739A" w14:textId="77777777" w:rsidTr="00F3063B">
        <w:tc>
          <w:tcPr>
            <w:tcW w:w="8434" w:type="dxa"/>
          </w:tcPr>
          <w:p w14:paraId="2EBF5EA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Тема</w:t>
            </w:r>
            <w:r w:rsidRPr="0079216C">
              <w:rPr>
                <w:rFonts w:ascii="Times New Roman" w:hAnsi="Times New Roman" w:cs="Times New Roman"/>
                <w:sz w:val="20"/>
                <w:szCs w:val="20"/>
                <w:lang w:eastAsia="ru-KZ"/>
              </w:rPr>
              <w:t xml:space="preserve"> 2.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Эмоции – как разные животные</w:t>
            </w:r>
            <w:r w:rsidRPr="0079216C">
              <w:rPr>
                <w:rFonts w:ascii="Times New Roman" w:hAnsi="Times New Roman" w:cs="Times New Roman"/>
                <w:sz w:val="20"/>
                <w:szCs w:val="20"/>
              </w:rPr>
              <w:t>»</w:t>
            </w:r>
          </w:p>
        </w:tc>
        <w:tc>
          <w:tcPr>
            <w:tcW w:w="1200" w:type="dxa"/>
          </w:tcPr>
          <w:p w14:paraId="7E9EF831"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28 мин</w:t>
            </w:r>
          </w:p>
        </w:tc>
      </w:tr>
      <w:tr w:rsidR="00030DAF" w:rsidRPr="0079216C" w14:paraId="6A53C4CE" w14:textId="77777777" w:rsidTr="00F3063B">
        <w:tc>
          <w:tcPr>
            <w:tcW w:w="8434" w:type="dxa"/>
          </w:tcPr>
          <w:p w14:paraId="46F3A1E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Цель:</w:t>
            </w:r>
            <w:r w:rsidRPr="0079216C">
              <w:rPr>
                <w:rFonts w:ascii="Times New Roman" w:hAnsi="Times New Roman" w:cs="Times New Roman"/>
                <w:sz w:val="20"/>
                <w:szCs w:val="20"/>
              </w:rPr>
              <w:t xml:space="preserve"> </w:t>
            </w:r>
            <w:r w:rsidRPr="0079216C">
              <w:rPr>
                <w:rFonts w:ascii="Times New Roman" w:hAnsi="Times New Roman" w:cs="Times New Roman"/>
                <w:sz w:val="20"/>
                <w:szCs w:val="20"/>
                <w:lang w:eastAsia="ru-KZ"/>
              </w:rPr>
              <w:t>развить осознание эмоций через образы животных и научить контролировать чувства через дыхательные упражнения.</w:t>
            </w:r>
          </w:p>
          <w:p w14:paraId="0B96F54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Какие животные мы?</w:t>
            </w:r>
            <w:r w:rsidRPr="0079216C">
              <w:rPr>
                <w:rFonts w:ascii="Times New Roman" w:hAnsi="Times New Roman" w:cs="Times New Roman"/>
                <w:sz w:val="20"/>
                <w:szCs w:val="20"/>
              </w:rPr>
              <w:t>»</w:t>
            </w:r>
          </w:p>
          <w:p w14:paraId="394CA73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Поговорите с ребенком, что эмоции можно представить как животных, которые ведут себя по-разному: тревожная мышка, спокойная черепаха и другие.</w:t>
            </w:r>
          </w:p>
        </w:tc>
        <w:tc>
          <w:tcPr>
            <w:tcW w:w="1200" w:type="dxa"/>
          </w:tcPr>
          <w:p w14:paraId="4CB8D86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6347D9C8" w14:textId="77777777" w:rsidTr="00F3063B">
        <w:tc>
          <w:tcPr>
            <w:tcW w:w="8434" w:type="dxa"/>
          </w:tcPr>
          <w:p w14:paraId="2AB212AA"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2. Арт-упражнение: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Тревожная мышка и спокойная черепаха</w:t>
            </w:r>
            <w:r w:rsidRPr="0079216C">
              <w:rPr>
                <w:rFonts w:ascii="Times New Roman" w:hAnsi="Times New Roman" w:cs="Times New Roman"/>
                <w:sz w:val="20"/>
                <w:szCs w:val="20"/>
              </w:rPr>
              <w:t>»</w:t>
            </w:r>
          </w:p>
          <w:p w14:paraId="0C82D8F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Попросите нарисовать две картинки: одну – тревожной мышки, другую – спокойной черепахи.</w:t>
            </w:r>
          </w:p>
        </w:tc>
        <w:tc>
          <w:tcPr>
            <w:tcW w:w="1200" w:type="dxa"/>
          </w:tcPr>
          <w:p w14:paraId="12C9D04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минут</w:t>
            </w:r>
          </w:p>
        </w:tc>
      </w:tr>
      <w:tr w:rsidR="00030DAF" w:rsidRPr="0079216C" w14:paraId="62057220" w14:textId="77777777" w:rsidTr="00F3063B">
        <w:tc>
          <w:tcPr>
            <w:tcW w:w="8434" w:type="dxa"/>
          </w:tcPr>
          <w:p w14:paraId="567AAB0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Мышка и черепаха</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3AFF9EB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Пусть ребенок представит, как мышка быстро бегает и дышит часто, а черепаха – медленно, глубоко и спокойно.</w:t>
            </w:r>
          </w:p>
          <w:p w14:paraId="7B79437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делать медленные вдохи, как черепаха: глубоко вдохнуть через нос и медленно выдохнуть через рот, представляя себя спокойной черепахой.</w:t>
            </w:r>
          </w:p>
          <w:p w14:paraId="761D729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Сделайте 5-7 дыхательных циклов.</w:t>
            </w:r>
          </w:p>
        </w:tc>
        <w:tc>
          <w:tcPr>
            <w:tcW w:w="1200" w:type="dxa"/>
          </w:tcPr>
          <w:p w14:paraId="62C2B0C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5минут</w:t>
            </w:r>
          </w:p>
        </w:tc>
      </w:tr>
      <w:tr w:rsidR="00030DAF" w:rsidRPr="0079216C" w14:paraId="524E8091" w14:textId="77777777" w:rsidTr="00F3063B">
        <w:tc>
          <w:tcPr>
            <w:tcW w:w="8434" w:type="dxa"/>
          </w:tcPr>
          <w:p w14:paraId="05F824A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Обсуждение: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Как стать спокойной черепахой?</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1BA3954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Обсудите, что чувствует ребенок после выполнения дыхательных упражнений. Напомните, что иногда нужно просто замедлиться, чтобы почувствовать себя спокойным и уверенным.</w:t>
            </w:r>
          </w:p>
          <w:p w14:paraId="6DA39B5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Психогимнастическое упражнение «Уверенность». </w:t>
            </w:r>
          </w:p>
          <w:p w14:paraId="388C2A4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Показать позу уверенности: спина прямая, плечи расправлены, голова держится ровно. Затем детям предлагается походить по помещению в позе уверенности.</w:t>
            </w:r>
          </w:p>
        </w:tc>
        <w:tc>
          <w:tcPr>
            <w:tcW w:w="1200" w:type="dxa"/>
          </w:tcPr>
          <w:p w14:paraId="743FE55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16C377A3" w14:textId="77777777" w:rsidTr="00F3063B">
        <w:tc>
          <w:tcPr>
            <w:tcW w:w="8434" w:type="dxa"/>
            <w:tcBorders>
              <w:bottom w:val="single" w:sz="4" w:space="0" w:color="auto"/>
            </w:tcBorders>
          </w:tcPr>
          <w:p w14:paraId="28A7109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Завершение</w:t>
            </w:r>
          </w:p>
          <w:p w14:paraId="2C35645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Рефлексия: на кого похожа тревога?  Как дышать как черепаха? Какая поза называется позой уверенности? Покажи? </w:t>
            </w:r>
          </w:p>
        </w:tc>
        <w:tc>
          <w:tcPr>
            <w:tcW w:w="1200" w:type="dxa"/>
            <w:tcBorders>
              <w:bottom w:val="single" w:sz="4" w:space="0" w:color="auto"/>
            </w:tcBorders>
          </w:tcPr>
          <w:p w14:paraId="17579A3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3 минуты</w:t>
            </w:r>
          </w:p>
        </w:tc>
      </w:tr>
      <w:tr w:rsidR="00030DAF" w:rsidRPr="0079216C" w14:paraId="3D2C411B" w14:textId="77777777" w:rsidTr="00F3063B">
        <w:tc>
          <w:tcPr>
            <w:tcW w:w="8434" w:type="dxa"/>
            <w:tcBorders>
              <w:bottom w:val="nil"/>
            </w:tcBorders>
          </w:tcPr>
          <w:p w14:paraId="63D16B4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 xml:space="preserve">Тема 3.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Волшебное дерево уверенности</w:t>
            </w:r>
            <w:r w:rsidRPr="0079216C">
              <w:rPr>
                <w:rFonts w:ascii="Times New Roman" w:hAnsi="Times New Roman" w:cs="Times New Roman"/>
                <w:sz w:val="20"/>
                <w:szCs w:val="20"/>
              </w:rPr>
              <w:t>»</w:t>
            </w:r>
          </w:p>
        </w:tc>
        <w:tc>
          <w:tcPr>
            <w:tcW w:w="1200" w:type="dxa"/>
            <w:tcBorders>
              <w:bottom w:val="nil"/>
            </w:tcBorders>
          </w:tcPr>
          <w:p w14:paraId="740D4C1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28 минут</w:t>
            </w:r>
          </w:p>
        </w:tc>
      </w:tr>
    </w:tbl>
    <w:p w14:paraId="65CA784E"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С 1</w:t>
      </w:r>
    </w:p>
    <w:p w14:paraId="23763DD3" w14:textId="77777777" w:rsidR="00030DAF" w:rsidRPr="0079216C" w:rsidRDefault="00030DAF" w:rsidP="00030DAF">
      <w:pPr>
        <w:spacing w:after="0" w:line="240" w:lineRule="auto"/>
        <w:rPr>
          <w:rFonts w:ascii="Times New Roman" w:hAnsi="Times New Roman" w:cs="Times New Roman"/>
          <w:sz w:val="28"/>
          <w:szCs w:val="28"/>
        </w:rPr>
      </w:pPr>
    </w:p>
    <w:tbl>
      <w:tblPr>
        <w:tblStyle w:val="32"/>
        <w:tblW w:w="9634" w:type="dxa"/>
        <w:tblLook w:val="04A0" w:firstRow="1" w:lastRow="0" w:firstColumn="1" w:lastColumn="0" w:noHBand="0" w:noVBand="1"/>
      </w:tblPr>
      <w:tblGrid>
        <w:gridCol w:w="8642"/>
        <w:gridCol w:w="992"/>
      </w:tblGrid>
      <w:tr w:rsidR="00030DAF" w:rsidRPr="0079216C" w14:paraId="5A45A94C" w14:textId="77777777" w:rsidTr="008D3376">
        <w:tc>
          <w:tcPr>
            <w:tcW w:w="8642" w:type="dxa"/>
          </w:tcPr>
          <w:p w14:paraId="0A2E9A4D"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1</w:t>
            </w:r>
          </w:p>
        </w:tc>
        <w:tc>
          <w:tcPr>
            <w:tcW w:w="992" w:type="dxa"/>
          </w:tcPr>
          <w:p w14:paraId="38E23CDC"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2</w:t>
            </w:r>
          </w:p>
        </w:tc>
      </w:tr>
      <w:tr w:rsidR="00030DAF" w:rsidRPr="0079216C" w14:paraId="5ABE35DD" w14:textId="77777777" w:rsidTr="008D3376">
        <w:tc>
          <w:tcPr>
            <w:tcW w:w="8642" w:type="dxa"/>
          </w:tcPr>
          <w:p w14:paraId="3D7CBF9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Цель: помочь ребенку осознать уверенность через арт-упражнение и дыхательные практики.</w:t>
            </w:r>
          </w:p>
          <w:p w14:paraId="75CF1523"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Волшебные силы в тебе</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246AE7A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Поговорите с ребенком, что у него есть силы, которые помогают справляться с трудными ситуациями, например, с тревогой.</w:t>
            </w:r>
          </w:p>
        </w:tc>
        <w:tc>
          <w:tcPr>
            <w:tcW w:w="992" w:type="dxa"/>
          </w:tcPr>
          <w:p w14:paraId="34451EE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3F6EABEB" w14:textId="77777777" w:rsidTr="008D3376">
        <w:tc>
          <w:tcPr>
            <w:tcW w:w="8642" w:type="dxa"/>
          </w:tcPr>
          <w:p w14:paraId="4E254BD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2. Арт-упражнение: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Дерево уверенности</w:t>
            </w:r>
            <w:r w:rsidRPr="0079216C">
              <w:rPr>
                <w:rFonts w:ascii="Times New Roman" w:hAnsi="Times New Roman" w:cs="Times New Roman"/>
                <w:sz w:val="20"/>
                <w:szCs w:val="20"/>
              </w:rPr>
              <w:t>»</w:t>
            </w:r>
          </w:p>
          <w:p w14:paraId="07DBF1F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Попросите ребенка нарисовать большое дерево, на котором будут располагаться слова или картинки, символизирующие уверенность и силу (например,</w:t>
            </w:r>
            <w:r w:rsidRPr="0079216C">
              <w:rPr>
                <w:rFonts w:ascii="Times New Roman" w:hAnsi="Times New Roman" w:cs="Times New Roman"/>
                <w:sz w:val="20"/>
                <w:szCs w:val="20"/>
              </w:rPr>
              <w:t xml:space="preserve"> «</w:t>
            </w:r>
            <w:r w:rsidRPr="0079216C">
              <w:rPr>
                <w:rFonts w:ascii="Times New Roman" w:hAnsi="Times New Roman" w:cs="Times New Roman"/>
                <w:sz w:val="20"/>
                <w:szCs w:val="20"/>
                <w:lang w:eastAsia="ru-KZ"/>
              </w:rPr>
              <w:t>я могу</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я сильный</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я могу справиться</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w:t>
            </w:r>
          </w:p>
        </w:tc>
        <w:tc>
          <w:tcPr>
            <w:tcW w:w="992" w:type="dxa"/>
          </w:tcPr>
          <w:p w14:paraId="1BDE6FA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w:t>
            </w:r>
          </w:p>
        </w:tc>
      </w:tr>
      <w:tr w:rsidR="00030DAF" w:rsidRPr="0079216C" w14:paraId="6141A7E5" w14:textId="77777777" w:rsidTr="008D3376">
        <w:tc>
          <w:tcPr>
            <w:tcW w:w="8642" w:type="dxa"/>
          </w:tcPr>
          <w:p w14:paraId="13C62413"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Дерево растет</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3362AE3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это дерево. Когда он делает глубокие вдохи, его корни углубляются в землю, а когда выдыхает</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оно растет выше, достигая неба.</w:t>
            </w:r>
          </w:p>
          <w:p w14:paraId="6BC342F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Пусть ребенок вдыхает через нос, представляя, как его дерево растет, и выдыхает через рот, позволяя дереву укрепляться и становиться еще сильнее.</w:t>
            </w:r>
          </w:p>
          <w:p w14:paraId="3CED9BC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Сделайте 5-7 дыхательных циклов.</w:t>
            </w:r>
          </w:p>
        </w:tc>
        <w:tc>
          <w:tcPr>
            <w:tcW w:w="992" w:type="dxa"/>
          </w:tcPr>
          <w:p w14:paraId="027F1B2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w:t>
            </w:r>
          </w:p>
        </w:tc>
      </w:tr>
      <w:tr w:rsidR="00030DAF" w:rsidRPr="0079216C" w14:paraId="617C0C45" w14:textId="77777777" w:rsidTr="008D3376">
        <w:tc>
          <w:tcPr>
            <w:tcW w:w="8642" w:type="dxa"/>
          </w:tcPr>
          <w:p w14:paraId="2ED2D84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Обсуждение: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Что помогает дереву расти?</w:t>
            </w:r>
            <w:r w:rsidRPr="0079216C">
              <w:rPr>
                <w:rFonts w:ascii="Times New Roman" w:hAnsi="Times New Roman" w:cs="Times New Roman"/>
                <w:sz w:val="20"/>
                <w:szCs w:val="20"/>
              </w:rPr>
              <w:t>»</w:t>
            </w:r>
          </w:p>
          <w:p w14:paraId="69C015B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Обсудите с ребенком, какие слова или действия помогают ему быть сильным и уверенным, как дерево. Напоминайте, что с каждым вдохом его уверенность становится больше.</w:t>
            </w:r>
          </w:p>
        </w:tc>
        <w:tc>
          <w:tcPr>
            <w:tcW w:w="992" w:type="dxa"/>
          </w:tcPr>
          <w:p w14:paraId="090D622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5D893003" w14:textId="77777777" w:rsidTr="008D3376">
        <w:tc>
          <w:tcPr>
            <w:tcW w:w="8642" w:type="dxa"/>
          </w:tcPr>
          <w:p w14:paraId="6EEFAE8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rPr>
              <w:t>Завершение. Рефлексия: что такое уверенность? На что похожа уверенность? Как показать уверенность? Похвалить за работу!</w:t>
            </w:r>
          </w:p>
        </w:tc>
        <w:tc>
          <w:tcPr>
            <w:tcW w:w="992" w:type="dxa"/>
          </w:tcPr>
          <w:p w14:paraId="7C0817E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3 мин</w:t>
            </w:r>
          </w:p>
        </w:tc>
      </w:tr>
      <w:tr w:rsidR="00030DAF" w:rsidRPr="0079216C" w14:paraId="1739DB06" w14:textId="77777777" w:rsidTr="008D3376">
        <w:tc>
          <w:tcPr>
            <w:tcW w:w="8642" w:type="dxa"/>
          </w:tcPr>
          <w:p w14:paraId="7303C71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Тема 4. </w:t>
            </w:r>
            <w:r w:rsidRPr="0079216C">
              <w:rPr>
                <w:rFonts w:ascii="Times New Roman" w:hAnsi="Times New Roman" w:cs="Times New Roman"/>
                <w:sz w:val="20"/>
                <w:szCs w:val="20"/>
                <w:lang w:eastAsia="ru-KZ"/>
              </w:rPr>
              <w:t>Путеводная звезда в мире эмоций</w:t>
            </w:r>
          </w:p>
        </w:tc>
        <w:tc>
          <w:tcPr>
            <w:tcW w:w="992" w:type="dxa"/>
          </w:tcPr>
          <w:p w14:paraId="72FAB68B" w14:textId="77777777" w:rsidR="00030DAF" w:rsidRPr="0079216C" w:rsidRDefault="00030DAF" w:rsidP="00F3063B">
            <w:pPr>
              <w:jc w:val="both"/>
              <w:rPr>
                <w:rFonts w:ascii="Times New Roman" w:hAnsi="Times New Roman" w:cs="Times New Roman"/>
                <w:sz w:val="20"/>
                <w:szCs w:val="20"/>
                <w:lang w:eastAsia="ru-KZ"/>
              </w:rPr>
            </w:pPr>
          </w:p>
        </w:tc>
      </w:tr>
      <w:tr w:rsidR="00030DAF" w:rsidRPr="0079216C" w14:paraId="7D4D59A6" w14:textId="77777777" w:rsidTr="008D3376">
        <w:tc>
          <w:tcPr>
            <w:tcW w:w="8642" w:type="dxa"/>
          </w:tcPr>
          <w:p w14:paraId="219437A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Цель: помочь ребенку с помощью изотерапии и дыхательных упражнений, чтобы он мог справляться с тревогой.</w:t>
            </w:r>
          </w:p>
          <w:p w14:paraId="4E276CD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Где твоя звезда?</w:t>
            </w:r>
            <w:r w:rsidRPr="0079216C">
              <w:rPr>
                <w:rFonts w:ascii="Times New Roman" w:hAnsi="Times New Roman" w:cs="Times New Roman"/>
                <w:sz w:val="20"/>
                <w:szCs w:val="20"/>
              </w:rPr>
              <w:t>»</w:t>
            </w:r>
          </w:p>
          <w:p w14:paraId="59873AE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Поговорите с ребенком о том, что у каждого есть своя путеводная звезда, которая помогает направлять его в моменты тревоги и стресса.</w:t>
            </w:r>
          </w:p>
        </w:tc>
        <w:tc>
          <w:tcPr>
            <w:tcW w:w="992" w:type="dxa"/>
          </w:tcPr>
          <w:p w14:paraId="33EBEF7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6E0E7193" w14:textId="77777777" w:rsidTr="008D3376">
        <w:tc>
          <w:tcPr>
            <w:tcW w:w="8642" w:type="dxa"/>
          </w:tcPr>
          <w:p w14:paraId="1B753DD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 Арт-упражнение:</w:t>
            </w:r>
            <w:r w:rsidRPr="0079216C">
              <w:rPr>
                <w:rFonts w:ascii="Times New Roman" w:hAnsi="Times New Roman" w:cs="Times New Roman"/>
                <w:sz w:val="20"/>
                <w:szCs w:val="20"/>
              </w:rPr>
              <w:t xml:space="preserve"> «</w:t>
            </w:r>
            <w:r w:rsidRPr="0079216C">
              <w:rPr>
                <w:rFonts w:ascii="Times New Roman" w:hAnsi="Times New Roman" w:cs="Times New Roman"/>
                <w:sz w:val="20"/>
                <w:szCs w:val="20"/>
                <w:lang w:eastAsia="ru-KZ"/>
              </w:rPr>
              <w:t>Звезда уверенности</w:t>
            </w:r>
            <w:r w:rsidRPr="0079216C">
              <w:rPr>
                <w:rFonts w:ascii="Times New Roman" w:hAnsi="Times New Roman" w:cs="Times New Roman"/>
                <w:sz w:val="20"/>
                <w:szCs w:val="20"/>
              </w:rPr>
              <w:t>»</w:t>
            </w:r>
          </w:p>
          <w:p w14:paraId="7BD19FB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Попросите ребенка нарисовать яркую звезду, которая будет его путеводным светом в темные моменты.</w:t>
            </w:r>
          </w:p>
        </w:tc>
        <w:tc>
          <w:tcPr>
            <w:tcW w:w="992" w:type="dxa"/>
          </w:tcPr>
          <w:p w14:paraId="33E8338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w:t>
            </w:r>
          </w:p>
        </w:tc>
      </w:tr>
      <w:tr w:rsidR="00030DAF" w:rsidRPr="0079216C" w14:paraId="2DE53EE2" w14:textId="77777777" w:rsidTr="008D3376">
        <w:tc>
          <w:tcPr>
            <w:tcW w:w="8642" w:type="dxa"/>
          </w:tcPr>
          <w:p w14:paraId="3B280DF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Звезда в облаках</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xml:space="preserve"> </w:t>
            </w:r>
          </w:p>
          <w:p w14:paraId="0AAB7BA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как его звезда сияет в небесах. Он вдыхает, чувствуя, как свет от звезды наполняет его, а при выдохе тревога отступает.</w:t>
            </w:r>
          </w:p>
          <w:p w14:paraId="6FB3190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Проводите 5-7 глубоких вдохов и выдохов, представляя, как с каждым вдохом звезда становится ярче и помогает победить тревогу.</w:t>
            </w:r>
          </w:p>
        </w:tc>
        <w:tc>
          <w:tcPr>
            <w:tcW w:w="992" w:type="dxa"/>
          </w:tcPr>
          <w:p w14:paraId="44D4AC5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w:t>
            </w:r>
          </w:p>
        </w:tc>
      </w:tr>
      <w:tr w:rsidR="00030DAF" w:rsidRPr="0079216C" w14:paraId="1418657B" w14:textId="77777777" w:rsidTr="008D3376">
        <w:tc>
          <w:tcPr>
            <w:tcW w:w="8642" w:type="dxa"/>
          </w:tcPr>
          <w:p w14:paraId="4EAA287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 xml:space="preserve">4. Завершение: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Твоя звезда всегда с тобой</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 Напомнить ребенку, что его звезда всегда с ним, и с ней он может справиться с любыми трудными моментами. Пусть он нарисует звезду и повесит на место, где будет видеть ее каждый день.</w:t>
            </w:r>
          </w:p>
        </w:tc>
        <w:tc>
          <w:tcPr>
            <w:tcW w:w="992" w:type="dxa"/>
          </w:tcPr>
          <w:p w14:paraId="70DE1D5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w:t>
            </w:r>
          </w:p>
        </w:tc>
      </w:tr>
      <w:tr w:rsidR="00030DAF" w:rsidRPr="0079216C" w14:paraId="332A1AC0" w14:textId="77777777" w:rsidTr="008D3376">
        <w:tc>
          <w:tcPr>
            <w:tcW w:w="8642" w:type="dxa"/>
          </w:tcPr>
          <w:p w14:paraId="06F9CF4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Тема 5. Сказка о волшебной стороне тревоги</w:t>
            </w:r>
          </w:p>
        </w:tc>
        <w:tc>
          <w:tcPr>
            <w:tcW w:w="992" w:type="dxa"/>
          </w:tcPr>
          <w:p w14:paraId="3891244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25 минут</w:t>
            </w:r>
          </w:p>
        </w:tc>
      </w:tr>
      <w:tr w:rsidR="00030DAF" w:rsidRPr="0079216C" w14:paraId="592F70A8" w14:textId="77777777" w:rsidTr="008D3376">
        <w:tc>
          <w:tcPr>
            <w:tcW w:w="8642" w:type="dxa"/>
          </w:tcPr>
          <w:p w14:paraId="715118D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Цель:</w:t>
            </w:r>
            <w:r w:rsidRPr="0079216C">
              <w:rPr>
                <w:rFonts w:ascii="Times New Roman" w:hAnsi="Times New Roman" w:cs="Times New Roman"/>
                <w:sz w:val="20"/>
                <w:szCs w:val="20"/>
              </w:rPr>
              <w:t xml:space="preserve"> развитие умений</w:t>
            </w:r>
            <w:r w:rsidRPr="0079216C">
              <w:rPr>
                <w:rFonts w:ascii="Times New Roman" w:hAnsi="Times New Roman" w:cs="Times New Roman"/>
                <w:sz w:val="20"/>
                <w:szCs w:val="20"/>
                <w:lang w:eastAsia="ru-KZ"/>
              </w:rPr>
              <w:t xml:space="preserve"> ребенка взаимодействовать с тревогой.</w:t>
            </w:r>
          </w:p>
          <w:p w14:paraId="4F3372F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Тревога как герой сказки</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03CEF6E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Расскажите ребенку, что в каждой сказке есть герой, который может преодолеть свои страхи. Тревога тоже может стать героем сказки.</w:t>
            </w:r>
          </w:p>
        </w:tc>
        <w:tc>
          <w:tcPr>
            <w:tcW w:w="992" w:type="dxa"/>
          </w:tcPr>
          <w:p w14:paraId="35E2CF1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183ABA72" w14:textId="77777777" w:rsidTr="008D3376">
        <w:tc>
          <w:tcPr>
            <w:tcW w:w="8642" w:type="dxa"/>
          </w:tcPr>
          <w:p w14:paraId="0C01CBE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2. Создание сказки: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Тревожный зверек</w:t>
            </w:r>
            <w:r w:rsidRPr="0079216C">
              <w:rPr>
                <w:rFonts w:ascii="Times New Roman" w:hAnsi="Times New Roman" w:cs="Times New Roman"/>
                <w:bCs/>
                <w:sz w:val="20"/>
                <w:szCs w:val="20"/>
                <w:lang w:eastAsia="ru-RU"/>
              </w:rPr>
              <w:t>»</w:t>
            </w:r>
          </w:p>
          <w:p w14:paraId="3BF9165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придумать сказку, где тревожный зверек учится быть спокойным и нарисовать главного персонажа.</w:t>
            </w:r>
          </w:p>
          <w:p w14:paraId="5DDB003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В сказке зверек может научиться расслабляться и дружить с другими животными</w:t>
            </w:r>
          </w:p>
        </w:tc>
        <w:tc>
          <w:tcPr>
            <w:tcW w:w="992" w:type="dxa"/>
          </w:tcPr>
          <w:p w14:paraId="35A50EE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10минут</w:t>
            </w:r>
          </w:p>
        </w:tc>
      </w:tr>
      <w:tr w:rsidR="00030DAF" w:rsidRPr="0079216C" w14:paraId="3FEA2BDC" w14:textId="77777777" w:rsidTr="008D3376">
        <w:tc>
          <w:tcPr>
            <w:tcW w:w="8642" w:type="dxa"/>
          </w:tcPr>
          <w:p w14:paraId="200F762A"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Зверек и дыхание</w:t>
            </w:r>
            <w:r w:rsidRPr="0079216C">
              <w:rPr>
                <w:rFonts w:ascii="Times New Roman" w:hAnsi="Times New Roman" w:cs="Times New Roman"/>
                <w:bCs/>
                <w:sz w:val="20"/>
                <w:szCs w:val="20"/>
                <w:lang w:eastAsia="ru-RU"/>
              </w:rPr>
              <w:t>»</w:t>
            </w:r>
            <w:r w:rsidRPr="0079216C">
              <w:rPr>
                <w:rFonts w:ascii="Times New Roman" w:hAnsi="Times New Roman" w:cs="Times New Roman"/>
                <w:sz w:val="20"/>
                <w:szCs w:val="20"/>
                <w:lang w:eastAsia="ru-KZ"/>
              </w:rPr>
              <w:t xml:space="preserve"> </w:t>
            </w:r>
          </w:p>
          <w:p w14:paraId="0C34FF6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Пусть ребенок представит, что он — это зверек, который переживает тревогу. Он может успокоиться, если сделает глубокий вдох и выдох.</w:t>
            </w:r>
          </w:p>
        </w:tc>
        <w:tc>
          <w:tcPr>
            <w:tcW w:w="992" w:type="dxa"/>
          </w:tcPr>
          <w:p w14:paraId="6837CE1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6888DE31" w14:textId="77777777" w:rsidTr="008D3376">
        <w:tc>
          <w:tcPr>
            <w:tcW w:w="8642" w:type="dxa"/>
          </w:tcPr>
          <w:p w14:paraId="15A1792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Завершение: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Как справляться с тревогой?</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6EB1AC0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 xml:space="preserve">Поговорите о том, что тревога не такая страшная, как кажется, и с ней можно научиться жить. Она может быть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зверьком</w:t>
            </w:r>
            <w:r w:rsidRPr="0079216C">
              <w:rPr>
                <w:rFonts w:ascii="Times New Roman" w:hAnsi="Times New Roman" w:cs="Times New Roman"/>
                <w:bCs/>
                <w:sz w:val="20"/>
                <w:szCs w:val="20"/>
                <w:lang w:eastAsia="ru-RU"/>
              </w:rPr>
              <w:t>»</w:t>
            </w:r>
            <w:r w:rsidRPr="0079216C">
              <w:rPr>
                <w:rFonts w:ascii="Times New Roman" w:hAnsi="Times New Roman" w:cs="Times New Roman"/>
                <w:sz w:val="20"/>
                <w:szCs w:val="20"/>
                <w:lang w:eastAsia="ru-KZ"/>
              </w:rPr>
              <w:t>, которого можно успокоить через дыхание и спокойствие.</w:t>
            </w:r>
          </w:p>
        </w:tc>
        <w:tc>
          <w:tcPr>
            <w:tcW w:w="992" w:type="dxa"/>
          </w:tcPr>
          <w:p w14:paraId="312160B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49E4DCCA" w14:textId="77777777" w:rsidTr="008D3376">
        <w:tc>
          <w:tcPr>
            <w:tcW w:w="8642" w:type="dxa"/>
            <w:tcBorders>
              <w:bottom w:val="single" w:sz="4" w:space="0" w:color="auto"/>
            </w:tcBorders>
          </w:tcPr>
          <w:p w14:paraId="65C0EC1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Тема 6. Шарик спокойствия</w:t>
            </w:r>
          </w:p>
        </w:tc>
        <w:tc>
          <w:tcPr>
            <w:tcW w:w="992" w:type="dxa"/>
            <w:tcBorders>
              <w:bottom w:val="single" w:sz="4" w:space="0" w:color="auto"/>
            </w:tcBorders>
          </w:tcPr>
          <w:p w14:paraId="352E3CF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25 минут</w:t>
            </w:r>
          </w:p>
        </w:tc>
      </w:tr>
      <w:tr w:rsidR="00030DAF" w:rsidRPr="0079216C" w14:paraId="5704ED5E" w14:textId="77777777" w:rsidTr="008D3376">
        <w:tc>
          <w:tcPr>
            <w:tcW w:w="8642" w:type="dxa"/>
            <w:tcBorders>
              <w:bottom w:val="nil"/>
            </w:tcBorders>
          </w:tcPr>
          <w:p w14:paraId="6BF7192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Мой шарик</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018D035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Поговорите с ребенком о том, что каждый человек может иметь свой маленький шарик спокойствия, который помогает отпустить переживания.</w:t>
            </w:r>
          </w:p>
          <w:p w14:paraId="19C5614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Объясните, что этот шарик можно сделать с помощью дыхания и представить, как он наполняется светом и покоем.</w:t>
            </w:r>
          </w:p>
        </w:tc>
        <w:tc>
          <w:tcPr>
            <w:tcW w:w="992" w:type="dxa"/>
            <w:tcBorders>
              <w:bottom w:val="nil"/>
            </w:tcBorders>
          </w:tcPr>
          <w:p w14:paraId="4432416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bl>
    <w:p w14:paraId="3CFBFBB2"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С 1</w:t>
      </w:r>
    </w:p>
    <w:p w14:paraId="29F39FED" w14:textId="77777777" w:rsidR="00030DAF" w:rsidRPr="0079216C" w:rsidRDefault="00030DAF" w:rsidP="00030DAF">
      <w:pPr>
        <w:spacing w:after="0" w:line="240" w:lineRule="auto"/>
        <w:rPr>
          <w:rFonts w:ascii="Times New Roman" w:hAnsi="Times New Roman" w:cs="Times New Roman"/>
          <w:sz w:val="28"/>
          <w:szCs w:val="28"/>
        </w:rPr>
      </w:pPr>
    </w:p>
    <w:tbl>
      <w:tblPr>
        <w:tblStyle w:val="32"/>
        <w:tblW w:w="9634" w:type="dxa"/>
        <w:tblLook w:val="04A0" w:firstRow="1" w:lastRow="0" w:firstColumn="1" w:lastColumn="0" w:noHBand="0" w:noVBand="1"/>
      </w:tblPr>
      <w:tblGrid>
        <w:gridCol w:w="8434"/>
        <w:gridCol w:w="1200"/>
      </w:tblGrid>
      <w:tr w:rsidR="00030DAF" w:rsidRPr="0079216C" w14:paraId="7D3554B9" w14:textId="77777777" w:rsidTr="00F3063B">
        <w:tc>
          <w:tcPr>
            <w:tcW w:w="8434" w:type="dxa"/>
          </w:tcPr>
          <w:p w14:paraId="024B0CC9"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1</w:t>
            </w:r>
          </w:p>
        </w:tc>
        <w:tc>
          <w:tcPr>
            <w:tcW w:w="1200" w:type="dxa"/>
          </w:tcPr>
          <w:p w14:paraId="14362BA7"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2</w:t>
            </w:r>
          </w:p>
        </w:tc>
      </w:tr>
      <w:tr w:rsidR="00030DAF" w:rsidRPr="0079216C" w14:paraId="3EB89BC3" w14:textId="77777777" w:rsidTr="00F3063B">
        <w:tc>
          <w:tcPr>
            <w:tcW w:w="8434" w:type="dxa"/>
          </w:tcPr>
          <w:p w14:paraId="020030C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2. Арт-упражнение: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Мой шарик</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5C5AECD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нарисовать шарик, который может быть любого цвета, формы или размера. Пусть он украсит его, добавив элементы, которые делают его счастливым.</w:t>
            </w:r>
          </w:p>
          <w:p w14:paraId="273C218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Обсудите с ребенком, что шарик</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это символ спокойствия, который помогает справляться с трудными эмоциями.</w:t>
            </w:r>
          </w:p>
        </w:tc>
        <w:tc>
          <w:tcPr>
            <w:tcW w:w="1200" w:type="dxa"/>
          </w:tcPr>
          <w:p w14:paraId="48DF6F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минут</w:t>
            </w:r>
          </w:p>
        </w:tc>
      </w:tr>
      <w:tr w:rsidR="00030DAF" w:rsidRPr="0079216C" w14:paraId="7E77E7B0" w14:textId="77777777" w:rsidTr="00F3063B">
        <w:tc>
          <w:tcPr>
            <w:tcW w:w="8434" w:type="dxa"/>
          </w:tcPr>
          <w:p w14:paraId="4B3C6B3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Шарик на вдохе</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67E9317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 держит в руках свой шарик спокойствия. Пусть он медленно вдыхает через нос, представляя, как его шарик наполняется светом и теплом, а затем выдыхает через рот, отпуская все тревоги.</w:t>
            </w:r>
          </w:p>
          <w:p w14:paraId="781B3C9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Повторите 5-7 циклов дыхания, каждый раз представляя, как шарик становится легче и ярче.</w:t>
            </w:r>
          </w:p>
        </w:tc>
        <w:tc>
          <w:tcPr>
            <w:tcW w:w="1200" w:type="dxa"/>
          </w:tcPr>
          <w:p w14:paraId="47F0DDC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10A26A12" w14:textId="77777777" w:rsidTr="00F3063B">
        <w:tc>
          <w:tcPr>
            <w:tcW w:w="8434" w:type="dxa"/>
          </w:tcPr>
          <w:p w14:paraId="59003C1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Завершение: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Шарик с собой</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790DAFE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Напомните ребенку, что его шарик всегда с ним, и он может использовать его в любой момент, когда чувствует тревогу или беспокойство.</w:t>
            </w:r>
          </w:p>
          <w:p w14:paraId="1D21BBD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lang w:eastAsia="ru-KZ"/>
              </w:rPr>
              <w:t>Попросите ребенка представить, что его шарик всегда находится рядом, и при необходимости он может просто «потрогать» его, чтобы почувствовать спокойствие.</w:t>
            </w:r>
          </w:p>
        </w:tc>
        <w:tc>
          <w:tcPr>
            <w:tcW w:w="1200" w:type="dxa"/>
          </w:tcPr>
          <w:p w14:paraId="3230AE7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2842DCDD" w14:textId="77777777" w:rsidTr="00F3063B">
        <w:tc>
          <w:tcPr>
            <w:tcW w:w="8434" w:type="dxa"/>
          </w:tcPr>
          <w:p w14:paraId="41CBEFA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Тема 7.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Магический лес спокойствия</w:t>
            </w:r>
            <w:r w:rsidRPr="0079216C">
              <w:rPr>
                <w:rFonts w:ascii="Times New Roman" w:hAnsi="Times New Roman" w:cs="Times New Roman"/>
                <w:bCs/>
                <w:sz w:val="20"/>
                <w:szCs w:val="20"/>
                <w:lang w:eastAsia="ru-RU"/>
              </w:rPr>
              <w:t>»</w:t>
            </w:r>
          </w:p>
        </w:tc>
        <w:tc>
          <w:tcPr>
            <w:tcW w:w="1200" w:type="dxa"/>
          </w:tcPr>
          <w:p w14:paraId="47B5E5E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25 минут</w:t>
            </w:r>
          </w:p>
        </w:tc>
      </w:tr>
      <w:tr w:rsidR="00030DAF" w:rsidRPr="0079216C" w14:paraId="3A8257E4" w14:textId="77777777" w:rsidTr="00F3063B">
        <w:tc>
          <w:tcPr>
            <w:tcW w:w="8434" w:type="dxa"/>
          </w:tcPr>
          <w:p w14:paraId="281FD85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Лес спокойствия</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68BC259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Поговорите с ребенком о том, что существуют магические леса, где живут дружелюбные существа, и там всегда спокойно. Эти леса могут помочь людям расслабиться и почувствовать себя в безопасности.</w:t>
            </w:r>
          </w:p>
          <w:p w14:paraId="14FB59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они идут в такой лес.</w:t>
            </w:r>
          </w:p>
        </w:tc>
        <w:tc>
          <w:tcPr>
            <w:tcW w:w="1200" w:type="dxa"/>
          </w:tcPr>
          <w:p w14:paraId="0998806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w:t>
            </w:r>
          </w:p>
        </w:tc>
      </w:tr>
      <w:tr w:rsidR="00030DAF" w:rsidRPr="0079216C" w14:paraId="50BB4E4A" w14:textId="77777777" w:rsidTr="00F3063B">
        <w:tc>
          <w:tcPr>
            <w:tcW w:w="8434" w:type="dxa"/>
          </w:tcPr>
          <w:p w14:paraId="35729E5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 Арт-упражнение:</w:t>
            </w:r>
            <w:r w:rsidRPr="0079216C">
              <w:rPr>
                <w:rFonts w:ascii="Times New Roman" w:hAnsi="Times New Roman" w:cs="Times New Roman"/>
                <w:sz w:val="20"/>
                <w:szCs w:val="20"/>
              </w:rPr>
              <w:t xml:space="preserve"> «</w:t>
            </w:r>
            <w:r w:rsidRPr="0079216C">
              <w:rPr>
                <w:rFonts w:ascii="Times New Roman" w:hAnsi="Times New Roman" w:cs="Times New Roman"/>
                <w:sz w:val="20"/>
                <w:szCs w:val="20"/>
                <w:lang w:eastAsia="ru-KZ"/>
              </w:rPr>
              <w:t>Мой лес спокойствия</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09307720"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Дайте ребенку лист бумаги и попросите нарисовать свой магический лес, где все спокойно. Пусть на рисунке будут деревья, цветы, животные или даже феи и эльфы, которые помогают справляться с тревогой.</w:t>
            </w:r>
          </w:p>
        </w:tc>
        <w:tc>
          <w:tcPr>
            <w:tcW w:w="1200" w:type="dxa"/>
          </w:tcPr>
          <w:p w14:paraId="2356B71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минут</w:t>
            </w:r>
          </w:p>
        </w:tc>
      </w:tr>
      <w:tr w:rsidR="00030DAF" w:rsidRPr="0079216C" w14:paraId="0008729E" w14:textId="77777777" w:rsidTr="00F3063B">
        <w:trPr>
          <w:trHeight w:val="50"/>
        </w:trPr>
        <w:tc>
          <w:tcPr>
            <w:tcW w:w="8434" w:type="dxa"/>
          </w:tcPr>
          <w:p w14:paraId="3CB751A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Лесной ветер</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5FC4A5F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 сидит в своем лесу спокойствия. Он может чувствовать, как легкий ветерок помогает ему расслабиться.</w:t>
            </w:r>
          </w:p>
          <w:p w14:paraId="16210D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Пусть ребенок сделает глубокий вдох, представляя, как лес наполняет его свежим воздухом, а выдох</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это как ветер уносит тревогу.</w:t>
            </w:r>
          </w:p>
          <w:p w14:paraId="0D02E2D2"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Повторите 5-7 циклов дыхания, представляя, как ветер уносит беспокойство.</w:t>
            </w:r>
          </w:p>
        </w:tc>
        <w:tc>
          <w:tcPr>
            <w:tcW w:w="1200" w:type="dxa"/>
          </w:tcPr>
          <w:p w14:paraId="42C44E9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5минут</w:t>
            </w:r>
          </w:p>
        </w:tc>
      </w:tr>
      <w:tr w:rsidR="00030DAF" w:rsidRPr="0079216C" w14:paraId="3A20F2B7" w14:textId="77777777" w:rsidTr="00F3063B">
        <w:tc>
          <w:tcPr>
            <w:tcW w:w="8434" w:type="dxa"/>
          </w:tcPr>
          <w:p w14:paraId="5F21D6D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Завершение: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Магический лес всегда с тобой</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303CB05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Напомните ребенку, что его волшебный лес спокойствия всегда с ним и он может возвращаться туда в любой момент, когда чувствует тревогу.</w:t>
            </w:r>
          </w:p>
          <w:p w14:paraId="234672E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 берет с собой частичку этого леса, чтобы чувствовать спокойствие в трудных ситуациях.</w:t>
            </w:r>
          </w:p>
        </w:tc>
        <w:tc>
          <w:tcPr>
            <w:tcW w:w="1200" w:type="dxa"/>
          </w:tcPr>
          <w:p w14:paraId="60B27AE1"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47D09673" w14:textId="77777777" w:rsidTr="00F3063B">
        <w:tc>
          <w:tcPr>
            <w:tcW w:w="8434" w:type="dxa"/>
          </w:tcPr>
          <w:p w14:paraId="1D0C1C51"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Тема 8. Часы спокойствия</w:t>
            </w:r>
          </w:p>
        </w:tc>
        <w:tc>
          <w:tcPr>
            <w:tcW w:w="1200" w:type="dxa"/>
          </w:tcPr>
          <w:p w14:paraId="74A70DF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25 минут</w:t>
            </w:r>
          </w:p>
        </w:tc>
      </w:tr>
      <w:tr w:rsidR="00030DAF" w:rsidRPr="0079216C" w14:paraId="5DE531C9" w14:textId="77777777" w:rsidTr="00F3063B">
        <w:tc>
          <w:tcPr>
            <w:tcW w:w="8434" w:type="dxa"/>
          </w:tcPr>
          <w:p w14:paraId="2828973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Цель:</w:t>
            </w:r>
            <w:r w:rsidRPr="0079216C">
              <w:rPr>
                <w:rFonts w:ascii="Times New Roman" w:hAnsi="Times New Roman" w:cs="Times New Roman"/>
                <w:sz w:val="20"/>
                <w:szCs w:val="20"/>
              </w:rPr>
              <w:t xml:space="preserve"> развитие умений </w:t>
            </w:r>
            <w:r w:rsidRPr="0079216C">
              <w:rPr>
                <w:rFonts w:ascii="Times New Roman" w:hAnsi="Times New Roman" w:cs="Times New Roman"/>
                <w:sz w:val="20"/>
                <w:szCs w:val="20"/>
                <w:lang w:eastAsia="ru-KZ"/>
              </w:rPr>
              <w:t>управлять временем и тревогой, замедл</w:t>
            </w:r>
            <w:r w:rsidRPr="0079216C">
              <w:rPr>
                <w:rFonts w:ascii="Times New Roman" w:hAnsi="Times New Roman" w:cs="Times New Roman"/>
                <w:sz w:val="20"/>
                <w:szCs w:val="20"/>
              </w:rPr>
              <w:t>ение</w:t>
            </w:r>
            <w:r w:rsidRPr="0079216C">
              <w:rPr>
                <w:rFonts w:ascii="Times New Roman" w:hAnsi="Times New Roman" w:cs="Times New Roman"/>
                <w:sz w:val="20"/>
                <w:szCs w:val="20"/>
                <w:lang w:eastAsia="ru-KZ"/>
              </w:rPr>
              <w:t xml:space="preserve"> переживания и сосредоточ</w:t>
            </w:r>
            <w:r w:rsidRPr="0079216C">
              <w:rPr>
                <w:rFonts w:ascii="Times New Roman" w:hAnsi="Times New Roman" w:cs="Times New Roman"/>
                <w:sz w:val="20"/>
                <w:szCs w:val="20"/>
              </w:rPr>
              <w:t>ение</w:t>
            </w:r>
            <w:r w:rsidRPr="0079216C">
              <w:rPr>
                <w:rFonts w:ascii="Times New Roman" w:hAnsi="Times New Roman" w:cs="Times New Roman"/>
                <w:sz w:val="20"/>
                <w:szCs w:val="20"/>
                <w:lang w:eastAsia="ru-KZ"/>
              </w:rPr>
              <w:t xml:space="preserve"> на спокойствии.</w:t>
            </w:r>
          </w:p>
          <w:p w14:paraId="383DDFD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1. Введение: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Тревожные часы</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38C1F4A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Поговорите с ребенком о том, что тревога похожа на часы, которые могут тикать очень быстро и создавать беспокойство. Но если мы научимся замедлять этот процесс, то можем справиться с тревогой.</w:t>
            </w:r>
          </w:p>
          <w:p w14:paraId="03D4976C"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Объясните, что мы можем использовать магические часы, чтобы замедлить время и сделать его спокойным.</w:t>
            </w:r>
          </w:p>
        </w:tc>
        <w:tc>
          <w:tcPr>
            <w:tcW w:w="1200" w:type="dxa"/>
          </w:tcPr>
          <w:p w14:paraId="0DC1C66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 минут</w:t>
            </w:r>
          </w:p>
        </w:tc>
      </w:tr>
      <w:tr w:rsidR="00030DAF" w:rsidRPr="0079216C" w14:paraId="4AD78116" w14:textId="77777777" w:rsidTr="00F3063B">
        <w:tc>
          <w:tcPr>
            <w:tcW w:w="8434" w:type="dxa"/>
            <w:tcBorders>
              <w:bottom w:val="single" w:sz="4" w:space="0" w:color="auto"/>
            </w:tcBorders>
          </w:tcPr>
          <w:p w14:paraId="3CB3DA17"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2. Арт-упражнение:</w:t>
            </w:r>
            <w:r w:rsidRPr="0079216C">
              <w:rPr>
                <w:rFonts w:ascii="Times New Roman" w:hAnsi="Times New Roman" w:cs="Times New Roman"/>
                <w:sz w:val="20"/>
                <w:szCs w:val="20"/>
              </w:rPr>
              <w:t xml:space="preserve"> «</w:t>
            </w:r>
            <w:r w:rsidRPr="0079216C">
              <w:rPr>
                <w:rFonts w:ascii="Times New Roman" w:hAnsi="Times New Roman" w:cs="Times New Roman"/>
                <w:sz w:val="20"/>
                <w:szCs w:val="20"/>
                <w:lang w:eastAsia="ru-KZ"/>
              </w:rPr>
              <w:t>Часы спокойствия</w:t>
            </w:r>
            <w:r w:rsidRPr="0079216C">
              <w:rPr>
                <w:rFonts w:ascii="Times New Roman" w:hAnsi="Times New Roman" w:cs="Times New Roman"/>
                <w:bCs/>
                <w:sz w:val="20"/>
                <w:szCs w:val="20"/>
                <w:lang w:eastAsia="ru-RU"/>
              </w:rPr>
              <w:t>»</w:t>
            </w:r>
          </w:p>
          <w:p w14:paraId="5AC277AD"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Попросите ребенка нарисовать свои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часы спокойствия</w:t>
            </w:r>
            <w:r w:rsidRPr="0079216C">
              <w:rPr>
                <w:rFonts w:ascii="Times New Roman" w:hAnsi="Times New Roman" w:cs="Times New Roman"/>
                <w:bCs/>
                <w:sz w:val="20"/>
                <w:szCs w:val="20"/>
                <w:lang w:eastAsia="ru-RU"/>
              </w:rPr>
              <w:t>»</w:t>
            </w:r>
            <w:r w:rsidRPr="0079216C">
              <w:rPr>
                <w:rFonts w:ascii="Times New Roman" w:hAnsi="Times New Roman" w:cs="Times New Roman"/>
                <w:sz w:val="20"/>
                <w:szCs w:val="20"/>
                <w:lang w:eastAsia="ru-KZ"/>
              </w:rPr>
              <w:t>. Пусть часы будут красивыми, с большими цифрами и стрелками, которые показывают, что время замедляется.</w:t>
            </w:r>
          </w:p>
          <w:p w14:paraId="7176011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Поговорите с ребенком о том, как он может замедлить свои переживания, как будто стрелки на часах двигаются медленно, и это помогает ему успокоиться.</w:t>
            </w:r>
          </w:p>
        </w:tc>
        <w:tc>
          <w:tcPr>
            <w:tcW w:w="1200" w:type="dxa"/>
            <w:tcBorders>
              <w:bottom w:val="single" w:sz="4" w:space="0" w:color="auto"/>
            </w:tcBorders>
          </w:tcPr>
          <w:p w14:paraId="57148FA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10 минут</w:t>
            </w:r>
          </w:p>
        </w:tc>
      </w:tr>
      <w:tr w:rsidR="00030DAF" w:rsidRPr="0079216C" w14:paraId="7420A62F" w14:textId="77777777" w:rsidTr="00F3063B">
        <w:tc>
          <w:tcPr>
            <w:tcW w:w="8434" w:type="dxa"/>
            <w:tcBorders>
              <w:bottom w:val="nil"/>
            </w:tcBorders>
          </w:tcPr>
          <w:p w14:paraId="48800228"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3. Дыхательное упражнение: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Часы дыхания</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 xml:space="preserve"> </w:t>
            </w:r>
          </w:p>
          <w:p w14:paraId="71DF9836"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Пусть ребенок представит, что его дыхание</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это стрелки на часах. Каждый вдох</w:t>
            </w:r>
            <w:r w:rsidRPr="0079216C">
              <w:rPr>
                <w:rFonts w:ascii="Times New Roman" w:hAnsi="Times New Roman" w:cs="Times New Roman"/>
                <w:sz w:val="20"/>
                <w:szCs w:val="20"/>
              </w:rPr>
              <w:t xml:space="preserve"> – </w:t>
            </w:r>
            <w:r w:rsidRPr="0079216C">
              <w:rPr>
                <w:rFonts w:ascii="Times New Roman" w:hAnsi="Times New Roman" w:cs="Times New Roman"/>
                <w:sz w:val="20"/>
                <w:szCs w:val="20"/>
                <w:lang w:eastAsia="ru-KZ"/>
              </w:rPr>
              <w:t>это движение стрелки вверх, а каждый выдох – движение стрелки вниз.</w:t>
            </w:r>
          </w:p>
          <w:p w14:paraId="29DF4E19"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сделать глубокий вдох, представляя, как стрелка медленно движется вверх, а затем выдохнуть, замедляя движение стрелки вниз.</w:t>
            </w:r>
          </w:p>
          <w:p w14:paraId="76C3DFEF"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Повторите 5-7 циклов дыхания, представляя, как стрелки становятся все медленнее и медленнее, а тревога исчезает.</w:t>
            </w:r>
          </w:p>
        </w:tc>
        <w:tc>
          <w:tcPr>
            <w:tcW w:w="1200" w:type="dxa"/>
            <w:tcBorders>
              <w:bottom w:val="nil"/>
            </w:tcBorders>
          </w:tcPr>
          <w:p w14:paraId="5372BF45"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5минут</w:t>
            </w:r>
          </w:p>
        </w:tc>
      </w:tr>
    </w:tbl>
    <w:p w14:paraId="0DCFE381"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С 1</w:t>
      </w:r>
    </w:p>
    <w:p w14:paraId="7B579058" w14:textId="77777777" w:rsidR="00030DAF" w:rsidRPr="0079216C" w:rsidRDefault="00030DAF" w:rsidP="00030DAF">
      <w:pPr>
        <w:spacing w:after="0" w:line="240" w:lineRule="auto"/>
        <w:rPr>
          <w:rFonts w:ascii="Times New Roman" w:hAnsi="Times New Roman" w:cs="Times New Roman"/>
          <w:sz w:val="28"/>
          <w:szCs w:val="28"/>
        </w:rPr>
      </w:pPr>
    </w:p>
    <w:tbl>
      <w:tblPr>
        <w:tblStyle w:val="32"/>
        <w:tblW w:w="9634" w:type="dxa"/>
        <w:tblLook w:val="04A0" w:firstRow="1" w:lastRow="0" w:firstColumn="1" w:lastColumn="0" w:noHBand="0" w:noVBand="1"/>
      </w:tblPr>
      <w:tblGrid>
        <w:gridCol w:w="8434"/>
        <w:gridCol w:w="1200"/>
      </w:tblGrid>
      <w:tr w:rsidR="00030DAF" w:rsidRPr="0079216C" w14:paraId="0FC1AE34" w14:textId="77777777" w:rsidTr="00F3063B">
        <w:tc>
          <w:tcPr>
            <w:tcW w:w="8434" w:type="dxa"/>
          </w:tcPr>
          <w:p w14:paraId="694980EB"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1</w:t>
            </w:r>
          </w:p>
        </w:tc>
        <w:tc>
          <w:tcPr>
            <w:tcW w:w="1200" w:type="dxa"/>
          </w:tcPr>
          <w:p w14:paraId="43E3A870" w14:textId="77777777" w:rsidR="00030DAF" w:rsidRPr="0079216C" w:rsidRDefault="00030DAF" w:rsidP="00F3063B">
            <w:pPr>
              <w:jc w:val="center"/>
              <w:rPr>
                <w:rFonts w:ascii="Times New Roman" w:hAnsi="Times New Roman" w:cs="Times New Roman"/>
                <w:sz w:val="20"/>
                <w:szCs w:val="20"/>
                <w:lang w:eastAsia="ru-KZ"/>
              </w:rPr>
            </w:pPr>
            <w:r w:rsidRPr="0079216C">
              <w:rPr>
                <w:rFonts w:ascii="Times New Roman" w:hAnsi="Times New Roman" w:cs="Times New Roman"/>
                <w:sz w:val="20"/>
                <w:szCs w:val="20"/>
                <w:lang w:eastAsia="ru-KZ"/>
              </w:rPr>
              <w:t>2</w:t>
            </w:r>
          </w:p>
        </w:tc>
      </w:tr>
      <w:tr w:rsidR="00030DAF" w:rsidRPr="0079216C" w14:paraId="3736C667" w14:textId="77777777" w:rsidTr="00F3063B">
        <w:tc>
          <w:tcPr>
            <w:tcW w:w="8434" w:type="dxa"/>
          </w:tcPr>
          <w:p w14:paraId="1444A861"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4. Завершение: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Твои часы спокойствия</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p>
          <w:p w14:paraId="28FC6084"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 xml:space="preserve">Напомните ребенку, что его </w:t>
            </w:r>
            <w:r w:rsidRPr="0079216C">
              <w:rPr>
                <w:rFonts w:ascii="Times New Roman" w:hAnsi="Times New Roman" w:cs="Times New Roman"/>
                <w:sz w:val="20"/>
                <w:szCs w:val="20"/>
              </w:rPr>
              <w:t>«</w:t>
            </w:r>
            <w:r w:rsidRPr="0079216C">
              <w:rPr>
                <w:rFonts w:ascii="Times New Roman" w:hAnsi="Times New Roman" w:cs="Times New Roman"/>
                <w:sz w:val="20"/>
                <w:szCs w:val="20"/>
                <w:lang w:eastAsia="ru-KZ"/>
              </w:rPr>
              <w:t>часы спокойствия</w:t>
            </w:r>
            <w:r w:rsidRPr="0079216C">
              <w:rPr>
                <w:rFonts w:ascii="Times New Roman" w:hAnsi="Times New Roman" w:cs="Times New Roman"/>
                <w:bCs/>
                <w:sz w:val="20"/>
                <w:szCs w:val="20"/>
                <w:lang w:eastAsia="ru-RU"/>
              </w:rPr>
              <w:t xml:space="preserve">» </w:t>
            </w:r>
            <w:r w:rsidRPr="0079216C">
              <w:rPr>
                <w:rFonts w:ascii="Times New Roman" w:hAnsi="Times New Roman" w:cs="Times New Roman"/>
                <w:sz w:val="20"/>
                <w:szCs w:val="20"/>
                <w:lang w:eastAsia="ru-KZ"/>
              </w:rPr>
              <w:t>всегда с ним, и он может замедлять их время, когда чувствует беспокойство.</w:t>
            </w:r>
          </w:p>
          <w:p w14:paraId="750F622B"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Попросите ребенка представить, что он может нажать на свои «часы</w:t>
            </w:r>
            <w:r w:rsidRPr="0079216C">
              <w:rPr>
                <w:rFonts w:ascii="Times New Roman" w:hAnsi="Times New Roman" w:cs="Times New Roman"/>
                <w:bCs/>
                <w:sz w:val="20"/>
                <w:szCs w:val="20"/>
                <w:lang w:eastAsia="ru-RU"/>
              </w:rPr>
              <w:t>»</w:t>
            </w:r>
            <w:r w:rsidRPr="0079216C">
              <w:rPr>
                <w:rFonts w:ascii="Times New Roman" w:hAnsi="Times New Roman" w:cs="Times New Roman"/>
                <w:bCs/>
                <w:sz w:val="20"/>
                <w:szCs w:val="20"/>
                <w:lang w:eastAsia="ru-KZ"/>
              </w:rPr>
              <w:t xml:space="preserve"> </w:t>
            </w:r>
            <w:r w:rsidRPr="0079216C">
              <w:rPr>
                <w:rFonts w:ascii="Times New Roman" w:hAnsi="Times New Roman" w:cs="Times New Roman"/>
                <w:sz w:val="20"/>
                <w:szCs w:val="20"/>
                <w:lang w:eastAsia="ru-KZ"/>
              </w:rPr>
              <w:t>в любой момент и почувствовать, как его тревога исчезает.</w:t>
            </w:r>
          </w:p>
        </w:tc>
        <w:tc>
          <w:tcPr>
            <w:tcW w:w="1200" w:type="dxa"/>
          </w:tcPr>
          <w:p w14:paraId="6A3610FE" w14:textId="77777777" w:rsidR="00030DAF" w:rsidRPr="0079216C" w:rsidRDefault="00030DAF" w:rsidP="00F3063B">
            <w:pPr>
              <w:jc w:val="both"/>
              <w:rPr>
                <w:rFonts w:ascii="Times New Roman" w:hAnsi="Times New Roman" w:cs="Times New Roman"/>
                <w:sz w:val="20"/>
                <w:szCs w:val="20"/>
                <w:lang w:eastAsia="ru-KZ"/>
              </w:rPr>
            </w:pPr>
            <w:r w:rsidRPr="0079216C">
              <w:rPr>
                <w:rFonts w:ascii="Times New Roman" w:hAnsi="Times New Roman" w:cs="Times New Roman"/>
                <w:sz w:val="20"/>
                <w:szCs w:val="20"/>
                <w:lang w:eastAsia="ru-KZ"/>
              </w:rPr>
              <w:t>5мин</w:t>
            </w:r>
          </w:p>
        </w:tc>
      </w:tr>
    </w:tbl>
    <w:p w14:paraId="4B6626FF" w14:textId="77777777" w:rsidR="00030DAF" w:rsidRPr="0079216C" w:rsidRDefault="00030DAF" w:rsidP="00030DAF">
      <w:pPr>
        <w:spacing w:after="0" w:line="240" w:lineRule="auto"/>
        <w:jc w:val="both"/>
        <w:rPr>
          <w:rFonts w:ascii="Times New Roman" w:hAnsi="Times New Roman" w:cs="Times New Roman"/>
          <w:lang w:eastAsia="ru-KZ"/>
        </w:rPr>
      </w:pPr>
    </w:p>
    <w:p w14:paraId="28F2ECB7" w14:textId="77777777" w:rsidR="00030DAF" w:rsidRPr="0079216C" w:rsidRDefault="00030DAF" w:rsidP="00030DAF">
      <w:pPr>
        <w:spacing w:after="0"/>
        <w:jc w:val="right"/>
        <w:rPr>
          <w:rFonts w:ascii="Times New Roman" w:hAnsi="Times New Roman" w:cs="Times New Roman"/>
          <w:sz w:val="22"/>
          <w:szCs w:val="22"/>
        </w:rPr>
      </w:pPr>
    </w:p>
    <w:p w14:paraId="0A6FE76D" w14:textId="77777777" w:rsidR="00030DAF" w:rsidRPr="0079216C" w:rsidRDefault="00030DAF" w:rsidP="00030DAF">
      <w:pPr>
        <w:spacing w:after="0"/>
        <w:jc w:val="right"/>
        <w:rPr>
          <w:rFonts w:ascii="Times New Roman" w:hAnsi="Times New Roman" w:cs="Times New Roman"/>
          <w:sz w:val="22"/>
          <w:szCs w:val="22"/>
        </w:rPr>
      </w:pPr>
    </w:p>
    <w:p w14:paraId="020DE3E5" w14:textId="77777777" w:rsidR="00030DAF" w:rsidRPr="0079216C" w:rsidRDefault="00030DAF" w:rsidP="00030DAF">
      <w:pPr>
        <w:spacing w:after="0"/>
        <w:jc w:val="right"/>
        <w:rPr>
          <w:rFonts w:ascii="Times New Roman" w:hAnsi="Times New Roman" w:cs="Times New Roman"/>
          <w:sz w:val="22"/>
          <w:szCs w:val="22"/>
        </w:rPr>
      </w:pPr>
      <w:r w:rsidRPr="0079216C">
        <w:rPr>
          <w:rFonts w:ascii="Times New Roman" w:hAnsi="Times New Roman" w:cs="Times New Roman"/>
          <w:sz w:val="22"/>
          <w:szCs w:val="22"/>
        </w:rPr>
        <w:br w:type="page"/>
      </w:r>
    </w:p>
    <w:p w14:paraId="69EC6A82"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Т</w:t>
      </w:r>
    </w:p>
    <w:p w14:paraId="2DBEDE6A"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0E67432E"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Родительский лекторий</w:t>
      </w:r>
    </w:p>
    <w:p w14:paraId="2A88F7CE" w14:textId="77777777" w:rsidR="00030DAF" w:rsidRPr="0079216C" w:rsidRDefault="00030DAF" w:rsidP="00030DAF">
      <w:pPr>
        <w:spacing w:after="0"/>
        <w:jc w:val="right"/>
        <w:rPr>
          <w:rFonts w:ascii="Times New Roman" w:hAnsi="Times New Roman" w:cs="Times New Roman"/>
          <w:sz w:val="22"/>
          <w:szCs w:val="22"/>
        </w:rPr>
      </w:pPr>
    </w:p>
    <w:p w14:paraId="6397673C" w14:textId="77777777" w:rsidR="00030DAF" w:rsidRPr="0079216C" w:rsidRDefault="00030DAF" w:rsidP="00030DAF">
      <w:pPr>
        <w:spacing w:after="0"/>
        <w:jc w:val="center"/>
        <w:rPr>
          <w:rFonts w:ascii="Times New Roman" w:hAnsi="Times New Roman" w:cs="Times New Roman"/>
          <w:b/>
          <w:sz w:val="22"/>
          <w:szCs w:val="22"/>
        </w:rPr>
      </w:pPr>
      <w:r w:rsidRPr="0079216C">
        <w:rPr>
          <w:rFonts w:ascii="Times New Roman" w:hAnsi="Times New Roman" w:cs="Times New Roman"/>
          <w:bCs/>
          <w:sz w:val="22"/>
          <w:szCs w:val="22"/>
        </w:rPr>
        <w:t xml:space="preserve">Лекция </w:t>
      </w:r>
      <w:r w:rsidRPr="0079216C">
        <w:rPr>
          <w:rFonts w:ascii="Times New Roman" w:hAnsi="Times New Roman" w:cs="Times New Roman"/>
          <w:b/>
          <w:sz w:val="22"/>
          <w:szCs w:val="22"/>
        </w:rPr>
        <w:t>«</w:t>
      </w:r>
      <w:r w:rsidRPr="0079216C">
        <w:rPr>
          <w:rFonts w:ascii="Times New Roman" w:hAnsi="Times New Roman" w:cs="Times New Roman"/>
          <w:sz w:val="22"/>
          <w:szCs w:val="22"/>
        </w:rPr>
        <w:t>Тревожность у детей: влияние семьи и внешних факторов</w:t>
      </w:r>
      <w:r w:rsidRPr="0079216C">
        <w:rPr>
          <w:rFonts w:ascii="Times New Roman" w:hAnsi="Times New Roman" w:cs="Times New Roman"/>
          <w:b/>
          <w:sz w:val="22"/>
          <w:szCs w:val="22"/>
        </w:rPr>
        <w:t>»</w:t>
      </w:r>
    </w:p>
    <w:p w14:paraId="42605AFD"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Очень часто родителей и педагогов беспокоят такие индивидуальные особенности ребенка как медлительность, застенчивость, неуравновешенность, агрессивность и жестокость, неуверенность в себе, страхи и т. п.  </w:t>
      </w:r>
    </w:p>
    <w:p w14:paraId="058F6EDC" w14:textId="77777777" w:rsidR="00030DAF" w:rsidRPr="0079216C" w:rsidRDefault="00030DAF" w:rsidP="00030DAF">
      <w:pPr>
        <w:spacing w:after="0" w:line="240" w:lineRule="auto"/>
        <w:ind w:firstLine="567"/>
        <w:jc w:val="both"/>
        <w:rPr>
          <w:rFonts w:ascii="Times New Roman" w:hAnsi="Times New Roman" w:cs="Times New Roman"/>
          <w:bCs/>
          <w:sz w:val="22"/>
          <w:szCs w:val="22"/>
          <w:lang w:eastAsia="ru-RU"/>
        </w:rPr>
      </w:pPr>
      <w:r w:rsidRPr="0079216C">
        <w:rPr>
          <w:rFonts w:ascii="Times New Roman" w:hAnsi="Times New Roman" w:cs="Times New Roman"/>
          <w:bCs/>
          <w:i/>
          <w:sz w:val="22"/>
          <w:szCs w:val="22"/>
        </w:rPr>
        <w:t>Т</w:t>
      </w:r>
      <w:r w:rsidRPr="0079216C">
        <w:rPr>
          <w:rFonts w:ascii="Times New Roman" w:hAnsi="Times New Roman" w:cs="Times New Roman"/>
          <w:bCs/>
          <w:i/>
          <w:sz w:val="22"/>
          <w:szCs w:val="22"/>
          <w:lang w:eastAsia="ru-RU"/>
        </w:rPr>
        <w:t>ревожность, тревога и страх</w:t>
      </w:r>
      <w:r w:rsidRPr="0079216C">
        <w:rPr>
          <w:rFonts w:ascii="Times New Roman" w:hAnsi="Times New Roman" w:cs="Times New Roman"/>
          <w:bCs/>
          <w:sz w:val="22"/>
          <w:szCs w:val="22"/>
          <w:lang w:eastAsia="ru-RU"/>
        </w:rPr>
        <w:t xml:space="preserve"> </w:t>
      </w:r>
    </w:p>
    <w:p w14:paraId="6A9CA451"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 xml:space="preserve">Тревога — это эпизодические проявления беспокойства, волнения, тревожность более устойчивое состояние. Например, случается, что ребенок волнуется перед выступлениями на празднике или отвечая у доски. Это беспокойство проявляется не всегда, иногда в тех же ситуациях он остается спокойным. </w:t>
      </w:r>
    </w:p>
    <w:p w14:paraId="1658B2B0"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 xml:space="preserve">Когда же человек боится чего-то конкретного, мы говорим о проявлении страха. Например, </w:t>
      </w:r>
      <w:r w:rsidRPr="0079216C">
        <w:rPr>
          <w:rFonts w:ascii="Times New Roman" w:eastAsia="Times New Roman" w:hAnsi="Times New Roman" w:cs="Times New Roman"/>
          <w:i/>
          <w:sz w:val="22"/>
          <w:szCs w:val="22"/>
          <w:lang w:eastAsia="ru-RU"/>
        </w:rPr>
        <w:t>страх темноты, страх высоты, страх замкнутого пространства</w:t>
      </w:r>
      <w:r w:rsidRPr="0079216C">
        <w:rPr>
          <w:rFonts w:ascii="Times New Roman" w:eastAsia="Times New Roman" w:hAnsi="Times New Roman" w:cs="Times New Roman"/>
          <w:sz w:val="22"/>
          <w:szCs w:val="22"/>
          <w:lang w:eastAsia="ru-RU"/>
        </w:rPr>
        <w:t>. Страх всегда имеет определенный образ, т. е. объект страха.</w:t>
      </w:r>
    </w:p>
    <w:p w14:paraId="63CBB5B2" w14:textId="77777777" w:rsidR="00030DAF" w:rsidRPr="0079216C" w:rsidRDefault="00030DAF" w:rsidP="00030DAF">
      <w:pPr>
        <w:spacing w:after="0" w:line="240" w:lineRule="auto"/>
        <w:ind w:firstLine="567"/>
        <w:jc w:val="both"/>
        <w:rPr>
          <w:rFonts w:ascii="Times New Roman" w:hAnsi="Times New Roman" w:cs="Times New Roman"/>
          <w:sz w:val="22"/>
          <w:szCs w:val="22"/>
          <w:lang w:eastAsia="ru-RU"/>
        </w:rPr>
      </w:pPr>
      <w:r w:rsidRPr="0079216C">
        <w:rPr>
          <w:rFonts w:ascii="Times New Roman" w:hAnsi="Times New Roman" w:cs="Times New Roman"/>
          <w:sz w:val="22"/>
          <w:szCs w:val="22"/>
          <w:lang w:eastAsia="ru-RU"/>
        </w:rPr>
        <w:t xml:space="preserve">Тревожность – это индивидуальная психологическая особенность, которая заключается в повышенной склонности испытывать беспокойство в самых различных жизненных ситуациях, в том числе и в таких, которые к этому не располагают. </w:t>
      </w:r>
    </w:p>
    <w:p w14:paraId="19064A81"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Сегодня проблемой становится, что тревожность приобретает достаточно выраженные форме уже в детстве, приобретая устойчивый характер, она сопровождает человека всю жизнь, мешает его полноценной жизни или побуждает его жить в условиях самоизоляции.</w:t>
      </w:r>
    </w:p>
    <w:p w14:paraId="2164EC5D"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Физиологи акцентируют внимание на таких </w:t>
      </w:r>
      <w:r w:rsidRPr="0079216C">
        <w:rPr>
          <w:rFonts w:ascii="Times New Roman" w:hAnsi="Times New Roman" w:cs="Times New Roman"/>
          <w:i/>
          <w:sz w:val="22"/>
          <w:szCs w:val="22"/>
        </w:rPr>
        <w:t>отрицательных последствиях ощущения состояния тревоги, как изменение пульса, спазмы кровеносных сосудов, бессонница, энурез, неврозы, депрессия, апатия, вялость, нейродермиты, парезы желудка, излишняя потливость и т.п.</w:t>
      </w:r>
      <w:r w:rsidRPr="0079216C">
        <w:rPr>
          <w:rFonts w:ascii="Times New Roman" w:hAnsi="Times New Roman" w:cs="Times New Roman"/>
          <w:sz w:val="22"/>
          <w:szCs w:val="22"/>
        </w:rPr>
        <w:t xml:space="preserve"> </w:t>
      </w:r>
    </w:p>
    <w:p w14:paraId="37CC79C9"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Тревога поглощает так много эмоций, что их начинает не хватать для выражения других чувств. Это проявляется в исчезновении положительных эмоций, особенно смеха, жизнерадостности, чувства полноты жизни. Вместо них развивается хроническая эмоциональная неудовлетворенность и удрученность, неспособность радоваться, пессимистическая оценка будущего.</w:t>
      </w:r>
    </w:p>
    <w:p w14:paraId="3A68F13B"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Состояние хронического эмоционального перенапряжения, как эмоциональная усталость проявляется в виде заторможенности и раздражительной слабости, импульсивности, внезапно возникающих, труднопредсказуемых действиях.</w:t>
      </w:r>
    </w:p>
    <w:p w14:paraId="66FB3CC6"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Беспокойство влияет и на мышление, оно становится более быстрым, хаотичным, заторможенным при страхе. Мышление теряет свою гибкость и становится скованным бесконечными опасениями, предчувствиями и сомнениями. Из-за нарастающей эмоциональной заторможенности и боязни показаться смешным уменьшается познавательная активность, любознательность, любопытство. Все новое, неизвестное воспринимается с известной долей настороженности и недоверия, а все поведение носит пассивный и излишне осторожный характер. </w:t>
      </w:r>
    </w:p>
    <w:p w14:paraId="4F5757B0"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Тревожность в дошкольном возрасте проявляется у </w:t>
      </w:r>
      <w:r w:rsidRPr="0079216C">
        <w:rPr>
          <w:rFonts w:ascii="Times New Roman" w:hAnsi="Times New Roman" w:cs="Times New Roman"/>
          <w:i/>
          <w:sz w:val="22"/>
          <w:szCs w:val="22"/>
        </w:rPr>
        <w:t>эмоционально чувствительных детей как отражение особенностей их психического и личностного развития. Она вызывает внутренний конфликт, столкновение в душе ребенка двух противоречащих друг другу устремлений, когда что-то важное для него одновременно и притягивает, и отталкивает</w:t>
      </w:r>
      <w:r w:rsidRPr="0079216C">
        <w:rPr>
          <w:rFonts w:ascii="Times New Roman" w:hAnsi="Times New Roman" w:cs="Times New Roman"/>
          <w:sz w:val="22"/>
          <w:szCs w:val="22"/>
        </w:rPr>
        <w:t xml:space="preserve">. Внутренние конфликты такого рода очень часто сопровождаются осложнениями во внешних отношениях между родителями, между семьей и образовательным учреждением, между ребенком и другими сверстниками.  </w:t>
      </w:r>
    </w:p>
    <w:p w14:paraId="64CBDA05"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Каждому ребенку присущи определенные страхи. Наличие большого количества страхов также позволяет говорить о проявлениях тревожности в характере ребенка.</w:t>
      </w:r>
    </w:p>
    <w:p w14:paraId="7B77DEE9"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 xml:space="preserve">Страх может развиваться у человека в любом возрасте: в 3–5 лет для детей характерны страхи одиночества, темноты и замкнутого пространства. В 5–7 лет ведущим становится страх смерти. От 7 до 11 лет дети больше всего боятся "быть не тем, о ком хорошо говорят, кого уважают, ценят и понимают" (А. И. Захаров). </w:t>
      </w:r>
    </w:p>
    <w:p w14:paraId="40AF7C77"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Главной особенностью старшего дошкольного возраста является нарастающее стремление к общению со сверстниками того же пола, что позволяет утвердиться в соответствующей полу роли мальчика или девочки. В это время авторитетом начинает пользоваться родитель одного с ребенком пола. При отсутствии в семье модели поведения, соответствующей полу ребенка, у него теряется уверенность в себе. Так, мальчики часто становятся «боящимися», а девочки – тревожными. У детей </w:t>
      </w:r>
      <w:r w:rsidRPr="0079216C">
        <w:rPr>
          <w:rFonts w:ascii="Times New Roman" w:hAnsi="Times New Roman" w:cs="Times New Roman"/>
          <w:sz w:val="22"/>
          <w:szCs w:val="22"/>
        </w:rPr>
        <w:lastRenderedPageBreak/>
        <w:t>теряется жизнерадостность, в настроении появляется депрессивный оттенок; они ощущают никчемность, состояние неопределенности своих чувств, желаний.</w:t>
      </w:r>
    </w:p>
    <w:p w14:paraId="2746C9C2"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В 5-летнем возрасте характерны и в то же время проходящие навязчивые повторения «неприличных» слов, в 6-летнем – детей одолевают тревога и сомнения в отношении своего будущего </w:t>
      </w:r>
      <w:r w:rsidRPr="0079216C">
        <w:rPr>
          <w:rFonts w:ascii="Times New Roman" w:hAnsi="Times New Roman" w:cs="Times New Roman"/>
          <w:i/>
          <w:sz w:val="22"/>
          <w:szCs w:val="22"/>
        </w:rPr>
        <w:t>(«А вдруг я не буду красивой</w:t>
      </w:r>
      <w:r w:rsidRPr="0079216C">
        <w:rPr>
          <w:rFonts w:ascii="Times New Roman" w:hAnsi="Times New Roman" w:cs="Times New Roman"/>
          <w:sz w:val="22"/>
          <w:szCs w:val="22"/>
        </w:rPr>
        <w:t>?») в 7-летнем – мнительность («</w:t>
      </w:r>
      <w:r w:rsidRPr="0079216C">
        <w:rPr>
          <w:rFonts w:ascii="Times New Roman" w:hAnsi="Times New Roman" w:cs="Times New Roman"/>
          <w:i/>
          <w:sz w:val="22"/>
          <w:szCs w:val="22"/>
        </w:rPr>
        <w:t>А мы не опоздаем</w:t>
      </w:r>
      <w:r w:rsidRPr="0079216C">
        <w:rPr>
          <w:rFonts w:ascii="Times New Roman" w:hAnsi="Times New Roman" w:cs="Times New Roman"/>
          <w:sz w:val="22"/>
          <w:szCs w:val="22"/>
        </w:rPr>
        <w:t>?»). В возрасте 5–7  лет мальчики и девочки могут бояться страшных сновидений, смерти, болезни, несчастья и т.д.</w:t>
      </w:r>
    </w:p>
    <w:p w14:paraId="61B6D9DC" w14:textId="77777777" w:rsidR="00030DAF" w:rsidRPr="0079216C" w:rsidRDefault="00030DAF" w:rsidP="00030DAF">
      <w:pPr>
        <w:spacing w:after="0" w:line="240" w:lineRule="auto"/>
        <w:ind w:firstLine="567"/>
        <w:jc w:val="both"/>
        <w:rPr>
          <w:rFonts w:ascii="Times New Roman" w:hAnsi="Times New Roman" w:cs="Times New Roman"/>
          <w:i/>
          <w:sz w:val="22"/>
          <w:szCs w:val="22"/>
        </w:rPr>
      </w:pPr>
      <w:r w:rsidRPr="0079216C">
        <w:rPr>
          <w:rFonts w:ascii="Times New Roman" w:hAnsi="Times New Roman" w:cs="Times New Roman"/>
          <w:i/>
          <w:sz w:val="22"/>
          <w:szCs w:val="22"/>
        </w:rPr>
        <w:t>Как правило, дети сами справляются с подобными возрастными проявлениями навязчивости, тревожности и мнительности, если в семье жизнерадостная атмосфера, родители спокойны, уверены в себе, учитывают в воспитании индивидуальные особенности и пол ребенка, не говорят бесконечно о болезнях, о том, что кто-то умер, и с ним (ребенком) тоже может что-то случиться.</w:t>
      </w:r>
    </w:p>
    <w:p w14:paraId="3ED0CA94"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По мнению ученых, девочки и мальчики различаются и тем, с какими ситуациями они связывают свою тревогу, как ее объясняют и чего боятся. </w:t>
      </w:r>
      <w:r w:rsidRPr="0079216C">
        <w:rPr>
          <w:rFonts w:ascii="Times New Roman" w:hAnsi="Times New Roman" w:cs="Times New Roman"/>
          <w:i/>
          <w:sz w:val="22"/>
          <w:szCs w:val="22"/>
        </w:rPr>
        <w:t>Девочки связывают свою тревогу с другими людьми, их волнуют отношения окружающих, возможность ссоры или разлуки с близким человеком. Мальчиков больше всего тревожит насилие</w:t>
      </w:r>
      <w:r w:rsidRPr="0079216C">
        <w:rPr>
          <w:rFonts w:ascii="Times New Roman" w:hAnsi="Times New Roman" w:cs="Times New Roman"/>
          <w:sz w:val="22"/>
          <w:szCs w:val="22"/>
        </w:rPr>
        <w:t xml:space="preserve">. </w:t>
      </w:r>
    </w:p>
    <w:p w14:paraId="6AF85AB1" w14:textId="77777777" w:rsidR="00030DAF" w:rsidRPr="0079216C" w:rsidRDefault="00030DAF" w:rsidP="00030DAF">
      <w:pPr>
        <w:spacing w:after="0" w:line="240" w:lineRule="auto"/>
        <w:ind w:firstLine="567"/>
        <w:jc w:val="both"/>
        <w:rPr>
          <w:rFonts w:ascii="Times New Roman" w:eastAsiaTheme="minorEastAsia" w:hAnsi="Times New Roman" w:cs="Times New Roman"/>
          <w:sz w:val="22"/>
          <w:szCs w:val="22"/>
          <w:lang w:eastAsia="ru-RU"/>
        </w:rPr>
      </w:pPr>
      <w:r w:rsidRPr="0079216C">
        <w:rPr>
          <w:rFonts w:ascii="Times New Roman" w:eastAsiaTheme="minorEastAsia" w:hAnsi="Times New Roman" w:cs="Times New Roman"/>
          <w:sz w:val="22"/>
          <w:szCs w:val="22"/>
          <w:lang w:eastAsia="ru-RU"/>
        </w:rPr>
        <w:t xml:space="preserve">Признаки тревожности можно разделить на две большие группы: </w:t>
      </w:r>
      <w:r w:rsidRPr="0079216C">
        <w:rPr>
          <w:rFonts w:ascii="Times New Roman" w:eastAsiaTheme="minorEastAsia" w:hAnsi="Times New Roman" w:cs="Times New Roman"/>
          <w:i/>
          <w:sz w:val="22"/>
          <w:szCs w:val="22"/>
          <w:lang w:eastAsia="ru-RU"/>
        </w:rPr>
        <w:t>внутренние, или соматические, и внешние, или поведенческие</w:t>
      </w:r>
      <w:r w:rsidRPr="0079216C">
        <w:rPr>
          <w:rFonts w:ascii="Times New Roman" w:eastAsiaTheme="minorEastAsia" w:hAnsi="Times New Roman" w:cs="Times New Roman"/>
          <w:sz w:val="22"/>
          <w:szCs w:val="22"/>
          <w:lang w:eastAsia="ru-RU"/>
        </w:rPr>
        <w:t xml:space="preserve">. </w:t>
      </w:r>
    </w:p>
    <w:p w14:paraId="54BC2AB7" w14:textId="77777777" w:rsidR="00030DAF" w:rsidRPr="0079216C" w:rsidRDefault="00030DAF" w:rsidP="00030DAF">
      <w:pPr>
        <w:spacing w:after="0" w:line="240" w:lineRule="auto"/>
        <w:ind w:firstLine="567"/>
        <w:jc w:val="both"/>
        <w:rPr>
          <w:rFonts w:ascii="Times New Roman" w:eastAsiaTheme="minorEastAsia" w:hAnsi="Times New Roman" w:cs="Times New Roman"/>
          <w:sz w:val="22"/>
          <w:szCs w:val="22"/>
          <w:lang w:eastAsia="ru-RU"/>
        </w:rPr>
      </w:pPr>
      <w:r w:rsidRPr="0079216C">
        <w:rPr>
          <w:rFonts w:ascii="Times New Roman" w:eastAsiaTheme="minorEastAsia" w:hAnsi="Times New Roman" w:cs="Times New Roman"/>
          <w:i/>
          <w:sz w:val="22"/>
          <w:szCs w:val="22"/>
          <w:lang w:eastAsia="ru-RU"/>
        </w:rPr>
        <w:t>К внутренним признакам</w:t>
      </w:r>
      <w:r w:rsidRPr="0079216C">
        <w:rPr>
          <w:rFonts w:ascii="Times New Roman" w:eastAsiaTheme="minorEastAsia" w:hAnsi="Times New Roman" w:cs="Times New Roman"/>
          <w:sz w:val="22"/>
          <w:szCs w:val="22"/>
          <w:lang w:eastAsia="ru-RU"/>
        </w:rPr>
        <w:t xml:space="preserve"> можно от</w:t>
      </w:r>
      <w:r w:rsidRPr="0079216C">
        <w:rPr>
          <w:rFonts w:ascii="Times New Roman" w:eastAsiaTheme="minorEastAsia" w:hAnsi="Times New Roman" w:cs="Times New Roman"/>
          <w:sz w:val="22"/>
          <w:szCs w:val="22"/>
          <w:lang w:eastAsia="ru-RU"/>
        </w:rPr>
        <w:softHyphen/>
        <w:t>нести: учащение сердцебиения, поверхностное дыхание, сухость во рту, ком в горле, ощущение тя</w:t>
      </w:r>
      <w:r w:rsidRPr="0079216C">
        <w:rPr>
          <w:rFonts w:ascii="Times New Roman" w:eastAsiaTheme="minorEastAsia" w:hAnsi="Times New Roman" w:cs="Times New Roman"/>
          <w:sz w:val="22"/>
          <w:szCs w:val="22"/>
          <w:lang w:eastAsia="ru-RU"/>
        </w:rPr>
        <w:softHyphen/>
        <w:t>жести или головной боли, чувство жара, слабость в ногах, дрожание рук, холод в области солнечно</w:t>
      </w:r>
      <w:r w:rsidRPr="0079216C">
        <w:rPr>
          <w:rFonts w:ascii="Times New Roman" w:eastAsiaTheme="minorEastAsia" w:hAnsi="Times New Roman" w:cs="Times New Roman"/>
          <w:sz w:val="22"/>
          <w:szCs w:val="22"/>
          <w:lang w:eastAsia="ru-RU"/>
        </w:rPr>
        <w:softHyphen/>
        <w:t xml:space="preserve">го сплетения, боль в животе, холодные и влажные ладони, зуд, покалывание. </w:t>
      </w:r>
    </w:p>
    <w:p w14:paraId="51BF9668" w14:textId="77777777" w:rsidR="00030DAF" w:rsidRPr="0079216C" w:rsidRDefault="00030DAF" w:rsidP="00030DAF">
      <w:pPr>
        <w:spacing w:after="0" w:line="240" w:lineRule="auto"/>
        <w:ind w:firstLine="567"/>
        <w:jc w:val="both"/>
        <w:rPr>
          <w:rFonts w:ascii="Times New Roman" w:eastAsiaTheme="minorEastAsia" w:hAnsi="Times New Roman" w:cs="Times New Roman"/>
          <w:sz w:val="22"/>
          <w:szCs w:val="22"/>
          <w:lang w:eastAsia="ru-RU"/>
        </w:rPr>
      </w:pPr>
      <w:r w:rsidRPr="0079216C">
        <w:rPr>
          <w:rFonts w:ascii="Times New Roman" w:eastAsiaTheme="minorEastAsia" w:hAnsi="Times New Roman" w:cs="Times New Roman"/>
          <w:i/>
          <w:sz w:val="22"/>
          <w:szCs w:val="22"/>
          <w:lang w:eastAsia="ru-RU"/>
        </w:rPr>
        <w:t>К внешним признакам</w:t>
      </w:r>
      <w:r w:rsidRPr="0079216C">
        <w:rPr>
          <w:rFonts w:ascii="Times New Roman" w:eastAsiaTheme="minorEastAsia" w:hAnsi="Times New Roman" w:cs="Times New Roman"/>
          <w:sz w:val="22"/>
          <w:szCs w:val="22"/>
          <w:lang w:eastAsia="ru-RU"/>
        </w:rPr>
        <w:t xml:space="preserve"> - можно отнести: детские страхи, агрессию, апатию, ритуальные действия, фантазирование, ложь, рассеянность, забывчивость, частые заболевания.</w:t>
      </w:r>
    </w:p>
    <w:p w14:paraId="3DF9EB26"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Приблизительно алгоритм этих действий родителей выглядит так:</w:t>
      </w:r>
    </w:p>
    <w:p w14:paraId="37BEE2B4" w14:textId="77777777" w:rsidR="00030DAF" w:rsidRPr="0079216C" w:rsidRDefault="00030DAF" w:rsidP="00030DAF">
      <w:pPr>
        <w:pStyle w:val="a7"/>
        <w:numPr>
          <w:ilvl w:val="0"/>
          <w:numId w:val="135"/>
        </w:numPr>
        <w:spacing w:after="0" w:line="240" w:lineRule="auto"/>
        <w:ind w:firstLine="567"/>
        <w:jc w:val="both"/>
        <w:rPr>
          <w:rFonts w:ascii="Times New Roman" w:hAnsi="Times New Roman" w:cs="Times New Roman"/>
          <w:i/>
          <w:sz w:val="22"/>
          <w:szCs w:val="22"/>
        </w:rPr>
      </w:pPr>
      <w:r w:rsidRPr="0079216C">
        <w:rPr>
          <w:rFonts w:ascii="Times New Roman" w:hAnsi="Times New Roman" w:cs="Times New Roman"/>
          <w:i/>
          <w:sz w:val="22"/>
          <w:szCs w:val="22"/>
        </w:rPr>
        <w:t>Для начала поймите, что именно беспокоит ребенка.</w:t>
      </w:r>
    </w:p>
    <w:p w14:paraId="310BDB53" w14:textId="77777777" w:rsidR="00030DAF" w:rsidRPr="0079216C" w:rsidRDefault="00030DAF" w:rsidP="00030DAF">
      <w:pPr>
        <w:pStyle w:val="a7"/>
        <w:numPr>
          <w:ilvl w:val="0"/>
          <w:numId w:val="135"/>
        </w:numPr>
        <w:spacing w:after="0" w:line="240" w:lineRule="auto"/>
        <w:ind w:firstLine="567"/>
        <w:jc w:val="both"/>
        <w:rPr>
          <w:rFonts w:ascii="Times New Roman" w:hAnsi="Times New Roman" w:cs="Times New Roman"/>
          <w:i/>
          <w:sz w:val="22"/>
          <w:szCs w:val="22"/>
        </w:rPr>
      </w:pPr>
      <w:r w:rsidRPr="0079216C">
        <w:rPr>
          <w:rFonts w:ascii="Times New Roman" w:hAnsi="Times New Roman" w:cs="Times New Roman"/>
          <w:i/>
          <w:sz w:val="22"/>
          <w:szCs w:val="22"/>
        </w:rPr>
        <w:t>Проявите особый такт к «ахиллесовым пятам» сына или дочери, учитывая возрастные и полоролевые различия их переживаний.</w:t>
      </w:r>
    </w:p>
    <w:p w14:paraId="2EE9C104" w14:textId="77777777" w:rsidR="00030DAF" w:rsidRPr="0079216C" w:rsidRDefault="00030DAF" w:rsidP="00030DAF">
      <w:pPr>
        <w:pStyle w:val="a7"/>
        <w:numPr>
          <w:ilvl w:val="0"/>
          <w:numId w:val="135"/>
        </w:numPr>
        <w:spacing w:after="0" w:line="240" w:lineRule="auto"/>
        <w:ind w:firstLine="567"/>
        <w:jc w:val="both"/>
        <w:rPr>
          <w:rFonts w:ascii="Times New Roman" w:hAnsi="Times New Roman" w:cs="Times New Roman"/>
          <w:i/>
          <w:sz w:val="22"/>
          <w:szCs w:val="22"/>
        </w:rPr>
      </w:pPr>
      <w:r w:rsidRPr="0079216C">
        <w:rPr>
          <w:rFonts w:ascii="Times New Roman" w:hAnsi="Times New Roman" w:cs="Times New Roman"/>
          <w:i/>
          <w:sz w:val="22"/>
          <w:szCs w:val="22"/>
        </w:rPr>
        <w:t>Сочувствуйте и сопереживайте ребенку!</w:t>
      </w:r>
    </w:p>
    <w:p w14:paraId="589E8354" w14:textId="77777777" w:rsidR="00030DAF" w:rsidRPr="0079216C" w:rsidRDefault="00030DAF" w:rsidP="00030DAF">
      <w:pPr>
        <w:spacing w:after="0" w:line="240" w:lineRule="auto"/>
        <w:ind w:firstLine="567"/>
        <w:jc w:val="both"/>
        <w:rPr>
          <w:rFonts w:ascii="Times New Roman" w:eastAsia="Times New Roman" w:hAnsi="Times New Roman" w:cs="Times New Roman"/>
          <w:bCs/>
          <w:i/>
          <w:iCs/>
          <w:sz w:val="22"/>
          <w:szCs w:val="22"/>
          <w:lang w:eastAsia="ru-RU"/>
        </w:rPr>
      </w:pPr>
      <w:r w:rsidRPr="0079216C">
        <w:rPr>
          <w:rFonts w:ascii="Times New Roman" w:eastAsia="Times New Roman" w:hAnsi="Times New Roman" w:cs="Times New Roman"/>
          <w:bCs/>
          <w:i/>
          <w:iCs/>
          <w:sz w:val="22"/>
          <w:szCs w:val="22"/>
          <w:lang w:eastAsia="ru-RU"/>
        </w:rPr>
        <w:t>Факторы развития тревожности</w:t>
      </w:r>
    </w:p>
    <w:p w14:paraId="5421154A"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Большинство ученых считает, что в дошкольном возрасте одна из основных причин кроется в нарушении детско-родительских отношений.</w:t>
      </w:r>
    </w:p>
    <w:p w14:paraId="143AA7AE"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lang w:eastAsia="ru-RU"/>
        </w:rPr>
      </w:pPr>
      <w:r w:rsidRPr="0079216C">
        <w:rPr>
          <w:rFonts w:ascii="Times New Roman" w:eastAsia="Times New Roman" w:hAnsi="Times New Roman" w:cs="Times New Roman"/>
          <w:sz w:val="22"/>
          <w:szCs w:val="22"/>
          <w:lang w:eastAsia="ru-RU"/>
        </w:rPr>
        <w:t>Учебная деятельность в детском саду  способствует началу формирования учебной тревожности в дошкольном возрасте. Завышенные требования к ребенку, постоянные сравнения его с другими детьми ведут к повышению тревожности. В некоторых семьях на протяжении всего года, предшествующего поступлению в школу, в присутствии ребенка ведутся разговоры о выборе "достойной" школы, "перспективного" учителя. Озабоченность родителей передается и детям. Кроме того, родители нанимают ребенку многочисленных учителей, часами выполняют с ним задания. Неокрепший и еще не готовый к такому интенсивному обучению организм ребенка иногда не выдерживает, малыш начинает болеть, желание учиться пропадает, а тревожность по поводу грядущего обучения стремительно возрастает.</w:t>
      </w:r>
    </w:p>
    <w:p w14:paraId="293F71FD"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Изменение личности родителей предшествует развитию тревожности у детей. Основные черты таких родителей: </w:t>
      </w:r>
      <w:r w:rsidRPr="0079216C">
        <w:rPr>
          <w:rFonts w:ascii="Times New Roman" w:hAnsi="Times New Roman" w:cs="Times New Roman"/>
          <w:i/>
          <w:sz w:val="22"/>
          <w:szCs w:val="22"/>
        </w:rPr>
        <w:t xml:space="preserve">они эгоцентричны, ими движут разноречивые, прямо противоположные чувства, устремления и оттого нет «единой позиции» в их отношении к ребенку. </w:t>
      </w:r>
      <w:r w:rsidRPr="0079216C">
        <w:rPr>
          <w:rFonts w:ascii="Times New Roman" w:hAnsi="Times New Roman" w:cs="Times New Roman"/>
          <w:sz w:val="22"/>
          <w:szCs w:val="22"/>
        </w:rPr>
        <w:t xml:space="preserve">Сами эти сложности и матерью, и отцом принесены из своей детской, подростковой жизни, из отношений с собственными родителями. Отношения между супругами предопределяются их прошлым, нередко травмирующим опытом отношений с родителями. Один супруг или оба неосознанно переносят на отношения друг к другу свои проблемы детства. </w:t>
      </w:r>
    </w:p>
    <w:p w14:paraId="0204BE19"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Тревога у ребенка вызывается внутренним конфликтом, столкновением в его душе двух противоречащих друг другу устремлений, когда что-то важное для него одновременно и притягивает, и отталкивает. В основе этого внутреннего столкновения могут быть противоречивые требования к ребенку, исходящие из одного или разные источников; требования не по силам, не по возможностям ребенка; требования, ранящие ребенка, ставящие его в униженное и зависимое положение. В первом случае – ребенок пытается совместить в своем поведении несовместимые правила и идеалы. Во втором –страдает от чувства невозможности достичь тех высоких стандартов, которые сам считает обязательными. В третьем – любовь и привязанность к близкому человеку вступает в конфликт с ощущением холода и отвержения, идущего от этого человека. </w:t>
      </w:r>
    </w:p>
    <w:p w14:paraId="0AFD67A1"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lastRenderedPageBreak/>
        <w:t xml:space="preserve">Повышенная тревожность не передается по наследству, а приобретается в микросреде через родителей. В тревожности сходятся крайности родительских отношений: или недостаток внимания, теплоты, холодность родителей; или избыток этого. И в обоих случаях итог один – тревожность. </w:t>
      </w:r>
    </w:p>
    <w:p w14:paraId="367D34DA"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i/>
          <w:sz w:val="22"/>
          <w:szCs w:val="22"/>
        </w:rPr>
        <w:t>При авторитарном и гиперсоциальном типе воспитания</w:t>
      </w:r>
      <w:r w:rsidRPr="0079216C">
        <w:rPr>
          <w:rFonts w:ascii="Times New Roman" w:hAnsi="Times New Roman" w:cs="Times New Roman"/>
          <w:sz w:val="22"/>
          <w:szCs w:val="22"/>
        </w:rPr>
        <w:t xml:space="preserve"> родителей в жизни ребенка недостает их теплоты и внимания, зато внимания в виде требований, приказаний – сверх всякой нормы. Через них воплощаются мечты родителей, их собственные нереализованные планы, ожидания.</w:t>
      </w:r>
    </w:p>
    <w:p w14:paraId="7C6163DA"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Тревожность у ребенка может сформироваться в результате и другой крайности родительского воспитания – гиперопеке. При таком стиле воспитания матери сопровождают каждый шаг ребенка, все делают за него. Ребенку передается чрезмерное, постоянное беспокойство матери. Здесь действует механизм полоролевой идентификации: все дети в 5-6-летнем возрасте хотят быть похожими на родителей своего пола. Незаметно для себя, воспитываясь в условиях повышенной, чрезмерной заботы, ребенок может усвоить тревожно-боязливый способ поведения матери. </w:t>
      </w:r>
    </w:p>
    <w:p w14:paraId="3F409CDA" w14:textId="77777777" w:rsidR="00030DAF" w:rsidRPr="0079216C" w:rsidRDefault="00030DAF" w:rsidP="00030DAF">
      <w:pPr>
        <w:spacing w:after="0" w:line="240" w:lineRule="auto"/>
        <w:ind w:firstLine="567"/>
        <w:jc w:val="both"/>
        <w:rPr>
          <w:rFonts w:ascii="Times New Roman" w:hAnsi="Times New Roman" w:cs="Times New Roman"/>
          <w:i/>
          <w:iCs/>
          <w:sz w:val="22"/>
          <w:szCs w:val="22"/>
        </w:rPr>
      </w:pPr>
      <w:r w:rsidRPr="0079216C">
        <w:rPr>
          <w:rFonts w:ascii="Times New Roman" w:hAnsi="Times New Roman" w:cs="Times New Roman"/>
          <w:sz w:val="22"/>
          <w:szCs w:val="22"/>
        </w:rPr>
        <w:t xml:space="preserve">Таким образом, </w:t>
      </w:r>
      <w:r w:rsidRPr="0079216C">
        <w:rPr>
          <w:rFonts w:ascii="Times New Roman" w:hAnsi="Times New Roman" w:cs="Times New Roman"/>
          <w:i/>
          <w:iCs/>
          <w:sz w:val="22"/>
          <w:szCs w:val="22"/>
        </w:rPr>
        <w:t>к основным причинам возникновения тревожности у детей дошкольного возраста относятся:</w:t>
      </w:r>
    </w:p>
    <w:p w14:paraId="2CCE3E60"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неадекватные требования родителей к возможностям и потребностям своего ребенка, воспитание по типу гиперпротекции (мелочный контроль, большое количество ограничений, запретов, постоянное одергивание);</w:t>
      </w:r>
    </w:p>
    <w:p w14:paraId="7F3BA0EB"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повышенная тревожность самих родителей (в основном проявляется в воспитании по типу гиперопеки);</w:t>
      </w:r>
    </w:p>
    <w:p w14:paraId="2D99527B"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непоследовательность поведения родителей при воспитании ребенка;</w:t>
      </w:r>
    </w:p>
    <w:p w14:paraId="6DFDFCF1"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предъявление ребенку противоречивых требований (разные стили воспитания в семье);</w:t>
      </w:r>
    </w:p>
    <w:p w14:paraId="43DD9599"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чрезмерная эмоциональность родителей или хотя бы одного из них;</w:t>
      </w:r>
    </w:p>
    <w:p w14:paraId="26C0E5BA"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стремление родителей сравнивать достижения своего ребенка с достижениями других детей;</w:t>
      </w:r>
    </w:p>
    <w:p w14:paraId="5139CD90"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авторитарный стиль воспитания в семье;</w:t>
      </w:r>
    </w:p>
    <w:p w14:paraId="318FE19C"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гиперсоциальность родителей: стремление родителей все делать правильно, соответствовать общепринятым стандартам и нормам;</w:t>
      </w:r>
    </w:p>
    <w:p w14:paraId="77CEDE68" w14:textId="77777777" w:rsidR="00030DAF" w:rsidRPr="0079216C" w:rsidRDefault="00030DAF" w:rsidP="00030DAF">
      <w:pPr>
        <w:pStyle w:val="a7"/>
        <w:numPr>
          <w:ilvl w:val="0"/>
          <w:numId w:val="137"/>
        </w:numPr>
        <w:tabs>
          <w:tab w:val="left" w:pos="1134"/>
        </w:tabs>
        <w:spacing w:after="0" w:line="240" w:lineRule="auto"/>
        <w:ind w:left="0" w:firstLine="567"/>
        <w:jc w:val="both"/>
        <w:rPr>
          <w:rFonts w:ascii="Times New Roman" w:hAnsi="Times New Roman" w:cs="Times New Roman"/>
          <w:sz w:val="22"/>
          <w:szCs w:val="22"/>
        </w:rPr>
      </w:pPr>
      <w:r w:rsidRPr="0079216C">
        <w:rPr>
          <w:rFonts w:ascii="Times New Roman" w:hAnsi="Times New Roman" w:cs="Times New Roman"/>
          <w:sz w:val="22"/>
          <w:szCs w:val="22"/>
        </w:rPr>
        <w:t>психотравмирующие ситуации (нападение, несчастный случай и т.д.).</w:t>
      </w:r>
    </w:p>
    <w:p w14:paraId="56373996" w14:textId="77777777" w:rsidR="00030DAF" w:rsidRPr="0079216C" w:rsidRDefault="00030DAF" w:rsidP="00030DAF">
      <w:pPr>
        <w:spacing w:after="0" w:line="240" w:lineRule="auto"/>
        <w:ind w:firstLine="567"/>
        <w:jc w:val="both"/>
        <w:rPr>
          <w:rFonts w:ascii="Times New Roman" w:hAnsi="Times New Roman" w:cs="Times New Roman"/>
          <w:i/>
          <w:sz w:val="22"/>
          <w:szCs w:val="22"/>
        </w:rPr>
      </w:pPr>
      <w:r w:rsidRPr="0079216C">
        <w:rPr>
          <w:rFonts w:ascii="Times New Roman" w:hAnsi="Times New Roman" w:cs="Times New Roman"/>
          <w:i/>
          <w:sz w:val="22"/>
          <w:szCs w:val="22"/>
        </w:rPr>
        <w:t xml:space="preserve">Несколько советов по тактике своего поведения с ребенком: </w:t>
      </w:r>
    </w:p>
    <w:p w14:paraId="1FA9086F"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1. Умей посмотреть на себя самокритично, со стороны и перестрой свое отношение к ребенку.</w:t>
      </w:r>
    </w:p>
    <w:p w14:paraId="32B5551B"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2. Учитывайте повышенную потребность эмоционально-чувствительных детей в ласке, теплоте, выражении чувств, разделяйте с ними эти чувства. Не бойтесь хвалить детей, идти навстречу их потребностям и интересам.</w:t>
      </w:r>
    </w:p>
    <w:p w14:paraId="718EAAEC"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3. Не беспокойтесь излишне и не воюйте с детьми по каждому пустячному поводу.</w:t>
      </w:r>
    </w:p>
    <w:p w14:paraId="09400FD5"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4. Не перегружайте их бесконечными требованиями и обязательствами, которые дети все равно не в силах выполнить.</w:t>
      </w:r>
    </w:p>
    <w:p w14:paraId="79AC07A9"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5. Всякий раз, когда это, возможно, </w:t>
      </w:r>
      <w:r w:rsidRPr="0079216C">
        <w:rPr>
          <w:rFonts w:ascii="Times New Roman" w:hAnsi="Times New Roman" w:cs="Times New Roman"/>
          <w:i/>
          <w:sz w:val="22"/>
          <w:szCs w:val="22"/>
        </w:rPr>
        <w:t>давайте ребенку возможность действовать самому</w:t>
      </w:r>
      <w:r w:rsidRPr="0079216C">
        <w:rPr>
          <w:rFonts w:ascii="Times New Roman" w:hAnsi="Times New Roman" w:cs="Times New Roman"/>
          <w:sz w:val="22"/>
          <w:szCs w:val="22"/>
        </w:rPr>
        <w:t xml:space="preserve"> – </w:t>
      </w:r>
      <w:r w:rsidRPr="0079216C">
        <w:rPr>
          <w:rFonts w:ascii="Times New Roman" w:hAnsi="Times New Roman" w:cs="Times New Roman"/>
          <w:i/>
          <w:sz w:val="22"/>
          <w:szCs w:val="22"/>
        </w:rPr>
        <w:t>это лучший способ избавиться от страхов и тревоги</w:t>
      </w:r>
      <w:r w:rsidRPr="0079216C">
        <w:rPr>
          <w:rFonts w:ascii="Times New Roman" w:hAnsi="Times New Roman" w:cs="Times New Roman"/>
          <w:sz w:val="22"/>
          <w:szCs w:val="22"/>
        </w:rPr>
        <w:t>. Ребенок должен понять, что родители не собираются перекладывать на его плечи заботу о его безопасности, они всегда будут о нем заботиться и защищать, но в некоторых ситуациях он в состоянии справиться сам со своей тревогой.</w:t>
      </w:r>
    </w:p>
    <w:p w14:paraId="57AEE1D1"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6. </w:t>
      </w:r>
      <w:r w:rsidRPr="0079216C">
        <w:rPr>
          <w:rFonts w:ascii="Times New Roman" w:hAnsi="Times New Roman" w:cs="Times New Roman"/>
          <w:i/>
          <w:sz w:val="22"/>
          <w:szCs w:val="22"/>
        </w:rPr>
        <w:t xml:space="preserve">Не подшучивайте над тревогой ребенка, не нужно углублять ее. </w:t>
      </w:r>
      <w:r w:rsidRPr="0079216C">
        <w:rPr>
          <w:rFonts w:ascii="Times New Roman" w:hAnsi="Times New Roman" w:cs="Times New Roman"/>
          <w:sz w:val="22"/>
          <w:szCs w:val="22"/>
        </w:rPr>
        <w:t>Накопление достаточного опыта и знаний, овладение методами саморегуляции позволят ребенку справиться со своими страхами и тревогой, быть уверенным в себе.</w:t>
      </w:r>
    </w:p>
    <w:p w14:paraId="6B19FFD7" w14:textId="77777777" w:rsidR="00030DAF" w:rsidRPr="0079216C" w:rsidRDefault="00030DAF" w:rsidP="00030DAF">
      <w:pPr>
        <w:spacing w:after="0" w:line="240" w:lineRule="auto"/>
        <w:ind w:firstLine="567"/>
        <w:jc w:val="both"/>
        <w:rPr>
          <w:rFonts w:ascii="Times New Roman" w:hAnsi="Times New Roman" w:cs="Times New Roman"/>
          <w:sz w:val="22"/>
          <w:szCs w:val="22"/>
        </w:rPr>
      </w:pPr>
      <w:r w:rsidRPr="0079216C">
        <w:rPr>
          <w:rFonts w:ascii="Times New Roman" w:hAnsi="Times New Roman" w:cs="Times New Roman"/>
          <w:sz w:val="22"/>
          <w:szCs w:val="22"/>
        </w:rPr>
        <w:t xml:space="preserve">7. </w:t>
      </w:r>
      <w:r w:rsidRPr="0079216C">
        <w:rPr>
          <w:rFonts w:ascii="Times New Roman" w:hAnsi="Times New Roman" w:cs="Times New Roman"/>
          <w:i/>
          <w:sz w:val="22"/>
          <w:szCs w:val="22"/>
        </w:rPr>
        <w:t>Когда вы чувствуете, что ребенок труслив, тревожен, подозрителен, робок, то поиграйте с ним.</w:t>
      </w:r>
      <w:r w:rsidRPr="0079216C">
        <w:rPr>
          <w:rFonts w:ascii="Times New Roman" w:hAnsi="Times New Roman" w:cs="Times New Roman"/>
          <w:sz w:val="22"/>
          <w:szCs w:val="22"/>
        </w:rPr>
        <w:t xml:space="preserve"> А главное, поймите, что ваши личные тревога и страх, опасения, могут стать причиной тревоги и страхов вашего ребенка. </w:t>
      </w:r>
    </w:p>
    <w:p w14:paraId="5F78D10B" w14:textId="77777777" w:rsidR="00030DAF" w:rsidRPr="0079216C" w:rsidRDefault="00030DAF" w:rsidP="00030DAF">
      <w:pPr>
        <w:spacing w:after="0"/>
        <w:ind w:firstLine="567"/>
        <w:jc w:val="right"/>
        <w:rPr>
          <w:rFonts w:ascii="Times New Roman" w:hAnsi="Times New Roman" w:cs="Times New Roman"/>
          <w:sz w:val="22"/>
          <w:szCs w:val="22"/>
        </w:rPr>
      </w:pPr>
    </w:p>
    <w:p w14:paraId="38F8693D" w14:textId="77777777" w:rsidR="00030DAF" w:rsidRPr="0079216C" w:rsidRDefault="00030DAF" w:rsidP="00030DAF">
      <w:pPr>
        <w:spacing w:after="0"/>
        <w:ind w:firstLine="567"/>
        <w:jc w:val="right"/>
        <w:rPr>
          <w:rFonts w:ascii="Times New Roman" w:hAnsi="Times New Roman" w:cs="Times New Roman"/>
          <w:sz w:val="22"/>
          <w:szCs w:val="22"/>
        </w:rPr>
      </w:pPr>
    </w:p>
    <w:p w14:paraId="2CEA25A0"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2DB22426"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2621820D"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6E86E1B2"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478D539D"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13CD81E2"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4DFC7864"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69A3847E" w14:textId="77777777" w:rsidR="00030DAF" w:rsidRPr="0079216C" w:rsidRDefault="00030DAF" w:rsidP="00030DAF">
      <w:pPr>
        <w:spacing w:after="0" w:line="240" w:lineRule="auto"/>
        <w:ind w:firstLine="567"/>
        <w:jc w:val="center"/>
        <w:rPr>
          <w:rFonts w:ascii="Times New Roman" w:hAnsi="Times New Roman" w:cs="Times New Roman"/>
          <w:b/>
          <w:sz w:val="22"/>
          <w:szCs w:val="22"/>
        </w:rPr>
      </w:pPr>
    </w:p>
    <w:p w14:paraId="56880F0D" w14:textId="77777777" w:rsidR="00030DAF" w:rsidRPr="0079216C" w:rsidRDefault="00030DAF" w:rsidP="00030DAF">
      <w:pPr>
        <w:spacing w:after="0" w:line="240" w:lineRule="auto"/>
        <w:jc w:val="center"/>
        <w:rPr>
          <w:rFonts w:ascii="Times New Roman" w:hAnsi="Times New Roman" w:cs="Times New Roman"/>
          <w:b/>
          <w:sz w:val="28"/>
          <w:szCs w:val="28"/>
        </w:rPr>
      </w:pPr>
      <w:r w:rsidRPr="0079216C">
        <w:rPr>
          <w:rFonts w:ascii="Times New Roman" w:hAnsi="Times New Roman" w:cs="Times New Roman"/>
          <w:b/>
          <w:sz w:val="28"/>
          <w:szCs w:val="28"/>
        </w:rPr>
        <w:lastRenderedPageBreak/>
        <w:t>ПРИЛОЖЕНИЕ У</w:t>
      </w:r>
    </w:p>
    <w:p w14:paraId="3CB656DD" w14:textId="77777777" w:rsidR="00030DAF" w:rsidRPr="0079216C" w:rsidRDefault="00030DAF" w:rsidP="00030DAF">
      <w:pPr>
        <w:spacing w:after="0" w:line="240" w:lineRule="auto"/>
        <w:jc w:val="right"/>
        <w:rPr>
          <w:rFonts w:ascii="Times New Roman" w:hAnsi="Times New Roman" w:cs="Times New Roman"/>
          <w:bCs/>
          <w:sz w:val="28"/>
          <w:szCs w:val="28"/>
        </w:rPr>
      </w:pPr>
    </w:p>
    <w:p w14:paraId="3A2F40C4" w14:textId="77777777" w:rsidR="00030DAF" w:rsidRPr="0079216C" w:rsidRDefault="00030DAF" w:rsidP="00030DAF">
      <w:pPr>
        <w:spacing w:after="0" w:line="240" w:lineRule="auto"/>
        <w:jc w:val="center"/>
        <w:rPr>
          <w:rFonts w:ascii="Times New Roman" w:hAnsi="Times New Roman" w:cs="Times New Roman"/>
          <w:b/>
          <w:sz w:val="28"/>
          <w:szCs w:val="28"/>
        </w:rPr>
      </w:pPr>
      <w:r w:rsidRPr="0079216C">
        <w:rPr>
          <w:rFonts w:ascii="Times New Roman" w:hAnsi="Times New Roman" w:cs="Times New Roman"/>
          <w:b/>
          <w:sz w:val="28"/>
          <w:szCs w:val="28"/>
        </w:rPr>
        <w:t xml:space="preserve">Программа тренинга родительской компетентности </w:t>
      </w:r>
    </w:p>
    <w:p w14:paraId="41D468EF" w14:textId="77777777" w:rsidR="00030DAF" w:rsidRPr="0079216C" w:rsidRDefault="00030DAF" w:rsidP="00030DAF">
      <w:pPr>
        <w:spacing w:after="0" w:line="240" w:lineRule="auto"/>
        <w:jc w:val="center"/>
        <w:rPr>
          <w:rFonts w:ascii="Times New Roman" w:hAnsi="Times New Roman" w:cs="Times New Roman"/>
          <w:b/>
          <w:sz w:val="28"/>
          <w:szCs w:val="28"/>
        </w:rPr>
      </w:pPr>
      <w:r w:rsidRPr="0079216C">
        <w:rPr>
          <w:rFonts w:ascii="Times New Roman" w:hAnsi="Times New Roman" w:cs="Times New Roman"/>
          <w:b/>
          <w:sz w:val="28"/>
          <w:szCs w:val="28"/>
        </w:rPr>
        <w:t>(2 занятия, общее время 240 минут)</w:t>
      </w:r>
    </w:p>
    <w:p w14:paraId="0CCA687A" w14:textId="77777777" w:rsidR="00030DAF" w:rsidRPr="0079216C" w:rsidRDefault="00030DAF" w:rsidP="00030DAF">
      <w:pPr>
        <w:spacing w:after="0" w:line="240" w:lineRule="auto"/>
        <w:jc w:val="center"/>
        <w:rPr>
          <w:rFonts w:ascii="Times New Roman" w:hAnsi="Times New Roman" w:cs="Times New Roman"/>
          <w:b/>
          <w:sz w:val="22"/>
          <w:szCs w:val="22"/>
        </w:rPr>
      </w:pPr>
    </w:p>
    <w:p w14:paraId="4C16C704"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Тема занятия: «Способы коррекции тревожности в предшкольном группе» </w:t>
      </w:r>
    </w:p>
    <w:p w14:paraId="20DDD539"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Цель занятия: Повышение уровня родительской компетентности в вопросах взаимодействия с детьми предшкольной группы с повышенной тревожностью</w:t>
      </w:r>
    </w:p>
    <w:p w14:paraId="7949AD5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Задачи:</w:t>
      </w:r>
    </w:p>
    <w:p w14:paraId="1A8BE74E"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ознакомить участников со способами помощи тревожным предшкольникам;</w:t>
      </w:r>
    </w:p>
    <w:p w14:paraId="0435693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сформировать умения эффективного взаимодействия с тревожным ребенком предшкольного возраста;</w:t>
      </w:r>
    </w:p>
    <w:p w14:paraId="101125B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закрепить навыки применения игр, направленных на снятие физического и психического напряжения, снижение тревожности у детей предшкольной группы;</w:t>
      </w:r>
    </w:p>
    <w:p w14:paraId="7CE097B2"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закрепить положительную самооценку, снизить тревожность родителей в связи с предстоящим переходом к школьному обучению, в целях профилактики повышения тревожности детей в процессе школьной адаптации;</w:t>
      </w:r>
    </w:p>
    <w:p w14:paraId="4F288D09"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 - развить умение применять приемы эмоциональной саморегуляции у родителей детей предшкольной группы.</w:t>
      </w:r>
    </w:p>
    <w:p w14:paraId="61B77865"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Методы: </w:t>
      </w:r>
    </w:p>
    <w:p w14:paraId="5692AAA2" w14:textId="77777777" w:rsidR="00030DAF" w:rsidRPr="0079216C" w:rsidRDefault="00030DAF" w:rsidP="00030DAF">
      <w:pPr>
        <w:spacing w:after="0" w:line="240" w:lineRule="auto"/>
        <w:ind w:firstLine="567"/>
        <w:rPr>
          <w:rFonts w:ascii="Times New Roman" w:hAnsi="Times New Roman" w:cs="Times New Roman"/>
          <w:sz w:val="20"/>
          <w:szCs w:val="20"/>
        </w:rPr>
      </w:pPr>
      <w:r w:rsidRPr="0079216C">
        <w:rPr>
          <w:rFonts w:ascii="Times New Roman" w:hAnsi="Times New Roman" w:cs="Times New Roman"/>
          <w:sz w:val="20"/>
          <w:szCs w:val="20"/>
        </w:rPr>
        <w:t>- методы игровой терапии;</w:t>
      </w:r>
    </w:p>
    <w:p w14:paraId="53A8F0ED" w14:textId="77777777" w:rsidR="00030DAF" w:rsidRPr="0079216C" w:rsidRDefault="00030DAF" w:rsidP="00030DAF">
      <w:pPr>
        <w:spacing w:after="0" w:line="240" w:lineRule="auto"/>
        <w:ind w:firstLine="567"/>
        <w:rPr>
          <w:rFonts w:ascii="Times New Roman" w:hAnsi="Times New Roman" w:cs="Times New Roman"/>
          <w:sz w:val="20"/>
          <w:szCs w:val="20"/>
        </w:rPr>
      </w:pPr>
      <w:r w:rsidRPr="0079216C">
        <w:rPr>
          <w:rFonts w:ascii="Times New Roman" w:hAnsi="Times New Roman" w:cs="Times New Roman"/>
          <w:sz w:val="20"/>
          <w:szCs w:val="20"/>
        </w:rPr>
        <w:t>- психогимнастические упражнения;</w:t>
      </w:r>
    </w:p>
    <w:p w14:paraId="132F996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релаксационные методики</w:t>
      </w:r>
    </w:p>
    <w:p w14:paraId="241CCE1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Оснащение учебного помещения: стулья, столы, технические средства обучения (компьютер, проектор), канцелярские принадлежности, раздаточный учебный материал. </w:t>
      </w:r>
    </w:p>
    <w:p w14:paraId="001A779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Количество участников: допустимое количество 10-20, оптимальное 12-18.</w:t>
      </w:r>
    </w:p>
    <w:p w14:paraId="126A7050"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Занятие проводятся в кругу (стулья не должны быть скреплены), для проведения подвижных игр необходимо свободное пространство.</w:t>
      </w:r>
    </w:p>
    <w:p w14:paraId="18637719" w14:textId="77777777" w:rsidR="00030DAF" w:rsidRPr="0079216C" w:rsidRDefault="00030DAF" w:rsidP="00030DAF">
      <w:pPr>
        <w:spacing w:after="0" w:line="240" w:lineRule="auto"/>
        <w:jc w:val="both"/>
        <w:rPr>
          <w:rFonts w:ascii="Times New Roman" w:hAnsi="Times New Roman" w:cs="Times New Roman"/>
          <w:sz w:val="28"/>
          <w:szCs w:val="28"/>
        </w:rPr>
      </w:pPr>
    </w:p>
    <w:p w14:paraId="3ADCA73F" w14:textId="77777777" w:rsidR="00030DAF" w:rsidRPr="0079216C" w:rsidRDefault="00030DAF" w:rsidP="00030DAF">
      <w:pPr>
        <w:spacing w:after="0" w:line="240" w:lineRule="auto"/>
        <w:jc w:val="both"/>
        <w:rPr>
          <w:rFonts w:ascii="Times New Roman" w:hAnsi="Times New Roman" w:cs="Times New Roman"/>
          <w:sz w:val="28"/>
          <w:szCs w:val="28"/>
        </w:rPr>
      </w:pPr>
      <w:r w:rsidRPr="0079216C">
        <w:rPr>
          <w:rFonts w:ascii="Times New Roman" w:hAnsi="Times New Roman" w:cs="Times New Roman"/>
          <w:sz w:val="28"/>
          <w:szCs w:val="28"/>
        </w:rPr>
        <w:t>Таблица  У 1</w:t>
      </w:r>
    </w:p>
    <w:p w14:paraId="3E08EB84" w14:textId="77777777" w:rsidR="00030DAF" w:rsidRPr="0079216C" w:rsidRDefault="00030DAF" w:rsidP="00030DAF">
      <w:pPr>
        <w:spacing w:after="0" w:line="240" w:lineRule="auto"/>
        <w:jc w:val="both"/>
        <w:rPr>
          <w:rFonts w:ascii="Times New Roman" w:hAnsi="Times New Roman" w:cs="Times New Roman"/>
          <w:sz w:val="28"/>
          <w:szCs w:val="28"/>
        </w:rPr>
      </w:pPr>
    </w:p>
    <w:tbl>
      <w:tblPr>
        <w:tblStyle w:val="ae"/>
        <w:tblW w:w="9606" w:type="dxa"/>
        <w:tblLayout w:type="fixed"/>
        <w:tblLook w:val="04A0" w:firstRow="1" w:lastRow="0" w:firstColumn="1" w:lastColumn="0" w:noHBand="0" w:noVBand="1"/>
      </w:tblPr>
      <w:tblGrid>
        <w:gridCol w:w="704"/>
        <w:gridCol w:w="7796"/>
        <w:gridCol w:w="1106"/>
      </w:tblGrid>
      <w:tr w:rsidR="00030DAF" w:rsidRPr="0079216C" w14:paraId="6F14AA46" w14:textId="77777777" w:rsidTr="00F3063B">
        <w:tc>
          <w:tcPr>
            <w:tcW w:w="9606" w:type="dxa"/>
            <w:gridSpan w:val="3"/>
          </w:tcPr>
          <w:p w14:paraId="77400BE1"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Ход занятия</w:t>
            </w:r>
          </w:p>
        </w:tc>
      </w:tr>
      <w:tr w:rsidR="00030DAF" w:rsidRPr="0079216C" w14:paraId="7452D7B0" w14:textId="77777777" w:rsidTr="00F3063B">
        <w:tc>
          <w:tcPr>
            <w:tcW w:w="9606" w:type="dxa"/>
            <w:gridSpan w:val="3"/>
          </w:tcPr>
          <w:p w14:paraId="06D5433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Первое занятие</w:t>
            </w:r>
          </w:p>
          <w:p w14:paraId="3E80F56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занятия: ознакомить родителей со способами оказания поддержки тревожным детям, обучить правилам взаимодействия с тревожным ребенком, обучить способам снятия физического и психического напряжения, снижения тревожности у детей, реализуемых в игровой форме.</w:t>
            </w:r>
          </w:p>
        </w:tc>
      </w:tr>
      <w:tr w:rsidR="00030DAF" w:rsidRPr="0079216C" w14:paraId="0C149348" w14:textId="77777777" w:rsidTr="00F3063B">
        <w:tc>
          <w:tcPr>
            <w:tcW w:w="704" w:type="dxa"/>
          </w:tcPr>
          <w:p w14:paraId="29297D64"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1</w:t>
            </w:r>
          </w:p>
        </w:tc>
        <w:tc>
          <w:tcPr>
            <w:tcW w:w="7796" w:type="dxa"/>
          </w:tcPr>
          <w:p w14:paraId="37BC21F2"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1106" w:type="dxa"/>
          </w:tcPr>
          <w:p w14:paraId="476F18BB"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r>
      <w:tr w:rsidR="00030DAF" w:rsidRPr="0079216C" w14:paraId="24426735" w14:textId="77777777" w:rsidTr="00F3063B">
        <w:tc>
          <w:tcPr>
            <w:tcW w:w="704" w:type="dxa"/>
          </w:tcPr>
          <w:p w14:paraId="0C62E05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этапа</w:t>
            </w:r>
          </w:p>
        </w:tc>
        <w:tc>
          <w:tcPr>
            <w:tcW w:w="7796" w:type="dxa"/>
          </w:tcPr>
          <w:p w14:paraId="484613E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Содержание этапа</w:t>
            </w:r>
          </w:p>
        </w:tc>
        <w:tc>
          <w:tcPr>
            <w:tcW w:w="1106" w:type="dxa"/>
          </w:tcPr>
          <w:p w14:paraId="4376164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Время проведения</w:t>
            </w:r>
          </w:p>
        </w:tc>
      </w:tr>
      <w:tr w:rsidR="00030DAF" w:rsidRPr="0079216C" w14:paraId="6705E9B0" w14:textId="77777777" w:rsidTr="00F3063B">
        <w:tc>
          <w:tcPr>
            <w:tcW w:w="704" w:type="dxa"/>
            <w:tcBorders>
              <w:bottom w:val="single" w:sz="4" w:space="0" w:color="000000" w:themeColor="text1"/>
            </w:tcBorders>
          </w:tcPr>
          <w:p w14:paraId="227E30E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w:t>
            </w:r>
          </w:p>
        </w:tc>
        <w:tc>
          <w:tcPr>
            <w:tcW w:w="7796" w:type="dxa"/>
            <w:tcBorders>
              <w:bottom w:val="single" w:sz="4" w:space="0" w:color="000000" w:themeColor="text1"/>
            </w:tcBorders>
          </w:tcPr>
          <w:p w14:paraId="5E27B15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Организационный этап</w:t>
            </w:r>
          </w:p>
          <w:p w14:paraId="33CA334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Приветствие участников. </w:t>
            </w:r>
          </w:p>
          <w:p w14:paraId="6F1D6C1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Знакомство. </w:t>
            </w:r>
          </w:p>
          <w:p w14:paraId="56C813D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Вступительное слово. </w:t>
            </w:r>
          </w:p>
          <w:p w14:paraId="54ADA0D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Введение в тему «Способы коррекции тревожности в дошкольном возрасте». </w:t>
            </w:r>
          </w:p>
          <w:p w14:paraId="23FFC5A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Формирование запроса участников.</w:t>
            </w:r>
          </w:p>
          <w:p w14:paraId="264F3D77"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Участникам задается вопрос:</w:t>
            </w:r>
          </w:p>
          <w:p w14:paraId="48F5B9E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Какой практический опыт вы хотите получить в результате прохождения обучения на тренинге?</w:t>
            </w:r>
          </w:p>
          <w:p w14:paraId="15E8905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Родители по очереди озвучивают свои пожелания.</w:t>
            </w:r>
          </w:p>
          <w:p w14:paraId="15F5CB1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На доске фиксируются основные положения запроса участников.</w:t>
            </w:r>
          </w:p>
        </w:tc>
        <w:tc>
          <w:tcPr>
            <w:tcW w:w="1106" w:type="dxa"/>
            <w:tcBorders>
              <w:bottom w:val="single" w:sz="4" w:space="0" w:color="000000" w:themeColor="text1"/>
            </w:tcBorders>
          </w:tcPr>
          <w:p w14:paraId="117C423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15 минут</w:t>
            </w:r>
          </w:p>
        </w:tc>
      </w:tr>
      <w:tr w:rsidR="00030DAF" w:rsidRPr="0079216C" w14:paraId="4CBC490A" w14:textId="77777777" w:rsidTr="00F3063B">
        <w:tc>
          <w:tcPr>
            <w:tcW w:w="704" w:type="dxa"/>
            <w:tcBorders>
              <w:bottom w:val="nil"/>
            </w:tcBorders>
          </w:tcPr>
          <w:p w14:paraId="68E2E25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w:t>
            </w:r>
          </w:p>
        </w:tc>
        <w:tc>
          <w:tcPr>
            <w:tcW w:w="7796" w:type="dxa"/>
            <w:tcBorders>
              <w:bottom w:val="nil"/>
            </w:tcBorders>
          </w:tcPr>
          <w:p w14:paraId="631343C1"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Мини-лекция «Как помочь тревожному ребенку» </w:t>
            </w:r>
          </w:p>
          <w:p w14:paraId="751B3CD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Обсуждение</w:t>
            </w:r>
          </w:p>
          <w:p w14:paraId="30FB173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Что нового вы узнали?</w:t>
            </w:r>
          </w:p>
          <w:p w14:paraId="2BB6A1E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Помогла ли вам полученная информация лучше понять вашего ребенка?</w:t>
            </w:r>
          </w:p>
          <w:p w14:paraId="186CE2B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Каким образом, по вашему мнению, вы можете помочь ребенку справиться с повышенной тревожностью?</w:t>
            </w:r>
          </w:p>
        </w:tc>
        <w:tc>
          <w:tcPr>
            <w:tcW w:w="1106" w:type="dxa"/>
            <w:tcBorders>
              <w:bottom w:val="nil"/>
            </w:tcBorders>
          </w:tcPr>
          <w:p w14:paraId="2443811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20 минут</w:t>
            </w:r>
          </w:p>
        </w:tc>
      </w:tr>
    </w:tbl>
    <w:p w14:paraId="6E4ADDDF" w14:textId="77777777" w:rsidR="00030DAF" w:rsidRPr="0079216C" w:rsidRDefault="00030DAF" w:rsidP="00030DAF">
      <w:r w:rsidRPr="0079216C">
        <w:rPr>
          <w:lang w:val="ru-KZ"/>
        </w:rPr>
        <w:br w:type="page"/>
      </w:r>
    </w:p>
    <w:p w14:paraId="492E9AAA"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У 1</w:t>
      </w:r>
    </w:p>
    <w:p w14:paraId="1BF03FE8"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06" w:type="dxa"/>
        <w:tblLayout w:type="fixed"/>
        <w:tblLook w:val="04A0" w:firstRow="1" w:lastRow="0" w:firstColumn="1" w:lastColumn="0" w:noHBand="0" w:noVBand="1"/>
      </w:tblPr>
      <w:tblGrid>
        <w:gridCol w:w="704"/>
        <w:gridCol w:w="7796"/>
        <w:gridCol w:w="1106"/>
      </w:tblGrid>
      <w:tr w:rsidR="00030DAF" w:rsidRPr="0079216C" w14:paraId="7B609F6F" w14:textId="77777777" w:rsidTr="00F3063B">
        <w:trPr>
          <w:trHeight w:val="70"/>
        </w:trPr>
        <w:tc>
          <w:tcPr>
            <w:tcW w:w="704" w:type="dxa"/>
          </w:tcPr>
          <w:p w14:paraId="6AD05A15"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1</w:t>
            </w:r>
          </w:p>
        </w:tc>
        <w:tc>
          <w:tcPr>
            <w:tcW w:w="7796" w:type="dxa"/>
          </w:tcPr>
          <w:p w14:paraId="561CB750"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1106" w:type="dxa"/>
          </w:tcPr>
          <w:p w14:paraId="26B15041"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r>
      <w:tr w:rsidR="00030DAF" w:rsidRPr="0079216C" w14:paraId="69F67C74" w14:textId="77777777" w:rsidTr="00F3063B">
        <w:trPr>
          <w:trHeight w:val="1242"/>
        </w:trPr>
        <w:tc>
          <w:tcPr>
            <w:tcW w:w="704" w:type="dxa"/>
            <w:vMerge w:val="restart"/>
          </w:tcPr>
          <w:p w14:paraId="44D14CA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w:t>
            </w:r>
          </w:p>
          <w:p w14:paraId="2C7668BA" w14:textId="77777777" w:rsidR="00030DAF" w:rsidRPr="0079216C" w:rsidRDefault="00030DAF" w:rsidP="00F3063B">
            <w:pPr>
              <w:rPr>
                <w:rFonts w:ascii="Times New Roman" w:hAnsi="Times New Roman" w:cs="Times New Roman"/>
                <w:sz w:val="20"/>
                <w:szCs w:val="20"/>
              </w:rPr>
            </w:pPr>
          </w:p>
        </w:tc>
        <w:tc>
          <w:tcPr>
            <w:tcW w:w="7796" w:type="dxa"/>
          </w:tcPr>
          <w:p w14:paraId="559C7B0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Практикум «Как играть с тревожными детьми» </w:t>
            </w:r>
          </w:p>
          <w:p w14:paraId="6F2915C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Родителям предлагают обучиться играм и упражнениям, способствующим достижению психического и физического расслабления тревожного ребенка. </w:t>
            </w:r>
          </w:p>
          <w:p w14:paraId="1636849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Игра «Сорви яблоки» </w:t>
            </w:r>
          </w:p>
          <w:p w14:paraId="448A296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Цель: физическое и психологическое расслабление.</w:t>
            </w:r>
          </w:p>
          <w:p w14:paraId="0363B20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Участники становятся в произвольном порядке, им дается инструкция: «Сейчас мы будем собирать яблоки, которые растут довольно высоко. Чтобы сорвать яблоко, потянитесь правой рукой как можно выше вверх, встаньте на цыпочки, сделайте резкий вдох и срывайте. Теперь нагнитесь, положите яблоко в корзинку и медленно выдохните. Можно выпрямиться. Слева висят еще два красивых яблока. Протяните правую руку, встаньте на цыпочки, вдохните и сорвите одно яблоко. Чтобы сорвать второе яблоко, потянитесь за ним левой рукой, сорвите и положите оба яблока в корзинку, выдохните. Попробуйте самостоятельно собрать яблоки попеременно правой и левой рукой». Рекомендуемое время выполнения данного упражнения с ребенком – 1 минута.</w:t>
            </w:r>
          </w:p>
          <w:p w14:paraId="22B2A82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Вопросы после игры</w:t>
            </w:r>
          </w:p>
          <w:p w14:paraId="3AEA2E5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Как вы чувствовали себя во время игры?</w:t>
            </w:r>
          </w:p>
          <w:p w14:paraId="4501C78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Как вы чувствуете себя после игры?</w:t>
            </w:r>
          </w:p>
          <w:p w14:paraId="705172A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Как вы думаете, в чем заключается цель игры?</w:t>
            </w:r>
          </w:p>
        </w:tc>
        <w:tc>
          <w:tcPr>
            <w:tcW w:w="1106" w:type="dxa"/>
          </w:tcPr>
          <w:p w14:paraId="7FA7F88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53403112" w14:textId="77777777" w:rsidTr="00F3063B">
        <w:trPr>
          <w:trHeight w:val="995"/>
        </w:trPr>
        <w:tc>
          <w:tcPr>
            <w:tcW w:w="704" w:type="dxa"/>
            <w:vMerge/>
          </w:tcPr>
          <w:p w14:paraId="30116281" w14:textId="77777777" w:rsidR="00030DAF" w:rsidRPr="0079216C" w:rsidRDefault="00030DAF" w:rsidP="00F3063B">
            <w:pPr>
              <w:rPr>
                <w:rFonts w:ascii="Times New Roman" w:hAnsi="Times New Roman" w:cs="Times New Roman"/>
                <w:sz w:val="20"/>
                <w:szCs w:val="20"/>
              </w:rPr>
            </w:pPr>
          </w:p>
        </w:tc>
        <w:tc>
          <w:tcPr>
            <w:tcW w:w="7796" w:type="dxa"/>
          </w:tcPr>
          <w:p w14:paraId="25FCCC1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Игра «Волшебные шарики»</w:t>
            </w:r>
          </w:p>
          <w:p w14:paraId="6E2DCD3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Цель: Снятие эмоционального напряжения</w:t>
            </w:r>
          </w:p>
          <w:p w14:paraId="6E27A34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Участники сидят в кругу. Ведущий просит их закрыть глаза и соединить ладони в «лодочку». Каждому в ладони вкладывается стеклянный шарик с инструкцией: «Возьмите шарик, согрейте его, покатайте между ладоней, подышите, отдайте ему часть тепла и ласки. Откройте глаза и посмотрите на шарик. Расскажите о чувствах, которые возникли у вас по время упражнения».</w:t>
            </w:r>
          </w:p>
        </w:tc>
        <w:tc>
          <w:tcPr>
            <w:tcW w:w="1106" w:type="dxa"/>
          </w:tcPr>
          <w:p w14:paraId="01AFE06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06670D7B" w14:textId="77777777" w:rsidTr="00F3063B">
        <w:trPr>
          <w:trHeight w:val="828"/>
        </w:trPr>
        <w:tc>
          <w:tcPr>
            <w:tcW w:w="704" w:type="dxa"/>
            <w:vMerge/>
          </w:tcPr>
          <w:p w14:paraId="60A76A16" w14:textId="77777777" w:rsidR="00030DAF" w:rsidRPr="0079216C" w:rsidRDefault="00030DAF" w:rsidP="00F3063B">
            <w:pPr>
              <w:rPr>
                <w:rFonts w:ascii="Times New Roman" w:hAnsi="Times New Roman" w:cs="Times New Roman"/>
                <w:sz w:val="20"/>
                <w:szCs w:val="20"/>
              </w:rPr>
            </w:pPr>
          </w:p>
        </w:tc>
        <w:tc>
          <w:tcPr>
            <w:tcW w:w="7796" w:type="dxa"/>
          </w:tcPr>
          <w:p w14:paraId="119DCA1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Упражнение на релаксацию</w:t>
            </w:r>
          </w:p>
          <w:p w14:paraId="6D5E0CF2"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Выполняется в парах. Первый участник загадывает число или слово и рисует его, представив, что в его губах карандаш, второй участник старается отгадать загаданное. Затем участники меняются ролями.</w:t>
            </w:r>
          </w:p>
          <w:p w14:paraId="4C239C2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Вопросы после упражнения.</w:t>
            </w:r>
          </w:p>
          <w:p w14:paraId="0D2A179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Что вы чувствовали во время выполнения упражнения?</w:t>
            </w:r>
          </w:p>
          <w:p w14:paraId="22D73DF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Что было сложнее: показывать или угадывать?</w:t>
            </w:r>
          </w:p>
          <w:p w14:paraId="3671053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Как вы чувствуете себя после упражнения?</w:t>
            </w:r>
          </w:p>
        </w:tc>
        <w:tc>
          <w:tcPr>
            <w:tcW w:w="1106" w:type="dxa"/>
          </w:tcPr>
          <w:p w14:paraId="28E2230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59DC2464" w14:textId="77777777" w:rsidTr="00F3063B">
        <w:trPr>
          <w:trHeight w:val="966"/>
        </w:trPr>
        <w:tc>
          <w:tcPr>
            <w:tcW w:w="704" w:type="dxa"/>
            <w:vMerge/>
            <w:tcBorders>
              <w:bottom w:val="single" w:sz="4" w:space="0" w:color="000000" w:themeColor="text1"/>
            </w:tcBorders>
          </w:tcPr>
          <w:p w14:paraId="3A7CC8CD" w14:textId="77777777" w:rsidR="00030DAF" w:rsidRPr="0079216C" w:rsidRDefault="00030DAF" w:rsidP="00F3063B">
            <w:pPr>
              <w:rPr>
                <w:rFonts w:ascii="Times New Roman" w:hAnsi="Times New Roman" w:cs="Times New Roman"/>
                <w:sz w:val="20"/>
                <w:szCs w:val="20"/>
              </w:rPr>
            </w:pPr>
          </w:p>
        </w:tc>
        <w:tc>
          <w:tcPr>
            <w:tcW w:w="7796" w:type="dxa"/>
            <w:tcBorders>
              <w:bottom w:val="single" w:sz="4" w:space="0" w:color="000000" w:themeColor="text1"/>
            </w:tcBorders>
          </w:tcPr>
          <w:p w14:paraId="6030454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Обсуждение, анализ опыта.</w:t>
            </w:r>
          </w:p>
          <w:p w14:paraId="36DD8DD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Рефлексия с применением упражнения </w:t>
            </w:r>
          </w:p>
          <w:p w14:paraId="6C97C9B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Были ли сложности в выполнении задания?</w:t>
            </w:r>
          </w:p>
          <w:p w14:paraId="16229CC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Понятны ли вам цели и механизмы действия игры и упражнения для работы с ребенком?</w:t>
            </w:r>
          </w:p>
          <w:p w14:paraId="48E4EE0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Возможно ли вы выполнение подобных упражнений с ребенком?</w:t>
            </w:r>
          </w:p>
        </w:tc>
        <w:tc>
          <w:tcPr>
            <w:tcW w:w="1106" w:type="dxa"/>
            <w:tcBorders>
              <w:bottom w:val="single" w:sz="4" w:space="0" w:color="000000" w:themeColor="text1"/>
            </w:tcBorders>
          </w:tcPr>
          <w:p w14:paraId="118C9927"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3D0AC1DC" w14:textId="77777777" w:rsidTr="00F3063B">
        <w:trPr>
          <w:trHeight w:val="1643"/>
        </w:trPr>
        <w:tc>
          <w:tcPr>
            <w:tcW w:w="704" w:type="dxa"/>
            <w:vMerge w:val="restart"/>
          </w:tcPr>
          <w:p w14:paraId="6D6CE525"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4</w:t>
            </w:r>
          </w:p>
        </w:tc>
        <w:tc>
          <w:tcPr>
            <w:tcW w:w="7796" w:type="dxa"/>
          </w:tcPr>
          <w:p w14:paraId="059FADF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«Как воспитать уверенного ребенка»</w:t>
            </w:r>
          </w:p>
          <w:p w14:paraId="59E1710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Беседа с родителями о проблеме неуверенности.</w:t>
            </w:r>
          </w:p>
          <w:p w14:paraId="38BA48B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Вопросы, выносимые на обсуждение:</w:t>
            </w:r>
          </w:p>
          <w:p w14:paraId="5D84D4F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Какие проявления в поведении ребенка указывают на его неуверенность?</w:t>
            </w:r>
          </w:p>
          <w:p w14:paraId="4BEB204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В каких ситуациях неуверенность проявляется чаще у вашего ребенка?</w:t>
            </w:r>
          </w:p>
          <w:p w14:paraId="1642637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Можно ли помочь ребенку преодолеть неуверенность?</w:t>
            </w:r>
          </w:p>
          <w:p w14:paraId="0BEEA8F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4. Почему важно помогать тревожному ребенку справляться с неуверенностью?</w:t>
            </w:r>
          </w:p>
        </w:tc>
        <w:tc>
          <w:tcPr>
            <w:tcW w:w="1106" w:type="dxa"/>
          </w:tcPr>
          <w:p w14:paraId="5DD5ED2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p w14:paraId="72F85CBD" w14:textId="77777777" w:rsidR="00030DAF" w:rsidRPr="0079216C" w:rsidRDefault="00030DAF" w:rsidP="00F3063B">
            <w:pPr>
              <w:rPr>
                <w:rFonts w:ascii="Times New Roman" w:hAnsi="Times New Roman" w:cs="Times New Roman"/>
                <w:sz w:val="20"/>
                <w:szCs w:val="20"/>
              </w:rPr>
            </w:pPr>
          </w:p>
        </w:tc>
      </w:tr>
      <w:tr w:rsidR="00030DAF" w:rsidRPr="0079216C" w14:paraId="31E9AF9C" w14:textId="77777777" w:rsidTr="00F3063B">
        <w:trPr>
          <w:trHeight w:val="2085"/>
        </w:trPr>
        <w:tc>
          <w:tcPr>
            <w:tcW w:w="704" w:type="dxa"/>
            <w:vMerge/>
            <w:tcBorders>
              <w:bottom w:val="nil"/>
            </w:tcBorders>
          </w:tcPr>
          <w:p w14:paraId="60BBF0DB" w14:textId="77777777" w:rsidR="00030DAF" w:rsidRPr="0079216C" w:rsidRDefault="00030DAF" w:rsidP="00F3063B">
            <w:pPr>
              <w:rPr>
                <w:rFonts w:ascii="Times New Roman" w:hAnsi="Times New Roman" w:cs="Times New Roman"/>
                <w:sz w:val="20"/>
                <w:szCs w:val="20"/>
              </w:rPr>
            </w:pPr>
          </w:p>
        </w:tc>
        <w:tc>
          <w:tcPr>
            <w:tcW w:w="7796" w:type="dxa"/>
            <w:tcBorders>
              <w:bottom w:val="nil"/>
            </w:tcBorders>
          </w:tcPr>
          <w:p w14:paraId="2513FCE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Упражнение </w:t>
            </w:r>
          </w:p>
          <w:p w14:paraId="0AD98FEC"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Цель: пересмотр устойчивых выражений, деструктивно влияющих на самооценку и уверенность ребенка, </w:t>
            </w:r>
          </w:p>
          <w:p w14:paraId="5773031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Задачи:</w:t>
            </w:r>
          </w:p>
          <w:p w14:paraId="724A3F3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объяснить, каким образом некоторые выражения воздействуют на психику ребенка и его восприятие самого себя;</w:t>
            </w:r>
          </w:p>
          <w:p w14:paraId="256884E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обучить родителей заменять деструктивные выражения в общении с ребенком психологически благоприятными.</w:t>
            </w:r>
          </w:p>
          <w:p w14:paraId="35BFCDC4"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Родителям раздаются памятки  «Как воспитать уверенного ребенка» </w:t>
            </w:r>
          </w:p>
          <w:p w14:paraId="1A4599F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  </w:t>
            </w:r>
          </w:p>
        </w:tc>
        <w:tc>
          <w:tcPr>
            <w:tcW w:w="1106" w:type="dxa"/>
            <w:tcBorders>
              <w:bottom w:val="nil"/>
            </w:tcBorders>
          </w:tcPr>
          <w:p w14:paraId="7B316B2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bl>
    <w:p w14:paraId="6D02BCB9" w14:textId="77777777" w:rsidR="00030DAF" w:rsidRPr="0079216C" w:rsidRDefault="00030DAF" w:rsidP="00030DAF">
      <w:r w:rsidRPr="0079216C">
        <w:rPr>
          <w:lang w:val="ru-KZ"/>
        </w:rPr>
        <w:br w:type="page"/>
      </w:r>
    </w:p>
    <w:p w14:paraId="1D0F093C"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У 1</w:t>
      </w:r>
    </w:p>
    <w:p w14:paraId="64E1F85E"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06" w:type="dxa"/>
        <w:tblLayout w:type="fixed"/>
        <w:tblLook w:val="04A0" w:firstRow="1" w:lastRow="0" w:firstColumn="1" w:lastColumn="0" w:noHBand="0" w:noVBand="1"/>
      </w:tblPr>
      <w:tblGrid>
        <w:gridCol w:w="704"/>
        <w:gridCol w:w="8080"/>
        <w:gridCol w:w="822"/>
      </w:tblGrid>
      <w:tr w:rsidR="00030DAF" w:rsidRPr="0079216C" w14:paraId="1C3C162E" w14:textId="77777777" w:rsidTr="00F3063B">
        <w:trPr>
          <w:trHeight w:val="70"/>
        </w:trPr>
        <w:tc>
          <w:tcPr>
            <w:tcW w:w="704" w:type="dxa"/>
            <w:tcBorders>
              <w:top w:val="single" w:sz="4" w:space="0" w:color="auto"/>
            </w:tcBorders>
          </w:tcPr>
          <w:p w14:paraId="4C02297B"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1</w:t>
            </w:r>
          </w:p>
        </w:tc>
        <w:tc>
          <w:tcPr>
            <w:tcW w:w="8080" w:type="dxa"/>
            <w:tcBorders>
              <w:top w:val="single" w:sz="4" w:space="0" w:color="auto"/>
            </w:tcBorders>
          </w:tcPr>
          <w:p w14:paraId="09FE2CC7"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822" w:type="dxa"/>
            <w:tcBorders>
              <w:top w:val="single" w:sz="4" w:space="0" w:color="auto"/>
            </w:tcBorders>
          </w:tcPr>
          <w:p w14:paraId="770880A4"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r>
      <w:tr w:rsidR="00030DAF" w:rsidRPr="0079216C" w14:paraId="381591D0" w14:textId="77777777" w:rsidTr="008D3376">
        <w:trPr>
          <w:trHeight w:val="3503"/>
        </w:trPr>
        <w:tc>
          <w:tcPr>
            <w:tcW w:w="704" w:type="dxa"/>
            <w:vMerge w:val="restart"/>
            <w:tcBorders>
              <w:top w:val="single" w:sz="4" w:space="0" w:color="auto"/>
            </w:tcBorders>
          </w:tcPr>
          <w:p w14:paraId="482BAD44" w14:textId="77777777" w:rsidR="00030DAF" w:rsidRPr="0079216C" w:rsidRDefault="00030DAF" w:rsidP="00F3063B">
            <w:pPr>
              <w:rPr>
                <w:rFonts w:ascii="Times New Roman" w:hAnsi="Times New Roman" w:cs="Times New Roman"/>
                <w:sz w:val="20"/>
                <w:szCs w:val="20"/>
              </w:rPr>
            </w:pPr>
          </w:p>
        </w:tc>
        <w:tc>
          <w:tcPr>
            <w:tcW w:w="8080" w:type="dxa"/>
            <w:tcBorders>
              <w:top w:val="single" w:sz="4" w:space="0" w:color="auto"/>
            </w:tcBorders>
          </w:tcPr>
          <w:tbl>
            <w:tblPr>
              <w:tblStyle w:val="ae"/>
              <w:tblW w:w="0" w:type="auto"/>
              <w:tblLayout w:type="fixed"/>
              <w:tblLook w:val="04A0" w:firstRow="1" w:lastRow="0" w:firstColumn="1" w:lastColumn="0" w:noHBand="0" w:noVBand="1"/>
            </w:tblPr>
            <w:tblGrid>
              <w:gridCol w:w="3430"/>
              <w:gridCol w:w="3261"/>
            </w:tblGrid>
            <w:tr w:rsidR="00030DAF" w:rsidRPr="0079216C" w14:paraId="58764EE2" w14:textId="77777777" w:rsidTr="00F3063B">
              <w:tc>
                <w:tcPr>
                  <w:tcW w:w="6691" w:type="dxa"/>
                  <w:gridSpan w:val="2"/>
                </w:tcPr>
                <w:p w14:paraId="4EA2D947"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Сказав это, исправь</w:t>
                  </w:r>
                </w:p>
              </w:tc>
            </w:tr>
            <w:tr w:rsidR="00030DAF" w:rsidRPr="0079216C" w14:paraId="12826B47" w14:textId="77777777" w:rsidTr="00F3063B">
              <w:tc>
                <w:tcPr>
                  <w:tcW w:w="3430" w:type="dxa"/>
                </w:tcPr>
                <w:p w14:paraId="4DBD28F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1.Сильные люди не плачут.</w:t>
                  </w:r>
                </w:p>
                <w:p w14:paraId="6CDA5989"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Думай только о себе, не жалей никого.</w:t>
                  </w:r>
                </w:p>
                <w:p w14:paraId="0FA9BEA1"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Ты всегда как твой папа/ твоя мама.</w:t>
                  </w:r>
                </w:p>
                <w:p w14:paraId="7E02E2A7"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4. Ты плохой и глупый.</w:t>
                  </w:r>
                </w:p>
                <w:p w14:paraId="4FBE1B6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5. Будешь букой, один останешься.</w:t>
                  </w:r>
                </w:p>
                <w:p w14:paraId="4B2E064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6. Все хорошее всегда кончается.</w:t>
                  </w:r>
                </w:p>
              </w:tc>
              <w:tc>
                <w:tcPr>
                  <w:tcW w:w="3261" w:type="dxa"/>
                </w:tcPr>
                <w:p w14:paraId="3FB38CB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Поплачь, будет легче.</w:t>
                  </w:r>
                </w:p>
                <w:p w14:paraId="66290CE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Сколько отдашь, столько и получишь.</w:t>
                  </w:r>
                </w:p>
                <w:p w14:paraId="4FE2143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Какая мама умница, какой у нас папа молодец, они самые хорошие.</w:t>
                  </w:r>
                </w:p>
                <w:p w14:paraId="2F2EC20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4. В тебе все прекрасно.</w:t>
                  </w:r>
                </w:p>
                <w:p w14:paraId="2FD6289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5. Я люблю тебя любого.</w:t>
                  </w:r>
                </w:p>
                <w:p w14:paraId="45DEE19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6. Все в жизни зависит от тебя.</w:t>
                  </w:r>
                </w:p>
              </w:tc>
            </w:tr>
          </w:tbl>
          <w:p w14:paraId="124DAAC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После ознакомления с текстом проводится обсуждение:</w:t>
            </w:r>
          </w:p>
          <w:p w14:paraId="489E726F"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Допускали ли вы в общении с ребенком выражения из левого столбца?</w:t>
            </w:r>
          </w:p>
          <w:p w14:paraId="0198DEC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Как вы думаете, почему выражения из правого столбца в большей степени способствуют формированию уверенности ребенка?</w:t>
            </w:r>
          </w:p>
          <w:p w14:paraId="60A617B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Возможна ли замена деструктивных выражений на фразы, конструктивно влияющие на развитие уверенности в общении с вашим ребенком?</w:t>
            </w:r>
          </w:p>
        </w:tc>
        <w:tc>
          <w:tcPr>
            <w:tcW w:w="822" w:type="dxa"/>
            <w:tcBorders>
              <w:top w:val="single" w:sz="4" w:space="0" w:color="auto"/>
            </w:tcBorders>
          </w:tcPr>
          <w:p w14:paraId="5EE952AD" w14:textId="77777777" w:rsidR="00030DAF" w:rsidRPr="0079216C" w:rsidRDefault="00030DAF" w:rsidP="00F3063B">
            <w:pPr>
              <w:rPr>
                <w:rFonts w:ascii="Times New Roman" w:hAnsi="Times New Roman" w:cs="Times New Roman"/>
                <w:sz w:val="20"/>
                <w:szCs w:val="20"/>
              </w:rPr>
            </w:pPr>
          </w:p>
        </w:tc>
      </w:tr>
      <w:tr w:rsidR="00030DAF" w:rsidRPr="0079216C" w14:paraId="7141247B" w14:textId="77777777" w:rsidTr="00F3063B">
        <w:trPr>
          <w:trHeight w:val="1288"/>
        </w:trPr>
        <w:tc>
          <w:tcPr>
            <w:tcW w:w="704" w:type="dxa"/>
            <w:vMerge/>
          </w:tcPr>
          <w:p w14:paraId="2E879FAC" w14:textId="77777777" w:rsidR="00030DAF" w:rsidRPr="0079216C" w:rsidRDefault="00030DAF" w:rsidP="00F3063B">
            <w:pPr>
              <w:rPr>
                <w:rFonts w:ascii="Times New Roman" w:hAnsi="Times New Roman" w:cs="Times New Roman"/>
                <w:sz w:val="20"/>
                <w:szCs w:val="20"/>
              </w:rPr>
            </w:pPr>
          </w:p>
        </w:tc>
        <w:tc>
          <w:tcPr>
            <w:tcW w:w="8080" w:type="dxa"/>
          </w:tcPr>
          <w:p w14:paraId="24054B6C"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Игра «Мой хороший попугай» </w:t>
            </w:r>
          </w:p>
          <w:p w14:paraId="7A2B4213"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Цель: развитие чувства эмпатии.</w:t>
            </w:r>
          </w:p>
          <w:p w14:paraId="6892DCE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Рекомендуется проводить в медленном темпе. Ребенку передают игрушку со словами: «К нам прилетел попугай. Он хочет познакомиться и подружиться. Что мы можем сделать, чтобы ему понравилось, и он захотел прилететь к нам снова?» Ребенок, получая игрушку должен погладить ее, обнять, сказать что-то приятное.</w:t>
            </w:r>
          </w:p>
          <w:p w14:paraId="653213B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Обсуждение с родителями:</w:t>
            </w:r>
          </w:p>
          <w:p w14:paraId="4D2A2B7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Как вы чувствовали себя во время игры?</w:t>
            </w:r>
          </w:p>
          <w:p w14:paraId="65D3517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Могли бы вы применять данную игру со своим ребенком?</w:t>
            </w:r>
          </w:p>
        </w:tc>
        <w:tc>
          <w:tcPr>
            <w:tcW w:w="822" w:type="dxa"/>
          </w:tcPr>
          <w:p w14:paraId="76E95A7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702296E2" w14:textId="77777777" w:rsidTr="00F3063B">
        <w:tc>
          <w:tcPr>
            <w:tcW w:w="704" w:type="dxa"/>
          </w:tcPr>
          <w:p w14:paraId="6B217000"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5</w:t>
            </w:r>
          </w:p>
        </w:tc>
        <w:tc>
          <w:tcPr>
            <w:tcW w:w="8080" w:type="dxa"/>
          </w:tcPr>
          <w:p w14:paraId="7CD2B0CC"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Подведение итогов. Рефлексия занятия. </w:t>
            </w:r>
          </w:p>
          <w:p w14:paraId="39D58B9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Работая в подгруппах, участники получают задание составить список рекомендаций по общению с тревожными детьми. </w:t>
            </w:r>
          </w:p>
          <w:p w14:paraId="505978C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 xml:space="preserve">Участникам дают лист ватмана, маркеры, клей, ножницы, цветную бумагу и просят совместно оформить стенд уголка для родителей. </w:t>
            </w:r>
          </w:p>
          <w:p w14:paraId="137B1801"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Обсуждение рекомендаций в общей группе.</w:t>
            </w:r>
          </w:p>
          <w:p w14:paraId="74548A32"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1.Поделитесь своими впечатлениями о тренинге.</w:t>
            </w:r>
          </w:p>
          <w:p w14:paraId="6A4683F7"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2. Какая информация заставила вас задуматься и почему?</w:t>
            </w:r>
          </w:p>
          <w:p w14:paraId="2E4198D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3. Что в наибольшей степени вас заинтересовало?</w:t>
            </w:r>
          </w:p>
          <w:p w14:paraId="2591181E"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4. Что было новым для вас?</w:t>
            </w:r>
          </w:p>
          <w:p w14:paraId="4A571096"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5. Какой опыт, полученный на этом занятии, вы будете применять в общении с ребенком?</w:t>
            </w:r>
          </w:p>
          <w:p w14:paraId="09243498"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В заключении ведущий демонстрирует лист с запросом родителей, сформированным в начале тренинга. Участники сопоставляют уровни ожидания и достижения поставленных целей. В случае необходимости формулируются запросы и цели будущих встреч.</w:t>
            </w:r>
          </w:p>
        </w:tc>
        <w:tc>
          <w:tcPr>
            <w:tcW w:w="822" w:type="dxa"/>
          </w:tcPr>
          <w:p w14:paraId="4D02667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15 минут</w:t>
            </w:r>
          </w:p>
        </w:tc>
      </w:tr>
      <w:tr w:rsidR="00030DAF" w:rsidRPr="0079216C" w14:paraId="03F79A58" w14:textId="77777777" w:rsidTr="00F3063B">
        <w:tc>
          <w:tcPr>
            <w:tcW w:w="8784" w:type="dxa"/>
            <w:gridSpan w:val="2"/>
          </w:tcPr>
          <w:p w14:paraId="7A035542"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Общее время первого занятия</w:t>
            </w:r>
          </w:p>
        </w:tc>
        <w:tc>
          <w:tcPr>
            <w:tcW w:w="822" w:type="dxa"/>
          </w:tcPr>
          <w:p w14:paraId="6CEABA3D"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120 минут</w:t>
            </w:r>
          </w:p>
        </w:tc>
      </w:tr>
      <w:tr w:rsidR="00030DAF" w:rsidRPr="0079216C" w14:paraId="0E6147D3" w14:textId="77777777" w:rsidTr="00F3063B">
        <w:tc>
          <w:tcPr>
            <w:tcW w:w="9606" w:type="dxa"/>
            <w:gridSpan w:val="3"/>
            <w:tcBorders>
              <w:bottom w:val="single" w:sz="4" w:space="0" w:color="000000" w:themeColor="text1"/>
            </w:tcBorders>
          </w:tcPr>
          <w:p w14:paraId="4CE8CFE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Второе занятие</w:t>
            </w:r>
          </w:p>
          <w:p w14:paraId="1A7C91A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занятия: закрепить положительную самооценку, снизить тревожность родителей в связи с предстоящим переходом к школьному обучению, в целях профилактики повышения тревожности детей в процессе школьной адаптации; познакомить родителей воспитанников предшкольной группы с приемами эмоциональной саморегуляции.</w:t>
            </w:r>
          </w:p>
          <w:p w14:paraId="37ECB17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Материалы: листы бумаги, цветные карандаши, фломастеры, краски, кисточки.</w:t>
            </w:r>
          </w:p>
        </w:tc>
      </w:tr>
      <w:tr w:rsidR="00030DAF" w:rsidRPr="0079216C" w14:paraId="34246504" w14:textId="77777777" w:rsidTr="00F3063B">
        <w:tc>
          <w:tcPr>
            <w:tcW w:w="704" w:type="dxa"/>
            <w:tcBorders>
              <w:bottom w:val="nil"/>
            </w:tcBorders>
          </w:tcPr>
          <w:p w14:paraId="450D2D7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w:t>
            </w:r>
          </w:p>
        </w:tc>
        <w:tc>
          <w:tcPr>
            <w:tcW w:w="8080" w:type="dxa"/>
            <w:tcBorders>
              <w:bottom w:val="nil"/>
            </w:tcBorders>
          </w:tcPr>
          <w:p w14:paraId="2595F07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Организационный этап</w:t>
            </w:r>
          </w:p>
          <w:p w14:paraId="0436F4F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Приветствие участников. </w:t>
            </w:r>
          </w:p>
          <w:p w14:paraId="4B5FE17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Знакомство. </w:t>
            </w:r>
          </w:p>
          <w:p w14:paraId="3858C41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Вступительное слово. </w:t>
            </w:r>
          </w:p>
          <w:p w14:paraId="4067222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Введение в тему «Поступление в школу». </w:t>
            </w:r>
          </w:p>
          <w:p w14:paraId="4F96522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Формирование запроса участников.</w:t>
            </w:r>
          </w:p>
          <w:p w14:paraId="54DA015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Участникам задается вопрос:</w:t>
            </w:r>
          </w:p>
          <w:p w14:paraId="4A729E1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Какой практический опыт вы хотите получить в результате прохождения обучения на тренинге?</w:t>
            </w:r>
          </w:p>
          <w:p w14:paraId="2A28456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Родители по очереди озвучивают свои пожелания.</w:t>
            </w:r>
          </w:p>
          <w:p w14:paraId="65FC5BB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На доске фиксируются основные положения запроса участников.</w:t>
            </w:r>
          </w:p>
        </w:tc>
        <w:tc>
          <w:tcPr>
            <w:tcW w:w="822" w:type="dxa"/>
            <w:tcBorders>
              <w:bottom w:val="nil"/>
            </w:tcBorders>
          </w:tcPr>
          <w:p w14:paraId="1D572B4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10 минут</w:t>
            </w:r>
          </w:p>
        </w:tc>
      </w:tr>
    </w:tbl>
    <w:p w14:paraId="73440798"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У 1</w:t>
      </w:r>
    </w:p>
    <w:p w14:paraId="13E43474"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06" w:type="dxa"/>
        <w:tblLayout w:type="fixed"/>
        <w:tblLook w:val="04A0" w:firstRow="1" w:lastRow="0" w:firstColumn="1" w:lastColumn="0" w:noHBand="0" w:noVBand="1"/>
      </w:tblPr>
      <w:tblGrid>
        <w:gridCol w:w="704"/>
        <w:gridCol w:w="8080"/>
        <w:gridCol w:w="822"/>
      </w:tblGrid>
      <w:tr w:rsidR="00030DAF" w:rsidRPr="0079216C" w14:paraId="0660D97A" w14:textId="77777777" w:rsidTr="00F3063B">
        <w:tc>
          <w:tcPr>
            <w:tcW w:w="704" w:type="dxa"/>
          </w:tcPr>
          <w:p w14:paraId="34BCFEB6"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1</w:t>
            </w:r>
          </w:p>
        </w:tc>
        <w:tc>
          <w:tcPr>
            <w:tcW w:w="8080" w:type="dxa"/>
          </w:tcPr>
          <w:p w14:paraId="51846B46"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822" w:type="dxa"/>
          </w:tcPr>
          <w:p w14:paraId="6014507E"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r>
      <w:tr w:rsidR="00030DAF" w:rsidRPr="0079216C" w14:paraId="4E56F777" w14:textId="77777777" w:rsidTr="00F3063B">
        <w:tc>
          <w:tcPr>
            <w:tcW w:w="704" w:type="dxa"/>
          </w:tcPr>
          <w:p w14:paraId="4C83DFC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2.</w:t>
            </w:r>
          </w:p>
        </w:tc>
        <w:tc>
          <w:tcPr>
            <w:tcW w:w="8080" w:type="dxa"/>
          </w:tcPr>
          <w:p w14:paraId="7A2CD9E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Ведущий предлагает обсудить тему «Адаптация к школе», затрагиваются вопросы эмоционального благополучия первоклассников, правил поведения, успеваемости детей. Родители свободно озвучивают свое мнение по теме.</w:t>
            </w:r>
          </w:p>
          <w:p w14:paraId="25B0D32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Далее следует  опрос:  </w:t>
            </w:r>
          </w:p>
          <w:p w14:paraId="0BA2583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Какие эмоции возникают у вас при мыслях о предстоящем поступлении в школу?</w:t>
            </w:r>
          </w:p>
          <w:p w14:paraId="6E1EFAE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Что вызывает наибольшую обеспокоенность?</w:t>
            </w:r>
          </w:p>
          <w:p w14:paraId="358CC10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Как вы считаете, может ли ваша тревога повлиять на вашего ребенка?</w:t>
            </w:r>
          </w:p>
          <w:p w14:paraId="73D69B5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Что помогло бы вам справиться в этой ситуации?</w:t>
            </w:r>
          </w:p>
          <w:p w14:paraId="0B12120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(Предполагаемое течение беседы включает: признание родителями собственной тревоги и страхов в связи с предстоящим поступлением ребенка в школу; понимание того, что тревога родителей способна повлиять на эмоциональное состояние ребенка; готовность работать над контролем собственных негативных эмоциональных состояний).</w:t>
            </w:r>
          </w:p>
        </w:tc>
        <w:tc>
          <w:tcPr>
            <w:tcW w:w="822" w:type="dxa"/>
          </w:tcPr>
          <w:p w14:paraId="4F49693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0DE7ABAB" w14:textId="77777777" w:rsidTr="00F3063B">
        <w:tc>
          <w:tcPr>
            <w:tcW w:w="704" w:type="dxa"/>
          </w:tcPr>
          <w:p w14:paraId="796073C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3.</w:t>
            </w:r>
          </w:p>
        </w:tc>
        <w:tc>
          <w:tcPr>
            <w:tcW w:w="8080" w:type="dxa"/>
          </w:tcPr>
          <w:p w14:paraId="0447B56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Арт-терапевтическая разминка «Общий рисунок» - работа в парах.</w:t>
            </w:r>
          </w:p>
          <w:p w14:paraId="4E06E4C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подготовить участников к терапевтической работе.</w:t>
            </w:r>
          </w:p>
          <w:p w14:paraId="7984184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Участникам тренинга раздают бумагу, карандаши, краски.</w:t>
            </w:r>
          </w:p>
          <w:p w14:paraId="5BA5835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Можно включить приятную спокойную инструментальную музыку.</w:t>
            </w:r>
          </w:p>
          <w:p w14:paraId="77AD599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Инструкция:</w:t>
            </w:r>
          </w:p>
          <w:p w14:paraId="505277F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Нарисуйте общий рисунок. Перед рисованием нужно договориться с партнером и выбрать тему. Рисовать по возможности молча. После рисования обсудить работу с партнером.</w:t>
            </w:r>
          </w:p>
        </w:tc>
        <w:tc>
          <w:tcPr>
            <w:tcW w:w="822" w:type="dxa"/>
          </w:tcPr>
          <w:p w14:paraId="06D0A8C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10 минут</w:t>
            </w:r>
          </w:p>
        </w:tc>
      </w:tr>
      <w:tr w:rsidR="00030DAF" w:rsidRPr="0079216C" w14:paraId="3C9F3A05" w14:textId="77777777" w:rsidTr="00F3063B">
        <w:tc>
          <w:tcPr>
            <w:tcW w:w="704" w:type="dxa"/>
          </w:tcPr>
          <w:p w14:paraId="0BB17CA4" w14:textId="77777777" w:rsidR="00030DAF" w:rsidRPr="0079216C" w:rsidRDefault="00030DAF" w:rsidP="00F3063B">
            <w:pPr>
              <w:jc w:val="both"/>
              <w:rPr>
                <w:rFonts w:ascii="Times New Roman" w:hAnsi="Times New Roman" w:cs="Times New Roman"/>
                <w:sz w:val="20"/>
                <w:szCs w:val="20"/>
              </w:rPr>
            </w:pPr>
          </w:p>
        </w:tc>
        <w:tc>
          <w:tcPr>
            <w:tcW w:w="8080" w:type="dxa"/>
          </w:tcPr>
          <w:p w14:paraId="330757E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«Семейный портрет»</w:t>
            </w:r>
          </w:p>
          <w:p w14:paraId="3BC4E95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Цель: гармонизация внутреннего состояния, формирование позитивного самовосприятия и восприятия других людей. </w:t>
            </w:r>
          </w:p>
          <w:p w14:paraId="0C38FBC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Инструкция:</w:t>
            </w:r>
          </w:p>
          <w:p w14:paraId="011F280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Изобразите членов семьи и составьте диалоги с ними.</w:t>
            </w:r>
          </w:p>
          <w:p w14:paraId="23506E1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Вопросы для обсуждения результатов: </w:t>
            </w:r>
          </w:p>
          <w:p w14:paraId="5F9D1DE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  Какие ощущения возникали у вас во время работы?</w:t>
            </w:r>
          </w:p>
          <w:p w14:paraId="29905A2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2. С какими чувствами вы начали работать?</w:t>
            </w:r>
          </w:p>
          <w:p w14:paraId="21DF73A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3. Что вызывало тревогу или дискомфорт, что понравилось?</w:t>
            </w:r>
          </w:p>
          <w:p w14:paraId="1465375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4. Узнали ли вы что-нибудь новое о себе?</w:t>
            </w:r>
          </w:p>
        </w:tc>
        <w:tc>
          <w:tcPr>
            <w:tcW w:w="822" w:type="dxa"/>
          </w:tcPr>
          <w:p w14:paraId="0A09FF9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15 минут</w:t>
            </w:r>
          </w:p>
        </w:tc>
      </w:tr>
      <w:tr w:rsidR="00030DAF" w:rsidRPr="0079216C" w14:paraId="50BFC601" w14:textId="77777777" w:rsidTr="00F3063B">
        <w:tc>
          <w:tcPr>
            <w:tcW w:w="704" w:type="dxa"/>
          </w:tcPr>
          <w:p w14:paraId="4381967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4.</w:t>
            </w:r>
          </w:p>
        </w:tc>
        <w:tc>
          <w:tcPr>
            <w:tcW w:w="8080" w:type="dxa"/>
          </w:tcPr>
          <w:p w14:paraId="5D75A24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«Текущий момент»</w:t>
            </w:r>
          </w:p>
          <w:p w14:paraId="04E04CB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повышение уровня осознанности в эмоциональной и поведенческой сферах.</w:t>
            </w:r>
          </w:p>
          <w:p w14:paraId="2BEC2C8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Инструкция: Родители изображают семейную ситуацию в настоящий момент, а затем рисуют ее такой, какой хотели бы ее видеть.</w:t>
            </w:r>
          </w:p>
          <w:p w14:paraId="1E73F56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Вопросы для обсуждения результатов:</w:t>
            </w:r>
          </w:p>
          <w:p w14:paraId="619B490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 Какие ощущения возникали у вас во время работы?</w:t>
            </w:r>
          </w:p>
          <w:p w14:paraId="1D4CDFF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2. Какое название вы бы дали своей работе?</w:t>
            </w:r>
          </w:p>
          <w:p w14:paraId="2937F0F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3. Что вызывало дискомфорт, а что понравилось?</w:t>
            </w:r>
          </w:p>
          <w:p w14:paraId="6223704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4. Узнали ли вы что-нибудь новое о себе?</w:t>
            </w:r>
          </w:p>
        </w:tc>
        <w:tc>
          <w:tcPr>
            <w:tcW w:w="822" w:type="dxa"/>
          </w:tcPr>
          <w:p w14:paraId="0497DB2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15 минут</w:t>
            </w:r>
          </w:p>
        </w:tc>
      </w:tr>
      <w:tr w:rsidR="00030DAF" w:rsidRPr="0079216C" w14:paraId="37BEC33B" w14:textId="77777777" w:rsidTr="00F3063B">
        <w:tc>
          <w:tcPr>
            <w:tcW w:w="704" w:type="dxa"/>
            <w:tcBorders>
              <w:bottom w:val="single" w:sz="4" w:space="0" w:color="000000" w:themeColor="text1"/>
            </w:tcBorders>
          </w:tcPr>
          <w:p w14:paraId="681BF5D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5.</w:t>
            </w:r>
          </w:p>
        </w:tc>
        <w:tc>
          <w:tcPr>
            <w:tcW w:w="8080" w:type="dxa"/>
            <w:tcBorders>
              <w:bottom w:val="single" w:sz="4" w:space="0" w:color="000000" w:themeColor="text1"/>
            </w:tcBorders>
          </w:tcPr>
          <w:p w14:paraId="13B3456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«Этажи»</w:t>
            </w:r>
          </w:p>
          <w:p w14:paraId="5F79288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безусловное принятие ребенка, принятие ребенка таким, какой он есть.</w:t>
            </w:r>
          </w:p>
          <w:p w14:paraId="4615774C" w14:textId="77777777" w:rsidR="00030DAF" w:rsidRPr="0079216C" w:rsidRDefault="00030DAF" w:rsidP="00F3063B">
            <w:pPr>
              <w:widowControl w:val="0"/>
              <w:autoSpaceDE w:val="0"/>
              <w:autoSpaceDN w:val="0"/>
              <w:ind w:right="111"/>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lang w:val="kk-KZ"/>
              </w:rPr>
              <w:t>Представьте,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что</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вы</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сейчас</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находитесь</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перед</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большим</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современным</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супермаркетом.</w:t>
            </w:r>
            <w:r w:rsidRPr="0079216C">
              <w:rPr>
                <w:rFonts w:ascii="Times New Roman" w:eastAsia="Times New Roman" w:hAnsi="Times New Roman" w:cs="Times New Roman"/>
                <w:spacing w:val="-3"/>
                <w:sz w:val="20"/>
                <w:szCs w:val="20"/>
                <w:lang w:val="kk-KZ"/>
              </w:rPr>
              <w:t xml:space="preserve"> </w:t>
            </w:r>
            <w:r w:rsidRPr="0079216C">
              <w:rPr>
                <w:rFonts w:ascii="Times New Roman" w:eastAsia="Times New Roman" w:hAnsi="Times New Roman" w:cs="Times New Roman"/>
                <w:sz w:val="20"/>
                <w:szCs w:val="20"/>
                <w:lang w:val="kk-KZ"/>
              </w:rPr>
              <w:t>В нем три этажа:</w:t>
            </w:r>
          </w:p>
          <w:p w14:paraId="408E82CA" w14:textId="77777777" w:rsidR="00030DAF" w:rsidRPr="0079216C" w:rsidRDefault="00030DAF" w:rsidP="00F3063B">
            <w:pPr>
              <w:widowControl w:val="0"/>
              <w:autoSpaceDE w:val="0"/>
              <w:autoSpaceDN w:val="0"/>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На первом этаже продаются товары с заведомым браком, низкого качества;</w:t>
            </w:r>
          </w:p>
          <w:p w14:paraId="363C539A" w14:textId="77777777" w:rsidR="00030DAF" w:rsidRPr="0079216C" w:rsidRDefault="00030DAF" w:rsidP="00F3063B">
            <w:pPr>
              <w:widowControl w:val="0"/>
              <w:autoSpaceDE w:val="0"/>
              <w:autoSpaceDN w:val="0"/>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На втором этаже - обычные товары средней цены и качества;</w:t>
            </w:r>
          </w:p>
          <w:p w14:paraId="43601B14" w14:textId="77777777" w:rsidR="00030DAF" w:rsidRPr="0079216C" w:rsidRDefault="00030DAF" w:rsidP="00F3063B">
            <w:pPr>
              <w:widowControl w:val="0"/>
              <w:autoSpaceDE w:val="0"/>
              <w:autoSpaceDN w:val="0"/>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3. На третьем этаже продаются самые лучшие, качественные, шикарные вещи.       </w:t>
            </w:r>
          </w:p>
          <w:p w14:paraId="58FBA9D4" w14:textId="77777777" w:rsidR="00030DAF" w:rsidRPr="0079216C" w:rsidRDefault="00030DAF" w:rsidP="00F3063B">
            <w:pPr>
              <w:widowControl w:val="0"/>
              <w:autoSpaceDE w:val="0"/>
              <w:autoSpaceDN w:val="0"/>
              <w:ind w:right="111"/>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каком этаже вы бы хотели приобретать товар?</w:t>
            </w:r>
          </w:p>
          <w:p w14:paraId="49AF0281" w14:textId="77777777" w:rsidR="00030DAF" w:rsidRPr="0079216C" w:rsidRDefault="00030DAF" w:rsidP="00F3063B">
            <w:pPr>
              <w:widowControl w:val="0"/>
              <w:autoSpaceDE w:val="0"/>
              <w:autoSpaceDN w:val="0"/>
              <w:ind w:right="111"/>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Обсуждение: </w:t>
            </w:r>
          </w:p>
          <w:p w14:paraId="59FFFC8F" w14:textId="77777777" w:rsidR="00030DAF" w:rsidRPr="0079216C" w:rsidRDefault="00030DAF" w:rsidP="00F3063B">
            <w:pPr>
              <w:widowControl w:val="0"/>
              <w:autoSpaceDE w:val="0"/>
              <w:autoSpaceDN w:val="0"/>
              <w:ind w:right="111"/>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Мы все хотим, чтобы наш ребенок соответствовал «третьему этажу» - был самым лучшим. Но каждый ребенок уникален. В нем есть чуть-чуть от первого, второго, третьего этажей. И ваши дети не исключение. В них есть то, что вам нравится и то, что вы хотели бы изменить. И ваша задача принять своего ребенка, без каких либо условий, такого, какой он есть.</w:t>
            </w:r>
          </w:p>
        </w:tc>
        <w:tc>
          <w:tcPr>
            <w:tcW w:w="822" w:type="dxa"/>
            <w:tcBorders>
              <w:bottom w:val="single" w:sz="4" w:space="0" w:color="000000" w:themeColor="text1"/>
            </w:tcBorders>
          </w:tcPr>
          <w:p w14:paraId="4C88D0C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5 минут</w:t>
            </w:r>
          </w:p>
        </w:tc>
      </w:tr>
      <w:tr w:rsidR="00030DAF" w:rsidRPr="0079216C" w14:paraId="5F179DCB" w14:textId="77777777" w:rsidTr="00F3063B">
        <w:trPr>
          <w:trHeight w:val="1380"/>
        </w:trPr>
        <w:tc>
          <w:tcPr>
            <w:tcW w:w="704" w:type="dxa"/>
            <w:tcBorders>
              <w:bottom w:val="nil"/>
            </w:tcBorders>
          </w:tcPr>
          <w:p w14:paraId="2C546CD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6.</w:t>
            </w:r>
          </w:p>
        </w:tc>
        <w:tc>
          <w:tcPr>
            <w:tcW w:w="8080" w:type="dxa"/>
            <w:tcBorders>
              <w:bottom w:val="nil"/>
            </w:tcBorders>
          </w:tcPr>
          <w:p w14:paraId="3DE0A66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w:t>
            </w:r>
            <w:r w:rsidRPr="0079216C">
              <w:rPr>
                <w:rFonts w:ascii="Times New Roman" w:hAnsi="Times New Roman" w:cs="Times New Roman"/>
                <w:spacing w:val="-2"/>
                <w:sz w:val="20"/>
                <w:szCs w:val="20"/>
              </w:rPr>
              <w:t xml:space="preserve"> </w:t>
            </w:r>
            <w:r w:rsidRPr="0079216C">
              <w:rPr>
                <w:rFonts w:ascii="Times New Roman" w:hAnsi="Times New Roman" w:cs="Times New Roman"/>
                <w:sz w:val="20"/>
                <w:szCs w:val="20"/>
              </w:rPr>
              <w:t>«В</w:t>
            </w:r>
            <w:r w:rsidRPr="0079216C">
              <w:rPr>
                <w:rFonts w:ascii="Times New Roman" w:hAnsi="Times New Roman" w:cs="Times New Roman"/>
                <w:spacing w:val="-2"/>
                <w:sz w:val="20"/>
                <w:szCs w:val="20"/>
              </w:rPr>
              <w:t xml:space="preserve"> </w:t>
            </w:r>
            <w:r w:rsidRPr="0079216C">
              <w:rPr>
                <w:rFonts w:ascii="Times New Roman" w:hAnsi="Times New Roman" w:cs="Times New Roman"/>
                <w:sz w:val="20"/>
                <w:szCs w:val="20"/>
              </w:rPr>
              <w:t>лучах</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родительского</w:t>
            </w:r>
            <w:r w:rsidRPr="0079216C">
              <w:rPr>
                <w:rFonts w:ascii="Times New Roman" w:hAnsi="Times New Roman" w:cs="Times New Roman"/>
                <w:spacing w:val="-4"/>
                <w:sz w:val="20"/>
                <w:szCs w:val="20"/>
              </w:rPr>
              <w:t xml:space="preserve"> </w:t>
            </w:r>
            <w:r w:rsidRPr="0079216C">
              <w:rPr>
                <w:rFonts w:ascii="Times New Roman" w:hAnsi="Times New Roman" w:cs="Times New Roman"/>
                <w:sz w:val="20"/>
                <w:szCs w:val="20"/>
              </w:rPr>
              <w:t>солнца»</w:t>
            </w:r>
          </w:p>
          <w:p w14:paraId="6E5DD5D9" w14:textId="77777777" w:rsidR="00030DAF" w:rsidRPr="0079216C" w:rsidRDefault="00030DAF" w:rsidP="00F3063B">
            <w:pPr>
              <w:ind w:right="110"/>
              <w:jc w:val="both"/>
              <w:rPr>
                <w:rFonts w:ascii="Times New Roman" w:hAnsi="Times New Roman" w:cs="Times New Roman"/>
                <w:sz w:val="20"/>
                <w:szCs w:val="20"/>
              </w:rPr>
            </w:pPr>
            <w:r w:rsidRPr="0079216C">
              <w:rPr>
                <w:rFonts w:ascii="Times New Roman" w:hAnsi="Times New Roman" w:cs="Times New Roman"/>
                <w:sz w:val="20"/>
                <w:szCs w:val="20"/>
              </w:rPr>
              <w:t>Цель - выявление способов проявления родительской любви к ребенку,</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обмен</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родительским опытом.</w:t>
            </w:r>
          </w:p>
          <w:p w14:paraId="20E1EAC2" w14:textId="77777777" w:rsidR="00030DAF" w:rsidRPr="0079216C" w:rsidRDefault="00030DAF" w:rsidP="00F3063B">
            <w:pPr>
              <w:ind w:right="103"/>
              <w:jc w:val="both"/>
              <w:rPr>
                <w:rFonts w:ascii="Times New Roman" w:eastAsia="Times New Roman" w:hAnsi="Times New Roman" w:cs="Times New Roman"/>
                <w:sz w:val="20"/>
                <w:szCs w:val="20"/>
              </w:rPr>
            </w:pPr>
            <w:r w:rsidRPr="0079216C">
              <w:rPr>
                <w:rFonts w:ascii="Times New Roman" w:hAnsi="Times New Roman" w:cs="Times New Roman"/>
                <w:sz w:val="20"/>
                <w:szCs w:val="20"/>
              </w:rPr>
              <w:t>Вам предложен круг, который символизирует Вас – родителей. Ваша</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задача</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каждому</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нарисовать</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луч.</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Рисуя</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лучик,</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вы</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должны</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дать</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ответ</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на</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вопрос:</w:t>
            </w:r>
            <w:r w:rsidRPr="0079216C">
              <w:rPr>
                <w:rFonts w:ascii="Times New Roman" w:hAnsi="Times New Roman" w:cs="Times New Roman"/>
                <w:spacing w:val="71"/>
                <w:sz w:val="20"/>
                <w:szCs w:val="20"/>
              </w:rPr>
              <w:t xml:space="preserve"> </w:t>
            </w:r>
            <w:r w:rsidRPr="0079216C">
              <w:rPr>
                <w:rFonts w:ascii="Times New Roman" w:hAnsi="Times New Roman" w:cs="Times New Roman"/>
                <w:sz w:val="20"/>
                <w:szCs w:val="20"/>
              </w:rPr>
              <w:t>Чем</w:t>
            </w:r>
            <w:r w:rsidRPr="0079216C">
              <w:rPr>
                <w:rFonts w:ascii="Times New Roman" w:hAnsi="Times New Roman" w:cs="Times New Roman"/>
                <w:spacing w:val="71"/>
                <w:sz w:val="20"/>
                <w:szCs w:val="20"/>
              </w:rPr>
              <w:t xml:space="preserve"> </w:t>
            </w:r>
            <w:r w:rsidRPr="0079216C">
              <w:rPr>
                <w:rFonts w:ascii="Times New Roman" w:hAnsi="Times New Roman" w:cs="Times New Roman"/>
                <w:sz w:val="20"/>
                <w:szCs w:val="20"/>
              </w:rPr>
              <w:t>я</w:t>
            </w:r>
            <w:r w:rsidRPr="0079216C">
              <w:rPr>
                <w:rFonts w:ascii="Times New Roman" w:hAnsi="Times New Roman" w:cs="Times New Roman"/>
                <w:spacing w:val="71"/>
                <w:sz w:val="20"/>
                <w:szCs w:val="20"/>
              </w:rPr>
              <w:t xml:space="preserve"> </w:t>
            </w:r>
            <w:r w:rsidRPr="0079216C">
              <w:rPr>
                <w:rFonts w:ascii="Times New Roman" w:hAnsi="Times New Roman" w:cs="Times New Roman"/>
                <w:sz w:val="20"/>
                <w:szCs w:val="20"/>
              </w:rPr>
              <w:t>согреваю</w:t>
            </w:r>
            <w:r w:rsidRPr="0079216C">
              <w:rPr>
                <w:rFonts w:ascii="Times New Roman" w:hAnsi="Times New Roman" w:cs="Times New Roman"/>
                <w:spacing w:val="71"/>
                <w:sz w:val="20"/>
                <w:szCs w:val="20"/>
              </w:rPr>
              <w:t xml:space="preserve"> </w:t>
            </w:r>
            <w:r w:rsidRPr="0079216C">
              <w:rPr>
                <w:rFonts w:ascii="Times New Roman" w:hAnsi="Times New Roman" w:cs="Times New Roman"/>
                <w:sz w:val="20"/>
                <w:szCs w:val="20"/>
              </w:rPr>
              <w:t>своего</w:t>
            </w:r>
            <w:r w:rsidRPr="0079216C">
              <w:rPr>
                <w:rFonts w:ascii="Times New Roman" w:hAnsi="Times New Roman" w:cs="Times New Roman"/>
                <w:spacing w:val="71"/>
                <w:sz w:val="20"/>
                <w:szCs w:val="20"/>
              </w:rPr>
              <w:t xml:space="preserve"> </w:t>
            </w:r>
            <w:r w:rsidRPr="0079216C">
              <w:rPr>
                <w:rFonts w:ascii="Times New Roman" w:hAnsi="Times New Roman" w:cs="Times New Roman"/>
                <w:sz w:val="20"/>
                <w:szCs w:val="20"/>
              </w:rPr>
              <w:t>ребенка,   как   солнышко   согревает</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 xml:space="preserve">землю? (например: Я семь-восемь раз в день обнимаю </w:t>
            </w:r>
          </w:p>
        </w:tc>
        <w:tc>
          <w:tcPr>
            <w:tcW w:w="822" w:type="dxa"/>
            <w:tcBorders>
              <w:bottom w:val="nil"/>
            </w:tcBorders>
          </w:tcPr>
          <w:p w14:paraId="15F7D0F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15 минут</w:t>
            </w:r>
          </w:p>
        </w:tc>
      </w:tr>
    </w:tbl>
    <w:p w14:paraId="280D5255"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У 1</w:t>
      </w:r>
    </w:p>
    <w:p w14:paraId="221C5BB3"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06" w:type="dxa"/>
        <w:tblLayout w:type="fixed"/>
        <w:tblLook w:val="04A0" w:firstRow="1" w:lastRow="0" w:firstColumn="1" w:lastColumn="0" w:noHBand="0" w:noVBand="1"/>
      </w:tblPr>
      <w:tblGrid>
        <w:gridCol w:w="704"/>
        <w:gridCol w:w="8080"/>
        <w:gridCol w:w="822"/>
      </w:tblGrid>
      <w:tr w:rsidR="00030DAF" w:rsidRPr="0079216C" w14:paraId="5B50EF44" w14:textId="77777777" w:rsidTr="00F3063B">
        <w:trPr>
          <w:trHeight w:val="210"/>
        </w:trPr>
        <w:tc>
          <w:tcPr>
            <w:tcW w:w="704" w:type="dxa"/>
            <w:tcBorders>
              <w:top w:val="single" w:sz="4" w:space="0" w:color="auto"/>
            </w:tcBorders>
          </w:tcPr>
          <w:p w14:paraId="34F6AD2E"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1</w:t>
            </w:r>
          </w:p>
        </w:tc>
        <w:tc>
          <w:tcPr>
            <w:tcW w:w="8080" w:type="dxa"/>
            <w:tcBorders>
              <w:top w:val="single" w:sz="4" w:space="0" w:color="auto"/>
            </w:tcBorders>
          </w:tcPr>
          <w:p w14:paraId="765E9EAA" w14:textId="77777777" w:rsidR="00030DAF" w:rsidRPr="0079216C" w:rsidRDefault="00030DAF" w:rsidP="00F3063B">
            <w:pPr>
              <w:ind w:right="103"/>
              <w:jc w:val="center"/>
              <w:rPr>
                <w:rFonts w:ascii="Times New Roman" w:hAnsi="Times New Roman" w:cs="Times New Roman"/>
                <w:sz w:val="20"/>
                <w:szCs w:val="20"/>
              </w:rPr>
            </w:pPr>
            <w:r w:rsidRPr="0079216C">
              <w:rPr>
                <w:rFonts w:ascii="Times New Roman" w:hAnsi="Times New Roman" w:cs="Times New Roman"/>
                <w:sz w:val="20"/>
                <w:szCs w:val="20"/>
              </w:rPr>
              <w:t>2</w:t>
            </w:r>
          </w:p>
        </w:tc>
        <w:tc>
          <w:tcPr>
            <w:tcW w:w="822" w:type="dxa"/>
            <w:tcBorders>
              <w:top w:val="single" w:sz="4" w:space="0" w:color="auto"/>
            </w:tcBorders>
          </w:tcPr>
          <w:p w14:paraId="26F9E19C" w14:textId="77777777" w:rsidR="00030DAF" w:rsidRPr="0079216C" w:rsidRDefault="00030DAF" w:rsidP="00F3063B">
            <w:pPr>
              <w:jc w:val="center"/>
              <w:rPr>
                <w:rFonts w:ascii="Times New Roman" w:hAnsi="Times New Roman" w:cs="Times New Roman"/>
                <w:sz w:val="20"/>
                <w:szCs w:val="20"/>
              </w:rPr>
            </w:pPr>
            <w:r w:rsidRPr="0079216C">
              <w:rPr>
                <w:rFonts w:ascii="Times New Roman" w:hAnsi="Times New Roman" w:cs="Times New Roman"/>
                <w:sz w:val="20"/>
                <w:szCs w:val="20"/>
              </w:rPr>
              <w:t>3</w:t>
            </w:r>
          </w:p>
        </w:tc>
      </w:tr>
      <w:tr w:rsidR="00030DAF" w:rsidRPr="0079216C" w14:paraId="4FB99A9C" w14:textId="77777777" w:rsidTr="00F3063B">
        <w:trPr>
          <w:trHeight w:val="210"/>
        </w:trPr>
        <w:tc>
          <w:tcPr>
            <w:tcW w:w="704" w:type="dxa"/>
            <w:tcBorders>
              <w:top w:val="single" w:sz="4" w:space="0" w:color="auto"/>
            </w:tcBorders>
          </w:tcPr>
          <w:p w14:paraId="4AF7FC7D" w14:textId="77777777" w:rsidR="00030DAF" w:rsidRPr="0079216C" w:rsidRDefault="00030DAF" w:rsidP="00F3063B">
            <w:pPr>
              <w:jc w:val="both"/>
              <w:rPr>
                <w:rFonts w:ascii="Times New Roman" w:hAnsi="Times New Roman" w:cs="Times New Roman"/>
                <w:sz w:val="20"/>
                <w:szCs w:val="20"/>
              </w:rPr>
            </w:pPr>
          </w:p>
        </w:tc>
        <w:tc>
          <w:tcPr>
            <w:tcW w:w="8080" w:type="dxa"/>
            <w:tcBorders>
              <w:top w:val="single" w:sz="4" w:space="0" w:color="auto"/>
            </w:tcBorders>
          </w:tcPr>
          <w:p w14:paraId="269E19C2" w14:textId="77777777" w:rsidR="00030DAF" w:rsidRPr="0079216C" w:rsidRDefault="00030DAF" w:rsidP="00F3063B">
            <w:pPr>
              <w:ind w:right="103"/>
              <w:jc w:val="both"/>
              <w:rPr>
                <w:rFonts w:ascii="Times New Roman" w:hAnsi="Times New Roman" w:cs="Times New Roman"/>
                <w:sz w:val="20"/>
                <w:szCs w:val="20"/>
              </w:rPr>
            </w:pPr>
            <w:r w:rsidRPr="0079216C">
              <w:rPr>
                <w:rFonts w:ascii="Times New Roman" w:hAnsi="Times New Roman" w:cs="Times New Roman"/>
                <w:sz w:val="20"/>
                <w:szCs w:val="20"/>
              </w:rPr>
              <w:t>ребенка, понимая, как</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это важно</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для</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него.</w:t>
            </w:r>
            <w:r w:rsidRPr="0079216C">
              <w:rPr>
                <w:rFonts w:ascii="Times New Roman" w:hAnsi="Times New Roman" w:cs="Times New Roman"/>
                <w:spacing w:val="-3"/>
                <w:sz w:val="20"/>
                <w:szCs w:val="20"/>
              </w:rPr>
              <w:t xml:space="preserve"> </w:t>
            </w:r>
            <w:r w:rsidRPr="0079216C">
              <w:rPr>
                <w:rFonts w:ascii="Times New Roman" w:hAnsi="Times New Roman" w:cs="Times New Roman"/>
                <w:sz w:val="20"/>
                <w:szCs w:val="20"/>
              </w:rPr>
              <w:t>Я</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добрая</w:t>
            </w:r>
            <w:r w:rsidRPr="0079216C">
              <w:rPr>
                <w:rFonts w:ascii="Times New Roman" w:hAnsi="Times New Roman" w:cs="Times New Roman"/>
                <w:spacing w:val="-4"/>
                <w:sz w:val="20"/>
                <w:szCs w:val="20"/>
              </w:rPr>
              <w:t xml:space="preserve"> </w:t>
            </w:r>
            <w:r w:rsidRPr="0079216C">
              <w:rPr>
                <w:rFonts w:ascii="Times New Roman" w:hAnsi="Times New Roman" w:cs="Times New Roman"/>
                <w:sz w:val="20"/>
                <w:szCs w:val="20"/>
              </w:rPr>
              <w:t>и</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т.п.)</w:t>
            </w:r>
          </w:p>
          <w:p w14:paraId="1A4EF2DB" w14:textId="77777777" w:rsidR="00030DAF" w:rsidRPr="0079216C" w:rsidRDefault="00030DAF" w:rsidP="00F3063B">
            <w:pPr>
              <w:widowControl w:val="0"/>
              <w:autoSpaceDE w:val="0"/>
              <w:autoSpaceDN w:val="0"/>
              <w:jc w:val="both"/>
              <w:rPr>
                <w:rFonts w:ascii="Times New Roman" w:eastAsia="Times New Roman" w:hAnsi="Times New Roman" w:cs="Times New Roman"/>
                <w:sz w:val="20"/>
                <w:szCs w:val="20"/>
                <w:lang w:val="kk-KZ"/>
              </w:rPr>
            </w:pPr>
            <w:r w:rsidRPr="0079216C">
              <w:rPr>
                <w:rFonts w:ascii="Times New Roman" w:eastAsia="Times New Roman" w:hAnsi="Times New Roman" w:cs="Times New Roman"/>
                <w:sz w:val="20"/>
                <w:szCs w:val="20"/>
                <w:lang w:val="kk-KZ"/>
              </w:rPr>
              <w:t>Пожалуйста,</w:t>
            </w:r>
            <w:r w:rsidRPr="0079216C">
              <w:rPr>
                <w:rFonts w:ascii="Times New Roman" w:eastAsia="Times New Roman" w:hAnsi="Times New Roman" w:cs="Times New Roman"/>
                <w:spacing w:val="-3"/>
                <w:sz w:val="20"/>
                <w:szCs w:val="20"/>
                <w:lang w:val="kk-KZ"/>
              </w:rPr>
              <w:t xml:space="preserve"> </w:t>
            </w:r>
            <w:r w:rsidRPr="0079216C">
              <w:rPr>
                <w:rFonts w:ascii="Times New Roman" w:eastAsia="Times New Roman" w:hAnsi="Times New Roman" w:cs="Times New Roman"/>
                <w:sz w:val="20"/>
                <w:szCs w:val="20"/>
                <w:lang w:val="kk-KZ"/>
              </w:rPr>
              <w:t>работайте,</w:t>
            </w:r>
            <w:r w:rsidRPr="0079216C">
              <w:rPr>
                <w:rFonts w:ascii="Times New Roman" w:eastAsia="Times New Roman" w:hAnsi="Times New Roman" w:cs="Times New Roman"/>
                <w:spacing w:val="-3"/>
                <w:sz w:val="20"/>
                <w:szCs w:val="20"/>
                <w:lang w:val="kk-KZ"/>
              </w:rPr>
              <w:t xml:space="preserve"> </w:t>
            </w:r>
            <w:r w:rsidRPr="0079216C">
              <w:rPr>
                <w:rFonts w:ascii="Times New Roman" w:eastAsia="Times New Roman" w:hAnsi="Times New Roman" w:cs="Times New Roman"/>
                <w:sz w:val="20"/>
                <w:szCs w:val="20"/>
                <w:lang w:val="kk-KZ"/>
              </w:rPr>
              <w:t>у</w:t>
            </w:r>
            <w:r w:rsidRPr="0079216C">
              <w:rPr>
                <w:rFonts w:ascii="Times New Roman" w:eastAsia="Times New Roman" w:hAnsi="Times New Roman" w:cs="Times New Roman"/>
                <w:spacing w:val="-5"/>
                <w:sz w:val="20"/>
                <w:szCs w:val="20"/>
                <w:lang w:val="kk-KZ"/>
              </w:rPr>
              <w:t xml:space="preserve"> </w:t>
            </w:r>
            <w:r w:rsidRPr="0079216C">
              <w:rPr>
                <w:rFonts w:ascii="Times New Roman" w:eastAsia="Times New Roman" w:hAnsi="Times New Roman" w:cs="Times New Roman"/>
                <w:sz w:val="20"/>
                <w:szCs w:val="20"/>
                <w:lang w:val="kk-KZ"/>
              </w:rPr>
              <w:t>вас</w:t>
            </w:r>
            <w:r w:rsidRPr="0079216C">
              <w:rPr>
                <w:rFonts w:ascii="Times New Roman" w:eastAsia="Times New Roman" w:hAnsi="Times New Roman" w:cs="Times New Roman"/>
                <w:spacing w:val="-2"/>
                <w:sz w:val="20"/>
                <w:szCs w:val="20"/>
                <w:lang w:val="kk-KZ"/>
              </w:rPr>
              <w:t xml:space="preserve"> </w:t>
            </w:r>
            <w:r w:rsidRPr="0079216C">
              <w:rPr>
                <w:rFonts w:ascii="Times New Roman" w:eastAsia="Times New Roman" w:hAnsi="Times New Roman" w:cs="Times New Roman"/>
                <w:sz w:val="20"/>
                <w:szCs w:val="20"/>
                <w:lang w:val="kk-KZ"/>
              </w:rPr>
              <w:t>3</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минуты!</w:t>
            </w:r>
          </w:p>
          <w:p w14:paraId="61C78B0E" w14:textId="77777777" w:rsidR="00030DAF" w:rsidRPr="0079216C" w:rsidRDefault="00030DAF" w:rsidP="00F3063B">
            <w:pPr>
              <w:widowControl w:val="0"/>
              <w:autoSpaceDE w:val="0"/>
              <w:autoSpaceDN w:val="0"/>
              <w:ind w:right="103"/>
              <w:jc w:val="both"/>
              <w:rPr>
                <w:rFonts w:ascii="Times New Roman" w:eastAsia="Times New Roman" w:hAnsi="Times New Roman" w:cs="Times New Roman"/>
                <w:sz w:val="20"/>
                <w:szCs w:val="20"/>
                <w:lang w:val="kk-KZ"/>
              </w:rPr>
            </w:pPr>
            <w:r w:rsidRPr="0079216C">
              <w:rPr>
                <w:rFonts w:ascii="Times New Roman" w:eastAsia="Times New Roman" w:hAnsi="Times New Roman" w:cs="Times New Roman"/>
                <w:sz w:val="20"/>
                <w:szCs w:val="20"/>
                <w:lang w:val="kk-KZ"/>
              </w:rPr>
              <w:t>Обсуждение: Давайте поделимся своими педагогическими находками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со всеми. На доске нарисовано солнышко. Это вы своим теплом согреваете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своего</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ребенка,</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как</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же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называются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ваши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лучи?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Родители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выходят</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записывают</w:t>
            </w:r>
            <w:r w:rsidRPr="0079216C">
              <w:rPr>
                <w:rFonts w:ascii="Times New Roman" w:eastAsia="Times New Roman" w:hAnsi="Times New Roman" w:cs="Times New Roman"/>
                <w:spacing w:val="-5"/>
                <w:sz w:val="20"/>
                <w:szCs w:val="20"/>
                <w:lang w:val="kk-KZ"/>
              </w:rPr>
              <w:t xml:space="preserve"> </w:t>
            </w:r>
            <w:r w:rsidRPr="0079216C">
              <w:rPr>
                <w:rFonts w:ascii="Times New Roman" w:eastAsia="Times New Roman" w:hAnsi="Times New Roman" w:cs="Times New Roman"/>
                <w:sz w:val="20"/>
                <w:szCs w:val="20"/>
                <w:lang w:val="kk-KZ"/>
              </w:rPr>
              <w:t>ответ</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на вопрос</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«Чем я</w:t>
            </w:r>
            <w:r w:rsidRPr="0079216C">
              <w:rPr>
                <w:rFonts w:ascii="Times New Roman" w:eastAsia="Times New Roman" w:hAnsi="Times New Roman" w:cs="Times New Roman"/>
                <w:spacing w:val="-2"/>
                <w:sz w:val="20"/>
                <w:szCs w:val="20"/>
                <w:lang w:val="kk-KZ"/>
              </w:rPr>
              <w:t xml:space="preserve"> </w:t>
            </w:r>
            <w:r w:rsidRPr="0079216C">
              <w:rPr>
                <w:rFonts w:ascii="Times New Roman" w:eastAsia="Times New Roman" w:hAnsi="Times New Roman" w:cs="Times New Roman"/>
                <w:sz w:val="20"/>
                <w:szCs w:val="20"/>
                <w:lang w:val="kk-KZ"/>
              </w:rPr>
              <w:t>согреваю</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своего</w:t>
            </w:r>
            <w:r w:rsidRPr="0079216C">
              <w:rPr>
                <w:rFonts w:ascii="Times New Roman" w:eastAsia="Times New Roman" w:hAnsi="Times New Roman" w:cs="Times New Roman"/>
                <w:spacing w:val="-3"/>
                <w:sz w:val="20"/>
                <w:szCs w:val="20"/>
                <w:lang w:val="kk-KZ"/>
              </w:rPr>
              <w:t xml:space="preserve"> </w:t>
            </w:r>
            <w:r w:rsidRPr="0079216C">
              <w:rPr>
                <w:rFonts w:ascii="Times New Roman" w:eastAsia="Times New Roman" w:hAnsi="Times New Roman" w:cs="Times New Roman"/>
                <w:sz w:val="20"/>
                <w:szCs w:val="20"/>
                <w:lang w:val="kk-KZ"/>
              </w:rPr>
              <w:t>ребенка?».</w:t>
            </w:r>
          </w:p>
          <w:p w14:paraId="3F2E8D93" w14:textId="77777777" w:rsidR="00030DAF" w:rsidRPr="0079216C" w:rsidRDefault="00030DAF" w:rsidP="00F3063B">
            <w:pPr>
              <w:widowControl w:val="0"/>
              <w:autoSpaceDE w:val="0"/>
              <w:autoSpaceDN w:val="0"/>
              <w:ind w:right="105"/>
              <w:jc w:val="both"/>
              <w:rPr>
                <w:rFonts w:ascii="Times New Roman" w:hAnsi="Times New Roman" w:cs="Times New Roman"/>
                <w:sz w:val="20"/>
                <w:szCs w:val="20"/>
              </w:rPr>
            </w:pPr>
            <w:r w:rsidRPr="0079216C">
              <w:rPr>
                <w:rFonts w:ascii="Times New Roman" w:eastAsia="Times New Roman" w:hAnsi="Times New Roman" w:cs="Times New Roman"/>
                <w:sz w:val="20"/>
                <w:szCs w:val="20"/>
                <w:lang w:val="kk-KZ"/>
              </w:rPr>
              <w:t>А теперь внимательно посмотрим, что у нас получилось. Посмотрите,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какое наше родительское солнышко лучистое. Оно, как и то, под которым мы</w:t>
            </w:r>
            <w:r w:rsidRPr="0079216C">
              <w:rPr>
                <w:rFonts w:ascii="Times New Roman" w:eastAsia="Times New Roman" w:hAnsi="Times New Roman" w:cs="Times New Roman"/>
                <w:spacing w:val="-67"/>
                <w:sz w:val="20"/>
                <w:szCs w:val="20"/>
                <w:lang w:val="kk-KZ"/>
              </w:rPr>
              <w:t xml:space="preserve"> </w:t>
            </w:r>
            <w:r w:rsidRPr="0079216C">
              <w:rPr>
                <w:rFonts w:ascii="Times New Roman" w:eastAsia="Times New Roman" w:hAnsi="Times New Roman" w:cs="Times New Roman"/>
                <w:sz w:val="20"/>
                <w:szCs w:val="20"/>
                <w:lang w:val="kk-KZ"/>
              </w:rPr>
              <w:t>живем, щедро дарит нам свое тепло, ласку, не выбирая время и место для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этого. Так и мы, родители должны любить своих детей, без каких либо на то</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условий, безусловно. Выражение родительской любви точно передал в своем</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высказывании</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известный педагог</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С.Соловейчик:</w:t>
            </w:r>
            <w:r w:rsidRPr="0079216C">
              <w:rPr>
                <w:rFonts w:ascii="Times New Roman" w:eastAsia="Times New Roman" w:hAnsi="Times New Roman" w:cs="Times New Roman"/>
                <w:sz w:val="20"/>
                <w:szCs w:val="20"/>
              </w:rPr>
              <w:t xml:space="preserve"> </w:t>
            </w:r>
            <w:r w:rsidRPr="0079216C">
              <w:rPr>
                <w:rFonts w:ascii="Times New Roman" w:eastAsia="Times New Roman" w:hAnsi="Times New Roman" w:cs="Times New Roman"/>
                <w:sz w:val="20"/>
                <w:szCs w:val="20"/>
                <w:lang w:val="kk-KZ"/>
              </w:rPr>
              <w:t>«Где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хватает</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терпения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надо</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бы</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постараться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понять,</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где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не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понимаю - постараться вытерпеть, и всегда я принимаю ребенка, всегда</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люблю».</w:t>
            </w:r>
          </w:p>
        </w:tc>
        <w:tc>
          <w:tcPr>
            <w:tcW w:w="822" w:type="dxa"/>
            <w:tcBorders>
              <w:top w:val="single" w:sz="4" w:space="0" w:color="auto"/>
            </w:tcBorders>
          </w:tcPr>
          <w:p w14:paraId="77FA130C" w14:textId="77777777" w:rsidR="00030DAF" w:rsidRPr="0079216C" w:rsidRDefault="00030DAF" w:rsidP="00F3063B">
            <w:pPr>
              <w:jc w:val="both"/>
              <w:rPr>
                <w:rFonts w:ascii="Times New Roman" w:hAnsi="Times New Roman" w:cs="Times New Roman"/>
                <w:sz w:val="20"/>
                <w:szCs w:val="20"/>
              </w:rPr>
            </w:pPr>
          </w:p>
        </w:tc>
      </w:tr>
      <w:tr w:rsidR="00030DAF" w:rsidRPr="0079216C" w14:paraId="2CAC72CE" w14:textId="77777777" w:rsidTr="00F3063B">
        <w:tc>
          <w:tcPr>
            <w:tcW w:w="704" w:type="dxa"/>
          </w:tcPr>
          <w:p w14:paraId="1E6D3834"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7.</w:t>
            </w:r>
          </w:p>
        </w:tc>
        <w:tc>
          <w:tcPr>
            <w:tcW w:w="8080" w:type="dxa"/>
          </w:tcPr>
          <w:p w14:paraId="5F11DB1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w:t>
            </w:r>
            <w:r w:rsidRPr="0079216C">
              <w:rPr>
                <w:rFonts w:ascii="Times New Roman" w:hAnsi="Times New Roman" w:cs="Times New Roman"/>
                <w:spacing w:val="-2"/>
                <w:sz w:val="20"/>
                <w:szCs w:val="20"/>
              </w:rPr>
              <w:t xml:space="preserve"> </w:t>
            </w:r>
            <w:r w:rsidRPr="0079216C">
              <w:rPr>
                <w:rFonts w:ascii="Times New Roman" w:hAnsi="Times New Roman" w:cs="Times New Roman"/>
                <w:sz w:val="20"/>
                <w:szCs w:val="20"/>
              </w:rPr>
              <w:t>«Почему</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я</w:t>
            </w:r>
            <w:r w:rsidRPr="0079216C">
              <w:rPr>
                <w:rFonts w:ascii="Times New Roman" w:hAnsi="Times New Roman" w:cs="Times New Roman"/>
                <w:spacing w:val="-4"/>
                <w:sz w:val="20"/>
                <w:szCs w:val="20"/>
              </w:rPr>
              <w:t xml:space="preserve"> </w:t>
            </w:r>
            <w:r w:rsidRPr="0079216C">
              <w:rPr>
                <w:rFonts w:ascii="Times New Roman" w:hAnsi="Times New Roman" w:cs="Times New Roman"/>
                <w:sz w:val="20"/>
                <w:szCs w:val="20"/>
              </w:rPr>
              <w:t>хороший</w:t>
            </w:r>
            <w:r w:rsidRPr="0079216C">
              <w:rPr>
                <w:rFonts w:ascii="Times New Roman" w:hAnsi="Times New Roman" w:cs="Times New Roman"/>
                <w:spacing w:val="-2"/>
                <w:sz w:val="20"/>
                <w:szCs w:val="20"/>
              </w:rPr>
              <w:t xml:space="preserve"> </w:t>
            </w:r>
            <w:r w:rsidRPr="0079216C">
              <w:rPr>
                <w:rFonts w:ascii="Times New Roman" w:hAnsi="Times New Roman" w:cs="Times New Roman"/>
                <w:sz w:val="20"/>
                <w:szCs w:val="20"/>
              </w:rPr>
              <w:t>родитель»</w:t>
            </w:r>
          </w:p>
          <w:p w14:paraId="4B0EBDAC" w14:textId="77777777" w:rsidR="00030DAF" w:rsidRPr="0079216C" w:rsidRDefault="00030DAF" w:rsidP="00F3063B">
            <w:pPr>
              <w:jc w:val="both"/>
              <w:rPr>
                <w:rFonts w:ascii="Times New Roman" w:hAnsi="Times New Roman" w:cs="Times New Roman"/>
                <w:b/>
                <w:sz w:val="20"/>
                <w:szCs w:val="20"/>
              </w:rPr>
            </w:pPr>
            <w:r w:rsidRPr="0079216C">
              <w:rPr>
                <w:rFonts w:ascii="Times New Roman" w:hAnsi="Times New Roman" w:cs="Times New Roman"/>
                <w:sz w:val="20"/>
                <w:szCs w:val="20"/>
              </w:rPr>
              <w:t>Цель</w:t>
            </w:r>
            <w:r w:rsidRPr="0079216C">
              <w:rPr>
                <w:rFonts w:ascii="Times New Roman" w:hAnsi="Times New Roman" w:cs="Times New Roman"/>
                <w:spacing w:val="-6"/>
                <w:sz w:val="20"/>
                <w:szCs w:val="20"/>
              </w:rPr>
              <w:t xml:space="preserve"> </w:t>
            </w:r>
            <w:r w:rsidRPr="0079216C">
              <w:rPr>
                <w:rFonts w:ascii="Times New Roman" w:hAnsi="Times New Roman" w:cs="Times New Roman"/>
                <w:sz w:val="20"/>
                <w:szCs w:val="20"/>
              </w:rPr>
              <w:t>-</w:t>
            </w:r>
            <w:r w:rsidRPr="0079216C">
              <w:rPr>
                <w:rFonts w:ascii="Times New Roman" w:hAnsi="Times New Roman" w:cs="Times New Roman"/>
                <w:spacing w:val="-7"/>
                <w:sz w:val="20"/>
                <w:szCs w:val="20"/>
              </w:rPr>
              <w:t xml:space="preserve"> </w:t>
            </w:r>
            <w:r w:rsidRPr="0079216C">
              <w:rPr>
                <w:rFonts w:ascii="Times New Roman" w:hAnsi="Times New Roman" w:cs="Times New Roman"/>
                <w:sz w:val="20"/>
                <w:szCs w:val="20"/>
              </w:rPr>
              <w:t>повышение</w:t>
            </w:r>
            <w:r w:rsidRPr="0079216C">
              <w:rPr>
                <w:rFonts w:ascii="Times New Roman" w:hAnsi="Times New Roman" w:cs="Times New Roman"/>
                <w:spacing w:val="-4"/>
                <w:sz w:val="20"/>
                <w:szCs w:val="20"/>
              </w:rPr>
              <w:t xml:space="preserve"> </w:t>
            </w:r>
            <w:r w:rsidRPr="0079216C">
              <w:rPr>
                <w:rFonts w:ascii="Times New Roman" w:hAnsi="Times New Roman" w:cs="Times New Roman"/>
                <w:sz w:val="20"/>
                <w:szCs w:val="20"/>
              </w:rPr>
              <w:t>самооценки</w:t>
            </w:r>
            <w:r w:rsidRPr="0079216C">
              <w:rPr>
                <w:rFonts w:ascii="Times New Roman" w:hAnsi="Times New Roman" w:cs="Times New Roman"/>
                <w:spacing w:val="-3"/>
                <w:sz w:val="20"/>
                <w:szCs w:val="20"/>
              </w:rPr>
              <w:t xml:space="preserve"> </w:t>
            </w:r>
            <w:r w:rsidRPr="0079216C">
              <w:rPr>
                <w:rFonts w:ascii="Times New Roman" w:hAnsi="Times New Roman" w:cs="Times New Roman"/>
                <w:sz w:val="20"/>
                <w:szCs w:val="20"/>
              </w:rPr>
              <w:t>роли</w:t>
            </w:r>
            <w:r w:rsidRPr="0079216C">
              <w:rPr>
                <w:rFonts w:ascii="Times New Roman" w:hAnsi="Times New Roman" w:cs="Times New Roman"/>
                <w:spacing w:val="-3"/>
                <w:sz w:val="20"/>
                <w:szCs w:val="20"/>
              </w:rPr>
              <w:t xml:space="preserve"> </w:t>
            </w:r>
            <w:r w:rsidRPr="0079216C">
              <w:rPr>
                <w:rFonts w:ascii="Times New Roman" w:hAnsi="Times New Roman" w:cs="Times New Roman"/>
                <w:sz w:val="20"/>
                <w:szCs w:val="20"/>
              </w:rPr>
              <w:t>родителей</w:t>
            </w:r>
          </w:p>
          <w:p w14:paraId="0F8F51CB" w14:textId="77777777" w:rsidR="00030DAF" w:rsidRPr="0079216C" w:rsidRDefault="00030DAF" w:rsidP="00F3063B">
            <w:pPr>
              <w:widowControl w:val="0"/>
              <w:autoSpaceDE w:val="0"/>
              <w:autoSpaceDN w:val="0"/>
              <w:ind w:right="105"/>
              <w:jc w:val="both"/>
              <w:rPr>
                <w:rFonts w:ascii="Times New Roman" w:eastAsia="Times New Roman" w:hAnsi="Times New Roman" w:cs="Times New Roman"/>
                <w:sz w:val="20"/>
                <w:szCs w:val="20"/>
                <w:lang w:val="kk-KZ"/>
              </w:rPr>
            </w:pPr>
            <w:r w:rsidRPr="0079216C">
              <w:rPr>
                <w:rFonts w:ascii="Times New Roman" w:eastAsia="Times New Roman" w:hAnsi="Times New Roman" w:cs="Times New Roman"/>
                <w:sz w:val="20"/>
                <w:szCs w:val="20"/>
                <w:lang w:val="kk-KZ"/>
              </w:rPr>
              <w:t>Р</w:t>
            </w:r>
            <w:r w:rsidRPr="0079216C">
              <w:rPr>
                <w:rFonts w:ascii="Times New Roman" w:eastAsia="Times New Roman" w:hAnsi="Times New Roman" w:cs="Times New Roman"/>
                <w:sz w:val="20"/>
                <w:szCs w:val="20"/>
              </w:rPr>
              <w:t>о</w:t>
            </w:r>
            <w:r w:rsidRPr="0079216C">
              <w:rPr>
                <w:rFonts w:ascii="Times New Roman" w:eastAsia="Times New Roman" w:hAnsi="Times New Roman" w:cs="Times New Roman"/>
                <w:sz w:val="20"/>
                <w:szCs w:val="20"/>
                <w:lang w:val="kk-KZ"/>
              </w:rPr>
              <w:t>дителям</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предлагается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pacing w:val="1"/>
                <w:sz w:val="20"/>
                <w:szCs w:val="20"/>
              </w:rPr>
              <w:t xml:space="preserve">по очереди </w:t>
            </w:r>
            <w:r w:rsidRPr="0079216C">
              <w:rPr>
                <w:rFonts w:ascii="Times New Roman" w:eastAsia="Times New Roman" w:hAnsi="Times New Roman" w:cs="Times New Roman"/>
                <w:sz w:val="20"/>
                <w:szCs w:val="20"/>
                <w:lang w:val="kk-KZ"/>
              </w:rPr>
              <w:t>продолжить</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предложение</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«Я</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хороший</w:t>
            </w:r>
            <w:r w:rsidRPr="0079216C">
              <w:rPr>
                <w:rFonts w:ascii="Times New Roman" w:eastAsia="Times New Roman" w:hAnsi="Times New Roman" w:cs="Times New Roman"/>
                <w:spacing w:val="-1"/>
                <w:sz w:val="20"/>
                <w:szCs w:val="20"/>
                <w:lang w:val="kk-KZ"/>
              </w:rPr>
              <w:t xml:space="preserve"> </w:t>
            </w:r>
            <w:r w:rsidRPr="0079216C">
              <w:rPr>
                <w:rFonts w:ascii="Times New Roman" w:eastAsia="Times New Roman" w:hAnsi="Times New Roman" w:cs="Times New Roman"/>
                <w:sz w:val="20"/>
                <w:szCs w:val="20"/>
                <w:lang w:val="kk-KZ"/>
              </w:rPr>
              <w:t>(ая) отец, (мать) потому</w:t>
            </w:r>
            <w:r w:rsidRPr="0079216C">
              <w:rPr>
                <w:rFonts w:ascii="Times New Roman" w:eastAsia="Times New Roman" w:hAnsi="Times New Roman" w:cs="Times New Roman"/>
                <w:spacing w:val="-4"/>
                <w:sz w:val="20"/>
                <w:szCs w:val="20"/>
                <w:lang w:val="kk-KZ"/>
              </w:rPr>
              <w:t xml:space="preserve"> </w:t>
            </w:r>
            <w:r w:rsidRPr="0079216C">
              <w:rPr>
                <w:rFonts w:ascii="Times New Roman" w:eastAsia="Times New Roman" w:hAnsi="Times New Roman" w:cs="Times New Roman"/>
                <w:sz w:val="20"/>
                <w:szCs w:val="20"/>
                <w:lang w:val="kk-KZ"/>
              </w:rPr>
              <w:t>что ...».</w:t>
            </w:r>
          </w:p>
          <w:p w14:paraId="08419837" w14:textId="77777777" w:rsidR="00030DAF" w:rsidRPr="0079216C" w:rsidRDefault="00030DAF" w:rsidP="00F3063B">
            <w:pPr>
              <w:ind w:right="112"/>
              <w:jc w:val="both"/>
              <w:rPr>
                <w:rFonts w:ascii="Times New Roman" w:hAnsi="Times New Roman" w:cs="Times New Roman"/>
                <w:sz w:val="20"/>
                <w:szCs w:val="20"/>
              </w:rPr>
            </w:pPr>
            <w:r w:rsidRPr="0079216C">
              <w:rPr>
                <w:rFonts w:ascii="Times New Roman" w:hAnsi="Times New Roman" w:cs="Times New Roman"/>
                <w:sz w:val="20"/>
                <w:szCs w:val="20"/>
              </w:rPr>
              <w:t>При возникновении трудностей у родителей, следует помочь им найти</w:t>
            </w:r>
            <w:r w:rsidRPr="0079216C">
              <w:rPr>
                <w:rFonts w:ascii="Times New Roman" w:hAnsi="Times New Roman" w:cs="Times New Roman"/>
                <w:spacing w:val="-67"/>
                <w:sz w:val="20"/>
                <w:szCs w:val="20"/>
              </w:rPr>
              <w:t xml:space="preserve"> </w:t>
            </w:r>
            <w:r w:rsidRPr="0079216C">
              <w:rPr>
                <w:rFonts w:ascii="Times New Roman" w:hAnsi="Times New Roman" w:cs="Times New Roman"/>
                <w:sz w:val="20"/>
                <w:szCs w:val="20"/>
              </w:rPr>
              <w:t>в</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себе</w:t>
            </w:r>
            <w:r w:rsidRPr="0079216C">
              <w:rPr>
                <w:rFonts w:ascii="Times New Roman" w:hAnsi="Times New Roman" w:cs="Times New Roman"/>
                <w:spacing w:val="-2"/>
                <w:sz w:val="20"/>
                <w:szCs w:val="20"/>
              </w:rPr>
              <w:t xml:space="preserve"> </w:t>
            </w:r>
            <w:r w:rsidRPr="0079216C">
              <w:rPr>
                <w:rFonts w:ascii="Times New Roman" w:hAnsi="Times New Roman" w:cs="Times New Roman"/>
                <w:sz w:val="20"/>
                <w:szCs w:val="20"/>
              </w:rPr>
              <w:t>положительные</w:t>
            </w:r>
            <w:r w:rsidRPr="0079216C">
              <w:rPr>
                <w:rFonts w:ascii="Times New Roman" w:hAnsi="Times New Roman" w:cs="Times New Roman"/>
                <w:spacing w:val="-1"/>
                <w:sz w:val="20"/>
                <w:szCs w:val="20"/>
              </w:rPr>
              <w:t xml:space="preserve"> </w:t>
            </w:r>
            <w:r w:rsidRPr="0079216C">
              <w:rPr>
                <w:rFonts w:ascii="Times New Roman" w:hAnsi="Times New Roman" w:cs="Times New Roman"/>
                <w:sz w:val="20"/>
                <w:szCs w:val="20"/>
              </w:rPr>
              <w:t>родительские</w:t>
            </w:r>
            <w:r w:rsidRPr="0079216C">
              <w:rPr>
                <w:rFonts w:ascii="Times New Roman" w:hAnsi="Times New Roman" w:cs="Times New Roman"/>
                <w:spacing w:val="-3"/>
                <w:sz w:val="20"/>
                <w:szCs w:val="20"/>
              </w:rPr>
              <w:t xml:space="preserve"> </w:t>
            </w:r>
            <w:r w:rsidRPr="0079216C">
              <w:rPr>
                <w:rFonts w:ascii="Times New Roman" w:hAnsi="Times New Roman" w:cs="Times New Roman"/>
                <w:sz w:val="20"/>
                <w:szCs w:val="20"/>
              </w:rPr>
              <w:t>черты.</w:t>
            </w:r>
          </w:p>
          <w:p w14:paraId="577923B0" w14:textId="77777777" w:rsidR="00030DAF" w:rsidRPr="0079216C" w:rsidRDefault="00030DAF" w:rsidP="00F3063B">
            <w:pPr>
              <w:widowControl w:val="0"/>
              <w:autoSpaceDE w:val="0"/>
              <w:autoSpaceDN w:val="0"/>
              <w:ind w:right="105"/>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Обсуждение после проведения упражнения:</w:t>
            </w:r>
          </w:p>
          <w:p w14:paraId="5D5AE922" w14:textId="77777777" w:rsidR="00030DAF" w:rsidRPr="0079216C" w:rsidRDefault="00030DAF" w:rsidP="00F3063B">
            <w:pPr>
              <w:widowControl w:val="0"/>
              <w:autoSpaceDE w:val="0"/>
              <w:autoSpaceDN w:val="0"/>
              <w:ind w:right="105"/>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Легко ли было выполнить упражнение?</w:t>
            </w:r>
          </w:p>
          <w:p w14:paraId="03AEA129" w14:textId="77777777" w:rsidR="00030DAF" w:rsidRPr="0079216C" w:rsidRDefault="00030DAF" w:rsidP="00F3063B">
            <w:pPr>
              <w:widowControl w:val="0"/>
              <w:autoSpaceDE w:val="0"/>
              <w:autoSpaceDN w:val="0"/>
              <w:ind w:right="105"/>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Поменялось ли что-нибудь в вашем восприятии себя как родителя?</w:t>
            </w:r>
          </w:p>
        </w:tc>
        <w:tc>
          <w:tcPr>
            <w:tcW w:w="822" w:type="dxa"/>
          </w:tcPr>
          <w:p w14:paraId="5D69534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20 минут</w:t>
            </w:r>
          </w:p>
        </w:tc>
      </w:tr>
      <w:tr w:rsidR="00030DAF" w:rsidRPr="0079216C" w14:paraId="4C42BDC8" w14:textId="77777777" w:rsidTr="00F3063B">
        <w:tc>
          <w:tcPr>
            <w:tcW w:w="704" w:type="dxa"/>
          </w:tcPr>
          <w:p w14:paraId="6EBD2286"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8</w:t>
            </w:r>
          </w:p>
        </w:tc>
        <w:tc>
          <w:tcPr>
            <w:tcW w:w="8080" w:type="dxa"/>
          </w:tcPr>
          <w:p w14:paraId="68E258C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Подведение итогов. Рефлексия занятия. </w:t>
            </w:r>
          </w:p>
          <w:p w14:paraId="4E74ABED"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Работая в подгруппах, участники получают задание составить список рекомендаций. </w:t>
            </w:r>
          </w:p>
          <w:p w14:paraId="6CF4709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Обсуждение рекомендаций в общей группе.</w:t>
            </w:r>
          </w:p>
          <w:p w14:paraId="788F8A32"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w:t>
            </w:r>
            <w:r w:rsidRPr="0079216C">
              <w:rPr>
                <w:rFonts w:ascii="Times New Roman" w:hAnsi="Times New Roman" w:cs="Times New Roman"/>
                <w:sz w:val="20"/>
                <w:szCs w:val="20"/>
              </w:rPr>
              <w:tab/>
              <w:t>Поделитесь своими впечатлениями о тренинге.</w:t>
            </w:r>
          </w:p>
          <w:p w14:paraId="35B5956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2.</w:t>
            </w:r>
            <w:r w:rsidRPr="0079216C">
              <w:rPr>
                <w:rFonts w:ascii="Times New Roman" w:hAnsi="Times New Roman" w:cs="Times New Roman"/>
                <w:sz w:val="20"/>
                <w:szCs w:val="20"/>
              </w:rPr>
              <w:tab/>
              <w:t>Какая информация заставила вас задуматься и почему?</w:t>
            </w:r>
          </w:p>
          <w:p w14:paraId="12325AC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3.</w:t>
            </w:r>
            <w:r w:rsidRPr="0079216C">
              <w:rPr>
                <w:rFonts w:ascii="Times New Roman" w:hAnsi="Times New Roman" w:cs="Times New Roman"/>
                <w:sz w:val="20"/>
                <w:szCs w:val="20"/>
              </w:rPr>
              <w:tab/>
              <w:t>Что в наибольшей степени вас заинтересовало?</w:t>
            </w:r>
          </w:p>
          <w:p w14:paraId="30D1588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4.</w:t>
            </w:r>
            <w:r w:rsidRPr="0079216C">
              <w:rPr>
                <w:rFonts w:ascii="Times New Roman" w:hAnsi="Times New Roman" w:cs="Times New Roman"/>
                <w:sz w:val="20"/>
                <w:szCs w:val="20"/>
              </w:rPr>
              <w:tab/>
              <w:t>Что было новым для вас?</w:t>
            </w:r>
          </w:p>
          <w:p w14:paraId="6A3D79B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5.</w:t>
            </w:r>
            <w:r w:rsidRPr="0079216C">
              <w:rPr>
                <w:rFonts w:ascii="Times New Roman" w:hAnsi="Times New Roman" w:cs="Times New Roman"/>
                <w:sz w:val="20"/>
                <w:szCs w:val="20"/>
              </w:rPr>
              <w:tab/>
              <w:t>Какой опыт, полученный на этом занятии, вы будете применять в общении с ребенком?</w:t>
            </w:r>
          </w:p>
          <w:p w14:paraId="537389C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 заключении ведущий демонстрирует лист с запросом родителей, сформированным в начале тренинга. Участники сопоставляют уровни ожидания и достижения поставленных целей. При необходимости формулируются запросы и цели будущих встреч.</w:t>
            </w:r>
          </w:p>
        </w:tc>
        <w:tc>
          <w:tcPr>
            <w:tcW w:w="822" w:type="dxa"/>
          </w:tcPr>
          <w:p w14:paraId="1279230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15 минут</w:t>
            </w:r>
          </w:p>
        </w:tc>
      </w:tr>
      <w:tr w:rsidR="00030DAF" w:rsidRPr="0079216C" w14:paraId="7C91BAF5" w14:textId="77777777" w:rsidTr="00F3063B">
        <w:tc>
          <w:tcPr>
            <w:tcW w:w="8784" w:type="dxa"/>
            <w:gridSpan w:val="2"/>
          </w:tcPr>
          <w:p w14:paraId="37777880"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Общее время второго занятия</w:t>
            </w:r>
          </w:p>
        </w:tc>
        <w:tc>
          <w:tcPr>
            <w:tcW w:w="822" w:type="dxa"/>
          </w:tcPr>
          <w:p w14:paraId="7D568DF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120 минут</w:t>
            </w:r>
          </w:p>
        </w:tc>
      </w:tr>
    </w:tbl>
    <w:p w14:paraId="7DBE550B" w14:textId="77777777" w:rsidR="00030DAF" w:rsidRPr="0079216C" w:rsidRDefault="00030DAF" w:rsidP="00030DAF">
      <w:pPr>
        <w:spacing w:after="0" w:line="240" w:lineRule="auto"/>
        <w:jc w:val="right"/>
        <w:rPr>
          <w:rFonts w:ascii="Times New Roman" w:hAnsi="Times New Roman" w:cs="Times New Roman"/>
        </w:rPr>
      </w:pPr>
    </w:p>
    <w:p w14:paraId="09D17392" w14:textId="77777777" w:rsidR="00030DAF" w:rsidRPr="0079216C" w:rsidRDefault="00030DAF" w:rsidP="00030DAF">
      <w:pPr>
        <w:spacing w:after="0" w:line="240" w:lineRule="auto"/>
        <w:rPr>
          <w:rFonts w:ascii="Times New Roman" w:hAnsi="Times New Roman" w:cs="Times New Roman"/>
        </w:rPr>
      </w:pPr>
    </w:p>
    <w:p w14:paraId="434B6328" w14:textId="77777777" w:rsidR="00030DAF" w:rsidRPr="0079216C" w:rsidRDefault="00030DAF" w:rsidP="00030DAF">
      <w:pPr>
        <w:ind w:firstLine="709"/>
        <w:jc w:val="right"/>
        <w:rPr>
          <w:rFonts w:ascii="Times New Roman" w:hAnsi="Times New Roman" w:cs="Times New Roman"/>
          <w:sz w:val="20"/>
          <w:szCs w:val="20"/>
        </w:rPr>
      </w:pPr>
    </w:p>
    <w:p w14:paraId="3E27DB6F" w14:textId="77777777" w:rsidR="00030DAF" w:rsidRPr="0079216C" w:rsidRDefault="00030DAF" w:rsidP="00030DAF">
      <w:pPr>
        <w:ind w:firstLine="709"/>
        <w:jc w:val="right"/>
        <w:rPr>
          <w:rFonts w:ascii="Times New Roman" w:hAnsi="Times New Roman" w:cs="Times New Roman"/>
          <w:sz w:val="20"/>
          <w:szCs w:val="20"/>
        </w:rPr>
      </w:pPr>
    </w:p>
    <w:p w14:paraId="1A1A0C5D" w14:textId="77777777" w:rsidR="00030DAF" w:rsidRPr="0079216C" w:rsidRDefault="00030DAF" w:rsidP="00030DAF">
      <w:pPr>
        <w:ind w:firstLine="709"/>
        <w:jc w:val="right"/>
        <w:rPr>
          <w:rFonts w:ascii="Times New Roman" w:hAnsi="Times New Roman" w:cs="Times New Roman"/>
          <w:sz w:val="20"/>
          <w:szCs w:val="20"/>
        </w:rPr>
      </w:pPr>
    </w:p>
    <w:p w14:paraId="745919DC" w14:textId="77777777" w:rsidR="00030DAF" w:rsidRPr="0079216C" w:rsidRDefault="00030DAF" w:rsidP="00030DAF">
      <w:pPr>
        <w:ind w:firstLine="709"/>
        <w:jc w:val="right"/>
        <w:rPr>
          <w:rFonts w:ascii="Times New Roman" w:hAnsi="Times New Roman" w:cs="Times New Roman"/>
          <w:sz w:val="20"/>
          <w:szCs w:val="20"/>
        </w:rPr>
      </w:pPr>
    </w:p>
    <w:p w14:paraId="1941F11B" w14:textId="77777777" w:rsidR="00030DAF" w:rsidRPr="0079216C" w:rsidRDefault="00030DAF" w:rsidP="00030DAF">
      <w:pPr>
        <w:ind w:firstLine="709"/>
        <w:jc w:val="right"/>
        <w:rPr>
          <w:rFonts w:ascii="Times New Roman" w:hAnsi="Times New Roman" w:cs="Times New Roman"/>
          <w:sz w:val="20"/>
          <w:szCs w:val="20"/>
        </w:rPr>
      </w:pPr>
    </w:p>
    <w:p w14:paraId="11CB46BE" w14:textId="77777777" w:rsidR="00030DAF" w:rsidRPr="0079216C" w:rsidRDefault="00030DAF" w:rsidP="00030DAF">
      <w:pPr>
        <w:ind w:firstLine="709"/>
        <w:jc w:val="right"/>
        <w:rPr>
          <w:rFonts w:ascii="Times New Roman" w:hAnsi="Times New Roman" w:cs="Times New Roman"/>
          <w:sz w:val="20"/>
          <w:szCs w:val="20"/>
        </w:rPr>
      </w:pPr>
    </w:p>
    <w:p w14:paraId="3E65A7C3" w14:textId="77777777" w:rsidR="00030DAF" w:rsidRPr="0079216C" w:rsidRDefault="00030DAF" w:rsidP="00030DAF">
      <w:pPr>
        <w:ind w:firstLine="709"/>
        <w:jc w:val="right"/>
        <w:rPr>
          <w:rFonts w:ascii="Times New Roman" w:hAnsi="Times New Roman" w:cs="Times New Roman"/>
          <w:sz w:val="20"/>
          <w:szCs w:val="20"/>
        </w:rPr>
      </w:pPr>
    </w:p>
    <w:p w14:paraId="5CE1BB48" w14:textId="77777777" w:rsidR="00030DAF" w:rsidRPr="0079216C" w:rsidRDefault="00030DAF" w:rsidP="00030DAF">
      <w:pPr>
        <w:ind w:firstLine="709"/>
        <w:jc w:val="right"/>
        <w:rPr>
          <w:rFonts w:ascii="Times New Roman" w:hAnsi="Times New Roman" w:cs="Times New Roman"/>
          <w:sz w:val="20"/>
          <w:szCs w:val="20"/>
        </w:rPr>
      </w:pPr>
    </w:p>
    <w:p w14:paraId="5ADA9205" w14:textId="77777777" w:rsidR="00030DAF" w:rsidRPr="0079216C" w:rsidRDefault="00030DAF" w:rsidP="00030DAF">
      <w:pPr>
        <w:ind w:firstLine="709"/>
        <w:jc w:val="right"/>
        <w:rPr>
          <w:rFonts w:ascii="Times New Roman" w:hAnsi="Times New Roman" w:cs="Times New Roman"/>
          <w:sz w:val="20"/>
          <w:szCs w:val="20"/>
        </w:rPr>
      </w:pPr>
    </w:p>
    <w:p w14:paraId="0E20B3FE" w14:textId="77777777" w:rsidR="00030DAF" w:rsidRPr="0079216C" w:rsidRDefault="00030DAF" w:rsidP="00030DAF">
      <w:pPr>
        <w:ind w:firstLine="709"/>
        <w:jc w:val="right"/>
        <w:rPr>
          <w:rFonts w:ascii="Times New Roman" w:hAnsi="Times New Roman" w:cs="Times New Roman"/>
          <w:sz w:val="20"/>
          <w:szCs w:val="20"/>
        </w:rPr>
      </w:pPr>
    </w:p>
    <w:p w14:paraId="17A5D983" w14:textId="77777777" w:rsidR="00030DAF" w:rsidRPr="0079216C" w:rsidRDefault="00030DAF" w:rsidP="00030DAF">
      <w:pPr>
        <w:ind w:firstLine="709"/>
        <w:jc w:val="right"/>
        <w:rPr>
          <w:rFonts w:ascii="Times New Roman" w:hAnsi="Times New Roman" w:cs="Times New Roman"/>
          <w:sz w:val="20"/>
          <w:szCs w:val="20"/>
        </w:rPr>
      </w:pPr>
    </w:p>
    <w:p w14:paraId="50963FF2"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lastRenderedPageBreak/>
        <w:t>ПРИЛОЖЕНИЕ Ф</w:t>
      </w:r>
    </w:p>
    <w:p w14:paraId="2F1FFA16" w14:textId="77777777" w:rsidR="00030DAF" w:rsidRPr="0079216C" w:rsidRDefault="00030DAF" w:rsidP="00030DAF">
      <w:pPr>
        <w:spacing w:after="0" w:line="240" w:lineRule="auto"/>
        <w:jc w:val="center"/>
        <w:rPr>
          <w:rFonts w:ascii="Times New Roman" w:hAnsi="Times New Roman" w:cs="Times New Roman"/>
          <w:b/>
          <w:bCs/>
          <w:sz w:val="28"/>
          <w:szCs w:val="28"/>
        </w:rPr>
      </w:pPr>
    </w:p>
    <w:p w14:paraId="78C9E94B" w14:textId="77777777" w:rsidR="00030DAF" w:rsidRPr="0079216C" w:rsidRDefault="00030DAF" w:rsidP="00030DAF">
      <w:pPr>
        <w:spacing w:after="0" w:line="240" w:lineRule="auto"/>
        <w:jc w:val="center"/>
        <w:rPr>
          <w:rFonts w:ascii="Times New Roman" w:hAnsi="Times New Roman" w:cs="Times New Roman"/>
          <w:b/>
          <w:bCs/>
          <w:sz w:val="28"/>
          <w:szCs w:val="28"/>
        </w:rPr>
      </w:pPr>
      <w:r w:rsidRPr="0079216C">
        <w:rPr>
          <w:rFonts w:ascii="Times New Roman" w:hAnsi="Times New Roman" w:cs="Times New Roman"/>
          <w:b/>
          <w:bCs/>
          <w:sz w:val="28"/>
          <w:szCs w:val="28"/>
        </w:rPr>
        <w:t>Лекция Тревожные дети: причины и пути поддержки</w:t>
      </w:r>
    </w:p>
    <w:p w14:paraId="7507D123" w14:textId="77777777" w:rsidR="00030DAF" w:rsidRPr="0079216C" w:rsidRDefault="00030DAF" w:rsidP="00030DAF">
      <w:pPr>
        <w:spacing w:after="0" w:line="240" w:lineRule="auto"/>
        <w:ind w:firstLine="709"/>
        <w:jc w:val="both"/>
        <w:rPr>
          <w:rFonts w:ascii="Times New Roman" w:hAnsi="Times New Roman" w:cs="Times New Roman"/>
          <w:sz w:val="20"/>
          <w:szCs w:val="20"/>
        </w:rPr>
      </w:pPr>
    </w:p>
    <w:p w14:paraId="47EF255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Здравствуйте, уважаемые педагоги!</w:t>
      </w:r>
    </w:p>
    <w:p w14:paraId="3C77B380" w14:textId="77777777" w:rsidR="00030DAF" w:rsidRPr="0079216C" w:rsidRDefault="00030DAF" w:rsidP="00030DAF">
      <w:pPr>
        <w:spacing w:after="0" w:line="240" w:lineRule="auto"/>
        <w:ind w:firstLine="567"/>
        <w:jc w:val="both"/>
        <w:rPr>
          <w:rFonts w:ascii="Times New Roman" w:hAnsi="Times New Roman" w:cs="Times New Roman"/>
          <w:bCs/>
          <w:i/>
          <w:sz w:val="20"/>
          <w:szCs w:val="20"/>
        </w:rPr>
      </w:pPr>
      <w:r w:rsidRPr="0079216C">
        <w:rPr>
          <w:rFonts w:ascii="Times New Roman" w:hAnsi="Times New Roman" w:cs="Times New Roman"/>
          <w:bCs/>
          <w:i/>
          <w:sz w:val="20"/>
          <w:szCs w:val="20"/>
        </w:rPr>
        <w:t>Детская тревожность</w:t>
      </w:r>
    </w:p>
    <w:p w14:paraId="572E00E0"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В настоящее время увеличилось число тревожных детей, отличающихся повышенным беспокойством, неуверенностью, эмоциональной неустойчивостью. </w:t>
      </w:r>
    </w:p>
    <w:p w14:paraId="1AE4873D"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По мнению психологов (Б. Кочубея, Е. И. Рогова, Р.М. Грановской и др.), тревожность определяется как стабильная личностная черта, проявляющаяся в постоянной склонности к переживаниям тревоги в самых различных жизненных ситуациях, которые объективно к этому не располагают. Тревожность характеризуется состояние безотчетного страха, неопределенным ощущением тревоги, угрозы, готовностью воспринять любое событие как неблагоприятное и опасное.</w:t>
      </w:r>
    </w:p>
    <w:p w14:paraId="4C24FE49"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Ребенок, подверженный тревоге, постоянно находится в подавленном настроении, у него затруднены контакты с окружающим миром, который воспринимается им как пугающий, враждебный. Закрепляясь в процессе становления характера, эта черта приводит к формированию заниженной самооценки, мрачного пессимизма. У тревожных детей нередко занижена самооценка, поэтому они очень чувствительны к своим неудачам, остро реагируют на них, склонны отказываться от той деятельности, в которой испытывают затруднения. </w:t>
      </w:r>
    </w:p>
    <w:p w14:paraId="423C092A"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У таких детей можно заметить </w:t>
      </w:r>
      <w:r w:rsidRPr="0079216C">
        <w:rPr>
          <w:rFonts w:ascii="Times New Roman" w:hAnsi="Times New Roman" w:cs="Times New Roman"/>
          <w:i/>
          <w:sz w:val="20"/>
          <w:szCs w:val="20"/>
        </w:rPr>
        <w:t>разницу в поведении на занятиях и вне занятий</w:t>
      </w:r>
      <w:r w:rsidRPr="0079216C">
        <w:rPr>
          <w:rFonts w:ascii="Times New Roman" w:hAnsi="Times New Roman" w:cs="Times New Roman"/>
          <w:sz w:val="20"/>
          <w:szCs w:val="20"/>
        </w:rPr>
        <w:t xml:space="preserve">. </w:t>
      </w:r>
      <w:r w:rsidRPr="0079216C">
        <w:rPr>
          <w:rFonts w:ascii="Times New Roman" w:hAnsi="Times New Roman" w:cs="Times New Roman"/>
          <w:i/>
          <w:sz w:val="20"/>
          <w:szCs w:val="20"/>
        </w:rPr>
        <w:t>Вне занятий</w:t>
      </w:r>
      <w:r w:rsidRPr="0079216C">
        <w:rPr>
          <w:rFonts w:ascii="Times New Roman" w:hAnsi="Times New Roman" w:cs="Times New Roman"/>
          <w:sz w:val="20"/>
          <w:szCs w:val="20"/>
        </w:rPr>
        <w:t xml:space="preserve"> – </w:t>
      </w:r>
      <w:r w:rsidRPr="0079216C">
        <w:rPr>
          <w:rFonts w:ascii="Times New Roman" w:hAnsi="Times New Roman" w:cs="Times New Roman"/>
          <w:i/>
          <w:sz w:val="20"/>
          <w:szCs w:val="20"/>
        </w:rPr>
        <w:t>это живые, общительные, непосредственные дети, на занятиях они зажаты и напряжены</w:t>
      </w:r>
      <w:r w:rsidRPr="0079216C">
        <w:rPr>
          <w:rFonts w:ascii="Times New Roman" w:hAnsi="Times New Roman" w:cs="Times New Roman"/>
          <w:sz w:val="20"/>
          <w:szCs w:val="20"/>
        </w:rPr>
        <w:t xml:space="preserve">. </w:t>
      </w:r>
      <w:r w:rsidRPr="0079216C">
        <w:rPr>
          <w:rFonts w:ascii="Times New Roman" w:hAnsi="Times New Roman" w:cs="Times New Roman"/>
          <w:i/>
          <w:sz w:val="20"/>
          <w:szCs w:val="20"/>
        </w:rPr>
        <w:t>Отвечают на вопросы воспитателя тихим глухим голосом, могут даже начать заикаться. Как правило, возникает двигательное возбуждение: ребенок теребит руками одежду, манипулирует чем-нибудь. Тревожные дети имеют склонность к привычкам невротического характера: они грызут ногти, сосут пальцы, крутят волосы, занимаются онанизмом.</w:t>
      </w:r>
      <w:r w:rsidRPr="0079216C">
        <w:rPr>
          <w:rFonts w:ascii="Times New Roman" w:hAnsi="Times New Roman" w:cs="Times New Roman"/>
          <w:sz w:val="20"/>
          <w:szCs w:val="20"/>
        </w:rPr>
        <w:t xml:space="preserve"> </w:t>
      </w:r>
      <w:r w:rsidRPr="0079216C">
        <w:rPr>
          <w:rFonts w:ascii="Times New Roman" w:hAnsi="Times New Roman" w:cs="Times New Roman"/>
          <w:i/>
          <w:sz w:val="20"/>
          <w:szCs w:val="20"/>
        </w:rPr>
        <w:t>Манипуляции с собственным телом снижают у них эмоциональное напряжение, успокаивают их.</w:t>
      </w:r>
      <w:r w:rsidRPr="0079216C">
        <w:rPr>
          <w:rFonts w:ascii="Times New Roman" w:hAnsi="Times New Roman" w:cs="Times New Roman"/>
          <w:sz w:val="20"/>
          <w:szCs w:val="20"/>
        </w:rPr>
        <w:t xml:space="preserve"> </w:t>
      </w:r>
      <w:r w:rsidRPr="0079216C">
        <w:rPr>
          <w:rFonts w:ascii="Times New Roman" w:hAnsi="Times New Roman" w:cs="Times New Roman"/>
          <w:i/>
          <w:sz w:val="20"/>
          <w:szCs w:val="20"/>
        </w:rPr>
        <w:t>В самой крайней форме проявления высокий уровень тревожности может привести к замкнутости ребенка и, как результат, к задержке психического развития</w:t>
      </w:r>
      <w:r w:rsidRPr="0079216C">
        <w:rPr>
          <w:rFonts w:ascii="Times New Roman" w:hAnsi="Times New Roman" w:cs="Times New Roman"/>
          <w:sz w:val="20"/>
          <w:szCs w:val="20"/>
        </w:rPr>
        <w:t xml:space="preserve">. </w:t>
      </w:r>
    </w:p>
    <w:p w14:paraId="14387783"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Как педагог может определить такой уровень тревожности у ребенка</w:t>
      </w:r>
      <w:r w:rsidRPr="0079216C">
        <w:rPr>
          <w:rFonts w:ascii="Times New Roman" w:hAnsi="Times New Roman" w:cs="Times New Roman"/>
          <w:sz w:val="20"/>
          <w:szCs w:val="20"/>
        </w:rPr>
        <w:t xml:space="preserve">? </w:t>
      </w:r>
    </w:p>
    <w:p w14:paraId="554D9B9B"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Нужно понаблюдать за ним в ситуации, требующей максимальной активизации его возможностей на занятии</w:t>
      </w:r>
      <w:r w:rsidRPr="0079216C">
        <w:rPr>
          <w:rFonts w:ascii="Times New Roman" w:hAnsi="Times New Roman" w:cs="Times New Roman"/>
          <w:sz w:val="20"/>
          <w:szCs w:val="20"/>
        </w:rPr>
        <w:t xml:space="preserve">. Необходимо, чтобы такая ситуация была необычной, но и не абсолютно неразрешимой для ребенка. </w:t>
      </w:r>
    </w:p>
    <w:p w14:paraId="1D5759EF" w14:textId="77777777" w:rsidR="00030DAF" w:rsidRPr="0079216C" w:rsidRDefault="00030DAF" w:rsidP="00030DAF">
      <w:pPr>
        <w:pStyle w:val="a7"/>
        <w:numPr>
          <w:ilvl w:val="0"/>
          <w:numId w:val="140"/>
        </w:numPr>
        <w:tabs>
          <w:tab w:val="left" w:pos="1134"/>
        </w:tabs>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Если ребенок впадет в панику, уныние, начнет отказываться что-то делать, даже не вникнув в задачу, значит, </w:t>
      </w:r>
      <w:r w:rsidRPr="0079216C">
        <w:rPr>
          <w:rFonts w:ascii="Times New Roman" w:hAnsi="Times New Roman" w:cs="Times New Roman"/>
          <w:i/>
          <w:sz w:val="20"/>
          <w:szCs w:val="20"/>
        </w:rPr>
        <w:t>уровень тревожности очень высокий</w:t>
      </w:r>
      <w:r w:rsidRPr="0079216C">
        <w:rPr>
          <w:rFonts w:ascii="Times New Roman" w:hAnsi="Times New Roman" w:cs="Times New Roman"/>
          <w:sz w:val="20"/>
          <w:szCs w:val="20"/>
        </w:rPr>
        <w:t xml:space="preserve">. </w:t>
      </w:r>
    </w:p>
    <w:p w14:paraId="3B21EA62" w14:textId="77777777" w:rsidR="00030DAF" w:rsidRPr="0079216C" w:rsidRDefault="00030DAF" w:rsidP="00030DAF">
      <w:pPr>
        <w:pStyle w:val="a7"/>
        <w:numPr>
          <w:ilvl w:val="0"/>
          <w:numId w:val="140"/>
        </w:numPr>
        <w:tabs>
          <w:tab w:val="left" w:pos="709"/>
          <w:tab w:val="left" w:pos="1134"/>
        </w:tabs>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Если ребенок сначала пытается решить задачу привычными способами, а потом отказывается с равнодушным видом – </w:t>
      </w:r>
      <w:r w:rsidRPr="0079216C">
        <w:rPr>
          <w:rFonts w:ascii="Times New Roman" w:hAnsi="Times New Roman" w:cs="Times New Roman"/>
          <w:i/>
          <w:sz w:val="20"/>
          <w:szCs w:val="20"/>
        </w:rPr>
        <w:t>уровень тревоги недостаточный</w:t>
      </w:r>
      <w:r w:rsidRPr="0079216C">
        <w:rPr>
          <w:rFonts w:ascii="Times New Roman" w:hAnsi="Times New Roman" w:cs="Times New Roman"/>
          <w:sz w:val="20"/>
          <w:szCs w:val="20"/>
        </w:rPr>
        <w:t xml:space="preserve">. </w:t>
      </w:r>
    </w:p>
    <w:p w14:paraId="1F299329" w14:textId="77777777" w:rsidR="00030DAF" w:rsidRPr="0079216C" w:rsidRDefault="00030DAF" w:rsidP="00030DAF">
      <w:pPr>
        <w:pStyle w:val="a7"/>
        <w:numPr>
          <w:ilvl w:val="0"/>
          <w:numId w:val="140"/>
        </w:numPr>
        <w:tabs>
          <w:tab w:val="left" w:pos="1134"/>
        </w:tabs>
        <w:spacing w:after="0" w:line="240" w:lineRule="auto"/>
        <w:ind w:left="0"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Если же ребенок внимательно вникнет в ситуацию, начнет перебирать варианты решения, увлечется заданием – </w:t>
      </w:r>
      <w:r w:rsidRPr="0079216C">
        <w:rPr>
          <w:rFonts w:ascii="Times New Roman" w:hAnsi="Times New Roman" w:cs="Times New Roman"/>
          <w:i/>
          <w:sz w:val="20"/>
          <w:szCs w:val="20"/>
        </w:rPr>
        <w:t>это оптимальный уровень тревоги</w:t>
      </w:r>
      <w:r w:rsidRPr="0079216C">
        <w:rPr>
          <w:rFonts w:ascii="Times New Roman" w:hAnsi="Times New Roman" w:cs="Times New Roman"/>
          <w:sz w:val="20"/>
          <w:szCs w:val="20"/>
        </w:rPr>
        <w:t xml:space="preserve">. </w:t>
      </w:r>
    </w:p>
    <w:p w14:paraId="18FF5268"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Для того, чтобы вести ежедневное наблюдение за эмоциональным состоянием детей, можно также использовать панно-картину «</w:t>
      </w:r>
      <w:r w:rsidRPr="0079216C">
        <w:rPr>
          <w:rFonts w:ascii="Times New Roman" w:hAnsi="Times New Roman" w:cs="Times New Roman"/>
          <w:i/>
          <w:sz w:val="20"/>
          <w:szCs w:val="20"/>
        </w:rPr>
        <w:t>Ромашковая поляна</w:t>
      </w:r>
      <w:r w:rsidRPr="0079216C">
        <w:rPr>
          <w:rFonts w:ascii="Times New Roman" w:hAnsi="Times New Roman" w:cs="Times New Roman"/>
          <w:sz w:val="20"/>
          <w:szCs w:val="20"/>
        </w:rPr>
        <w:t xml:space="preserve">», на которой изображен луг и имеются прорези, в которые можно вставить цветки. Количество прорезей должно соответствовать числу детей в группе. У каждого ребенка должен быть выбор из восьми ромашек разного цвета: </w:t>
      </w:r>
      <w:r w:rsidRPr="0079216C">
        <w:rPr>
          <w:rFonts w:ascii="Times New Roman" w:hAnsi="Times New Roman" w:cs="Times New Roman"/>
          <w:i/>
          <w:sz w:val="20"/>
          <w:szCs w:val="20"/>
        </w:rPr>
        <w:t>красная, синяя, зеленая, желтая, фиолетовая, коричневая, черная и серая.</w:t>
      </w:r>
      <w:r w:rsidRPr="0079216C">
        <w:rPr>
          <w:rFonts w:ascii="Times New Roman" w:hAnsi="Times New Roman" w:cs="Times New Roman"/>
          <w:sz w:val="20"/>
          <w:szCs w:val="20"/>
        </w:rPr>
        <w:t xml:space="preserve"> Каждый день воспитатель вместе с детьми украшает луг ромашками.</w:t>
      </w:r>
      <w:r w:rsidRPr="0079216C">
        <w:rPr>
          <w:rFonts w:ascii="Times New Roman" w:hAnsi="Times New Roman" w:cs="Times New Roman"/>
          <w:i/>
          <w:sz w:val="20"/>
          <w:szCs w:val="20"/>
        </w:rPr>
        <w:t xml:space="preserve"> В зависимости от того, какую ромашку выбирает ребенок, судят о его эмоциональном состоянии на данный момент</w:t>
      </w:r>
      <w:r w:rsidRPr="0079216C">
        <w:rPr>
          <w:rFonts w:ascii="Times New Roman" w:hAnsi="Times New Roman" w:cs="Times New Roman"/>
          <w:sz w:val="20"/>
          <w:szCs w:val="20"/>
        </w:rPr>
        <w:t xml:space="preserve">. </w:t>
      </w:r>
    </w:p>
    <w:p w14:paraId="1609105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Красные ромашки предпочитают выбирать активные дети. </w:t>
      </w:r>
    </w:p>
    <w:p w14:paraId="74C481B0"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Синий цвет</w:t>
      </w:r>
      <w:r w:rsidRPr="0079216C">
        <w:rPr>
          <w:rFonts w:ascii="Times New Roman" w:hAnsi="Times New Roman" w:cs="Times New Roman"/>
          <w:sz w:val="20"/>
          <w:szCs w:val="20"/>
        </w:rPr>
        <w:t xml:space="preserve">, наоборот, понижает кровяное давление, частоту пульса и дыхания, снижает уровень тревожности. При этом ребенок нуждается в отдыхе, душевном покое. </w:t>
      </w:r>
    </w:p>
    <w:p w14:paraId="31B043F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Зеленые ромашки</w:t>
      </w:r>
      <w:r w:rsidRPr="0079216C">
        <w:rPr>
          <w:rFonts w:ascii="Times New Roman" w:hAnsi="Times New Roman" w:cs="Times New Roman"/>
          <w:sz w:val="20"/>
          <w:szCs w:val="20"/>
        </w:rPr>
        <w:t xml:space="preserve"> нравятся упорным целеустремленным детям с оптимальным уровнем тревоги, они стараются произвести впечатление и стремятся к независимости. </w:t>
      </w:r>
    </w:p>
    <w:p w14:paraId="522BF42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Выбор </w:t>
      </w:r>
      <w:r w:rsidRPr="0079216C">
        <w:rPr>
          <w:rFonts w:ascii="Times New Roman" w:hAnsi="Times New Roman" w:cs="Times New Roman"/>
          <w:i/>
          <w:sz w:val="20"/>
          <w:szCs w:val="20"/>
        </w:rPr>
        <w:t>желтого цвета</w:t>
      </w:r>
      <w:r w:rsidRPr="0079216C">
        <w:rPr>
          <w:rFonts w:ascii="Times New Roman" w:hAnsi="Times New Roman" w:cs="Times New Roman"/>
          <w:sz w:val="20"/>
          <w:szCs w:val="20"/>
        </w:rPr>
        <w:t xml:space="preserve"> свидетельствует о снижении уровня тревожности, вплоть до излишней раскованности, веселья и баловства.</w:t>
      </w:r>
    </w:p>
    <w:p w14:paraId="7B4185EE"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Фиолетовые ромашки</w:t>
      </w:r>
      <w:r w:rsidRPr="0079216C">
        <w:rPr>
          <w:rFonts w:ascii="Times New Roman" w:hAnsi="Times New Roman" w:cs="Times New Roman"/>
          <w:sz w:val="20"/>
          <w:szCs w:val="20"/>
        </w:rPr>
        <w:t xml:space="preserve"> выбирают эмоционально неустойчивые дети с высоким уровнем тревожности, которые нуждаются в понимании, мягком общении, доброте, способной успокоить их страхи.</w:t>
      </w:r>
    </w:p>
    <w:p w14:paraId="1BBBE38A"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i/>
          <w:sz w:val="20"/>
          <w:szCs w:val="20"/>
        </w:rPr>
        <w:t>Коричневые ромашки</w:t>
      </w:r>
      <w:r w:rsidRPr="0079216C">
        <w:rPr>
          <w:rFonts w:ascii="Times New Roman" w:hAnsi="Times New Roman" w:cs="Times New Roman"/>
          <w:sz w:val="20"/>
          <w:szCs w:val="20"/>
        </w:rPr>
        <w:t xml:space="preserve"> указывают на повышенную потребность избавиться от дискомфорта, болезни, тревоги, проблем, с которыми ребенок не может справиться.</w:t>
      </w:r>
    </w:p>
    <w:p w14:paraId="1214E42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Выбор черного цвета свидетельствует о внутриличностном конфликте, сопровождающемся крайней тревожностью ребенка. Необходим анализ переживаний ребенка и срочная помощь в эмоциональной стабилизации, в душевном равновесии. </w:t>
      </w:r>
    </w:p>
    <w:p w14:paraId="4681566D" w14:textId="77777777" w:rsidR="00030DAF" w:rsidRPr="0079216C" w:rsidRDefault="00030DAF" w:rsidP="00030DAF">
      <w:pPr>
        <w:spacing w:after="0" w:line="240" w:lineRule="auto"/>
        <w:ind w:firstLine="567"/>
        <w:jc w:val="both"/>
        <w:rPr>
          <w:rFonts w:ascii="Times New Roman" w:hAnsi="Times New Roman" w:cs="Times New Roman"/>
          <w:b/>
          <w:bCs/>
          <w:i/>
          <w:iCs/>
          <w:sz w:val="20"/>
          <w:szCs w:val="20"/>
        </w:rPr>
      </w:pPr>
      <w:r w:rsidRPr="0079216C">
        <w:rPr>
          <w:rFonts w:ascii="Times New Roman" w:hAnsi="Times New Roman" w:cs="Times New Roman"/>
          <w:i/>
          <w:sz w:val="20"/>
          <w:szCs w:val="20"/>
        </w:rPr>
        <w:t>Серые ромашки</w:t>
      </w:r>
      <w:r w:rsidRPr="0079216C">
        <w:rPr>
          <w:rFonts w:ascii="Times New Roman" w:hAnsi="Times New Roman" w:cs="Times New Roman"/>
          <w:sz w:val="20"/>
          <w:szCs w:val="20"/>
        </w:rPr>
        <w:t xml:space="preserve"> – успокаивающие. Выбирающий их ребенок желает ото всего отгородиться, стать свободным от каких-либо обязательств, вызывающих тревогу. Имея подобные знания, воспитатель сможет определить эмоциональное состояние каждого ребенка, своевременно оказать ему необходимую помощь, снизить уровень его тревожности и повысить уверенность в себе и своих силах. </w:t>
      </w:r>
    </w:p>
    <w:p w14:paraId="6ADD7E85" w14:textId="77777777" w:rsidR="00030DAF" w:rsidRPr="0079216C" w:rsidRDefault="00030DAF" w:rsidP="00030DAF">
      <w:pPr>
        <w:autoSpaceDE w:val="0"/>
        <w:autoSpaceDN w:val="0"/>
        <w:adjustRightInd w:val="0"/>
        <w:spacing w:after="0" w:line="240" w:lineRule="auto"/>
        <w:ind w:firstLine="567"/>
        <w:jc w:val="both"/>
        <w:rPr>
          <w:rFonts w:ascii="Times New Roman" w:hAnsi="Times New Roman" w:cs="Times New Roman"/>
          <w:i/>
          <w:iCs/>
          <w:sz w:val="20"/>
          <w:szCs w:val="20"/>
        </w:rPr>
      </w:pPr>
      <w:r w:rsidRPr="0079216C">
        <w:rPr>
          <w:rFonts w:ascii="Times New Roman" w:hAnsi="Times New Roman" w:cs="Times New Roman"/>
          <w:i/>
          <w:iCs/>
          <w:sz w:val="20"/>
          <w:szCs w:val="20"/>
        </w:rPr>
        <w:t>Причины детской тревожности</w:t>
      </w:r>
    </w:p>
    <w:p w14:paraId="4E4B95DF"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lastRenderedPageBreak/>
        <w:t>В зависимости от того, в какой семье растет ребенок, каковы принципы родителей в воспитании детей, общий микроклимат семьи, зависит уровень тревожности, формирующийся у ребенка. Тревога у детей вызывается внутренним конфликтом, столкновением в его душе двух противоречащих друг другу устремлений, когда что-то важное для него одновременно и притягивает, и отталкивает. В основе этого внутреннего столкновения могут быть противоречивые требования к ребенку, исходящие из одного или разных источников; требования не по силам, не по возможностям ребенка; требования, ранящие ребенка, ставящие его в униженное, зависимое положение.</w:t>
      </w:r>
    </w:p>
    <w:p w14:paraId="44C17908"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Среди причин, вызывающих детскую тревожность, на первом месте – </w:t>
      </w:r>
      <w:r w:rsidRPr="0079216C">
        <w:rPr>
          <w:rFonts w:ascii="Times New Roman" w:eastAsia="TimesNewRomanPSMT" w:hAnsi="Times New Roman" w:cs="Times New Roman"/>
          <w:i/>
          <w:sz w:val="20"/>
          <w:szCs w:val="20"/>
        </w:rPr>
        <w:t xml:space="preserve">неправильное воспитание и неблагоприятные отношения ребенка с родителями, особенно с матерью. </w:t>
      </w:r>
      <w:r w:rsidRPr="0079216C">
        <w:rPr>
          <w:rFonts w:ascii="Times New Roman" w:eastAsia="TimesNewRomanPSMT" w:hAnsi="Times New Roman" w:cs="Times New Roman"/>
          <w:sz w:val="20"/>
          <w:szCs w:val="20"/>
        </w:rPr>
        <w:t xml:space="preserve">Так, </w:t>
      </w:r>
      <w:r w:rsidRPr="0079216C">
        <w:rPr>
          <w:rFonts w:ascii="Times New Roman" w:eastAsia="TimesNewRomanPSMT" w:hAnsi="Times New Roman" w:cs="Times New Roman"/>
          <w:i/>
          <w:sz w:val="20"/>
          <w:szCs w:val="20"/>
        </w:rPr>
        <w:t>отвержение, неприятие матерью ребенка вызывает у него тревогу из-за невозможности удовлетворения потребности в любви, ласке и защите</w:t>
      </w:r>
      <w:r w:rsidRPr="0079216C">
        <w:rPr>
          <w:rFonts w:ascii="Times New Roman" w:eastAsia="TimesNewRomanPSMT" w:hAnsi="Times New Roman" w:cs="Times New Roman"/>
          <w:sz w:val="20"/>
          <w:szCs w:val="20"/>
        </w:rPr>
        <w:t>. В этом случае возникает страх: ребенок ощущает условность материнской любви, он начинает размышлять следующим образом: «</w:t>
      </w:r>
      <w:r w:rsidRPr="0079216C">
        <w:rPr>
          <w:rFonts w:ascii="Times New Roman" w:eastAsia="TimesNewRomanPSMT" w:hAnsi="Times New Roman" w:cs="Times New Roman"/>
          <w:i/>
          <w:sz w:val="20"/>
          <w:szCs w:val="20"/>
        </w:rPr>
        <w:t>Если я сделаю плохо, меня не будут любить</w:t>
      </w:r>
      <w:r w:rsidRPr="0079216C">
        <w:rPr>
          <w:rFonts w:ascii="Times New Roman" w:eastAsia="TimesNewRomanPSMT" w:hAnsi="Times New Roman" w:cs="Times New Roman"/>
          <w:sz w:val="20"/>
          <w:szCs w:val="20"/>
        </w:rPr>
        <w:t xml:space="preserve">». В результате ребенок становится высокотревожным. </w:t>
      </w:r>
    </w:p>
    <w:p w14:paraId="4D4D0CC2"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Тревожность увеличивается у ребенка и вследствие </w:t>
      </w:r>
      <w:r w:rsidRPr="0079216C">
        <w:rPr>
          <w:rFonts w:ascii="Times New Roman" w:eastAsia="TimesNewRomanPSMT" w:hAnsi="Times New Roman" w:cs="Times New Roman"/>
          <w:i/>
          <w:sz w:val="20"/>
          <w:szCs w:val="20"/>
        </w:rPr>
        <w:t>симбиотических отношений ребенка с матерью</w:t>
      </w:r>
      <w:r w:rsidRPr="0079216C">
        <w:rPr>
          <w:rFonts w:ascii="Times New Roman" w:eastAsia="TimesNewRomanPSMT" w:hAnsi="Times New Roman" w:cs="Times New Roman"/>
          <w:sz w:val="20"/>
          <w:szCs w:val="20"/>
        </w:rPr>
        <w:t xml:space="preserve">, </w:t>
      </w:r>
      <w:r w:rsidRPr="0079216C">
        <w:rPr>
          <w:rFonts w:ascii="Times New Roman" w:eastAsia="TimesNewRomanPSMT" w:hAnsi="Times New Roman" w:cs="Times New Roman"/>
          <w:i/>
          <w:sz w:val="20"/>
          <w:szCs w:val="20"/>
        </w:rPr>
        <w:t>когда мать ощущает себя единым целым с ребенком, пытается оградить его от трудностей и неприятностей жизни</w:t>
      </w:r>
      <w:r w:rsidRPr="0079216C">
        <w:rPr>
          <w:rFonts w:ascii="Times New Roman" w:eastAsia="TimesNewRomanPSMT" w:hAnsi="Times New Roman" w:cs="Times New Roman"/>
          <w:sz w:val="20"/>
          <w:szCs w:val="20"/>
        </w:rPr>
        <w:t xml:space="preserve">. </w:t>
      </w:r>
      <w:r w:rsidRPr="0079216C">
        <w:rPr>
          <w:rFonts w:ascii="Times New Roman" w:eastAsia="TimesNewRomanPSMT" w:hAnsi="Times New Roman" w:cs="Times New Roman"/>
          <w:i/>
          <w:sz w:val="20"/>
          <w:szCs w:val="20"/>
        </w:rPr>
        <w:t>Она «привязывает» к себе ребенка, предохраняя от воображаемых, несуществующих опасностей. В результате ребенок испытывает беспокойство, когда остается без матери, легко теряется, волнуется и боится. Развивается пассивность и зависимост</w:t>
      </w:r>
      <w:r w:rsidRPr="0079216C">
        <w:rPr>
          <w:rFonts w:ascii="Times New Roman" w:eastAsia="TimesNewRomanPSMT" w:hAnsi="Times New Roman" w:cs="Times New Roman"/>
          <w:sz w:val="20"/>
          <w:szCs w:val="20"/>
        </w:rPr>
        <w:t xml:space="preserve">ь. </w:t>
      </w:r>
    </w:p>
    <w:p w14:paraId="1FEF5B0D"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Если воспитание основывается на завышенных требованиях, с которыми ребенок не в силах справиться или справляется с трудом, тревожность может вызываться боязнью не справиться и быть разлюбленным родителями. Повышенная тревожность может появиться у детей, если родители культивируют правильность поведения: при этом отношение к ребенку ориентировано на жесткий контроль, строгую систему норм и правил, отступление от которых влечет за собой порицание и наказание. Ребенок может подумать: «Если я буду делать не так, как сказала мама, она не будет меня любить. К тревожности может привести также излишняя строгость родителей, основанная на положении «пусть привыкнет к критике, нечего его хвалить». </w:t>
      </w:r>
    </w:p>
    <w:p w14:paraId="3C84BCC4"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Тревожность как качество личности может сформироваться и </w:t>
      </w:r>
      <w:r w:rsidRPr="0079216C">
        <w:rPr>
          <w:rFonts w:ascii="Times New Roman" w:eastAsia="TimesNewRomanPSMT" w:hAnsi="Times New Roman" w:cs="Times New Roman"/>
          <w:i/>
          <w:sz w:val="20"/>
          <w:szCs w:val="20"/>
        </w:rPr>
        <w:t>при посещении ребенком детского сада.</w:t>
      </w:r>
      <w:r w:rsidRPr="0079216C">
        <w:rPr>
          <w:rFonts w:ascii="Times New Roman" w:eastAsia="TimesNewRomanPSMT" w:hAnsi="Times New Roman" w:cs="Times New Roman"/>
          <w:sz w:val="20"/>
          <w:szCs w:val="20"/>
        </w:rPr>
        <w:t xml:space="preserve"> Так, особенности взаимодействия воспитателя с детьми, основанные на доминировании </w:t>
      </w:r>
      <w:r w:rsidRPr="0079216C">
        <w:rPr>
          <w:rFonts w:ascii="Times New Roman" w:eastAsia="TimesNewRomanPSMT" w:hAnsi="Times New Roman" w:cs="Times New Roman"/>
          <w:i/>
          <w:sz w:val="20"/>
          <w:szCs w:val="20"/>
        </w:rPr>
        <w:t>авторитарного стиля общения</w:t>
      </w:r>
      <w:r w:rsidRPr="0079216C">
        <w:rPr>
          <w:rFonts w:ascii="Times New Roman" w:eastAsia="TimesNewRomanPSMT" w:hAnsi="Times New Roman" w:cs="Times New Roman"/>
          <w:sz w:val="20"/>
          <w:szCs w:val="20"/>
        </w:rPr>
        <w:t xml:space="preserve"> или </w:t>
      </w:r>
      <w:r w:rsidRPr="0079216C">
        <w:rPr>
          <w:rFonts w:ascii="Times New Roman" w:eastAsia="TimesNewRomanPSMT" w:hAnsi="Times New Roman" w:cs="Times New Roman"/>
          <w:i/>
          <w:sz w:val="20"/>
          <w:szCs w:val="20"/>
        </w:rPr>
        <w:t>непоследовательности требований и оценок воспитател</w:t>
      </w:r>
      <w:r w:rsidRPr="0079216C">
        <w:rPr>
          <w:rFonts w:ascii="Times New Roman" w:eastAsia="TimesNewRomanPSMT" w:hAnsi="Times New Roman" w:cs="Times New Roman"/>
          <w:sz w:val="20"/>
          <w:szCs w:val="20"/>
        </w:rPr>
        <w:t>я. Вследствие такого взаимодействия ребенок находится в постоянном напряжении из-за страха не выполнить требования взрослых, не угодить им, преступить жесткие рамки. Говоря о жестких рамках, следует иметь в виду ограничения, устанавливаемые педагогами:</w:t>
      </w:r>
    </w:p>
    <w:p w14:paraId="4B4A8A23"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ограничение спонтанной активности в подвижных играх, деятельности, на прогулках и т.п.;</w:t>
      </w:r>
    </w:p>
    <w:p w14:paraId="05A23FE1"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ограничение детской непосредственности на занятиях, например, обрывание детей со словами: «</w:t>
      </w:r>
      <w:r w:rsidRPr="0079216C">
        <w:rPr>
          <w:rFonts w:ascii="Times New Roman" w:eastAsia="TimesNewRomanPSMT" w:hAnsi="Times New Roman" w:cs="Times New Roman"/>
          <w:i/>
          <w:sz w:val="20"/>
          <w:szCs w:val="20"/>
        </w:rPr>
        <w:t>Тихо! Я все вижу! Сама ко всем подойду</w:t>
      </w:r>
      <w:r w:rsidRPr="0079216C">
        <w:rPr>
          <w:rFonts w:ascii="Times New Roman" w:eastAsia="TimesNewRomanPSMT" w:hAnsi="Times New Roman" w:cs="Times New Roman"/>
          <w:sz w:val="20"/>
          <w:szCs w:val="20"/>
        </w:rPr>
        <w:t xml:space="preserve">!», </w:t>
      </w:r>
    </w:p>
    <w:p w14:paraId="3C794214"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пресечение детской инициативы («</w:t>
      </w:r>
      <w:r w:rsidRPr="0079216C">
        <w:rPr>
          <w:rFonts w:ascii="Times New Roman" w:eastAsia="TimesNewRomanPSMT" w:hAnsi="Times New Roman" w:cs="Times New Roman"/>
          <w:i/>
          <w:sz w:val="20"/>
          <w:szCs w:val="20"/>
        </w:rPr>
        <w:t>Положи сейчас же, я не говорила брать кисточки в руки</w:t>
      </w:r>
      <w:r w:rsidRPr="0079216C">
        <w:rPr>
          <w:rFonts w:ascii="Times New Roman" w:eastAsia="TimesNewRomanPSMT" w:hAnsi="Times New Roman" w:cs="Times New Roman"/>
          <w:sz w:val="20"/>
          <w:szCs w:val="20"/>
        </w:rPr>
        <w:t>»);</w:t>
      </w:r>
    </w:p>
    <w:p w14:paraId="12E8BA9B"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прерывание эмоциональных проявлений детей. («</w:t>
      </w:r>
      <w:r w:rsidRPr="0079216C">
        <w:rPr>
          <w:rFonts w:ascii="Times New Roman" w:eastAsia="TimesNewRomanPSMT" w:hAnsi="Times New Roman" w:cs="Times New Roman"/>
          <w:i/>
          <w:sz w:val="20"/>
          <w:szCs w:val="20"/>
        </w:rPr>
        <w:t>Это кому там смешно, Петров</w:t>
      </w:r>
      <w:r w:rsidRPr="0079216C">
        <w:rPr>
          <w:rFonts w:ascii="Times New Roman" w:eastAsia="TimesNewRomanPSMT" w:hAnsi="Times New Roman" w:cs="Times New Roman"/>
          <w:sz w:val="20"/>
          <w:szCs w:val="20"/>
        </w:rPr>
        <w:t xml:space="preserve">?! </w:t>
      </w:r>
      <w:r w:rsidRPr="0079216C">
        <w:rPr>
          <w:rFonts w:ascii="Times New Roman" w:eastAsia="TimesNewRomanPSMT" w:hAnsi="Times New Roman" w:cs="Times New Roman"/>
          <w:i/>
          <w:sz w:val="20"/>
          <w:szCs w:val="20"/>
        </w:rPr>
        <w:t>Это я буду смеяться, когда на твой рисунок посмотрю</w:t>
      </w:r>
      <w:r w:rsidRPr="0079216C">
        <w:rPr>
          <w:rFonts w:ascii="Times New Roman" w:eastAsia="TimesNewRomanPSMT" w:hAnsi="Times New Roman" w:cs="Times New Roman"/>
          <w:sz w:val="20"/>
          <w:szCs w:val="20"/>
        </w:rPr>
        <w:t>!»;</w:t>
      </w:r>
    </w:p>
    <w:p w14:paraId="054B8EC6"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высокий темп занятия, что держит ребенка в постоянном напряжении в течение длительного времени и порождает страх не успеть или сделать неправильно;</w:t>
      </w:r>
    </w:p>
    <w:p w14:paraId="3EB0F9D4"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дисциплинарные меры, используемые педагогом, типа порицаний, окриков, отрицательных оценок, наказаний; </w:t>
      </w:r>
    </w:p>
    <w:p w14:paraId="266D00D3" w14:textId="77777777" w:rsidR="00030DAF" w:rsidRPr="0079216C" w:rsidRDefault="00030DAF" w:rsidP="00030DAF">
      <w:pPr>
        <w:pStyle w:val="a7"/>
        <w:numPr>
          <w:ilvl w:val="0"/>
          <w:numId w:val="158"/>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изменчивость требований воспитателя в зависимости от его настроения, эмоциональная лабильность педагога, которая влечет за собой растерянность у ребенка, невозможность решить, как ему следует поступать в том или ином случае.</w:t>
      </w:r>
    </w:p>
    <w:p w14:paraId="3EC56B14"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В коллективе дошкольников часто могут иметь место ситуации, порождающие или усиливающие тревожность как личностное свойство субъекта. Это могут быть такие ситуации как:</w:t>
      </w:r>
    </w:p>
    <w:p w14:paraId="36A9C298" w14:textId="77777777" w:rsidR="00030DAF" w:rsidRPr="0079216C" w:rsidRDefault="00030DAF" w:rsidP="00030DAF">
      <w:pPr>
        <w:pStyle w:val="a7"/>
        <w:numPr>
          <w:ilvl w:val="0"/>
          <w:numId w:val="157"/>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неприятие со стороны значимого взрослого или сверстников;</w:t>
      </w:r>
    </w:p>
    <w:p w14:paraId="299B2360" w14:textId="77777777" w:rsidR="00030DAF" w:rsidRPr="0079216C" w:rsidRDefault="00030DAF" w:rsidP="00030DAF">
      <w:pPr>
        <w:pStyle w:val="a7"/>
        <w:numPr>
          <w:ilvl w:val="0"/>
          <w:numId w:val="157"/>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когда ребенок считает, что в том, что его не любят, есть его вина, а любят только хороших детей. Ребенок старается заслужить любовь с помощью положительных результатов. Если стремление не оправдывается, то тревожность повышается; </w:t>
      </w:r>
    </w:p>
    <w:p w14:paraId="3FA8F1C4" w14:textId="77777777" w:rsidR="00030DAF" w:rsidRPr="0079216C" w:rsidRDefault="00030DAF" w:rsidP="00030DAF">
      <w:pPr>
        <w:pStyle w:val="a7"/>
        <w:numPr>
          <w:ilvl w:val="0"/>
          <w:numId w:val="157"/>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соперничество, конкуренция, особо сильная тревожность она будет вызывать у детей, воспитание которых происходит в условиях гиперсоциализации. В этом случае ребенок, попадая в ситуацию соперничества, будет стремиться быть первым, любой ценой достигнуть высоких результатов;</w:t>
      </w:r>
    </w:p>
    <w:p w14:paraId="4F4FC884" w14:textId="77777777" w:rsidR="00030DAF" w:rsidRPr="0079216C" w:rsidRDefault="00030DAF" w:rsidP="00030DAF">
      <w:pPr>
        <w:pStyle w:val="a7"/>
        <w:numPr>
          <w:ilvl w:val="0"/>
          <w:numId w:val="157"/>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повышенная ответственность, когда у ребенка возникает страх не оправдать надежд, ожиданий взрослого и сверстников и быть ими отвергнутым;</w:t>
      </w:r>
    </w:p>
    <w:p w14:paraId="42CC4166" w14:textId="77777777" w:rsidR="00030DAF" w:rsidRPr="0079216C" w:rsidRDefault="00030DAF" w:rsidP="00030DAF">
      <w:pPr>
        <w:pStyle w:val="a7"/>
        <w:numPr>
          <w:ilvl w:val="0"/>
          <w:numId w:val="157"/>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общественное воспроизведение действия, в котором ребенок некомпетентен.</w:t>
      </w:r>
    </w:p>
    <w:p w14:paraId="30F5D0E7" w14:textId="77777777" w:rsidR="00030DAF" w:rsidRPr="0079216C" w:rsidRDefault="00030DAF" w:rsidP="00030DAF">
      <w:pPr>
        <w:autoSpaceDE w:val="0"/>
        <w:autoSpaceDN w:val="0"/>
        <w:adjustRightInd w:val="0"/>
        <w:spacing w:after="0" w:line="240" w:lineRule="auto"/>
        <w:ind w:firstLine="567"/>
        <w:jc w:val="both"/>
        <w:rPr>
          <w:rFonts w:ascii="Times New Roman" w:eastAsia="TimesNewRomanPSMT" w:hAnsi="Times New Roman" w:cs="Times New Roman"/>
          <w:sz w:val="20"/>
          <w:szCs w:val="20"/>
        </w:rPr>
      </w:pPr>
      <w:r w:rsidRPr="0079216C">
        <w:rPr>
          <w:rFonts w:ascii="Times New Roman" w:eastAsia="TimesNewRomanPSMT" w:hAnsi="Times New Roman" w:cs="Times New Roman"/>
          <w:sz w:val="20"/>
          <w:szCs w:val="20"/>
        </w:rPr>
        <w:t xml:space="preserve">В подобных ситуациях тревожный ребенок отличается неадекватными формами поведения. В случае их предвидения, ожидания или частых повторов одной и той же ситуации, вызывающей тревогу, у ребенка вырабатывается стереотип поведения, некий шаблон, позволяющий избежать тревоги или максимально ее снизить. К таким шаблонам можно отнести: </w:t>
      </w:r>
      <w:r w:rsidRPr="0079216C">
        <w:rPr>
          <w:rFonts w:ascii="Times New Roman" w:eastAsia="TimesNewRomanPSMT" w:hAnsi="Times New Roman" w:cs="Times New Roman"/>
          <w:i/>
          <w:sz w:val="20"/>
          <w:szCs w:val="20"/>
        </w:rPr>
        <w:t>систематический отказ от ответов на занятиях</w:t>
      </w:r>
      <w:r w:rsidRPr="0079216C">
        <w:rPr>
          <w:rFonts w:ascii="Times New Roman" w:eastAsia="TimesNewRomanPSMT" w:hAnsi="Times New Roman" w:cs="Times New Roman"/>
          <w:sz w:val="20"/>
          <w:szCs w:val="20"/>
        </w:rPr>
        <w:t xml:space="preserve">; </w:t>
      </w:r>
      <w:r w:rsidRPr="0079216C">
        <w:rPr>
          <w:rFonts w:ascii="Times New Roman" w:eastAsia="TimesNewRomanPSMT" w:hAnsi="Times New Roman" w:cs="Times New Roman"/>
          <w:i/>
          <w:sz w:val="20"/>
          <w:szCs w:val="20"/>
        </w:rPr>
        <w:t xml:space="preserve">отказ от участия </w:t>
      </w:r>
      <w:r w:rsidRPr="0079216C">
        <w:rPr>
          <w:rFonts w:ascii="Times New Roman" w:eastAsia="TimesNewRomanPSMT" w:hAnsi="Times New Roman" w:cs="Times New Roman"/>
          <w:i/>
          <w:sz w:val="20"/>
          <w:szCs w:val="20"/>
        </w:rPr>
        <w:lastRenderedPageBreak/>
        <w:t>в тех видах деятельности, которые вызывают беспокойство; молчание ребенка вместо ответов на вопросы незнакомых взрослых или тех, к кому ребенок относится негативно.</w:t>
      </w:r>
    </w:p>
    <w:p w14:paraId="615C0881" w14:textId="77777777" w:rsidR="00030DAF" w:rsidRPr="0079216C" w:rsidRDefault="00030DAF" w:rsidP="00030DAF">
      <w:pPr>
        <w:spacing w:after="0" w:line="240" w:lineRule="auto"/>
        <w:ind w:firstLine="567"/>
        <w:jc w:val="both"/>
        <w:rPr>
          <w:rFonts w:ascii="Times New Roman" w:hAnsi="Times New Roman" w:cs="Times New Roman"/>
          <w:bCs/>
          <w:i/>
          <w:iCs/>
          <w:sz w:val="20"/>
          <w:szCs w:val="20"/>
        </w:rPr>
      </w:pPr>
      <w:r w:rsidRPr="0079216C">
        <w:rPr>
          <w:rFonts w:ascii="Times New Roman" w:hAnsi="Times New Roman" w:cs="Times New Roman"/>
          <w:bCs/>
          <w:i/>
          <w:iCs/>
          <w:sz w:val="20"/>
          <w:szCs w:val="20"/>
        </w:rPr>
        <w:t xml:space="preserve">Некоторые рекомендации для работы с тревожными детьми: </w:t>
      </w:r>
    </w:p>
    <w:p w14:paraId="22BF2DDB"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1. Поручения, которые вы даете ребенку, должны соответствовать его возможностям. Предлагая выполнить слишком сложные, непосильные задания, Вы заранее обрекаете ребенка на неуспех. </w:t>
      </w:r>
    </w:p>
    <w:p w14:paraId="1B4F011A"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2. Любая деятельность, предлагаемая ребенку, должна предваряться словами, выражающими уверенность в его успехе: «</w:t>
      </w:r>
      <w:r w:rsidRPr="0079216C">
        <w:rPr>
          <w:rFonts w:ascii="Times New Roman" w:hAnsi="Times New Roman" w:cs="Times New Roman"/>
          <w:i/>
          <w:sz w:val="20"/>
          <w:szCs w:val="20"/>
        </w:rPr>
        <w:t>У тебя это получится</w:t>
      </w:r>
      <w:r w:rsidRPr="0079216C">
        <w:rPr>
          <w:rFonts w:ascii="Times New Roman" w:hAnsi="Times New Roman" w:cs="Times New Roman"/>
          <w:sz w:val="20"/>
          <w:szCs w:val="20"/>
        </w:rPr>
        <w:t>» и т.п.</w:t>
      </w:r>
    </w:p>
    <w:p w14:paraId="40EA146B"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3. Чтобы снизить риск неуспеха, желательно поэтапно выстраивать иерархию заданий: </w:t>
      </w:r>
      <w:r w:rsidRPr="0079216C">
        <w:rPr>
          <w:rFonts w:ascii="Times New Roman" w:hAnsi="Times New Roman" w:cs="Times New Roman"/>
          <w:i/>
          <w:sz w:val="20"/>
          <w:szCs w:val="20"/>
        </w:rPr>
        <w:t>начинать с тех, которые ребенок выполняет хорошо</w:t>
      </w:r>
      <w:r w:rsidRPr="0079216C">
        <w:rPr>
          <w:rFonts w:ascii="Times New Roman" w:hAnsi="Times New Roman" w:cs="Times New Roman"/>
          <w:sz w:val="20"/>
          <w:szCs w:val="20"/>
        </w:rPr>
        <w:t xml:space="preserve">. При выполнении заданий </w:t>
      </w:r>
      <w:r w:rsidRPr="0079216C">
        <w:rPr>
          <w:rFonts w:ascii="Times New Roman" w:hAnsi="Times New Roman" w:cs="Times New Roman"/>
          <w:i/>
          <w:sz w:val="20"/>
          <w:szCs w:val="20"/>
        </w:rPr>
        <w:t>необходим общий положительный эмоциональный фон</w:t>
      </w:r>
      <w:r w:rsidRPr="0079216C">
        <w:rPr>
          <w:rFonts w:ascii="Times New Roman" w:hAnsi="Times New Roman" w:cs="Times New Roman"/>
          <w:sz w:val="20"/>
          <w:szCs w:val="20"/>
        </w:rPr>
        <w:t xml:space="preserve">. В случае неуспеха нужно максимально снизить его эффект. </w:t>
      </w:r>
    </w:p>
    <w:p w14:paraId="6F1E1BC5"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4. Недопустимо сравнивать ребенка с кем-либо, особенно если это сравнение не в его пользу. Сравнение должно быть только с собственными успехами и неудачами ребенка. Можно сказать ему: «</w:t>
      </w:r>
      <w:r w:rsidRPr="0079216C">
        <w:rPr>
          <w:rFonts w:ascii="Times New Roman" w:hAnsi="Times New Roman" w:cs="Times New Roman"/>
          <w:i/>
          <w:sz w:val="20"/>
          <w:szCs w:val="20"/>
        </w:rPr>
        <w:t>Сегодня ты нарисовал гораздо красивее и аккуратнее, чем вчера», «Посмотри, сегодня ты меньше постарался, поэтому у тебя получилось хуже, чем в прошлый раз. Но завтра ты сможешь сделать лучш</w:t>
      </w:r>
      <w:r w:rsidRPr="0079216C">
        <w:rPr>
          <w:rFonts w:ascii="Times New Roman" w:hAnsi="Times New Roman" w:cs="Times New Roman"/>
          <w:sz w:val="20"/>
          <w:szCs w:val="20"/>
        </w:rPr>
        <w:t xml:space="preserve">е». </w:t>
      </w:r>
    </w:p>
    <w:p w14:paraId="711C38AB"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5. Желательно не ставить тревожных детей в ситуации соревнования, в публичные выступления. Не рекомендуется давать тревожным детям задания типа «Кто первый?». Ситуация публичного выступления является стрессовой, поэтому не требуется настаивать, чтобы ребенок отвечал перед всей группой, его ответы можно выслушивать индивидуально.</w:t>
      </w:r>
    </w:p>
    <w:p w14:paraId="62B6EBBC" w14:textId="77777777" w:rsidR="00030DAF" w:rsidRPr="0079216C" w:rsidRDefault="00030DAF" w:rsidP="00030DAF">
      <w:pPr>
        <w:spacing w:after="0" w:line="240" w:lineRule="auto"/>
        <w:ind w:firstLine="567"/>
        <w:jc w:val="both"/>
        <w:rPr>
          <w:rFonts w:ascii="Times New Roman" w:hAnsi="Times New Roman" w:cs="Times New Roman"/>
          <w:i/>
          <w:sz w:val="20"/>
          <w:szCs w:val="20"/>
        </w:rPr>
      </w:pPr>
      <w:r w:rsidRPr="0079216C">
        <w:rPr>
          <w:rFonts w:ascii="Times New Roman" w:hAnsi="Times New Roman" w:cs="Times New Roman"/>
          <w:sz w:val="20"/>
          <w:szCs w:val="20"/>
        </w:rPr>
        <w:t>6. Детская тревожность часто вызывается неизвестностью. Поэтому, предлагая ребенку задание, нужно подробно выстроить пути его выполнения, составить план</w:t>
      </w:r>
      <w:r w:rsidRPr="0079216C">
        <w:rPr>
          <w:rFonts w:ascii="Times New Roman" w:hAnsi="Times New Roman" w:cs="Times New Roman"/>
          <w:i/>
          <w:sz w:val="20"/>
          <w:szCs w:val="20"/>
        </w:rPr>
        <w:t>: что мы делаем сейчас, что потом и т.д.</w:t>
      </w:r>
    </w:p>
    <w:p w14:paraId="1E7E6FA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7. </w:t>
      </w:r>
      <w:r w:rsidRPr="0079216C">
        <w:rPr>
          <w:rFonts w:ascii="Times New Roman" w:hAnsi="Times New Roman" w:cs="Times New Roman"/>
          <w:i/>
          <w:sz w:val="20"/>
          <w:szCs w:val="20"/>
        </w:rPr>
        <w:t>Задачей воспитателя является развитие самостоятельности и уверенности ребенка</w:t>
      </w:r>
      <w:r w:rsidRPr="0079216C">
        <w:rPr>
          <w:rFonts w:ascii="Times New Roman" w:hAnsi="Times New Roman" w:cs="Times New Roman"/>
          <w:sz w:val="20"/>
          <w:szCs w:val="20"/>
        </w:rPr>
        <w:t xml:space="preserve">. Тревожные дети очень зависимы от мнения значимых для них взрослых, и эта зависимость делает их крайне </w:t>
      </w:r>
      <w:r w:rsidRPr="0079216C">
        <w:rPr>
          <w:rFonts w:ascii="Times New Roman" w:hAnsi="Times New Roman" w:cs="Times New Roman"/>
          <w:i/>
          <w:sz w:val="20"/>
          <w:szCs w:val="20"/>
        </w:rPr>
        <w:t>неуверенными и несамостоятельными</w:t>
      </w:r>
      <w:r w:rsidRPr="0079216C">
        <w:rPr>
          <w:rFonts w:ascii="Times New Roman" w:hAnsi="Times New Roman" w:cs="Times New Roman"/>
          <w:sz w:val="20"/>
          <w:szCs w:val="20"/>
        </w:rPr>
        <w:t>. Они выполняют любые подробные распоряжения взрослых, но теряются и волнуются при предоставлении им права самостоятельности в решении: «</w:t>
      </w:r>
      <w:r w:rsidRPr="0079216C">
        <w:rPr>
          <w:rFonts w:ascii="Times New Roman" w:hAnsi="Times New Roman" w:cs="Times New Roman"/>
          <w:i/>
          <w:sz w:val="20"/>
          <w:szCs w:val="20"/>
        </w:rPr>
        <w:t>А вдруг я сделаю неправильно</w:t>
      </w:r>
      <w:r w:rsidRPr="0079216C">
        <w:rPr>
          <w:rFonts w:ascii="Times New Roman" w:hAnsi="Times New Roman" w:cs="Times New Roman"/>
          <w:sz w:val="20"/>
          <w:szCs w:val="20"/>
        </w:rPr>
        <w:t xml:space="preserve">?». </w:t>
      </w:r>
    </w:p>
    <w:p w14:paraId="738D2F47"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Необходимо давать таким детям </w:t>
      </w:r>
      <w:r w:rsidRPr="0079216C">
        <w:rPr>
          <w:rFonts w:ascii="Times New Roman" w:hAnsi="Times New Roman" w:cs="Times New Roman"/>
          <w:i/>
          <w:sz w:val="20"/>
          <w:szCs w:val="20"/>
        </w:rPr>
        <w:t>жестко не регламентируемые поручения, чаще предоставлять возможность для творчества.</w:t>
      </w:r>
      <w:r w:rsidRPr="0079216C">
        <w:rPr>
          <w:rFonts w:ascii="Times New Roman" w:hAnsi="Times New Roman" w:cs="Times New Roman"/>
          <w:sz w:val="20"/>
          <w:szCs w:val="20"/>
        </w:rPr>
        <w:t xml:space="preserve"> Но ребенок должен при этом знать, что взрослый рядом и всегда придет на помощь. Детей нужно учить находить выход из создавшейся ситуации. Этому способствуют различные </w:t>
      </w:r>
      <w:r w:rsidRPr="0079216C">
        <w:rPr>
          <w:rFonts w:ascii="Times New Roman" w:hAnsi="Times New Roman" w:cs="Times New Roman"/>
          <w:i/>
          <w:sz w:val="20"/>
          <w:szCs w:val="20"/>
        </w:rPr>
        <w:t>игры на развитие воображения, творческие игры по сочинению сказок, рисование на свободную тему, игры на развитие мышления.</w:t>
      </w:r>
      <w:r w:rsidRPr="0079216C">
        <w:rPr>
          <w:rFonts w:ascii="Times New Roman" w:hAnsi="Times New Roman" w:cs="Times New Roman"/>
          <w:sz w:val="20"/>
          <w:szCs w:val="20"/>
        </w:rPr>
        <w:t xml:space="preserve"> </w:t>
      </w:r>
    </w:p>
    <w:p w14:paraId="0A5BB50D" w14:textId="77777777" w:rsidR="00030DAF" w:rsidRPr="0079216C" w:rsidRDefault="00030DAF" w:rsidP="00030DAF">
      <w:pPr>
        <w:spacing w:after="0" w:line="240" w:lineRule="auto"/>
        <w:ind w:firstLine="567"/>
        <w:jc w:val="both"/>
        <w:rPr>
          <w:rFonts w:ascii="Times New Roman" w:hAnsi="Times New Roman" w:cs="Times New Roman"/>
          <w:i/>
          <w:sz w:val="20"/>
          <w:szCs w:val="20"/>
        </w:rPr>
      </w:pPr>
      <w:r w:rsidRPr="0079216C">
        <w:rPr>
          <w:rFonts w:ascii="Times New Roman" w:hAnsi="Times New Roman" w:cs="Times New Roman"/>
          <w:sz w:val="20"/>
          <w:szCs w:val="20"/>
        </w:rPr>
        <w:t xml:space="preserve">8. Для тревожных детей весьма </w:t>
      </w:r>
      <w:r w:rsidRPr="0079216C">
        <w:rPr>
          <w:rFonts w:ascii="Times New Roman" w:hAnsi="Times New Roman" w:cs="Times New Roman"/>
          <w:i/>
          <w:sz w:val="20"/>
          <w:szCs w:val="20"/>
        </w:rPr>
        <w:t>полезны упражнения на релаксацию как отдельных мышц, так и всего тела.</w:t>
      </w:r>
    </w:p>
    <w:p w14:paraId="7B3D69BE" w14:textId="77777777" w:rsidR="00030DAF" w:rsidRPr="0079216C" w:rsidRDefault="00030DAF" w:rsidP="00030DAF">
      <w:pPr>
        <w:spacing w:after="0" w:line="240" w:lineRule="auto"/>
        <w:ind w:firstLine="567"/>
        <w:jc w:val="both"/>
        <w:rPr>
          <w:rFonts w:ascii="Times New Roman" w:hAnsi="Times New Roman" w:cs="Times New Roman"/>
          <w:b/>
          <w:sz w:val="20"/>
          <w:szCs w:val="20"/>
        </w:rPr>
      </w:pPr>
      <w:r w:rsidRPr="0079216C">
        <w:rPr>
          <w:rFonts w:ascii="Times New Roman" w:hAnsi="Times New Roman" w:cs="Times New Roman"/>
          <w:bCs/>
          <w:i/>
          <w:iCs/>
          <w:sz w:val="20"/>
          <w:szCs w:val="20"/>
        </w:rPr>
        <w:t>Комплекс подвижных игр «+5» по преодолению страхов и тревожности</w:t>
      </w:r>
      <w:r w:rsidRPr="0079216C">
        <w:rPr>
          <w:rFonts w:ascii="Times New Roman" w:hAnsi="Times New Roman" w:cs="Times New Roman"/>
          <w:b/>
          <w:sz w:val="20"/>
          <w:szCs w:val="20"/>
        </w:rPr>
        <w:t xml:space="preserve">. </w:t>
      </w:r>
    </w:p>
    <w:p w14:paraId="7E0E9CCC"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Первые 5 игр, проводимые в помещении детского сада и на улице, способствуют развитию быстроты реакции, умения ориентироваться в незнакомой обстановке, уменьшению эмоционального торможения и скованности.</w:t>
      </w:r>
    </w:p>
    <w:p w14:paraId="11A24B34"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1. Игры с мячом: (футбол, подбрасывание шариков, игра в кегли, перебрасывание мяча);</w:t>
      </w:r>
    </w:p>
    <w:p w14:paraId="1A2BBE9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2. Игра «Попасть в круг», дети по очереди прорываются в круг детей, держащихся за руки.</w:t>
      </w:r>
    </w:p>
    <w:p w14:paraId="1B3A8EC1"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3. Борьба-соревнование, сражения, метание мяча друг в друга (при этом нужно увернуться, либо защититься рукой или картонным щитом).</w:t>
      </w:r>
    </w:p>
    <w:p w14:paraId="30833FEE"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4. Лазание на перегонки по шведской стенке и спрыгивание вниз на мат (под страховкой воспитателя).</w:t>
      </w:r>
    </w:p>
    <w:p w14:paraId="363861AE"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5. Прохождение по детским стульям, находящимся на некотором расстоянии друг от друга с тем, чтобы вернуться обратно и, спрыгнув с последнего стула, получить приз.</w:t>
      </w:r>
    </w:p>
    <w:p w14:paraId="2C083058"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Воспитатель незаметно помогает слабым, которые, как и остальные участники группы, заслуживают одобрения и похвалы.</w:t>
      </w:r>
    </w:p>
    <w:p w14:paraId="51337B88"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Следующие 5 игр развивают достигнутые результаты и позволяют уменьшить страхи и тревогу у детей.</w:t>
      </w:r>
    </w:p>
    <w:p w14:paraId="3F16E8E6"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1. «</w:t>
      </w:r>
      <w:r w:rsidRPr="0079216C">
        <w:rPr>
          <w:rFonts w:ascii="Times New Roman" w:hAnsi="Times New Roman" w:cs="Times New Roman"/>
          <w:i/>
          <w:sz w:val="20"/>
          <w:szCs w:val="20"/>
        </w:rPr>
        <w:t>Пятнашки</w:t>
      </w:r>
      <w:r w:rsidRPr="0079216C">
        <w:rPr>
          <w:rFonts w:ascii="Times New Roman" w:hAnsi="Times New Roman" w:cs="Times New Roman"/>
          <w:sz w:val="20"/>
          <w:szCs w:val="20"/>
        </w:rPr>
        <w:t>». Ограничивается игровая площадка, на которой в беспорядке расставлены стулья, стоит столик. Кто случайно заденет их или выбежит за пределы площадки, становится водящим, который должен пятнать уже сам. Игра длится не более 5 минут, до появления первой усталости. Воспитатель находится среди детей, принимая непосредственное участие в игре.</w:t>
      </w:r>
    </w:p>
    <w:p w14:paraId="6CF186E2"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2. «</w:t>
      </w:r>
      <w:r w:rsidRPr="0079216C">
        <w:rPr>
          <w:rFonts w:ascii="Times New Roman" w:hAnsi="Times New Roman" w:cs="Times New Roman"/>
          <w:i/>
          <w:sz w:val="20"/>
          <w:szCs w:val="20"/>
        </w:rPr>
        <w:t>Жмурки</w:t>
      </w:r>
      <w:r w:rsidRPr="0079216C">
        <w:rPr>
          <w:rFonts w:ascii="Times New Roman" w:hAnsi="Times New Roman" w:cs="Times New Roman"/>
          <w:sz w:val="20"/>
          <w:szCs w:val="20"/>
        </w:rPr>
        <w:t>». Игра требует известной выдержки, терпения и способствует развитию этих качеств у нервно-ослабленных детей. Эти игры значительно снижают интенсивность страхов темноты, одиночества, неожиданного, внезапного воздействия.</w:t>
      </w:r>
    </w:p>
    <w:p w14:paraId="08D0894F"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3. «</w:t>
      </w:r>
      <w:r w:rsidRPr="0079216C">
        <w:rPr>
          <w:rFonts w:ascii="Times New Roman" w:hAnsi="Times New Roman" w:cs="Times New Roman"/>
          <w:i/>
          <w:sz w:val="20"/>
          <w:szCs w:val="20"/>
        </w:rPr>
        <w:t>Прятки»</w:t>
      </w:r>
      <w:r w:rsidRPr="0079216C">
        <w:rPr>
          <w:rFonts w:ascii="Times New Roman" w:hAnsi="Times New Roman" w:cs="Times New Roman"/>
          <w:sz w:val="20"/>
          <w:szCs w:val="20"/>
        </w:rPr>
        <w:t xml:space="preserve"> </w:t>
      </w:r>
    </w:p>
    <w:p w14:paraId="43306342"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4. «</w:t>
      </w:r>
      <w:r w:rsidRPr="0079216C">
        <w:rPr>
          <w:rFonts w:ascii="Times New Roman" w:hAnsi="Times New Roman" w:cs="Times New Roman"/>
          <w:i/>
          <w:sz w:val="20"/>
          <w:szCs w:val="20"/>
        </w:rPr>
        <w:t>Кто первый</w:t>
      </w:r>
      <w:r w:rsidRPr="0079216C">
        <w:rPr>
          <w:rFonts w:ascii="Times New Roman" w:hAnsi="Times New Roman" w:cs="Times New Roman"/>
          <w:sz w:val="20"/>
          <w:szCs w:val="20"/>
        </w:rPr>
        <w:t xml:space="preserve">?» Дети выстраиваются в одну линию, а ведущий сообщает, что как только он скажет определенное слово, все должны </w:t>
      </w:r>
      <w:r w:rsidRPr="0079216C">
        <w:rPr>
          <w:rFonts w:ascii="Times New Roman" w:hAnsi="Times New Roman" w:cs="Times New Roman"/>
          <w:i/>
          <w:sz w:val="20"/>
          <w:szCs w:val="20"/>
        </w:rPr>
        <w:t>прыгать, как зайчики</w:t>
      </w:r>
      <w:r w:rsidRPr="0079216C">
        <w:rPr>
          <w:rFonts w:ascii="Times New Roman" w:hAnsi="Times New Roman" w:cs="Times New Roman"/>
          <w:sz w:val="20"/>
          <w:szCs w:val="20"/>
        </w:rPr>
        <w:t>, преодолевая расстояние до двух стульев с тем, чтобы проскочить между ними и, вернувшись, взять первым приз (конфетку, картинку, значок). Во время прыжков участники создают препятствия дуг другу, т.к. каждый стремится быть первым. Это вызывает азарт, смех, веселье. Физически более слабые дети находятся сначала в середине линии и могут быстрее или, по крайней мере, наравне с другими добраться до стульев. Психологический механизм воздействия в этой игре состоит в преодолении посредством эмоционального вовлечения и группового подражания скованности и торможения, когда нужно действовать быстро, снять оцепенение и неуверенность в себе.</w:t>
      </w:r>
    </w:p>
    <w:p w14:paraId="325CA05C"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lastRenderedPageBreak/>
        <w:t>5. «</w:t>
      </w:r>
      <w:r w:rsidRPr="0079216C">
        <w:rPr>
          <w:rFonts w:ascii="Times New Roman" w:hAnsi="Times New Roman" w:cs="Times New Roman"/>
          <w:i/>
          <w:sz w:val="20"/>
          <w:szCs w:val="20"/>
        </w:rPr>
        <w:t>Быстрые ответы</w:t>
      </w:r>
      <w:r w:rsidRPr="0079216C">
        <w:rPr>
          <w:rFonts w:ascii="Times New Roman" w:hAnsi="Times New Roman" w:cs="Times New Roman"/>
          <w:sz w:val="20"/>
          <w:szCs w:val="20"/>
        </w:rPr>
        <w:t>» Детям, стоящим на одной линии, задаются вопросы, на которые нужно ответить сразу же, без долгого раздумывания. Вопросы самые простые, и на них можно отвечать не только буквально, но и шутливо, как часто это делают и сами дети. «</w:t>
      </w:r>
      <w:r w:rsidRPr="0079216C">
        <w:rPr>
          <w:rFonts w:ascii="Times New Roman" w:hAnsi="Times New Roman" w:cs="Times New Roman"/>
          <w:i/>
          <w:sz w:val="20"/>
          <w:szCs w:val="20"/>
        </w:rPr>
        <w:t>Почему мороженое холодное</w:t>
      </w:r>
      <w:r w:rsidRPr="0079216C">
        <w:rPr>
          <w:rFonts w:ascii="Times New Roman" w:hAnsi="Times New Roman" w:cs="Times New Roman"/>
          <w:sz w:val="20"/>
          <w:szCs w:val="20"/>
        </w:rPr>
        <w:t>?» – «</w:t>
      </w:r>
      <w:r w:rsidRPr="0079216C">
        <w:rPr>
          <w:rFonts w:ascii="Times New Roman" w:hAnsi="Times New Roman" w:cs="Times New Roman"/>
          <w:i/>
          <w:sz w:val="20"/>
          <w:szCs w:val="20"/>
        </w:rPr>
        <w:t>Потому что оно в холодильнике</w:t>
      </w:r>
      <w:r w:rsidRPr="0079216C">
        <w:rPr>
          <w:rFonts w:ascii="Times New Roman" w:hAnsi="Times New Roman" w:cs="Times New Roman"/>
          <w:sz w:val="20"/>
          <w:szCs w:val="20"/>
        </w:rPr>
        <w:t xml:space="preserve">» и т.д. Ответивший на вопрос делает шаг вперед, а те, кто не ответил, остаются на месте, но воспитатель облегчающими вопросами помогает и им, так что в конце все достигают финишной черты и получают призы. </w:t>
      </w:r>
    </w:p>
    <w:p w14:paraId="2680CAE8"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 xml:space="preserve">Продолжительность последних двух игр не </w:t>
      </w:r>
      <w:r w:rsidRPr="0079216C">
        <w:rPr>
          <w:rFonts w:ascii="Times New Roman" w:hAnsi="Times New Roman" w:cs="Times New Roman"/>
          <w:i/>
          <w:sz w:val="20"/>
          <w:szCs w:val="20"/>
        </w:rPr>
        <w:t>превышает 20-30 минут</w:t>
      </w:r>
      <w:r w:rsidRPr="0079216C">
        <w:rPr>
          <w:rFonts w:ascii="Times New Roman" w:hAnsi="Times New Roman" w:cs="Times New Roman"/>
          <w:sz w:val="20"/>
          <w:szCs w:val="20"/>
        </w:rPr>
        <w:t>, чтобы не вызвать потерю интереса и пресыщения игрой. Каждая из рассмотренной серии игр начинается игрой в пятнашки, после чего проводится одна из указанных игр. В течение недели-двух реализуется вся серия игр, которые можно по желанию детей повторить несколько раз, так что на все игры «</w:t>
      </w:r>
      <w:r w:rsidRPr="0079216C">
        <w:rPr>
          <w:rFonts w:ascii="Times New Roman" w:hAnsi="Times New Roman" w:cs="Times New Roman"/>
          <w:i/>
          <w:sz w:val="20"/>
          <w:szCs w:val="20"/>
        </w:rPr>
        <w:t>5+5»</w:t>
      </w:r>
      <w:r w:rsidRPr="0079216C">
        <w:rPr>
          <w:rFonts w:ascii="Times New Roman" w:hAnsi="Times New Roman" w:cs="Times New Roman"/>
          <w:sz w:val="20"/>
          <w:szCs w:val="20"/>
        </w:rPr>
        <w:t xml:space="preserve"> уходит от одного до двух месяцев. За это время улучшается эмоциональная атмосфера в группе, отношения детей становятся более дружелюбными вследствие появившейся возможности выразить свои чувства, снять эмоциональное напряжение как у возбудимых и агрессивно настроенных, так и у тормозимых, боязливых и беззащитных детей.  </w:t>
      </w:r>
    </w:p>
    <w:p w14:paraId="35F4E5D2" w14:textId="77777777" w:rsidR="00030DAF" w:rsidRPr="0079216C" w:rsidRDefault="00030DAF" w:rsidP="00030DAF">
      <w:pPr>
        <w:spacing w:after="0" w:line="240" w:lineRule="auto"/>
        <w:ind w:firstLine="567"/>
        <w:jc w:val="both"/>
        <w:rPr>
          <w:rFonts w:ascii="Times New Roman" w:hAnsi="Times New Roman" w:cs="Times New Roman"/>
          <w:sz w:val="20"/>
          <w:szCs w:val="20"/>
        </w:rPr>
      </w:pPr>
      <w:r w:rsidRPr="0079216C">
        <w:rPr>
          <w:rFonts w:ascii="Times New Roman" w:hAnsi="Times New Roman" w:cs="Times New Roman"/>
          <w:sz w:val="20"/>
          <w:szCs w:val="20"/>
        </w:rPr>
        <w:t>Наконец, для облегчения работы по коррекции тревожности, предлагаем использовать в работе памятку воспитателю для взаимодействия с тревожными детьми.</w:t>
      </w:r>
    </w:p>
    <w:p w14:paraId="0F218455"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13DE5898"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53F97D09"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253E967E"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6D20198A"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0380C510"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7E14A916"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79A7AC9F"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309644E0"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0FDD1B9F"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307958DC"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3A52CF4E"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15E7C5F2"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77A189E3"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0B33B36B"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5976BD5A"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3B4B095A"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48B28B80"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049E841F"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503F4BD6"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274D41E3"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59E55F94"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4F90A0DC"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7A77E791"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64FBA919"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25931500" w14:textId="77777777" w:rsidR="00030DAF" w:rsidRPr="0079216C" w:rsidRDefault="00030DAF" w:rsidP="00030DAF">
      <w:pPr>
        <w:spacing w:after="0" w:line="240" w:lineRule="auto"/>
        <w:ind w:firstLine="567"/>
        <w:jc w:val="both"/>
        <w:rPr>
          <w:rFonts w:ascii="Times New Roman" w:eastAsia="Times New Roman" w:hAnsi="Times New Roman" w:cs="Times New Roman"/>
          <w:b/>
          <w:sz w:val="20"/>
          <w:szCs w:val="20"/>
        </w:rPr>
      </w:pPr>
    </w:p>
    <w:p w14:paraId="16997094"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17808D7F"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39C10FAA"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3E82AE05"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365AD7AC"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5610C3DD"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5C36E214"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408C0F94"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583E7356"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6EDB8A86"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775E202D"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710554F5"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74992985"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32DAD086"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0F7E6C3D"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000B258C"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46AC26FA"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55602AB9"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6553E3E1"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5E5A256C"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435A95A6"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052BCCFC" w14:textId="77777777" w:rsidR="00030DAF" w:rsidRPr="0079216C" w:rsidRDefault="00030DAF" w:rsidP="00030DAF">
      <w:pPr>
        <w:spacing w:after="0" w:line="240" w:lineRule="auto"/>
        <w:jc w:val="both"/>
        <w:rPr>
          <w:rFonts w:ascii="Times New Roman" w:eastAsia="Times New Roman" w:hAnsi="Times New Roman" w:cs="Times New Roman"/>
          <w:b/>
          <w:sz w:val="20"/>
          <w:szCs w:val="20"/>
        </w:rPr>
      </w:pPr>
    </w:p>
    <w:p w14:paraId="08AF1A2B" w14:textId="77777777" w:rsidR="00030DAF" w:rsidRPr="0079216C" w:rsidRDefault="00030DAF" w:rsidP="00030DAF">
      <w:pPr>
        <w:spacing w:after="0" w:line="240" w:lineRule="auto"/>
        <w:jc w:val="center"/>
        <w:rPr>
          <w:rFonts w:ascii="Times New Roman" w:eastAsia="Times New Roman" w:hAnsi="Times New Roman" w:cs="Times New Roman"/>
          <w:b/>
          <w:sz w:val="28"/>
          <w:szCs w:val="28"/>
        </w:rPr>
      </w:pPr>
      <w:r w:rsidRPr="0079216C">
        <w:rPr>
          <w:rFonts w:ascii="Times New Roman" w:eastAsia="Times New Roman" w:hAnsi="Times New Roman" w:cs="Times New Roman"/>
          <w:b/>
          <w:sz w:val="28"/>
          <w:szCs w:val="28"/>
        </w:rPr>
        <w:lastRenderedPageBreak/>
        <w:t>ПРИЛОЖЕНИЕ Х</w:t>
      </w:r>
    </w:p>
    <w:p w14:paraId="408B9CF1" w14:textId="77777777" w:rsidR="00030DAF" w:rsidRPr="0079216C" w:rsidRDefault="00030DAF" w:rsidP="00030DAF">
      <w:pPr>
        <w:spacing w:after="0" w:line="240" w:lineRule="auto"/>
        <w:jc w:val="center"/>
        <w:rPr>
          <w:rFonts w:ascii="Times New Roman" w:eastAsia="Times New Roman" w:hAnsi="Times New Roman" w:cs="Times New Roman"/>
          <w:b/>
          <w:sz w:val="28"/>
          <w:szCs w:val="28"/>
        </w:rPr>
      </w:pPr>
    </w:p>
    <w:p w14:paraId="4710A1AB" w14:textId="77777777" w:rsidR="00030DAF" w:rsidRPr="0079216C" w:rsidRDefault="00030DAF" w:rsidP="00030DAF">
      <w:pPr>
        <w:spacing w:after="0" w:line="240" w:lineRule="auto"/>
        <w:jc w:val="center"/>
        <w:rPr>
          <w:rFonts w:ascii="Times New Roman" w:eastAsia="Times New Roman" w:hAnsi="Times New Roman" w:cs="Times New Roman"/>
          <w:b/>
          <w:sz w:val="28"/>
          <w:szCs w:val="28"/>
        </w:rPr>
      </w:pPr>
      <w:r w:rsidRPr="0079216C">
        <w:rPr>
          <w:rFonts w:ascii="Times New Roman" w:eastAsia="Times New Roman" w:hAnsi="Times New Roman" w:cs="Times New Roman"/>
          <w:b/>
          <w:sz w:val="28"/>
          <w:szCs w:val="28"/>
        </w:rPr>
        <w:t>Программа тренинга педагогической компетентности в вопросах развития эмоциональной грамотности детей предшкольной группы с проявлением тревожности</w:t>
      </w:r>
    </w:p>
    <w:p w14:paraId="6416E7F9" w14:textId="77777777" w:rsidR="00030DAF" w:rsidRPr="0079216C" w:rsidRDefault="00030DAF" w:rsidP="00030DAF">
      <w:pPr>
        <w:spacing w:after="0" w:line="240" w:lineRule="auto"/>
        <w:jc w:val="center"/>
        <w:rPr>
          <w:rFonts w:ascii="Times New Roman" w:eastAsia="Times New Roman" w:hAnsi="Times New Roman" w:cs="Times New Roman"/>
          <w:b/>
          <w:sz w:val="28"/>
          <w:szCs w:val="28"/>
        </w:rPr>
      </w:pPr>
      <w:r w:rsidRPr="0079216C">
        <w:rPr>
          <w:rFonts w:ascii="Times New Roman" w:eastAsia="Times New Roman" w:hAnsi="Times New Roman" w:cs="Times New Roman"/>
          <w:b/>
          <w:sz w:val="28"/>
          <w:szCs w:val="28"/>
        </w:rPr>
        <w:t>(5 занятий, общее время 300 минут)</w:t>
      </w:r>
    </w:p>
    <w:p w14:paraId="5DCE26E7" w14:textId="77777777" w:rsidR="00030DAF" w:rsidRPr="0079216C" w:rsidRDefault="00030DAF" w:rsidP="00030DAF">
      <w:pPr>
        <w:spacing w:after="0" w:line="240" w:lineRule="auto"/>
        <w:jc w:val="both"/>
        <w:rPr>
          <w:rFonts w:ascii="Times New Roman" w:eastAsia="Times New Roman" w:hAnsi="Times New Roman" w:cs="Times New Roman"/>
          <w:b/>
          <w:sz w:val="22"/>
          <w:szCs w:val="22"/>
        </w:rPr>
      </w:pPr>
    </w:p>
    <w:p w14:paraId="48B757E4"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xml:space="preserve">Тема занятия: </w:t>
      </w:r>
      <w:r w:rsidRPr="0079216C">
        <w:rPr>
          <w:rFonts w:ascii="Times New Roman" w:eastAsia="Times New Roman" w:hAnsi="Times New Roman" w:cs="Times New Roman"/>
          <w:i/>
          <w:iCs/>
          <w:sz w:val="22"/>
          <w:szCs w:val="22"/>
        </w:rPr>
        <w:t>«Развитие эмоциональной грамотности детей предшкольной группы с проявлениями тревожности</w:t>
      </w:r>
      <w:r w:rsidRPr="0079216C">
        <w:rPr>
          <w:rFonts w:ascii="Times New Roman" w:eastAsia="Times New Roman" w:hAnsi="Times New Roman" w:cs="Times New Roman"/>
          <w:sz w:val="22"/>
          <w:szCs w:val="22"/>
        </w:rPr>
        <w:t xml:space="preserve">» </w:t>
      </w:r>
    </w:p>
    <w:p w14:paraId="3CB395DA"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Цель занятия: Повышение уровня педагогической компетентности в вопросах развития эмоциональной грамотности дошкольников.</w:t>
      </w:r>
    </w:p>
    <w:p w14:paraId="5088A5BC"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Задачи:</w:t>
      </w:r>
    </w:p>
    <w:p w14:paraId="254AF976"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ознакомить педагогов (воспитателей, специалистов) с формой и методиками развития эмоциональной грамотности дошкольников;</w:t>
      </w:r>
    </w:p>
    <w:p w14:paraId="4850E761"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сформировать умение применения игр, упражнений, направленных на развитие эмоциональной грамотности дошкольников;</w:t>
      </w:r>
    </w:p>
    <w:p w14:paraId="62C940F7"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закрепить навыки проведения занятий по развитию эмоциональной грамотности в группе дошкольников;</w:t>
      </w:r>
    </w:p>
    <w:p w14:paraId="5DCE1D91"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ознакомить педагогов с приемами профилактики профессионального выгорания;</w:t>
      </w:r>
    </w:p>
    <w:p w14:paraId="47513BB6"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закрепить у педагогов навыки эмоциональной саморегуляции: релаксации, контроля над эмоциями;</w:t>
      </w:r>
    </w:p>
    <w:p w14:paraId="126C8E82"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xml:space="preserve">Методы: </w:t>
      </w:r>
    </w:p>
    <w:p w14:paraId="69A3DF73"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методы игровой терапии;</w:t>
      </w:r>
    </w:p>
    <w:p w14:paraId="4EC030E4"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психогимнастические упражнения;</w:t>
      </w:r>
    </w:p>
    <w:p w14:paraId="3E208D2B"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релаксационные методики</w:t>
      </w:r>
    </w:p>
    <w:p w14:paraId="01D48B82"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 xml:space="preserve">Оснащение учебного помещения: стулья, столы, доска/флип-чарт, технические средства обучения (компьютер, аудиоаппаратура), канцелярские принадлежности, раздаточный учебный материал. </w:t>
      </w:r>
    </w:p>
    <w:p w14:paraId="51F8A862"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Количество участников: допустимое количество 8-12.</w:t>
      </w:r>
    </w:p>
    <w:p w14:paraId="4B608D3F" w14:textId="77777777" w:rsidR="00030DAF" w:rsidRPr="0079216C" w:rsidRDefault="00030DAF" w:rsidP="00030DAF">
      <w:pPr>
        <w:spacing w:after="0" w:line="240" w:lineRule="auto"/>
        <w:ind w:firstLine="567"/>
        <w:jc w:val="both"/>
        <w:rPr>
          <w:rFonts w:ascii="Times New Roman" w:eastAsia="Times New Roman" w:hAnsi="Times New Roman" w:cs="Times New Roman"/>
          <w:sz w:val="22"/>
          <w:szCs w:val="22"/>
        </w:rPr>
      </w:pPr>
      <w:r w:rsidRPr="0079216C">
        <w:rPr>
          <w:rFonts w:ascii="Times New Roman" w:eastAsia="Times New Roman" w:hAnsi="Times New Roman" w:cs="Times New Roman"/>
          <w:sz w:val="22"/>
          <w:szCs w:val="22"/>
        </w:rPr>
        <w:t>Занятие проводятся в кругу (стулья не должны быть скреплены), для проведения подвижных игр необходимо свободное пространство.</w:t>
      </w:r>
    </w:p>
    <w:p w14:paraId="52178BF8" w14:textId="77777777" w:rsidR="00030DAF" w:rsidRPr="0079216C" w:rsidRDefault="00030DAF" w:rsidP="00030DAF">
      <w:pPr>
        <w:spacing w:after="0" w:line="240" w:lineRule="auto"/>
        <w:jc w:val="both"/>
        <w:rPr>
          <w:rFonts w:ascii="Times New Roman" w:eastAsia="Times New Roman" w:hAnsi="Times New Roman" w:cs="Times New Roman"/>
          <w:sz w:val="20"/>
          <w:szCs w:val="20"/>
        </w:rPr>
      </w:pPr>
    </w:p>
    <w:p w14:paraId="6C617A04" w14:textId="77777777" w:rsidR="00030DAF" w:rsidRPr="0079216C" w:rsidRDefault="00030DAF" w:rsidP="00030DAF">
      <w:pPr>
        <w:spacing w:after="0" w:line="240" w:lineRule="auto"/>
        <w:jc w:val="both"/>
        <w:rPr>
          <w:rFonts w:ascii="Times New Roman" w:eastAsia="Times New Roman" w:hAnsi="Times New Roman" w:cs="Times New Roman"/>
          <w:sz w:val="28"/>
          <w:szCs w:val="28"/>
        </w:rPr>
      </w:pPr>
      <w:r w:rsidRPr="0079216C">
        <w:rPr>
          <w:rFonts w:ascii="Times New Roman" w:eastAsia="Times New Roman" w:hAnsi="Times New Roman" w:cs="Times New Roman"/>
          <w:sz w:val="28"/>
          <w:szCs w:val="28"/>
        </w:rPr>
        <w:t>Таблица Х 1</w:t>
      </w:r>
    </w:p>
    <w:p w14:paraId="7292CBE2" w14:textId="77777777" w:rsidR="00030DAF" w:rsidRPr="0079216C" w:rsidRDefault="00030DAF" w:rsidP="00030DAF">
      <w:pPr>
        <w:spacing w:after="0" w:line="240" w:lineRule="auto"/>
        <w:jc w:val="both"/>
        <w:rPr>
          <w:rFonts w:ascii="Times New Roman" w:eastAsia="Times New Roman" w:hAnsi="Times New Roman" w:cs="Times New Roman"/>
          <w:sz w:val="20"/>
          <w:szCs w:val="20"/>
        </w:rPr>
      </w:pPr>
    </w:p>
    <w:tbl>
      <w:tblPr>
        <w:tblStyle w:val="ae"/>
        <w:tblW w:w="9634" w:type="dxa"/>
        <w:tblLook w:val="04A0" w:firstRow="1" w:lastRow="0" w:firstColumn="1" w:lastColumn="0" w:noHBand="0" w:noVBand="1"/>
      </w:tblPr>
      <w:tblGrid>
        <w:gridCol w:w="823"/>
        <w:gridCol w:w="7608"/>
        <w:gridCol w:w="1203"/>
      </w:tblGrid>
      <w:tr w:rsidR="00030DAF" w:rsidRPr="0079216C" w14:paraId="38E61A16" w14:textId="77777777" w:rsidTr="00F3063B">
        <w:tc>
          <w:tcPr>
            <w:tcW w:w="9634" w:type="dxa"/>
            <w:gridSpan w:val="3"/>
          </w:tcPr>
          <w:p w14:paraId="04A4949E"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Ход занятия</w:t>
            </w:r>
          </w:p>
        </w:tc>
      </w:tr>
      <w:tr w:rsidR="00030DAF" w:rsidRPr="0079216C" w14:paraId="7E98444E" w14:textId="77777777" w:rsidTr="00F3063B">
        <w:tc>
          <w:tcPr>
            <w:tcW w:w="823" w:type="dxa"/>
          </w:tcPr>
          <w:p w14:paraId="6E8389AB"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этапа</w:t>
            </w:r>
          </w:p>
        </w:tc>
        <w:tc>
          <w:tcPr>
            <w:tcW w:w="7608" w:type="dxa"/>
          </w:tcPr>
          <w:p w14:paraId="4745507E"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Содержание этапа</w:t>
            </w:r>
          </w:p>
        </w:tc>
        <w:tc>
          <w:tcPr>
            <w:tcW w:w="1203" w:type="dxa"/>
          </w:tcPr>
          <w:p w14:paraId="492DD6DA"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Время проведения</w:t>
            </w:r>
          </w:p>
        </w:tc>
      </w:tr>
      <w:tr w:rsidR="00030DAF" w:rsidRPr="0079216C" w14:paraId="5A305F35" w14:textId="77777777" w:rsidTr="00F3063B">
        <w:tc>
          <w:tcPr>
            <w:tcW w:w="823" w:type="dxa"/>
          </w:tcPr>
          <w:p w14:paraId="32815FBE"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7608" w:type="dxa"/>
          </w:tcPr>
          <w:p w14:paraId="2842DC29"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1203" w:type="dxa"/>
          </w:tcPr>
          <w:p w14:paraId="2804C618"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r>
      <w:tr w:rsidR="00030DAF" w:rsidRPr="0079216C" w14:paraId="730E32BE" w14:textId="77777777" w:rsidTr="00F3063B">
        <w:tc>
          <w:tcPr>
            <w:tcW w:w="9634" w:type="dxa"/>
            <w:gridSpan w:val="3"/>
            <w:tcBorders>
              <w:bottom w:val="single" w:sz="4" w:space="0" w:color="000000" w:themeColor="text1"/>
            </w:tcBorders>
          </w:tcPr>
          <w:p w14:paraId="0CC161F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Первое занятие</w:t>
            </w:r>
          </w:p>
          <w:p w14:paraId="71D77E1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занятия: ознакомить педагогов с формой организации занятия по развитию эмоциональной грамотности дошкольников в ДО.</w:t>
            </w:r>
          </w:p>
        </w:tc>
      </w:tr>
      <w:tr w:rsidR="00030DAF" w:rsidRPr="0079216C" w14:paraId="0BB16631" w14:textId="77777777" w:rsidTr="00F3063B">
        <w:tc>
          <w:tcPr>
            <w:tcW w:w="823" w:type="dxa"/>
            <w:tcBorders>
              <w:bottom w:val="nil"/>
            </w:tcBorders>
          </w:tcPr>
          <w:p w14:paraId="02BD87F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7608" w:type="dxa"/>
            <w:tcBorders>
              <w:bottom w:val="nil"/>
            </w:tcBorders>
          </w:tcPr>
          <w:p w14:paraId="3C1568E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Организационный этап</w:t>
            </w:r>
          </w:p>
          <w:p w14:paraId="1C65D71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Приветствие участников. </w:t>
            </w:r>
          </w:p>
          <w:p w14:paraId="09F932D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Вступительное слово. </w:t>
            </w:r>
          </w:p>
          <w:p w14:paraId="381F753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Введение в тему «Эмоциональная грамотность детей» (согласно Государственного общеобязательного стандарта дошкольного воспитания и  образования). </w:t>
            </w:r>
          </w:p>
          <w:p w14:paraId="29E15B8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Формирование запроса участников.</w:t>
            </w:r>
          </w:p>
          <w:p w14:paraId="458251D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задается вопрос:</w:t>
            </w:r>
          </w:p>
          <w:p w14:paraId="338A9D9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Какой практический опыт вы ожидаете получить в результате обучения?</w:t>
            </w:r>
          </w:p>
          <w:p w14:paraId="67CC86B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Воспитатели по очереди озвучивают свои пожелания.</w:t>
            </w:r>
          </w:p>
          <w:p w14:paraId="2C58102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доске (ватмане, флип-чарте) фиксируются основные положения запроса участников.</w:t>
            </w:r>
          </w:p>
        </w:tc>
        <w:tc>
          <w:tcPr>
            <w:tcW w:w="1203" w:type="dxa"/>
            <w:tcBorders>
              <w:bottom w:val="nil"/>
            </w:tcBorders>
          </w:tcPr>
          <w:p w14:paraId="4970E94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7 минут</w:t>
            </w:r>
          </w:p>
        </w:tc>
      </w:tr>
    </w:tbl>
    <w:p w14:paraId="2FAA17C7" w14:textId="77777777" w:rsidR="00030DAF" w:rsidRPr="0079216C" w:rsidRDefault="00030DAF" w:rsidP="00030DAF">
      <w:r w:rsidRPr="0079216C">
        <w:rPr>
          <w:lang w:val="ru-KZ"/>
        </w:rPr>
        <w:br w:type="page"/>
      </w:r>
    </w:p>
    <w:p w14:paraId="2B5F0D0E" w14:textId="77777777" w:rsidR="00030DAF" w:rsidRPr="0079216C"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78848ACE" w14:textId="77777777" w:rsidR="00030DAF" w:rsidRPr="0079216C"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222"/>
        <w:gridCol w:w="850"/>
      </w:tblGrid>
      <w:tr w:rsidR="00030DAF" w:rsidRPr="0079216C" w14:paraId="203D2D18" w14:textId="77777777" w:rsidTr="00F3063B">
        <w:tc>
          <w:tcPr>
            <w:tcW w:w="562" w:type="dxa"/>
          </w:tcPr>
          <w:p w14:paraId="0FCDEDEF"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222" w:type="dxa"/>
          </w:tcPr>
          <w:p w14:paraId="6A2DAF48"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50" w:type="dxa"/>
          </w:tcPr>
          <w:p w14:paraId="75AA459A"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r>
      <w:tr w:rsidR="00030DAF" w:rsidRPr="0079216C" w14:paraId="22612590" w14:textId="77777777" w:rsidTr="00F3063B">
        <w:tc>
          <w:tcPr>
            <w:tcW w:w="562" w:type="dxa"/>
            <w:tcBorders>
              <w:bottom w:val="single" w:sz="4" w:space="0" w:color="000000" w:themeColor="text1"/>
            </w:tcBorders>
          </w:tcPr>
          <w:p w14:paraId="65F7A6D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222" w:type="dxa"/>
            <w:tcBorders>
              <w:bottom w:val="single" w:sz="4" w:space="0" w:color="000000" w:themeColor="text1"/>
            </w:tcBorders>
          </w:tcPr>
          <w:p w14:paraId="68C87DFD"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Мини-лекция по построению занятий, направленных на развитие эмоциональной грамотности.</w:t>
            </w:r>
          </w:p>
          <w:p w14:paraId="6E9644B9"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«Занятия по повышению эмоциональной грамотности воспитанников рассчитаны на 20 минут, рекомендованы проводиться 2-3 раза в неделю.</w:t>
            </w:r>
          </w:p>
          <w:p w14:paraId="15D76A0A"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Каждое занятие включает:</w:t>
            </w:r>
          </w:p>
          <w:p w14:paraId="040BCCCA" w14:textId="77777777" w:rsidR="00030DAF" w:rsidRPr="0079216C" w:rsidRDefault="00030DAF" w:rsidP="00030DAF">
            <w:pPr>
              <w:pStyle w:val="a7"/>
              <w:numPr>
                <w:ilvl w:val="0"/>
                <w:numId w:val="142"/>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Погружение – 5 минут: игры и упражнения, призванные заинтересовать детей, настроить на осознание собственных эмоций. </w:t>
            </w:r>
          </w:p>
          <w:p w14:paraId="53BC1BFA"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Примеры таких упражнений:</w:t>
            </w:r>
          </w:p>
          <w:p w14:paraId="728A214E" w14:textId="77777777" w:rsidR="00030DAF" w:rsidRPr="0079216C" w:rsidRDefault="00030DAF" w:rsidP="00030DAF">
            <w:pPr>
              <w:pStyle w:val="a7"/>
              <w:numPr>
                <w:ilvl w:val="0"/>
                <w:numId w:val="149"/>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«Я - мультяшка ». Дети по очереди продолжают фразу: «Сегодня я  – (название мультперсонажа)», -  и объясняют: «потому что …». </w:t>
            </w:r>
          </w:p>
          <w:p w14:paraId="382CA539" w14:textId="77777777" w:rsidR="00030DAF" w:rsidRPr="0079216C" w:rsidRDefault="00030DAF" w:rsidP="00F3063B">
            <w:pPr>
              <w:pStyle w:val="a7"/>
              <w:tabs>
                <w:tab w:val="left" w:pos="347"/>
              </w:tabs>
              <w:ind w:left="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Например, «Сегодня я – Пятачок, потому что мне грустно».</w:t>
            </w:r>
          </w:p>
          <w:p w14:paraId="23CB4729"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Как один из вариантов можно предложить игру «Я- смайлик». Дети по очереди мимически показывают смайлик и объясняют: «Я смайлик, который смеется, потому что у меня очень хорошее настроение», «Я смайлик, который улыбается – потому что мне  просто хорошо»  или:  «Я сегодня злюсь и поэтому я – красный смайлик». </w:t>
            </w:r>
          </w:p>
          <w:p w14:paraId="4875C65D" w14:textId="77777777" w:rsidR="00030DAF" w:rsidRPr="0079216C" w:rsidRDefault="00030DAF" w:rsidP="00F3063B">
            <w:pPr>
              <w:pStyle w:val="a7"/>
              <w:tabs>
                <w:tab w:val="left" w:pos="347"/>
              </w:tabs>
              <w:ind w:left="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2) «Ассоциации» Данное упражнение имеет множество вариантов проведения – погода, природные явления, животные, растения и т.д. </w:t>
            </w:r>
          </w:p>
          <w:p w14:paraId="6947A8C9" w14:textId="77777777" w:rsidR="00030DAF" w:rsidRPr="0079216C" w:rsidRDefault="00030DAF" w:rsidP="00F3063B">
            <w:pPr>
              <w:pStyle w:val="a7"/>
              <w:tabs>
                <w:tab w:val="left" w:pos="347"/>
              </w:tabs>
              <w:ind w:left="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Дети называют явление природы и объясняют свой выбор: «Сегодня мое настроение летнее, солнечное, потому что мне весело».</w:t>
            </w:r>
          </w:p>
          <w:p w14:paraId="7D232066" w14:textId="77777777" w:rsidR="00030DAF" w:rsidRPr="0079216C" w:rsidRDefault="00030DAF" w:rsidP="00F3063B">
            <w:pPr>
              <w:pStyle w:val="a7"/>
              <w:tabs>
                <w:tab w:val="left" w:pos="347"/>
              </w:tabs>
              <w:ind w:left="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«Я дождик – мне одиноко и неуютно»  или «Я медвежонок – я добрый и дружелюбный» и т.д.</w:t>
            </w:r>
          </w:p>
          <w:p w14:paraId="479EF326" w14:textId="77777777" w:rsidR="00030DAF" w:rsidRPr="0079216C" w:rsidRDefault="00030DAF" w:rsidP="00F3063B">
            <w:pPr>
              <w:pStyle w:val="a7"/>
              <w:tabs>
                <w:tab w:val="left" w:pos="347"/>
              </w:tabs>
              <w:ind w:left="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Психогимнастические упражнения.</w:t>
            </w:r>
          </w:p>
          <w:p w14:paraId="37E2C9A7" w14:textId="77777777" w:rsidR="00030DAF" w:rsidRPr="0079216C" w:rsidRDefault="00030DAF" w:rsidP="00030DAF">
            <w:pPr>
              <w:pStyle w:val="a7"/>
              <w:numPr>
                <w:ilvl w:val="0"/>
                <w:numId w:val="142"/>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Основное упражнение – 7-10 минут: проработка чувств и эмоций, закрепление позитивного опыта.  Примеры упражнений на развитие эмоциональной грамотности представлены в Приложении к тренингу.</w:t>
            </w:r>
          </w:p>
          <w:p w14:paraId="125EE523" w14:textId="77777777" w:rsidR="00030DAF" w:rsidRPr="0079216C" w:rsidRDefault="00030DAF" w:rsidP="00030DAF">
            <w:pPr>
              <w:pStyle w:val="a7"/>
              <w:numPr>
                <w:ilvl w:val="0"/>
                <w:numId w:val="142"/>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Релаксация – 5-7 минут: мышечное и эмоциональное расслабление». </w:t>
            </w:r>
          </w:p>
          <w:p w14:paraId="5D891E8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Цель: снизить уровень эмоционального возбуждения или двигательной расторможенности после основного упражнения, достичь эмоциональной и мышечной релаксации. </w:t>
            </w:r>
          </w:p>
          <w:p w14:paraId="7065A87D"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Может выполняться под негромкую, спокойную музыку, может проводиться в форме небольшой медитации, или релаксационного упражнения.</w:t>
            </w:r>
          </w:p>
          <w:p w14:paraId="06FDB621"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Обсуждение</w:t>
            </w:r>
          </w:p>
          <w:p w14:paraId="4E40C70F" w14:textId="77777777" w:rsidR="00030DAF" w:rsidRPr="0079216C" w:rsidRDefault="00030DAF" w:rsidP="00030DAF">
            <w:pPr>
              <w:pStyle w:val="a7"/>
              <w:numPr>
                <w:ilvl w:val="0"/>
                <w:numId w:val="150"/>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Что нового вы узнали?</w:t>
            </w:r>
          </w:p>
          <w:p w14:paraId="262177B2" w14:textId="77777777" w:rsidR="00030DAF" w:rsidRPr="0079216C" w:rsidRDefault="00030DAF" w:rsidP="00030DAF">
            <w:pPr>
              <w:pStyle w:val="a7"/>
              <w:numPr>
                <w:ilvl w:val="0"/>
                <w:numId w:val="150"/>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Помогла ли вам полученная информация лучше понять детей?</w:t>
            </w:r>
          </w:p>
          <w:p w14:paraId="6CF9BB0F" w14:textId="77777777" w:rsidR="00030DAF" w:rsidRPr="0079216C" w:rsidRDefault="00030DAF" w:rsidP="00030DAF">
            <w:pPr>
              <w:pStyle w:val="a7"/>
              <w:numPr>
                <w:ilvl w:val="0"/>
                <w:numId w:val="150"/>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Как вы думаете, как отразится внедрение занятий по развитию эмоциональной грамотности на психологическом развитии воспитанника?</w:t>
            </w:r>
          </w:p>
        </w:tc>
        <w:tc>
          <w:tcPr>
            <w:tcW w:w="850" w:type="dxa"/>
            <w:tcBorders>
              <w:bottom w:val="single" w:sz="4" w:space="0" w:color="000000" w:themeColor="text1"/>
            </w:tcBorders>
          </w:tcPr>
          <w:p w14:paraId="438A0EA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7 минут</w:t>
            </w:r>
          </w:p>
        </w:tc>
      </w:tr>
      <w:tr w:rsidR="00030DAF" w:rsidRPr="0079216C" w14:paraId="08FCF8C7" w14:textId="77777777" w:rsidTr="00F3063B">
        <w:trPr>
          <w:trHeight w:val="1241"/>
        </w:trPr>
        <w:tc>
          <w:tcPr>
            <w:tcW w:w="562" w:type="dxa"/>
            <w:vMerge w:val="restart"/>
          </w:tcPr>
          <w:p w14:paraId="03EAD9B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p w14:paraId="63ADD647" w14:textId="77777777" w:rsidR="00030DAF" w:rsidRPr="0079216C" w:rsidRDefault="00030DAF" w:rsidP="00F3063B">
            <w:pPr>
              <w:jc w:val="both"/>
              <w:rPr>
                <w:rFonts w:ascii="Times New Roman" w:eastAsia="Times New Roman" w:hAnsi="Times New Roman" w:cs="Times New Roman"/>
                <w:sz w:val="20"/>
                <w:szCs w:val="20"/>
              </w:rPr>
            </w:pPr>
          </w:p>
        </w:tc>
        <w:tc>
          <w:tcPr>
            <w:tcW w:w="8222" w:type="dxa"/>
          </w:tcPr>
          <w:p w14:paraId="1F025B7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Практикум  </w:t>
            </w:r>
          </w:p>
          <w:p w14:paraId="387C3090"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Воспитателям предлагают  разбиться на 3 группы. Каждая мини-группа получает раздаточный материал с описанием техник и упражнений для определенного этапа занятия. </w:t>
            </w:r>
          </w:p>
          <w:p w14:paraId="0F5FC49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«Уважаемые педагоги, ознакомьтесь с упражнениями и играми.</w:t>
            </w:r>
          </w:p>
          <w:p w14:paraId="68061BF0"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Задание:</w:t>
            </w:r>
          </w:p>
          <w:p w14:paraId="4D6AB7C7" w14:textId="77777777" w:rsidR="00030DAF" w:rsidRPr="0079216C" w:rsidRDefault="00030DAF" w:rsidP="00030DAF">
            <w:pPr>
              <w:pStyle w:val="a7"/>
              <w:numPr>
                <w:ilvl w:val="0"/>
                <w:numId w:val="143"/>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Первая группа выбирает упражнение, направленное на актуализацию эмоций ребенка и вовлечение работу с собственными эмоциями;</w:t>
            </w:r>
          </w:p>
          <w:p w14:paraId="12193539" w14:textId="77777777" w:rsidR="00030DAF" w:rsidRPr="0079216C" w:rsidRDefault="00030DAF" w:rsidP="00030DAF">
            <w:pPr>
              <w:pStyle w:val="a7"/>
              <w:numPr>
                <w:ilvl w:val="0"/>
                <w:numId w:val="143"/>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Вторая группа выбирает упражнение, направленное на развитие эмоциональной грамотности детей;</w:t>
            </w:r>
          </w:p>
          <w:p w14:paraId="6C1B7CB5" w14:textId="77777777" w:rsidR="00030DAF" w:rsidRPr="0079216C" w:rsidRDefault="00030DAF" w:rsidP="00030DAF">
            <w:pPr>
              <w:pStyle w:val="a7"/>
              <w:numPr>
                <w:ilvl w:val="0"/>
                <w:numId w:val="143"/>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Третья группа выбирает упражнение, направленное на снятие напряжения и расслабление.</w:t>
            </w:r>
          </w:p>
          <w:p w14:paraId="758C2403" w14:textId="77777777" w:rsidR="00030DAF" w:rsidRPr="0079216C" w:rsidRDefault="00030DAF" w:rsidP="00030DAF">
            <w:pPr>
              <w:pStyle w:val="a7"/>
              <w:numPr>
                <w:ilvl w:val="0"/>
                <w:numId w:val="143"/>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Каждая группа готовится к проведению выбранного упражнения. У вас есть 10 минут.</w:t>
            </w:r>
          </w:p>
        </w:tc>
        <w:tc>
          <w:tcPr>
            <w:tcW w:w="850" w:type="dxa"/>
          </w:tcPr>
          <w:p w14:paraId="1C4E757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0FDDDAA0" w14:textId="77777777" w:rsidTr="00F3063B">
        <w:trPr>
          <w:trHeight w:val="2055"/>
        </w:trPr>
        <w:tc>
          <w:tcPr>
            <w:tcW w:w="562" w:type="dxa"/>
            <w:vMerge/>
            <w:tcBorders>
              <w:bottom w:val="nil"/>
            </w:tcBorders>
          </w:tcPr>
          <w:p w14:paraId="6BE093A7" w14:textId="77777777" w:rsidR="00030DAF" w:rsidRPr="0079216C" w:rsidRDefault="00030DAF" w:rsidP="00F3063B">
            <w:pPr>
              <w:jc w:val="both"/>
              <w:rPr>
                <w:rFonts w:ascii="Times New Roman" w:eastAsia="Times New Roman" w:hAnsi="Times New Roman" w:cs="Times New Roman"/>
                <w:sz w:val="20"/>
                <w:szCs w:val="20"/>
              </w:rPr>
            </w:pPr>
          </w:p>
        </w:tc>
        <w:tc>
          <w:tcPr>
            <w:tcW w:w="8222" w:type="dxa"/>
            <w:tcBorders>
              <w:bottom w:val="nil"/>
            </w:tcBorders>
          </w:tcPr>
          <w:p w14:paraId="218D51B3"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Работа первой команды. Презентация упражнения на актуализацию эмоций детей и погружение в занятие.</w:t>
            </w:r>
          </w:p>
          <w:p w14:paraId="45840663"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педагогов:</w:t>
            </w:r>
          </w:p>
          <w:p w14:paraId="74F5CCF1" w14:textId="77777777" w:rsidR="00030DAF" w:rsidRPr="0079216C" w:rsidRDefault="00030DAF" w:rsidP="00030DAF">
            <w:pPr>
              <w:pStyle w:val="a7"/>
              <w:numPr>
                <w:ilvl w:val="0"/>
                <w:numId w:val="144"/>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Расскажите о своих ощущениях во время проведения упражнения. Все ли получилось, как было задумано?</w:t>
            </w:r>
          </w:p>
          <w:p w14:paraId="14C4369C" w14:textId="77777777" w:rsidR="00030DAF" w:rsidRPr="0079216C" w:rsidRDefault="00030DAF" w:rsidP="00030DAF">
            <w:pPr>
              <w:pStyle w:val="a7"/>
              <w:numPr>
                <w:ilvl w:val="0"/>
                <w:numId w:val="144"/>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Понятны ли вам цели и механизмы действия игры/ упражнения для работы с детьми? </w:t>
            </w:r>
          </w:p>
          <w:p w14:paraId="466FB84B" w14:textId="77777777" w:rsidR="00030DAF" w:rsidRPr="0079216C" w:rsidRDefault="00030DAF" w:rsidP="00030DAF">
            <w:pPr>
              <w:pStyle w:val="a7"/>
              <w:numPr>
                <w:ilvl w:val="0"/>
                <w:numId w:val="144"/>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Возможно ли вы выполнение подобных упражнений на постоянной основе?</w:t>
            </w:r>
          </w:p>
          <w:p w14:paraId="46FDE2DF"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участников тренинга:</w:t>
            </w:r>
          </w:p>
          <w:p w14:paraId="14F565BF" w14:textId="77777777" w:rsidR="00030DAF" w:rsidRPr="0079216C" w:rsidRDefault="00030DAF" w:rsidP="00030DAF">
            <w:pPr>
              <w:pStyle w:val="a7"/>
              <w:numPr>
                <w:ilvl w:val="0"/>
                <w:numId w:val="145"/>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Как вы себя чувствовали во время занятия?</w:t>
            </w:r>
          </w:p>
          <w:p w14:paraId="254D16F9" w14:textId="77777777" w:rsidR="00030DAF" w:rsidRPr="0079216C" w:rsidRDefault="00030DAF" w:rsidP="00030DAF">
            <w:pPr>
              <w:pStyle w:val="a7"/>
              <w:numPr>
                <w:ilvl w:val="0"/>
                <w:numId w:val="145"/>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Какие у вас пожелания к проведению упражнения?</w:t>
            </w:r>
          </w:p>
        </w:tc>
        <w:tc>
          <w:tcPr>
            <w:tcW w:w="850" w:type="dxa"/>
            <w:tcBorders>
              <w:bottom w:val="nil"/>
            </w:tcBorders>
          </w:tcPr>
          <w:p w14:paraId="197705F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p w14:paraId="062D3884" w14:textId="77777777" w:rsidR="00030DAF" w:rsidRPr="0079216C" w:rsidRDefault="00030DAF" w:rsidP="00F3063B">
            <w:pPr>
              <w:jc w:val="both"/>
              <w:rPr>
                <w:rFonts w:ascii="Times New Roman" w:eastAsia="Times New Roman" w:hAnsi="Times New Roman" w:cs="Times New Roman"/>
                <w:sz w:val="20"/>
                <w:szCs w:val="20"/>
              </w:rPr>
            </w:pPr>
          </w:p>
        </w:tc>
      </w:tr>
    </w:tbl>
    <w:p w14:paraId="4D18E838" w14:textId="77777777" w:rsidR="00030DAF" w:rsidRDefault="00030DAF" w:rsidP="00030DAF">
      <w:r>
        <w:rPr>
          <w:lang w:val="ru-KZ"/>
        </w:rPr>
        <w:br w:type="page"/>
      </w:r>
    </w:p>
    <w:p w14:paraId="4F9179BE"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1AF86037"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222"/>
        <w:gridCol w:w="850"/>
      </w:tblGrid>
      <w:tr w:rsidR="00030DAF" w:rsidRPr="0079216C" w14:paraId="1642500D" w14:textId="77777777" w:rsidTr="00F3063B">
        <w:trPr>
          <w:trHeight w:val="230"/>
        </w:trPr>
        <w:tc>
          <w:tcPr>
            <w:tcW w:w="562" w:type="dxa"/>
            <w:tcBorders>
              <w:top w:val="single" w:sz="4" w:space="0" w:color="auto"/>
              <w:bottom w:val="single" w:sz="4" w:space="0" w:color="auto"/>
            </w:tcBorders>
          </w:tcPr>
          <w:p w14:paraId="458FF0ED"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222" w:type="dxa"/>
            <w:tcBorders>
              <w:top w:val="single" w:sz="4" w:space="0" w:color="auto"/>
            </w:tcBorders>
          </w:tcPr>
          <w:p w14:paraId="3E1A90DC" w14:textId="77777777" w:rsidR="00030DAF" w:rsidRPr="0079216C" w:rsidRDefault="00030DAF" w:rsidP="00F3063B">
            <w:pPr>
              <w:pStyle w:val="a7"/>
              <w:tabs>
                <w:tab w:val="left" w:pos="347"/>
              </w:tabs>
              <w:ind w:left="0"/>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50" w:type="dxa"/>
            <w:tcBorders>
              <w:top w:val="single" w:sz="4" w:space="0" w:color="auto"/>
            </w:tcBorders>
          </w:tcPr>
          <w:p w14:paraId="1C341CD1"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r>
      <w:tr w:rsidR="00030DAF" w:rsidRPr="0079216C" w14:paraId="0AEE022D" w14:textId="77777777" w:rsidTr="00F3063B">
        <w:trPr>
          <w:trHeight w:val="966"/>
        </w:trPr>
        <w:tc>
          <w:tcPr>
            <w:tcW w:w="562" w:type="dxa"/>
            <w:vMerge w:val="restart"/>
            <w:tcBorders>
              <w:top w:val="single" w:sz="4" w:space="0" w:color="auto"/>
            </w:tcBorders>
          </w:tcPr>
          <w:p w14:paraId="0905B933" w14:textId="77777777" w:rsidR="00030DAF" w:rsidRPr="0079216C" w:rsidRDefault="00030DAF" w:rsidP="00F3063B">
            <w:pPr>
              <w:jc w:val="both"/>
              <w:rPr>
                <w:rFonts w:ascii="Times New Roman" w:eastAsia="Times New Roman" w:hAnsi="Times New Roman" w:cs="Times New Roman"/>
                <w:sz w:val="20"/>
                <w:szCs w:val="20"/>
              </w:rPr>
            </w:pPr>
          </w:p>
        </w:tc>
        <w:tc>
          <w:tcPr>
            <w:tcW w:w="8222" w:type="dxa"/>
          </w:tcPr>
          <w:p w14:paraId="3B9E8F07"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Работа второй команды. Презентация одного из основных упражнений на развитие эмоциональной грамотности.</w:t>
            </w:r>
          </w:p>
          <w:p w14:paraId="4CE1CD8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педагогов:</w:t>
            </w:r>
          </w:p>
          <w:p w14:paraId="0D972AB6"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Расскажите о своих ощущениях во время проведения упражнения.</w:t>
            </w:r>
          </w:p>
          <w:p w14:paraId="7B4E3A17"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 xml:space="preserve">Понятны ли вам цели и механизмы действия игры/ упражнения для работы с детьми? </w:t>
            </w:r>
          </w:p>
          <w:p w14:paraId="03178A7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Возможно ли вы выполнение подобных упражнений на постоянной основе?</w:t>
            </w:r>
          </w:p>
          <w:p w14:paraId="3928498E"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участников тренинга:</w:t>
            </w:r>
          </w:p>
          <w:p w14:paraId="599AA142"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 вы себя чувствовали во время занятия?</w:t>
            </w:r>
          </w:p>
          <w:p w14:paraId="1C293533"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Какие у вас пожелания к проведению упражнения?</w:t>
            </w:r>
          </w:p>
        </w:tc>
        <w:tc>
          <w:tcPr>
            <w:tcW w:w="850" w:type="dxa"/>
          </w:tcPr>
          <w:p w14:paraId="73EA9F4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6E8D402F" w14:textId="77777777" w:rsidTr="00F3063B">
        <w:trPr>
          <w:trHeight w:val="966"/>
        </w:trPr>
        <w:tc>
          <w:tcPr>
            <w:tcW w:w="562" w:type="dxa"/>
            <w:vMerge/>
          </w:tcPr>
          <w:p w14:paraId="67D62A9F" w14:textId="77777777" w:rsidR="00030DAF" w:rsidRPr="0079216C" w:rsidRDefault="00030DAF" w:rsidP="00F3063B">
            <w:pPr>
              <w:jc w:val="both"/>
              <w:rPr>
                <w:rFonts w:ascii="Times New Roman" w:eastAsia="Times New Roman" w:hAnsi="Times New Roman" w:cs="Times New Roman"/>
                <w:sz w:val="20"/>
                <w:szCs w:val="20"/>
              </w:rPr>
            </w:pPr>
          </w:p>
        </w:tc>
        <w:tc>
          <w:tcPr>
            <w:tcW w:w="8222" w:type="dxa"/>
          </w:tcPr>
          <w:p w14:paraId="1E2E1165"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Работа третьей команды. Презентация упражнения на расслабление – мышечное или эмоциональное.</w:t>
            </w:r>
          </w:p>
          <w:p w14:paraId="685E1E4A"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педагогов:</w:t>
            </w:r>
          </w:p>
          <w:p w14:paraId="7DBCEB79"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Расскажите о своих ощущениях во время проведения упражнения.</w:t>
            </w:r>
          </w:p>
          <w:p w14:paraId="53A2850E"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 xml:space="preserve">Понятны ли вам цели и механизмы действия игры/ упражнения для работы с детьми? </w:t>
            </w:r>
          </w:p>
          <w:p w14:paraId="1CD74CEB"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Возможно ли вы выполнение подобных упражнений на постоянной основе?</w:t>
            </w:r>
          </w:p>
          <w:p w14:paraId="0AAE9D41"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для участников тренинга:</w:t>
            </w:r>
          </w:p>
          <w:p w14:paraId="67D37DD5"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 вы себя чувствовали во время занятия?</w:t>
            </w:r>
          </w:p>
          <w:p w14:paraId="378F4F90"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Какие у вас пожелания к проведению упражнения?</w:t>
            </w:r>
          </w:p>
        </w:tc>
        <w:tc>
          <w:tcPr>
            <w:tcW w:w="850" w:type="dxa"/>
          </w:tcPr>
          <w:p w14:paraId="0FEC127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7CA3223E" w14:textId="77777777" w:rsidTr="00F3063B">
        <w:trPr>
          <w:trHeight w:val="557"/>
        </w:trPr>
        <w:tc>
          <w:tcPr>
            <w:tcW w:w="562" w:type="dxa"/>
          </w:tcPr>
          <w:p w14:paraId="3BE44CE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w:t>
            </w:r>
          </w:p>
        </w:tc>
        <w:tc>
          <w:tcPr>
            <w:tcW w:w="8222" w:type="dxa"/>
          </w:tcPr>
          <w:p w14:paraId="4067F1B2"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Завершение первого занятия</w:t>
            </w:r>
          </w:p>
          <w:p w14:paraId="6EB00C15" w14:textId="77777777" w:rsidR="00030DAF" w:rsidRPr="0079216C" w:rsidRDefault="00030DAF" w:rsidP="00F3063B">
            <w:pPr>
              <w:tabs>
                <w:tab w:val="left" w:pos="347"/>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Анализ результатов:</w:t>
            </w:r>
          </w:p>
          <w:p w14:paraId="72CC7A56" w14:textId="77777777" w:rsidR="00030DAF" w:rsidRPr="0079216C" w:rsidRDefault="00030DAF" w:rsidP="00030DAF">
            <w:pPr>
              <w:pStyle w:val="a7"/>
              <w:numPr>
                <w:ilvl w:val="0"/>
                <w:numId w:val="146"/>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Заполните таблицу «Плюс-Минус- Интересно» - отметьте, что вам понравилось на нашем занятии, что не понравилось и что заинтересовало.</w:t>
            </w:r>
          </w:p>
          <w:p w14:paraId="297E270F" w14:textId="77777777" w:rsidR="00030DAF" w:rsidRPr="0079216C" w:rsidRDefault="00030DAF" w:rsidP="00030DAF">
            <w:pPr>
              <w:pStyle w:val="a7"/>
              <w:numPr>
                <w:ilvl w:val="0"/>
                <w:numId w:val="146"/>
              </w:numPr>
              <w:tabs>
                <w:tab w:val="left" w:pos="347"/>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Подготовьтесь к нашей следующей встрече: разбейтесь по парам, используя раздаточный материал, постройте проект трехэтапного занятия  по развитию эмоциональной грамотности детей.  </w:t>
            </w:r>
          </w:p>
        </w:tc>
        <w:tc>
          <w:tcPr>
            <w:tcW w:w="850" w:type="dxa"/>
          </w:tcPr>
          <w:p w14:paraId="67AD40F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 минут</w:t>
            </w:r>
          </w:p>
        </w:tc>
      </w:tr>
      <w:tr w:rsidR="00030DAF" w:rsidRPr="0079216C" w14:paraId="75E0B0BE" w14:textId="77777777" w:rsidTr="00F3063B">
        <w:trPr>
          <w:trHeight w:val="262"/>
        </w:trPr>
        <w:tc>
          <w:tcPr>
            <w:tcW w:w="8784" w:type="dxa"/>
            <w:gridSpan w:val="2"/>
          </w:tcPr>
          <w:p w14:paraId="196599C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Общее время первого занятия</w:t>
            </w:r>
          </w:p>
        </w:tc>
        <w:tc>
          <w:tcPr>
            <w:tcW w:w="850" w:type="dxa"/>
          </w:tcPr>
          <w:p w14:paraId="69C9983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 минут</w:t>
            </w:r>
          </w:p>
        </w:tc>
      </w:tr>
      <w:tr w:rsidR="00030DAF" w:rsidRPr="0079216C" w14:paraId="5B7B70CC" w14:textId="77777777" w:rsidTr="00F3063B">
        <w:trPr>
          <w:trHeight w:val="262"/>
        </w:trPr>
        <w:tc>
          <w:tcPr>
            <w:tcW w:w="9634" w:type="dxa"/>
            <w:gridSpan w:val="3"/>
          </w:tcPr>
          <w:p w14:paraId="47E96F85" w14:textId="77777777" w:rsidR="00030DAF" w:rsidRPr="0079216C" w:rsidRDefault="00030DAF" w:rsidP="00F3063B">
            <w:pP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Дополнительный материал (к тренингу педагогической компетентности 1 части)</w:t>
            </w:r>
          </w:p>
          <w:p w14:paraId="61681CF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игр: формировать умение называть и описывать явления своего окружения, определять их значение, развитие положительного отношения, снятие эмоционального напряжения.</w:t>
            </w:r>
          </w:p>
          <w:p w14:paraId="722B9C1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«Я - мультяшка»  дети называют персонажа из мультфильма (сказки, детского кинофильма) и рассказывают о его характере.</w:t>
            </w:r>
          </w:p>
          <w:p w14:paraId="0E1054A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«На что похоже настроение» - дети называют ассоциацию по заданной теме (животные, растения , природные явления, цвета) и объясняют свой выбор.</w:t>
            </w:r>
          </w:p>
          <w:p w14:paraId="238C885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Психогимнастические упражнения</w:t>
            </w:r>
          </w:p>
          <w:p w14:paraId="6156A31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«Зоопарк» - дети пантомимой изображают разных животных, живущих в зоопарке.</w:t>
            </w:r>
          </w:p>
          <w:p w14:paraId="53BB28A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 «Танец листьев» - детям предлагают закрыть глаза, расправить руки и представить себя летящим с дерева листочком. Во избежание столкновений, следует пояснить, что листочки тихо шелестят и медленно и плавно кружатся.</w:t>
            </w:r>
          </w:p>
          <w:p w14:paraId="4E14831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 «Слушание музыки» - группа слушает музыку и по команде педагога  начинает произвольно танцевать.</w:t>
            </w:r>
          </w:p>
          <w:p w14:paraId="03F4CD37"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6) Игра «Приветствие»</w:t>
            </w:r>
          </w:p>
          <w:p w14:paraId="617166A2"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Педагог: «Давайте поздороваемся друг с другом. Сейчас я повернусь к тому, кто стоит справа от меня, назову его по имени и скажу, что я рада его видеть. Он повернётся к своему соседу справа и сделает то же самое, и так до тех пор, пока каждый из вас не поприветствует своего соседа».</w:t>
            </w:r>
          </w:p>
          <w:p w14:paraId="567B42C5"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7) Игра «Ролевая гимнастика»</w:t>
            </w:r>
          </w:p>
          <w:p w14:paraId="51BD6B50"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xml:space="preserve">Педагог предлагает детям нахмуриться как: </w:t>
            </w:r>
          </w:p>
          <w:p w14:paraId="6ACABD8B" w14:textId="77777777" w:rsidR="00030DAF" w:rsidRPr="0079216C" w:rsidRDefault="00030DAF" w:rsidP="00030DAF">
            <w:pPr>
              <w:pStyle w:val="a7"/>
              <w:numPr>
                <w:ilvl w:val="0"/>
                <w:numId w:val="152"/>
              </w:numPr>
              <w:tabs>
                <w:tab w:val="left" w:pos="1134"/>
              </w:tabs>
              <w:ind w:left="0" w:firstLine="567"/>
              <w:contextualSpacing w:val="0"/>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 xml:space="preserve">осенняя туча, </w:t>
            </w:r>
          </w:p>
          <w:p w14:paraId="7ED66365" w14:textId="77777777" w:rsidR="00030DAF" w:rsidRPr="0079216C" w:rsidRDefault="00030DAF" w:rsidP="00030DAF">
            <w:pPr>
              <w:pStyle w:val="a7"/>
              <w:numPr>
                <w:ilvl w:val="0"/>
                <w:numId w:val="152"/>
              </w:numPr>
              <w:tabs>
                <w:tab w:val="left" w:pos="1134"/>
              </w:tabs>
              <w:ind w:left="0" w:firstLine="567"/>
              <w:contextualSpacing w:val="0"/>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 xml:space="preserve">рассерженная мама, </w:t>
            </w:r>
          </w:p>
          <w:p w14:paraId="01B01B19" w14:textId="77777777" w:rsidR="00030DAF" w:rsidRPr="0079216C" w:rsidRDefault="00030DAF" w:rsidP="00030DAF">
            <w:pPr>
              <w:pStyle w:val="a7"/>
              <w:numPr>
                <w:ilvl w:val="0"/>
                <w:numId w:val="152"/>
              </w:numPr>
              <w:tabs>
                <w:tab w:val="left" w:pos="1134"/>
              </w:tabs>
              <w:ind w:left="0" w:firstLine="567"/>
              <w:contextualSpacing w:val="0"/>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разъяренный лев.</w:t>
            </w:r>
          </w:p>
          <w:p w14:paraId="5C0C35DE" w14:textId="77777777" w:rsidR="00030DAF" w:rsidRPr="0079216C" w:rsidRDefault="00030DAF" w:rsidP="00F3063B">
            <w:pPr>
              <w:pStyle w:val="a7"/>
              <w:tabs>
                <w:tab w:val="left" w:pos="1134"/>
              </w:tabs>
              <w:ind w:left="0"/>
              <w:contextualSpacing w:val="0"/>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Закончить упражнение заданием: улыбнуться как солнышко.</w:t>
            </w:r>
          </w:p>
        </w:tc>
      </w:tr>
      <w:tr w:rsidR="00030DAF" w:rsidRPr="0079216C" w14:paraId="4A841C50" w14:textId="77777777" w:rsidTr="00F3063B">
        <w:trPr>
          <w:trHeight w:val="250"/>
        </w:trPr>
        <w:tc>
          <w:tcPr>
            <w:tcW w:w="9634" w:type="dxa"/>
            <w:gridSpan w:val="3"/>
            <w:tcBorders>
              <w:bottom w:val="single" w:sz="4" w:space="0" w:color="000000" w:themeColor="text1"/>
            </w:tcBorders>
          </w:tcPr>
          <w:p w14:paraId="29A3293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Второе занятие </w:t>
            </w:r>
          </w:p>
          <w:p w14:paraId="7370D40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занятия: Отработка педагогического навыка проведения занятия по развитию эмоциональной грамотности дошкольников.</w:t>
            </w:r>
          </w:p>
        </w:tc>
      </w:tr>
      <w:tr w:rsidR="00030DAF" w:rsidRPr="0079216C" w14:paraId="41FF0E2E" w14:textId="77777777" w:rsidTr="00F3063B">
        <w:trPr>
          <w:trHeight w:val="1125"/>
        </w:trPr>
        <w:tc>
          <w:tcPr>
            <w:tcW w:w="562" w:type="dxa"/>
            <w:tcBorders>
              <w:bottom w:val="nil"/>
            </w:tcBorders>
          </w:tcPr>
          <w:p w14:paraId="493F136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222" w:type="dxa"/>
            <w:tcBorders>
              <w:bottom w:val="nil"/>
            </w:tcBorders>
          </w:tcPr>
          <w:p w14:paraId="13D78D2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Организационный этап</w:t>
            </w:r>
          </w:p>
          <w:p w14:paraId="4F4E5F3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Приветствие участников. </w:t>
            </w:r>
          </w:p>
          <w:p w14:paraId="0CA6AEB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Вступительное слово</w:t>
            </w:r>
          </w:p>
          <w:p w14:paraId="7189B37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Сегодня задачей каждой группы будет презентация разработки занятия по развитию эмоциональной грамотности воспитанников. </w:t>
            </w:r>
          </w:p>
        </w:tc>
        <w:tc>
          <w:tcPr>
            <w:tcW w:w="850" w:type="dxa"/>
            <w:tcBorders>
              <w:bottom w:val="nil"/>
            </w:tcBorders>
          </w:tcPr>
          <w:p w14:paraId="4AB6C84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 минут</w:t>
            </w:r>
          </w:p>
          <w:p w14:paraId="612E22EF" w14:textId="77777777" w:rsidR="00030DAF" w:rsidRPr="0079216C" w:rsidRDefault="00030DAF" w:rsidP="00F3063B">
            <w:pPr>
              <w:jc w:val="both"/>
              <w:rPr>
                <w:rFonts w:ascii="Times New Roman" w:eastAsia="Times New Roman" w:hAnsi="Times New Roman" w:cs="Times New Roman"/>
                <w:sz w:val="20"/>
                <w:szCs w:val="20"/>
              </w:rPr>
            </w:pPr>
          </w:p>
        </w:tc>
      </w:tr>
    </w:tbl>
    <w:p w14:paraId="70CFCF01"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6F454076"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222"/>
        <w:gridCol w:w="850"/>
      </w:tblGrid>
      <w:tr w:rsidR="00030DAF" w:rsidRPr="0079216C" w14:paraId="33685A5B" w14:textId="77777777" w:rsidTr="00F3063B">
        <w:trPr>
          <w:trHeight w:val="70"/>
        </w:trPr>
        <w:tc>
          <w:tcPr>
            <w:tcW w:w="562" w:type="dxa"/>
            <w:tcBorders>
              <w:top w:val="single" w:sz="4" w:space="0" w:color="auto"/>
            </w:tcBorders>
          </w:tcPr>
          <w:p w14:paraId="4EC6ECAC"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222" w:type="dxa"/>
            <w:tcBorders>
              <w:top w:val="single" w:sz="4" w:space="0" w:color="auto"/>
            </w:tcBorders>
          </w:tcPr>
          <w:p w14:paraId="40725B6D"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50" w:type="dxa"/>
            <w:tcBorders>
              <w:top w:val="single" w:sz="4" w:space="0" w:color="auto"/>
            </w:tcBorders>
          </w:tcPr>
          <w:p w14:paraId="7E2A2F5F" w14:textId="77777777" w:rsidR="00030DAF" w:rsidRPr="0079216C" w:rsidRDefault="00030DAF" w:rsidP="00F3063B">
            <w:pPr>
              <w:jc w:val="center"/>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r>
      <w:tr w:rsidR="00030DAF" w:rsidRPr="0079216C" w14:paraId="7ABE4A18" w14:textId="77777777" w:rsidTr="00F3063B">
        <w:trPr>
          <w:trHeight w:val="1175"/>
        </w:trPr>
        <w:tc>
          <w:tcPr>
            <w:tcW w:w="562" w:type="dxa"/>
            <w:tcBorders>
              <w:top w:val="single" w:sz="4" w:space="0" w:color="auto"/>
            </w:tcBorders>
          </w:tcPr>
          <w:p w14:paraId="455F1EDD" w14:textId="77777777" w:rsidR="00030DAF" w:rsidRPr="0079216C" w:rsidRDefault="00030DAF" w:rsidP="00F3063B">
            <w:pPr>
              <w:jc w:val="both"/>
              <w:rPr>
                <w:rFonts w:ascii="Times New Roman" w:eastAsia="Times New Roman" w:hAnsi="Times New Roman" w:cs="Times New Roman"/>
                <w:sz w:val="20"/>
                <w:szCs w:val="20"/>
              </w:rPr>
            </w:pPr>
          </w:p>
        </w:tc>
        <w:tc>
          <w:tcPr>
            <w:tcW w:w="8222" w:type="dxa"/>
            <w:tcBorders>
              <w:top w:val="single" w:sz="4" w:space="0" w:color="auto"/>
            </w:tcBorders>
          </w:tcPr>
          <w:p w14:paraId="6D2FDAE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Формирование запроса участников.</w:t>
            </w:r>
          </w:p>
          <w:p w14:paraId="5FEDA8D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задается вопрос:</w:t>
            </w:r>
          </w:p>
          <w:p w14:paraId="3B73CAC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Какой практический опыт вы ожидаете получить в результате прохождения тренинга?</w:t>
            </w:r>
          </w:p>
          <w:p w14:paraId="6436F96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Воспитатели по очереди озвучивают свои пожелания.</w:t>
            </w:r>
          </w:p>
          <w:p w14:paraId="2C09C3D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доске (или флип-чарте) фиксируются дополнения к запросу первого дня.</w:t>
            </w:r>
          </w:p>
        </w:tc>
        <w:tc>
          <w:tcPr>
            <w:tcW w:w="850" w:type="dxa"/>
            <w:tcBorders>
              <w:top w:val="single" w:sz="4" w:space="0" w:color="auto"/>
            </w:tcBorders>
          </w:tcPr>
          <w:p w14:paraId="0DAB2BDC"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0E55B83B" w14:textId="77777777" w:rsidTr="00F3063B">
        <w:trPr>
          <w:trHeight w:val="1287"/>
        </w:trPr>
        <w:tc>
          <w:tcPr>
            <w:tcW w:w="562" w:type="dxa"/>
          </w:tcPr>
          <w:p w14:paraId="712D7D3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222" w:type="dxa"/>
          </w:tcPr>
          <w:p w14:paraId="792A9D8B"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Две группы заранее подготовили план занятия, включающий по одному упражнению на вовлечение, обучение и релаксацию на 20 минут. </w:t>
            </w:r>
          </w:p>
          <w:p w14:paraId="72EADE98"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Выступление первой группы – презентация занятия по развитию эмоциональной грамотности дошкольников.</w:t>
            </w:r>
          </w:p>
          <w:p w14:paraId="376A6C39"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педагогов</w:t>
            </w:r>
          </w:p>
          <w:p w14:paraId="08C69C0E" w14:textId="77777777" w:rsidR="00030DAF" w:rsidRPr="0079216C" w:rsidRDefault="00030DAF" w:rsidP="00030DAF">
            <w:pPr>
              <w:pStyle w:val="a7"/>
              <w:numPr>
                <w:ilvl w:val="0"/>
                <w:numId w:val="148"/>
              </w:numPr>
              <w:tabs>
                <w:tab w:val="left" w:pos="331"/>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Какие впечатления у вас от проведения занятия?</w:t>
            </w:r>
          </w:p>
          <w:p w14:paraId="465D744A" w14:textId="77777777" w:rsidR="00030DAF" w:rsidRPr="0079216C" w:rsidRDefault="00030DAF" w:rsidP="00030DAF">
            <w:pPr>
              <w:pStyle w:val="a7"/>
              <w:numPr>
                <w:ilvl w:val="0"/>
                <w:numId w:val="148"/>
              </w:numPr>
              <w:tabs>
                <w:tab w:val="left" w:pos="331"/>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Что можно улучшить?</w:t>
            </w:r>
          </w:p>
          <w:p w14:paraId="0A43255C"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участников</w:t>
            </w:r>
          </w:p>
          <w:p w14:paraId="4CFCF22B" w14:textId="77777777" w:rsidR="00030DAF" w:rsidRPr="0079216C" w:rsidRDefault="00030DAF" w:rsidP="00030DAF">
            <w:pPr>
              <w:pStyle w:val="a7"/>
              <w:numPr>
                <w:ilvl w:val="0"/>
                <w:numId w:val="147"/>
              </w:numPr>
              <w:tabs>
                <w:tab w:val="left" w:pos="331"/>
              </w:tabs>
              <w:ind w:left="0" w:firstLine="0"/>
              <w:contextualSpacing w:val="0"/>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Как вы себя чувствовали во время занятия? Какие у вас пожелания для улучшения?</w:t>
            </w:r>
          </w:p>
        </w:tc>
        <w:tc>
          <w:tcPr>
            <w:tcW w:w="850" w:type="dxa"/>
          </w:tcPr>
          <w:p w14:paraId="1EE33AD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15-20 минут</w:t>
            </w:r>
          </w:p>
        </w:tc>
      </w:tr>
      <w:tr w:rsidR="00030DAF" w:rsidRPr="0079216C" w14:paraId="211325FE" w14:textId="77777777" w:rsidTr="00F3063B">
        <w:trPr>
          <w:trHeight w:val="686"/>
        </w:trPr>
        <w:tc>
          <w:tcPr>
            <w:tcW w:w="562" w:type="dxa"/>
          </w:tcPr>
          <w:p w14:paraId="09896CA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c>
          <w:tcPr>
            <w:tcW w:w="8222" w:type="dxa"/>
          </w:tcPr>
          <w:p w14:paraId="781A0580"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Выступление второй группы – презентация занятия по развитию эмоциональной грамотности дошкольников. Проведение занятия в группе.</w:t>
            </w:r>
          </w:p>
          <w:p w14:paraId="1952009B"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педагогов</w:t>
            </w:r>
          </w:p>
          <w:p w14:paraId="79EDEC95"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Какие впечатления у вас от проведения занятия?</w:t>
            </w:r>
          </w:p>
          <w:p w14:paraId="379A0BC3"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Что можно улучшить?</w:t>
            </w:r>
          </w:p>
          <w:p w14:paraId="2BC20697"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участников</w:t>
            </w:r>
          </w:p>
          <w:p w14:paraId="4D83A506"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 вы себя чувствовали во время занятия? Какие у вас пожелания для улучшения?</w:t>
            </w:r>
          </w:p>
        </w:tc>
        <w:tc>
          <w:tcPr>
            <w:tcW w:w="850" w:type="dxa"/>
          </w:tcPr>
          <w:p w14:paraId="4E5EACA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15-20 минут </w:t>
            </w:r>
          </w:p>
        </w:tc>
      </w:tr>
      <w:tr w:rsidR="00030DAF" w:rsidRPr="0079216C" w14:paraId="186CEE5C" w14:textId="77777777" w:rsidTr="00F3063B">
        <w:tc>
          <w:tcPr>
            <w:tcW w:w="562" w:type="dxa"/>
          </w:tcPr>
          <w:p w14:paraId="76A53D2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w:t>
            </w:r>
          </w:p>
        </w:tc>
        <w:tc>
          <w:tcPr>
            <w:tcW w:w="8222" w:type="dxa"/>
          </w:tcPr>
          <w:p w14:paraId="3C276CF0"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Рефлексия занятия, получение обратной связи.</w:t>
            </w:r>
          </w:p>
          <w:p w14:paraId="4F8B0B87"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предлагают записанные на первом занятии ожидания и дают задание:</w:t>
            </w:r>
          </w:p>
          <w:p w14:paraId="244619CE"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Оцените, какие ожидания, сформулированные в первый день тренинга, удалось достичь?</w:t>
            </w:r>
          </w:p>
          <w:p w14:paraId="3058AC8F"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Какие предложения и пожелания у вас остались?</w:t>
            </w:r>
          </w:p>
          <w:p w14:paraId="54E0B0AE" w14:textId="77777777" w:rsidR="00030DAF" w:rsidRPr="0079216C" w:rsidRDefault="00030DAF" w:rsidP="00F3063B">
            <w:pPr>
              <w:tabs>
                <w:tab w:val="left" w:pos="331"/>
              </w:tabs>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Насколько полезными оказались  знания и умения, полученные в  ходе практического занятия?</w:t>
            </w:r>
          </w:p>
        </w:tc>
        <w:tc>
          <w:tcPr>
            <w:tcW w:w="850" w:type="dxa"/>
          </w:tcPr>
          <w:p w14:paraId="4AE6EF0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15-20</w:t>
            </w:r>
          </w:p>
        </w:tc>
      </w:tr>
      <w:tr w:rsidR="00030DAF" w:rsidRPr="0079216C" w14:paraId="40A8E9DF" w14:textId="77777777" w:rsidTr="00F3063B">
        <w:tc>
          <w:tcPr>
            <w:tcW w:w="8784" w:type="dxa"/>
            <w:gridSpan w:val="2"/>
            <w:tcBorders>
              <w:bottom w:val="single" w:sz="4" w:space="0" w:color="000000" w:themeColor="text1"/>
            </w:tcBorders>
          </w:tcPr>
          <w:p w14:paraId="2600FAD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Общее время второго занятия</w:t>
            </w:r>
          </w:p>
        </w:tc>
        <w:tc>
          <w:tcPr>
            <w:tcW w:w="850" w:type="dxa"/>
            <w:tcBorders>
              <w:bottom w:val="single" w:sz="4" w:space="0" w:color="000000" w:themeColor="text1"/>
            </w:tcBorders>
          </w:tcPr>
          <w:p w14:paraId="0EA3E58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 минут</w:t>
            </w:r>
          </w:p>
        </w:tc>
      </w:tr>
      <w:tr w:rsidR="00030DAF" w:rsidRPr="0079216C" w14:paraId="2312F0BA" w14:textId="77777777" w:rsidTr="00F3063B">
        <w:trPr>
          <w:trHeight w:val="6660"/>
        </w:trPr>
        <w:tc>
          <w:tcPr>
            <w:tcW w:w="9634" w:type="dxa"/>
            <w:gridSpan w:val="3"/>
            <w:tcBorders>
              <w:bottom w:val="nil"/>
            </w:tcBorders>
          </w:tcPr>
          <w:p w14:paraId="2B20DF9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Дополнительный материал к тренингу педагогической компетентности   для 2 занятия</w:t>
            </w:r>
          </w:p>
          <w:p w14:paraId="272E5396"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Цель упражнений: расширение представлений об эмоциях, определение характерных признаков эмоций, развитие эмоциональной чуткости, социальной компетентности.</w:t>
            </w:r>
          </w:p>
          <w:p w14:paraId="37497005"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«Снежинки».</w:t>
            </w:r>
          </w:p>
          <w:p w14:paraId="175B3115"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Проводится один из вариантов игры по выбору. </w:t>
            </w:r>
          </w:p>
          <w:p w14:paraId="2076AE20"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1-й вapиaнт. Дeтям paздaютcя cнeжинки, выpeзaнныe из бyмaги, в цeнтpe кoтopыx cxeмaтичнo изoбpaжeны эмoции. Пpeдлaгaeтcя кaждoмy paccмoтpeть cвoю cнeжинкy и paccкaзaть, чтo oнa чyвcтвyeт.</w:t>
            </w:r>
          </w:p>
          <w:p w14:paraId="0402BDA6"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2-й вapиaнт. Дeтям paздaютcя cнeжинки, выpeзaнныe из 6yмaги, и пpeдлaгaeтcя cxeмaтичecки изoбpaзить любyю эмoцию нa cвoeй cнeжинкe; зaтeм paccкaзaть, чтo cнeжинкa чyвcтвyeт .</w:t>
            </w:r>
          </w:p>
          <w:p w14:paraId="7832295F"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Рефлексия. «Ребята, вам понравилось наше занятие? </w:t>
            </w:r>
          </w:p>
          <w:p w14:paraId="376A17D3"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вы сегодня узнали?</w:t>
            </w:r>
          </w:p>
          <w:p w14:paraId="7C20CC4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Какие эмоции изображали?</w:t>
            </w:r>
          </w:p>
          <w:p w14:paraId="114A66DD"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понравилось больше всего?</w:t>
            </w:r>
          </w:p>
          <w:p w14:paraId="6E58EB72"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«Эмоджи»</w:t>
            </w:r>
          </w:p>
          <w:p w14:paraId="644D7956"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Педагог: «Кто из вас знает, что такое эмоджи? Когда эмоции отображаются на лице, это называется мимикой.  Вы можете отличить радость от удивления, а страх от интереса? Давайте потренируемся, попробуйте отгадать, какой смайлик какую эмоцию изображает?».</w:t>
            </w:r>
          </w:p>
          <w:p w14:paraId="0B34BB13"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Aptos" w:hAnsi="Times New Roman" w:cs="Times New Roman"/>
                <w:sz w:val="20"/>
                <w:szCs w:val="20"/>
              </w:rPr>
              <w:t xml:space="preserve">Игра </w:t>
            </w:r>
            <w:r w:rsidRPr="0079216C">
              <w:rPr>
                <w:rFonts w:ascii="Times New Roman" w:eastAsia="Liberation Serif Regular" w:hAnsi="Times New Roman" w:cs="Times New Roman"/>
                <w:sz w:val="20"/>
                <w:szCs w:val="20"/>
              </w:rPr>
              <w:t>«Сундучок веселья»</w:t>
            </w:r>
          </w:p>
          <w:p w14:paraId="00F991C9"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Педагог: «Посмотрите, что я вам принесла. (Показывает детям сундучок с закрытой крышкой. Педагог начинает трясти сундучок, а дети должны попытаться отгадать на слух, что там находится). Как вы думаете, что это может быть?  Давайте посмотрим, что в нем лежит?  Открывает сундучок и показывает детям содержимое: фантик от конфеты, шарик, игрушка, мыльные пузыри, свисток и т.п. (не более 5-ти предметов). Как по-вашему, какие эмоции эти предметы у нас могут вызвать? (следует поочередно, показывать каждый предмет). Фантик от конфеты? …воздушный шарик…, игрушка…, мыльные пузыри… . Правильно, в сундучке были предметы, которые могут принести нам радость.</w:t>
            </w:r>
          </w:p>
          <w:p w14:paraId="015A833F"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А вы знаете, что такое радость? (Ответы детей)</w:t>
            </w:r>
          </w:p>
          <w:p w14:paraId="0869B659"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К примеру:</w:t>
            </w:r>
          </w:p>
          <w:p w14:paraId="5A85249F"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«Радость – это когда всем весело, все радуются»</w:t>
            </w:r>
          </w:p>
          <w:p w14:paraId="40DAC06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«Радость – это когда у всех праздник»</w:t>
            </w:r>
          </w:p>
        </w:tc>
      </w:tr>
    </w:tbl>
    <w:p w14:paraId="28A9DED9"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17D6E50E" w14:textId="77777777" w:rsidR="00030DAF" w:rsidRPr="008D3376" w:rsidRDefault="00030DAF" w:rsidP="00030DAF">
      <w:pPr>
        <w:spacing w:after="0" w:line="240" w:lineRule="auto"/>
        <w:rPr>
          <w:rFonts w:ascii="Times New Roman" w:hAnsi="Times New Roman" w:cs="Times New Roman"/>
          <w:sz w:val="18"/>
          <w:szCs w:val="18"/>
        </w:rPr>
      </w:pPr>
    </w:p>
    <w:tbl>
      <w:tblPr>
        <w:tblStyle w:val="ae"/>
        <w:tblW w:w="9634" w:type="dxa"/>
        <w:tblLook w:val="04A0" w:firstRow="1" w:lastRow="0" w:firstColumn="1" w:lastColumn="0" w:noHBand="0" w:noVBand="1"/>
      </w:tblPr>
      <w:tblGrid>
        <w:gridCol w:w="9634"/>
      </w:tblGrid>
      <w:tr w:rsidR="00030DAF" w:rsidRPr="0079216C" w14:paraId="5C5BA60F" w14:textId="77777777" w:rsidTr="00F3063B">
        <w:trPr>
          <w:trHeight w:val="225"/>
        </w:trPr>
        <w:tc>
          <w:tcPr>
            <w:tcW w:w="9634" w:type="dxa"/>
            <w:tcBorders>
              <w:top w:val="single" w:sz="4" w:space="0" w:color="auto"/>
              <w:bottom w:val="single" w:sz="4" w:space="0" w:color="000000" w:themeColor="text1"/>
            </w:tcBorders>
          </w:tcPr>
          <w:p w14:paraId="2A1E02BC" w14:textId="77777777" w:rsidR="00030DAF" w:rsidRPr="0079216C" w:rsidRDefault="00030DAF" w:rsidP="00F3063B">
            <w:pPr>
              <w:jc w:val="center"/>
              <w:rPr>
                <w:rFonts w:ascii="Times New Roman" w:eastAsia="Liberation Serif Regular" w:hAnsi="Times New Roman" w:cs="Times New Roman"/>
                <w:sz w:val="20"/>
                <w:szCs w:val="20"/>
              </w:rPr>
            </w:pPr>
            <w:r>
              <w:rPr>
                <w:rFonts w:ascii="Times New Roman" w:eastAsia="Liberation Serif Regular" w:hAnsi="Times New Roman" w:cs="Times New Roman"/>
                <w:sz w:val="20"/>
                <w:szCs w:val="20"/>
              </w:rPr>
              <w:t>1</w:t>
            </w:r>
          </w:p>
        </w:tc>
      </w:tr>
      <w:tr w:rsidR="00030DAF" w:rsidRPr="0079216C" w14:paraId="20AC33EE" w14:textId="77777777" w:rsidTr="00F3063B">
        <w:trPr>
          <w:trHeight w:val="13410"/>
        </w:trPr>
        <w:tc>
          <w:tcPr>
            <w:tcW w:w="9634" w:type="dxa"/>
            <w:tcBorders>
              <w:top w:val="single" w:sz="4" w:space="0" w:color="000000" w:themeColor="text1"/>
              <w:bottom w:val="nil"/>
            </w:tcBorders>
          </w:tcPr>
          <w:p w14:paraId="42FE7D64"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«Радость – это когда никто не плачет»</w:t>
            </w:r>
          </w:p>
          <w:p w14:paraId="381D4D68"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«Радость – это когда все здоровы»</w:t>
            </w:r>
          </w:p>
          <w:p w14:paraId="572F4DB8"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«Радость – это я, потому что мама мне говорит: «Ты моя радость»</w:t>
            </w:r>
          </w:p>
          <w:p w14:paraId="4CC57BDC"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А еще говорят, что «радость бывает большая, а бывает маленькая. Маленькая – это когда у одного человека, а большая – это когда у всех».</w:t>
            </w:r>
          </w:p>
          <w:p w14:paraId="4F2D95F7"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Давайте подумаем, что можно пожелать всем людям, которые живут на Земле… (Ответы детей, например: пусть никогда не болеют; пусть все хорошо живут; пусть все будут счастливы и т. д.). И тогда все люди станут радостными!»</w:t>
            </w:r>
          </w:p>
          <w:p w14:paraId="22DF05EA"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«Улыбка радости»</w:t>
            </w:r>
          </w:p>
          <w:p w14:paraId="60F2AC09" w14:textId="77777777" w:rsidR="00030DAF" w:rsidRPr="0079216C" w:rsidRDefault="00030DAF" w:rsidP="008D3376">
            <w:pPr>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Психолог: «А вы знаете, как выглядит радостный человек? Покажите. А как можно поделиться своей радостью?</w:t>
            </w:r>
          </w:p>
          <w:p w14:paraId="58BEC0CA"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вы делаете, когда вам радостно? (Ответы детей)</w:t>
            </w:r>
          </w:p>
          <w:p w14:paraId="28F6F853"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Можно улыбнуться. Улыбка у радости особенная, она теплая, яркая, добрая, а еще она веселая, конечно же она очень веселая! Давайте покажем «улыбку радости».</w:t>
            </w:r>
          </w:p>
          <w:p w14:paraId="25A1540E"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Правильно, когда нам радостно и весело мы можем обнять человека и покрутиться с ним в танце. Давайте попробуем. </w:t>
            </w:r>
          </w:p>
          <w:p w14:paraId="39227700"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Звучит веселая музыка («Добрый жук» из к/ф «Золушка).</w:t>
            </w:r>
          </w:p>
          <w:p w14:paraId="7A3C13A3"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Игра «Портрет радости».</w:t>
            </w:r>
          </w:p>
          <w:p w14:paraId="6DCA4FD8"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xml:space="preserve">Описание игры. Педагог: "Давайте вспомним, какой бывает эмоция «радость».  Нарисуйте ее". По завершению работы, можно рассмотреть работы и предложить рассказать, что дети нарисовали. </w:t>
            </w:r>
          </w:p>
          <w:p w14:paraId="05660696"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Рефлексия.</w:t>
            </w:r>
          </w:p>
          <w:p w14:paraId="3617585F"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xml:space="preserve">Педагог: «Ребята, вам понравилось наше занятие? </w:t>
            </w:r>
          </w:p>
          <w:p w14:paraId="38A610F9"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Что вы сегодня узнали?</w:t>
            </w:r>
          </w:p>
          <w:p w14:paraId="55E5FFD7"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Какого цвета радость?</w:t>
            </w:r>
          </w:p>
          <w:p w14:paraId="7394BDB5" w14:textId="77777777" w:rsidR="00030DAF" w:rsidRPr="0079216C" w:rsidRDefault="00030DAF" w:rsidP="008D3376">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 Что понравилось больше всего?</w:t>
            </w:r>
          </w:p>
          <w:p w14:paraId="2C3ECA75"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«Портрет грусти»</w:t>
            </w:r>
          </w:p>
          <w:p w14:paraId="7FE9AE29"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Описание игры. Педагог: Сегодня мы познакомимся с эмоцией грусти. У нас у всех бывают моменты, когда нам грустно. Когда хочется спрятаться или побыть одному, что никто не мешал, и хочется чтобы кто-нибудь помог тебе, спросил что тебе надо? Грусть похожа на далекую страну, когда ты сидишь один. А как выглядит ваша грусть, нарисуйте ее.</w:t>
            </w:r>
          </w:p>
          <w:p w14:paraId="42CB5BEC"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Aptos" w:hAnsi="Times New Roman" w:cs="Times New Roman"/>
                <w:sz w:val="20"/>
                <w:szCs w:val="20"/>
              </w:rPr>
              <w:t xml:space="preserve"> </w:t>
            </w:r>
            <w:r w:rsidRPr="0079216C">
              <w:rPr>
                <w:rFonts w:ascii="Times New Roman" w:eastAsia="Liberation Serif Regular" w:hAnsi="Times New Roman" w:cs="Times New Roman"/>
                <w:sz w:val="20"/>
                <w:szCs w:val="20"/>
              </w:rPr>
              <w:t>Игра «Карта  интересов»</w:t>
            </w:r>
          </w:p>
          <w:p w14:paraId="0E923E7C"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Педагог: «Давайте сделаем карту на которой обозначим места, где можно найти много интересного! </w:t>
            </w:r>
          </w:p>
          <w:p w14:paraId="1B73D50B"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Задание: нарисуйте или напишите на стикерах, что вы любите делать больше всего в свободное время, потом раскрасьте их разными цветами. </w:t>
            </w:r>
          </w:p>
          <w:p w14:paraId="45C0D11A"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Рефлексия. </w:t>
            </w:r>
          </w:p>
          <w:p w14:paraId="11229E93"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Педагог: «Ребята, вам понравилось наше занятие? </w:t>
            </w:r>
          </w:p>
          <w:p w14:paraId="782A35DB"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вы сегодня узнали?</w:t>
            </w:r>
          </w:p>
          <w:p w14:paraId="06610534"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Какого цвета интерес?</w:t>
            </w:r>
          </w:p>
          <w:p w14:paraId="53114C12"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Как по-вашему можно изобразить эмоцию интереса?</w:t>
            </w:r>
          </w:p>
          <w:p w14:paraId="59A02082"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Предложить показать, похвалить за работу.  Напомнить детям, что эмоцию интереса тоже можно нарисовать, предложить нарисовать эту эмоцию дома.</w:t>
            </w:r>
          </w:p>
          <w:p w14:paraId="6F0C107D"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Тема «Гнев».</w:t>
            </w:r>
          </w:p>
          <w:p w14:paraId="3CE16F84"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Цель: развитие умения адекватно выражать своё эмоциональное состояние; умения различать и называть эмоции; развитие произвольного поведения.</w:t>
            </w:r>
          </w:p>
          <w:p w14:paraId="2F7FE835"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«Портрет гнева»</w:t>
            </w:r>
          </w:p>
          <w:p w14:paraId="58FBF725"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Педагог: «Иногда с нашим другом Алдаром Косе происходят разные неприятные события, тогда он начинает раздражаться и злиться, а мир вокруг окрашивается в краски гнева. Он начинает ссориться и кричать на других людей и животных и даже на своих друзей. Он говорит, что когда он гневается, он очень злой. Но он же Алдар Косе, он знает, что долго злится нельзя, он знает, как дружить с эмоцией гнева. А вы ребята, знаете? Для начала, нужно познакомиться с гневом. </w:t>
            </w:r>
          </w:p>
          <w:p w14:paraId="554521A1" w14:textId="77777777" w:rsidR="00030DAF" w:rsidRPr="0079216C" w:rsidRDefault="00030DAF" w:rsidP="008D3376">
            <w:pPr>
              <w:pStyle w:val="af6"/>
              <w:jc w:val="both"/>
              <w:rPr>
                <w:rFonts w:ascii="Times New Roman" w:eastAsia="Aptos" w:hAnsi="Times New Roman"/>
                <w:sz w:val="20"/>
              </w:rPr>
            </w:pPr>
            <w:r w:rsidRPr="0079216C">
              <w:rPr>
                <w:rFonts w:ascii="Times New Roman" w:eastAsia="Liberation Serif Regular" w:hAnsi="Times New Roman"/>
                <w:sz w:val="20"/>
              </w:rPr>
              <w:t>Игра «Дай игрушку».</w:t>
            </w:r>
          </w:p>
          <w:p w14:paraId="5827F980" w14:textId="77777777" w:rsidR="00030DAF" w:rsidRPr="0079216C" w:rsidRDefault="00030DAF" w:rsidP="008D3376">
            <w:pPr>
              <w:pStyle w:val="af6"/>
              <w:jc w:val="both"/>
              <w:rPr>
                <w:rFonts w:ascii="Times New Roman" w:eastAsia="Aptos" w:hAnsi="Times New Roman"/>
                <w:sz w:val="20"/>
              </w:rPr>
            </w:pPr>
            <w:r w:rsidRPr="0079216C">
              <w:rPr>
                <w:rFonts w:ascii="Times New Roman" w:eastAsia="Liberation Serif Regular" w:hAnsi="Times New Roman"/>
                <w:sz w:val="20"/>
              </w:rPr>
              <w:t>Педагог читает группе стихотворение. Нужно назвать эмоции, которые были услышаны. Объяснить, «каким голосом психолог прочитал стихотворение?»</w:t>
            </w:r>
          </w:p>
          <w:p w14:paraId="109B7F71"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Детям предлагают взять игрушку у другого ребенка со словами «Дай игрушку», при этом слова следует произносить с определённой интонацией в голосе, грустно, злостно, радостно и т.д.</w:t>
            </w:r>
          </w:p>
          <w:p w14:paraId="3874C0A8"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Aptos" w:hAnsi="Times New Roman" w:cs="Times New Roman"/>
                <w:sz w:val="20"/>
                <w:szCs w:val="20"/>
              </w:rPr>
              <w:t xml:space="preserve"> </w:t>
            </w:r>
            <w:r w:rsidRPr="0079216C">
              <w:rPr>
                <w:rFonts w:ascii="Times New Roman" w:eastAsia="Liberation Serif Regular" w:hAnsi="Times New Roman" w:cs="Times New Roman"/>
                <w:sz w:val="20"/>
                <w:szCs w:val="20"/>
              </w:rPr>
              <w:t>Рефлексия.</w:t>
            </w:r>
          </w:p>
          <w:p w14:paraId="720FC61E"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Педагог: «Ребята, вам понравилось наше занятие? </w:t>
            </w:r>
          </w:p>
          <w:p w14:paraId="62306BFA" w14:textId="77777777" w:rsidR="00030DAF" w:rsidRPr="0079216C" w:rsidRDefault="00030DAF" w:rsidP="008D3376">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вы сегодня узнали?</w:t>
            </w:r>
          </w:p>
          <w:p w14:paraId="76AB320E" w14:textId="77777777" w:rsidR="00030DAF" w:rsidRPr="0079216C" w:rsidRDefault="00030DAF" w:rsidP="008D3376">
            <w:pPr>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 Какого цвета гнев?</w:t>
            </w:r>
          </w:p>
        </w:tc>
      </w:tr>
    </w:tbl>
    <w:p w14:paraId="0950FA38"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029BF823"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222"/>
        <w:gridCol w:w="850"/>
      </w:tblGrid>
      <w:tr w:rsidR="00030DAF" w:rsidRPr="0079216C" w14:paraId="52162DE0" w14:textId="77777777" w:rsidTr="00F3063B">
        <w:trPr>
          <w:trHeight w:val="255"/>
        </w:trPr>
        <w:tc>
          <w:tcPr>
            <w:tcW w:w="9634" w:type="dxa"/>
            <w:gridSpan w:val="3"/>
            <w:tcBorders>
              <w:top w:val="single" w:sz="4" w:space="0" w:color="auto"/>
              <w:bottom w:val="single" w:sz="4" w:space="0" w:color="auto"/>
            </w:tcBorders>
          </w:tcPr>
          <w:p w14:paraId="348AF643" w14:textId="77777777" w:rsidR="00030DAF" w:rsidRPr="0079216C" w:rsidRDefault="00030DAF" w:rsidP="00F3063B">
            <w:pPr>
              <w:jc w:val="center"/>
              <w:rPr>
                <w:rFonts w:ascii="Times New Roman" w:eastAsia="Liberation Serif Regular" w:hAnsi="Times New Roman" w:cs="Times New Roman"/>
                <w:sz w:val="20"/>
                <w:szCs w:val="20"/>
              </w:rPr>
            </w:pPr>
            <w:r>
              <w:rPr>
                <w:rFonts w:ascii="Times New Roman" w:eastAsia="Liberation Serif Regular" w:hAnsi="Times New Roman" w:cs="Times New Roman"/>
                <w:sz w:val="20"/>
                <w:szCs w:val="20"/>
              </w:rPr>
              <w:t>1</w:t>
            </w:r>
          </w:p>
        </w:tc>
      </w:tr>
      <w:tr w:rsidR="00030DAF" w:rsidRPr="0079216C" w14:paraId="1FF69761" w14:textId="77777777" w:rsidTr="00F3063B">
        <w:trPr>
          <w:trHeight w:val="10278"/>
        </w:trPr>
        <w:tc>
          <w:tcPr>
            <w:tcW w:w="9634" w:type="dxa"/>
            <w:gridSpan w:val="3"/>
            <w:tcBorders>
              <w:top w:val="single" w:sz="4" w:space="0" w:color="auto"/>
            </w:tcBorders>
          </w:tcPr>
          <w:p w14:paraId="37EACA6F"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нужно сделать, чтобы гнев прошел?</w:t>
            </w:r>
            <w:r w:rsidRPr="0079216C">
              <w:rPr>
                <w:rFonts w:ascii="Times New Roman" w:eastAsia="Aptos" w:hAnsi="Times New Roman" w:cs="Times New Roman"/>
                <w:sz w:val="20"/>
                <w:szCs w:val="20"/>
              </w:rPr>
              <w:t xml:space="preserve"> </w:t>
            </w:r>
          </w:p>
          <w:p w14:paraId="4564D8E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Тема: «Страх».</w:t>
            </w:r>
          </w:p>
          <w:p w14:paraId="48E28BF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Цель: развитие умения распознавать эмоции страха и понимание возможности преодоление страха со взрослым, развитие уверенности в себе, произвольности поведения.                      </w:t>
            </w:r>
          </w:p>
          <w:p w14:paraId="36210981"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 «Портрет страха» </w:t>
            </w:r>
          </w:p>
          <w:p w14:paraId="2C76743A"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Педагог: наш друг Алдар-Косе умный и хитрый, но даже он иногда очень боится. Все чего-то боятся. Даже взрослые! Говорят, дети тоже иногда видят мир сквозь краску страха. Мне тоже бывает страшно, когда нужно сделать что-то в первый раз или я оказываясь там где нет знакомых. А вам, ребята, бывает страшно?</w:t>
            </w:r>
          </w:p>
          <w:p w14:paraId="5755B128"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А кто знает, как выглядит страх?</w:t>
            </w:r>
          </w:p>
          <w:p w14:paraId="0D7A2E71"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Давайте нарисуем и посмотрим, каким бывает страшный страх! Думаю, у вас получится!</w:t>
            </w:r>
          </w:p>
          <w:p w14:paraId="23544F8A"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«Светофор страхов»</w:t>
            </w:r>
          </w:p>
          <w:p w14:paraId="747C143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Педагог: Нарисуйте или напишите свои страхи в пустых окошках, а потом раскрась их разными цветами: красным – окошки со страхами, которые очень страшные, желтым – страхи, которые есть, но они не такие страшные, а они предупреждают про опасность, а зелены – они вообще нестрашные, их можно преодолет</w:t>
            </w:r>
          </w:p>
          <w:p w14:paraId="572116FD"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«Кривые зеркала»</w:t>
            </w:r>
          </w:p>
          <w:p w14:paraId="2B7BD5F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Проводится один из вариантов игры.</w:t>
            </w:r>
          </w:p>
          <w:p w14:paraId="48CCD181"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1-й вapиaнт. Bocпитaтeль, cтoя пepeд дeтьми, изобpaжaeт paзныe эмoциoнaльныe cocтoяния, a дeти иx пoвтopяют.</w:t>
            </w:r>
          </w:p>
          <w:p w14:paraId="748E1B1A"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2-й вapиaнт. «Kpивыe зepкaлa».</w:t>
            </w:r>
          </w:p>
          <w:p w14:paraId="0AB29B1A"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Bocпитaтeль изобpaжaeт oднo эмoциoнaльнoe cocтoяниe, a дeти – любoe дpyгoe.</w:t>
            </w:r>
          </w:p>
          <w:p w14:paraId="00F4E23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3-й вapиaнт. Дeти пoкaзывaют и oтpaжaют эмoциoнaльныe cocтoяния, пpeдвapитeльнo paз6ившиcь нa пapы.</w:t>
            </w:r>
          </w:p>
          <w:p w14:paraId="4D97A43C"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Игра «Воспитай свой страх». </w:t>
            </w:r>
          </w:p>
          <w:p w14:paraId="4D84717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Цель: коррекция эмоции страха. Описание игры: Дети вместе с педагогом придумывают, как воспитать страх, чтобы сделать страшилку доброй, пририсовать ей воздушные шары, нарисовать улыбку, или сделать страшилку – смешной. Если ребенок боится темноты, нарисовать свечку и т. д.</w:t>
            </w:r>
          </w:p>
          <w:p w14:paraId="6D025F43"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Рефлексия.</w:t>
            </w:r>
          </w:p>
          <w:p w14:paraId="0F0D768B"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«Ребята, вам понравилось наше занятие? </w:t>
            </w:r>
          </w:p>
          <w:p w14:paraId="128966E0"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вы сегодня узнали?</w:t>
            </w:r>
          </w:p>
          <w:p w14:paraId="3C3C5194"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Какого цвета страх?</w:t>
            </w:r>
          </w:p>
          <w:p w14:paraId="71126910"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Что нужно сделать, чтобы страх прошел?</w:t>
            </w:r>
          </w:p>
          <w:p w14:paraId="6A5583E5"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Тема: «Карнавал эмоций».</w:t>
            </w:r>
          </w:p>
          <w:p w14:paraId="6DB1D669"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Цель: развитие навыков управления эмоциям и приемами расслабления; развитие; настроить детей на доверительные отношения со сверстниками, воспитывать доброжелательное отношение к окружающим людям.</w:t>
            </w:r>
          </w:p>
          <w:p w14:paraId="5A7B5B66"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Игра «Танец эмоций»  </w:t>
            </w:r>
          </w:p>
          <w:p w14:paraId="496E4F91"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 xml:space="preserve">Педагог: «Мы с вами познакомились с разными эмоциями, теперь мы знаем какие они бывают и как с ними дружить. Давайте сегодня устроим бал для наших новых друзей. «Ребята, а вы знаете, что делают на балу? Танцуют! (Правильно), радуются! На балу всем всегда весело! Давайте вспомним наших друзей (называют эмоции: радость, интерес, грусть, гнев, страх). А теперь придумаем для них движения, чтобы они не скучали на нашем балу. </w:t>
            </w:r>
          </w:p>
          <w:p w14:paraId="27EF3CA7" w14:textId="77777777" w:rsidR="00030DAF" w:rsidRPr="0079216C" w:rsidRDefault="00030DAF" w:rsidP="00F3063B">
            <w:pPr>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 xml:space="preserve">«Тренируем эмоции». Придумывание движений для разных эмоций, например: разозлившись, они топают ногами, если чем-то интересуются – кружатся на месте, когда им страшно – приседают, радуясь – подпрыгивают, а загрустив опускают уши.  Прямо сейчас придумайте свои движения для эмоций и исполните их. С их помощью тебе будет легко показать всем, что ты чувствуешь». </w:t>
            </w:r>
          </w:p>
        </w:tc>
      </w:tr>
      <w:tr w:rsidR="00030DAF" w:rsidRPr="0079216C" w14:paraId="51D9D0F5" w14:textId="77777777" w:rsidTr="00F3063B">
        <w:tc>
          <w:tcPr>
            <w:tcW w:w="9634" w:type="dxa"/>
            <w:gridSpan w:val="3"/>
            <w:tcBorders>
              <w:bottom w:val="single" w:sz="4" w:space="0" w:color="000000" w:themeColor="text1"/>
            </w:tcBorders>
          </w:tcPr>
          <w:p w14:paraId="521A2D5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Третье занятие</w:t>
            </w:r>
          </w:p>
          <w:p w14:paraId="514B53C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занятия: Закрепление педагогического навыка проведения занятия по развитию эмоциональной грамотности дошкольников.</w:t>
            </w:r>
          </w:p>
        </w:tc>
      </w:tr>
      <w:tr w:rsidR="00030DAF" w:rsidRPr="0079216C" w14:paraId="7E608A0B" w14:textId="77777777" w:rsidTr="00F3063B">
        <w:tc>
          <w:tcPr>
            <w:tcW w:w="562" w:type="dxa"/>
            <w:tcBorders>
              <w:bottom w:val="nil"/>
            </w:tcBorders>
          </w:tcPr>
          <w:p w14:paraId="2C3234C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222" w:type="dxa"/>
            <w:tcBorders>
              <w:bottom w:val="nil"/>
            </w:tcBorders>
          </w:tcPr>
          <w:p w14:paraId="1D1F6DB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Организационный этап</w:t>
            </w:r>
          </w:p>
          <w:p w14:paraId="59C1D56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Приветствие участников. </w:t>
            </w:r>
          </w:p>
          <w:p w14:paraId="7C23F5C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Вступительное слово</w:t>
            </w:r>
          </w:p>
          <w:p w14:paraId="0A97CF3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Сегодня задачей также будет презентация разработок занятий по развитию эмоциональной грамотности воспитанников. </w:t>
            </w:r>
          </w:p>
          <w:p w14:paraId="7CF4822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задается вопрос:</w:t>
            </w:r>
          </w:p>
          <w:p w14:paraId="4B32464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Какой практический опыт вы ожидаете получить в результате прохождения тренинга?</w:t>
            </w:r>
          </w:p>
          <w:p w14:paraId="62BF9E8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Воспитатели по очереди озвучивают свои пожелания.</w:t>
            </w:r>
          </w:p>
          <w:p w14:paraId="6C32C2B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доске (или флип-чарте) дополняются положения запроса участников.</w:t>
            </w:r>
          </w:p>
        </w:tc>
        <w:tc>
          <w:tcPr>
            <w:tcW w:w="850" w:type="dxa"/>
            <w:tcBorders>
              <w:bottom w:val="nil"/>
            </w:tcBorders>
          </w:tcPr>
          <w:p w14:paraId="7263EBF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2-5</w:t>
            </w:r>
            <w:r w:rsidRPr="0079216C">
              <w:rPr>
                <w:rFonts w:ascii="Times New Roman" w:hAnsi="Times New Roman" w:cs="Times New Roman"/>
                <w:sz w:val="20"/>
                <w:szCs w:val="20"/>
              </w:rPr>
              <w:t xml:space="preserve"> </w:t>
            </w:r>
            <w:r w:rsidRPr="0079216C">
              <w:rPr>
                <w:rFonts w:ascii="Times New Roman" w:eastAsia="Times New Roman" w:hAnsi="Times New Roman" w:cs="Times New Roman"/>
                <w:sz w:val="20"/>
                <w:szCs w:val="20"/>
              </w:rPr>
              <w:t>минут</w:t>
            </w:r>
          </w:p>
        </w:tc>
      </w:tr>
    </w:tbl>
    <w:p w14:paraId="589CB910" w14:textId="77777777" w:rsidR="00030DAF" w:rsidRDefault="00030DAF" w:rsidP="00030DAF">
      <w:r>
        <w:rPr>
          <w:lang w:val="ru-KZ"/>
        </w:rPr>
        <w:br w:type="page"/>
      </w:r>
    </w:p>
    <w:p w14:paraId="0F747867"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023BB5E1"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222"/>
        <w:gridCol w:w="850"/>
      </w:tblGrid>
      <w:tr w:rsidR="00030DAF" w:rsidRPr="008F19D1" w14:paraId="09C4213C" w14:textId="77777777" w:rsidTr="00F3063B">
        <w:trPr>
          <w:trHeight w:val="70"/>
        </w:trPr>
        <w:tc>
          <w:tcPr>
            <w:tcW w:w="562" w:type="dxa"/>
          </w:tcPr>
          <w:p w14:paraId="47BD1D87" w14:textId="77777777" w:rsidR="00030DAF" w:rsidRPr="008F19D1" w:rsidRDefault="00030DAF" w:rsidP="00F3063B">
            <w:pPr>
              <w:jc w:val="center"/>
              <w:rPr>
                <w:rFonts w:ascii="Times New Roman" w:hAnsi="Times New Roman" w:cs="Times New Roman"/>
                <w:sz w:val="24"/>
                <w:szCs w:val="24"/>
              </w:rPr>
            </w:pPr>
            <w:r w:rsidRPr="008F19D1">
              <w:rPr>
                <w:rFonts w:ascii="Times New Roman" w:hAnsi="Times New Roman" w:cs="Times New Roman"/>
                <w:sz w:val="24"/>
                <w:szCs w:val="24"/>
              </w:rPr>
              <w:t>1</w:t>
            </w:r>
          </w:p>
        </w:tc>
        <w:tc>
          <w:tcPr>
            <w:tcW w:w="8222" w:type="dxa"/>
          </w:tcPr>
          <w:p w14:paraId="3D22A501" w14:textId="77777777" w:rsidR="00030DAF" w:rsidRPr="008F19D1" w:rsidRDefault="00030DAF" w:rsidP="00F3063B">
            <w:pPr>
              <w:jc w:val="center"/>
              <w:rPr>
                <w:rFonts w:ascii="Times New Roman" w:eastAsia="Times New Roman" w:hAnsi="Times New Roman" w:cs="Times New Roman"/>
                <w:sz w:val="24"/>
                <w:szCs w:val="24"/>
              </w:rPr>
            </w:pPr>
            <w:r w:rsidRPr="008F19D1">
              <w:rPr>
                <w:rFonts w:ascii="Times New Roman" w:eastAsia="Times New Roman" w:hAnsi="Times New Roman" w:cs="Times New Roman"/>
                <w:sz w:val="24"/>
                <w:szCs w:val="24"/>
              </w:rPr>
              <w:t>2</w:t>
            </w:r>
          </w:p>
        </w:tc>
        <w:tc>
          <w:tcPr>
            <w:tcW w:w="850" w:type="dxa"/>
          </w:tcPr>
          <w:p w14:paraId="7520E37D" w14:textId="77777777" w:rsidR="00030DAF" w:rsidRPr="008F19D1" w:rsidRDefault="00030DAF" w:rsidP="00F3063B">
            <w:pPr>
              <w:jc w:val="center"/>
              <w:rPr>
                <w:rFonts w:ascii="Times New Roman" w:eastAsia="Times New Roman" w:hAnsi="Times New Roman" w:cs="Times New Roman"/>
                <w:sz w:val="24"/>
                <w:szCs w:val="24"/>
              </w:rPr>
            </w:pPr>
            <w:r w:rsidRPr="008F19D1">
              <w:rPr>
                <w:rFonts w:ascii="Times New Roman" w:eastAsia="Times New Roman" w:hAnsi="Times New Roman" w:cs="Times New Roman"/>
                <w:sz w:val="24"/>
                <w:szCs w:val="24"/>
              </w:rPr>
              <w:t>3</w:t>
            </w:r>
          </w:p>
        </w:tc>
      </w:tr>
      <w:tr w:rsidR="00030DAF" w:rsidRPr="0079216C" w14:paraId="7FB2375A" w14:textId="77777777" w:rsidTr="00F3063B">
        <w:tc>
          <w:tcPr>
            <w:tcW w:w="562" w:type="dxa"/>
          </w:tcPr>
          <w:p w14:paraId="443BA0C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222" w:type="dxa"/>
          </w:tcPr>
          <w:p w14:paraId="3E941C6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Третья и четвертая группы подготовили планы занятий, включающие упражнения на вовлечение, обучение и релаксацию на 20 минут. </w:t>
            </w:r>
          </w:p>
          <w:p w14:paraId="53119B8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Выступление третьей группы – презентация занятия по развитию эмоциональной грамотности дошкольников. Проведение занятия в группе.</w:t>
            </w:r>
          </w:p>
          <w:p w14:paraId="6587EE7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педагогов</w:t>
            </w:r>
          </w:p>
          <w:p w14:paraId="2AD4516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Какие впечатления у вас от проведения занятия?</w:t>
            </w:r>
          </w:p>
          <w:p w14:paraId="2E44A8A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Что можно улучшить?</w:t>
            </w:r>
          </w:p>
          <w:p w14:paraId="1B06D14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участников</w:t>
            </w:r>
          </w:p>
          <w:p w14:paraId="6F977CF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 вы себя чувствовали во время занятия? Какие у вас пожелания для улучшения?</w:t>
            </w:r>
          </w:p>
        </w:tc>
        <w:tc>
          <w:tcPr>
            <w:tcW w:w="850" w:type="dxa"/>
          </w:tcPr>
          <w:p w14:paraId="21A2DAD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15-20</w:t>
            </w:r>
            <w:r w:rsidRPr="0079216C">
              <w:rPr>
                <w:rFonts w:ascii="Times New Roman" w:hAnsi="Times New Roman" w:cs="Times New Roman"/>
                <w:sz w:val="20"/>
                <w:szCs w:val="20"/>
              </w:rPr>
              <w:t xml:space="preserve"> </w:t>
            </w:r>
            <w:r w:rsidRPr="0079216C">
              <w:rPr>
                <w:rFonts w:ascii="Times New Roman" w:eastAsia="Times New Roman" w:hAnsi="Times New Roman" w:cs="Times New Roman"/>
                <w:sz w:val="20"/>
                <w:szCs w:val="20"/>
              </w:rPr>
              <w:t>минут</w:t>
            </w:r>
          </w:p>
        </w:tc>
      </w:tr>
      <w:tr w:rsidR="00030DAF" w:rsidRPr="0079216C" w14:paraId="2C5FFBD8" w14:textId="77777777" w:rsidTr="00F3063B">
        <w:tc>
          <w:tcPr>
            <w:tcW w:w="562" w:type="dxa"/>
          </w:tcPr>
          <w:p w14:paraId="7302824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c>
          <w:tcPr>
            <w:tcW w:w="8222" w:type="dxa"/>
          </w:tcPr>
          <w:p w14:paraId="424E126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Выступление четвертой группы – презентация занятия по развитию эмоциональной грамотности дошкольников. Проведение занятия в группе.</w:t>
            </w:r>
          </w:p>
          <w:p w14:paraId="4824BD1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педагогов</w:t>
            </w:r>
          </w:p>
          <w:p w14:paraId="447682E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Какие впечатления у вас от проведения занятия?</w:t>
            </w:r>
          </w:p>
          <w:p w14:paraId="1189B61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Что можно улучшить?</w:t>
            </w:r>
          </w:p>
          <w:p w14:paraId="6B1A2FD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Обратная связь от участников</w:t>
            </w:r>
          </w:p>
          <w:p w14:paraId="66AB505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Как вы себя чувствовали во время занятия? Какие у вас пожелания для улучшения?</w:t>
            </w:r>
          </w:p>
        </w:tc>
        <w:tc>
          <w:tcPr>
            <w:tcW w:w="850" w:type="dxa"/>
          </w:tcPr>
          <w:p w14:paraId="5536A4E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15-20</w:t>
            </w:r>
            <w:r w:rsidRPr="0079216C">
              <w:rPr>
                <w:rFonts w:ascii="Times New Roman" w:hAnsi="Times New Roman" w:cs="Times New Roman"/>
                <w:sz w:val="20"/>
                <w:szCs w:val="20"/>
              </w:rPr>
              <w:t xml:space="preserve"> </w:t>
            </w:r>
            <w:r w:rsidRPr="0079216C">
              <w:rPr>
                <w:rFonts w:ascii="Times New Roman" w:eastAsia="Times New Roman" w:hAnsi="Times New Roman" w:cs="Times New Roman"/>
                <w:sz w:val="20"/>
                <w:szCs w:val="20"/>
              </w:rPr>
              <w:t>минут</w:t>
            </w:r>
          </w:p>
        </w:tc>
      </w:tr>
      <w:tr w:rsidR="00030DAF" w:rsidRPr="0079216C" w14:paraId="5ED1B300" w14:textId="77777777" w:rsidTr="00F3063B">
        <w:tc>
          <w:tcPr>
            <w:tcW w:w="562" w:type="dxa"/>
          </w:tcPr>
          <w:p w14:paraId="794D587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w:t>
            </w:r>
          </w:p>
        </w:tc>
        <w:tc>
          <w:tcPr>
            <w:tcW w:w="8222" w:type="dxa"/>
          </w:tcPr>
          <w:p w14:paraId="2747ECF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Рефлексия занятия, получение обратной связи.</w:t>
            </w:r>
          </w:p>
          <w:p w14:paraId="0D5B168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предлагают записанные на первом занятии ожидания и дают задание:</w:t>
            </w:r>
          </w:p>
          <w:p w14:paraId="7A7CEFF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hAnsi="Times New Roman" w:cs="Times New Roman"/>
                <w:sz w:val="20"/>
                <w:szCs w:val="20"/>
              </w:rPr>
              <w:tab/>
            </w:r>
            <w:r w:rsidRPr="0079216C">
              <w:rPr>
                <w:rFonts w:ascii="Times New Roman" w:eastAsia="Times New Roman" w:hAnsi="Times New Roman" w:cs="Times New Roman"/>
                <w:sz w:val="20"/>
                <w:szCs w:val="20"/>
              </w:rPr>
              <w:t>Обратите внимание, все ли ожидания удалось достичь?</w:t>
            </w:r>
          </w:p>
          <w:p w14:paraId="260FDC2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Какие предложения и пожелания у вас остались?</w:t>
            </w:r>
          </w:p>
          <w:p w14:paraId="497CDDB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Насколько полезны для вас знания и умения, полученные в  ходе практических занятий?</w:t>
            </w:r>
          </w:p>
        </w:tc>
        <w:tc>
          <w:tcPr>
            <w:tcW w:w="850" w:type="dxa"/>
          </w:tcPr>
          <w:p w14:paraId="5653903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15-20</w:t>
            </w:r>
            <w:r w:rsidRPr="0079216C">
              <w:rPr>
                <w:rFonts w:ascii="Times New Roman" w:hAnsi="Times New Roman" w:cs="Times New Roman"/>
                <w:sz w:val="20"/>
                <w:szCs w:val="20"/>
              </w:rPr>
              <w:t xml:space="preserve"> </w:t>
            </w:r>
            <w:r w:rsidRPr="0079216C">
              <w:rPr>
                <w:rFonts w:ascii="Times New Roman" w:eastAsia="Times New Roman" w:hAnsi="Times New Roman" w:cs="Times New Roman"/>
                <w:sz w:val="20"/>
                <w:szCs w:val="20"/>
              </w:rPr>
              <w:t>минут</w:t>
            </w:r>
          </w:p>
        </w:tc>
      </w:tr>
      <w:tr w:rsidR="00030DAF" w:rsidRPr="0079216C" w14:paraId="5D0A12EE" w14:textId="77777777" w:rsidTr="00F3063B">
        <w:tc>
          <w:tcPr>
            <w:tcW w:w="8784" w:type="dxa"/>
            <w:gridSpan w:val="2"/>
            <w:tcBorders>
              <w:bottom w:val="single" w:sz="4" w:space="0" w:color="000000" w:themeColor="text1"/>
            </w:tcBorders>
          </w:tcPr>
          <w:p w14:paraId="2DCCF95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Общее время третьего занятия</w:t>
            </w:r>
          </w:p>
        </w:tc>
        <w:tc>
          <w:tcPr>
            <w:tcW w:w="850" w:type="dxa"/>
            <w:tcBorders>
              <w:bottom w:val="single" w:sz="4" w:space="0" w:color="000000" w:themeColor="text1"/>
            </w:tcBorders>
          </w:tcPr>
          <w:p w14:paraId="2B865F7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 минут</w:t>
            </w:r>
          </w:p>
        </w:tc>
      </w:tr>
      <w:tr w:rsidR="00030DAF" w:rsidRPr="0079216C" w14:paraId="5A12F42D" w14:textId="77777777" w:rsidTr="00F3063B">
        <w:trPr>
          <w:trHeight w:val="7845"/>
        </w:trPr>
        <w:tc>
          <w:tcPr>
            <w:tcW w:w="9634" w:type="dxa"/>
            <w:gridSpan w:val="3"/>
            <w:tcBorders>
              <w:bottom w:val="nil"/>
            </w:tcBorders>
          </w:tcPr>
          <w:p w14:paraId="66850A1A" w14:textId="77777777" w:rsidR="00030DAF" w:rsidRPr="0079216C" w:rsidRDefault="00030DAF" w:rsidP="00F3063B">
            <w:pPr>
              <w:pStyle w:val="af6"/>
              <w:jc w:val="both"/>
              <w:rPr>
                <w:rFonts w:ascii="Times New Roman" w:eastAsia="Liberation Serif Regular" w:hAnsi="Times New Roman"/>
                <w:sz w:val="20"/>
              </w:rPr>
            </w:pPr>
            <w:r w:rsidRPr="0079216C">
              <w:rPr>
                <w:rFonts w:ascii="Times New Roman" w:eastAsia="Liberation Serif Regular" w:hAnsi="Times New Roman"/>
                <w:sz w:val="20"/>
              </w:rPr>
              <w:t>Дополнительный материал к тренингу педагогической компетентности – 3 занятие</w:t>
            </w:r>
          </w:p>
          <w:p w14:paraId="18E178E4" w14:textId="77777777" w:rsidR="00030DAF" w:rsidRPr="0079216C" w:rsidRDefault="00030DAF" w:rsidP="00F3063B">
            <w:pPr>
              <w:pStyle w:val="af6"/>
              <w:jc w:val="both"/>
              <w:rPr>
                <w:rFonts w:ascii="Times New Roman" w:hAnsi="Times New Roman"/>
                <w:sz w:val="20"/>
              </w:rPr>
            </w:pPr>
            <w:r w:rsidRPr="0079216C">
              <w:rPr>
                <w:rFonts w:ascii="Times New Roman" w:eastAsia="Liberation Serif Regular" w:hAnsi="Times New Roman"/>
                <w:sz w:val="20"/>
              </w:rPr>
              <w:t xml:space="preserve">Цель упражнений и игр: способствовать снятию мышечного и эмоционального напряжения, снизить уровень нервного возбуждения. </w:t>
            </w:r>
          </w:p>
          <w:p w14:paraId="1CE77675"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Игра «Морщинки» - группе дают инструкцию: «Несколько раз вдохните и выдохните. Вдох-выдох, вдох-выдох. Широко улыбнитесь соседу справа, а теперь – соседу слева. Наморщите лоб – удивитесь, нахмурьте брови – рассердитесь, наморщите нос – вам что-то не нравится. Расслабьте мышцы лица. Лицо спокойное. Поднимите и опустите плечи. Вдох-выдох, вдох-выдох, вдох-выдох. Молодцы!»</w:t>
            </w:r>
          </w:p>
          <w:p w14:paraId="76B81FBF"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Дыхательные упражнения под спокойную музыку, лежа на коврике.</w:t>
            </w:r>
          </w:p>
          <w:p w14:paraId="10A6D9E7"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Liberation Serif Regular" w:hAnsi="Times New Roman" w:cs="Times New Roman"/>
                <w:sz w:val="20"/>
                <w:szCs w:val="20"/>
              </w:rPr>
              <w:t>Дети ложатся, педагог под спокойную музыку неспешно отсчитывает 4-8 дыхательных циклов: «Вдох – выдох».</w:t>
            </w:r>
          </w:p>
          <w:p w14:paraId="6C021B9A"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Игра «Тряпичная кукла и солдат»</w:t>
            </w:r>
          </w:p>
          <w:p w14:paraId="27E9D4FD"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Педагог: «Пожалуйста,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(покажите детям эту позу). А теперь наклонитесь вперёд и расставьте руки, чтобы они болтались как тряпки. Станьте такими же мягкими и подвижными, как тряпичная кукла. (Покажите детям и эту позу). Слегка согните колени и почувствуйте, как ваши кости становятся мягкими, а суставы, очень подвижными…</w:t>
            </w:r>
          </w:p>
          <w:p w14:paraId="509CB311"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Теперь снова покажите солдата, вытянутого в струнку и абсолютно прямого и негнущегося, как будто вырезанного из дерева (10 секунд).</w:t>
            </w:r>
          </w:p>
          <w:p w14:paraId="268E861E"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Теперь опять станьте тряпичной куклой, мягкой, расслабленной и подвижной. Снова станьте солдатом… (10 секунд). Теперь опять тряпичной куклой…</w:t>
            </w:r>
          </w:p>
          <w:p w14:paraId="44BBF8CD" w14:textId="77777777" w:rsidR="00030DAF" w:rsidRPr="0079216C" w:rsidRDefault="00030DAF" w:rsidP="00F3063B">
            <w:pPr>
              <w:jc w:val="both"/>
              <w:rPr>
                <w:rFonts w:ascii="Times New Roman" w:eastAsia="Aptos" w:hAnsi="Times New Roman" w:cs="Times New Roman"/>
                <w:sz w:val="20"/>
                <w:szCs w:val="20"/>
              </w:rPr>
            </w:pPr>
            <w:r w:rsidRPr="0079216C">
              <w:rPr>
                <w:rFonts w:ascii="Times New Roman" w:eastAsia="Liberation Serif Regular" w:hAnsi="Times New Roman" w:cs="Times New Roman"/>
                <w:sz w:val="20"/>
                <w:szCs w:val="20"/>
              </w:rPr>
              <w:t>Теперь встряхните руками, как будто вы хотите стряхнуть с них капельки воды. Стряхните капельки воды со спины… Теперь стряхните воду с волос… Теперь – с верхней части ног и ступне</w:t>
            </w:r>
          </w:p>
          <w:p w14:paraId="7A44AA62" w14:textId="77777777" w:rsidR="00030DAF" w:rsidRPr="0079216C" w:rsidRDefault="00030DAF" w:rsidP="00F3063B">
            <w:pPr>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w:t>
            </w:r>
            <w:r w:rsidRPr="0079216C">
              <w:rPr>
                <w:rFonts w:ascii="Times New Roman" w:eastAsia="Liberation Serif Bold" w:hAnsi="Times New Roman" w:cs="Times New Roman"/>
                <w:sz w:val="20"/>
                <w:szCs w:val="20"/>
              </w:rPr>
              <w:t xml:space="preserve">Цветок-эмоций». </w:t>
            </w:r>
          </w:p>
          <w:p w14:paraId="3749709B" w14:textId="77777777" w:rsidR="00030DAF" w:rsidRPr="0079216C" w:rsidRDefault="00030DAF" w:rsidP="00F3063B">
            <w:pPr>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Педаог предлагает каждому ребенку взять по лепестку цветка, нарисовать эмоцию, с которой он подружился и приложить его к основанию большого цветка. Поблагодарить всех участников за работу.</w:t>
            </w:r>
          </w:p>
          <w:p w14:paraId="1771BFA8" w14:textId="77777777" w:rsidR="00030DAF" w:rsidRPr="0079216C" w:rsidRDefault="00030DAF" w:rsidP="00F3063B">
            <w:pPr>
              <w:jc w:val="both"/>
              <w:rPr>
                <w:rFonts w:ascii="Times New Roman" w:eastAsia="Liberation Serif Regular" w:hAnsi="Times New Roman" w:cs="Times New Roman"/>
                <w:sz w:val="20"/>
                <w:szCs w:val="20"/>
              </w:rPr>
            </w:pPr>
            <w:r w:rsidRPr="0079216C">
              <w:rPr>
                <w:rFonts w:ascii="Times New Roman" w:eastAsia="Liberation Serif Regular" w:hAnsi="Times New Roman" w:cs="Times New Roman"/>
                <w:sz w:val="20"/>
                <w:szCs w:val="20"/>
              </w:rPr>
              <w:t xml:space="preserve">                          </w:t>
            </w:r>
            <w:r w:rsidRPr="0079216C">
              <w:rPr>
                <w:rFonts w:ascii="Times New Roman" w:hAnsi="Times New Roman" w:cs="Times New Roman"/>
                <w:noProof/>
                <w:sz w:val="20"/>
                <w:szCs w:val="20"/>
                <w:lang w:eastAsia="ru-RU"/>
              </w:rPr>
              <w:drawing>
                <wp:inline distT="0" distB="0" distL="0" distR="0" wp14:anchorId="04DD85F1" wp14:editId="416816B7">
                  <wp:extent cx="755650" cy="590550"/>
                  <wp:effectExtent l="0" t="0" r="0" b="0"/>
                  <wp:docPr id="1612656819"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108"/>
                          <a:stretch>
                            <a:fillRect/>
                          </a:stretch>
                        </pic:blipFill>
                        <pic:spPr>
                          <a:xfrm>
                            <a:off x="0" y="0"/>
                            <a:ext cx="760514" cy="594351"/>
                          </a:xfrm>
                          <a:prstGeom prst="rect">
                            <a:avLst/>
                          </a:prstGeom>
                        </pic:spPr>
                      </pic:pic>
                    </a:graphicData>
                  </a:graphic>
                </wp:inline>
              </w:drawing>
            </w:r>
          </w:p>
          <w:p w14:paraId="01D23F3D" w14:textId="77777777" w:rsidR="00030DAF" w:rsidRPr="0079216C" w:rsidRDefault="00030DAF" w:rsidP="00F3063B">
            <w:pPr>
              <w:jc w:val="both"/>
              <w:rPr>
                <w:rFonts w:ascii="Times New Roman" w:eastAsia="Liberation Serif Regular" w:hAnsi="Times New Roman" w:cs="Times New Roman"/>
                <w:sz w:val="20"/>
                <w:szCs w:val="20"/>
              </w:rPr>
            </w:pPr>
            <w:r w:rsidRPr="0079216C">
              <w:rPr>
                <w:rFonts w:ascii="Times New Roman" w:eastAsia="Liberation Serif Bold" w:hAnsi="Times New Roman" w:cs="Times New Roman"/>
                <w:sz w:val="20"/>
                <w:szCs w:val="20"/>
              </w:rPr>
              <w:t>Игра</w:t>
            </w:r>
            <w:r w:rsidRPr="0079216C">
              <w:rPr>
                <w:rFonts w:ascii="Times New Roman" w:eastAsia="Liberation Serif Regular" w:hAnsi="Times New Roman" w:cs="Times New Roman"/>
                <w:sz w:val="20"/>
                <w:szCs w:val="20"/>
              </w:rPr>
              <w:t xml:space="preserve"> </w:t>
            </w:r>
            <w:r w:rsidRPr="0079216C">
              <w:rPr>
                <w:rFonts w:ascii="Times New Roman" w:eastAsia="Liberation Serif Bold" w:hAnsi="Times New Roman" w:cs="Times New Roman"/>
                <w:sz w:val="20"/>
                <w:szCs w:val="20"/>
              </w:rPr>
              <w:t>«Дыши и думай красиво»</w:t>
            </w:r>
          </w:p>
          <w:p w14:paraId="79D0CB4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Liberation Serif Regular" w:hAnsi="Times New Roman" w:cs="Times New Roman"/>
                <w:sz w:val="20"/>
                <w:szCs w:val="20"/>
              </w:rPr>
              <w:t>Педагог: «Когда вы волнуетесь, попробуйте красиво и спокойно дышать. Закройте глаза, глубоко вдохните и про себя скажите: «Я – лев», – выдохните; вдохните, скажите: «Я – птица», – выдохните; вдохните, скажите: «Я – камень», – выдохните; вдохните, скажите: «Я – цветок», – выдохните; вдохните, скажите: «Я – спокоен»,</w:t>
            </w:r>
          </w:p>
        </w:tc>
      </w:tr>
    </w:tbl>
    <w:p w14:paraId="210C1DF8"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68E66D03"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080"/>
        <w:gridCol w:w="992"/>
      </w:tblGrid>
      <w:tr w:rsidR="00030DAF" w:rsidRPr="0079216C" w14:paraId="390A721B" w14:textId="77777777" w:rsidTr="00F3063B">
        <w:trPr>
          <w:trHeight w:val="210"/>
        </w:trPr>
        <w:tc>
          <w:tcPr>
            <w:tcW w:w="9634" w:type="dxa"/>
            <w:gridSpan w:val="3"/>
            <w:tcBorders>
              <w:top w:val="single" w:sz="4" w:space="0" w:color="auto"/>
            </w:tcBorders>
          </w:tcPr>
          <w:p w14:paraId="6AF0F596" w14:textId="77777777" w:rsidR="00030DAF" w:rsidRPr="0079216C" w:rsidRDefault="00030DAF" w:rsidP="00F3063B">
            <w:pPr>
              <w:jc w:val="center"/>
              <w:rPr>
                <w:rFonts w:ascii="Times New Roman" w:eastAsia="Liberation Serif Regular" w:hAnsi="Times New Roman" w:cs="Times New Roman"/>
                <w:sz w:val="20"/>
                <w:szCs w:val="20"/>
              </w:rPr>
            </w:pPr>
            <w:r>
              <w:rPr>
                <w:rFonts w:ascii="Times New Roman" w:eastAsia="Liberation Serif Regular" w:hAnsi="Times New Roman" w:cs="Times New Roman"/>
                <w:sz w:val="20"/>
                <w:szCs w:val="20"/>
              </w:rPr>
              <w:t>1</w:t>
            </w:r>
          </w:p>
        </w:tc>
      </w:tr>
      <w:tr w:rsidR="00030DAF" w:rsidRPr="0079216C" w14:paraId="7CFE037E" w14:textId="77777777" w:rsidTr="00F3063B">
        <w:trPr>
          <w:trHeight w:val="210"/>
        </w:trPr>
        <w:tc>
          <w:tcPr>
            <w:tcW w:w="9634" w:type="dxa"/>
            <w:gridSpan w:val="3"/>
            <w:tcBorders>
              <w:top w:val="single" w:sz="4" w:space="0" w:color="auto"/>
            </w:tcBorders>
          </w:tcPr>
          <w:p w14:paraId="60C83DF6" w14:textId="77777777" w:rsidR="00030DAF" w:rsidRPr="0079216C" w:rsidRDefault="00030DAF" w:rsidP="00F3063B">
            <w:pPr>
              <w:jc w:val="both"/>
              <w:rPr>
                <w:rFonts w:ascii="Times New Roman" w:eastAsia="Liberation Serif Regular" w:hAnsi="Times New Roman" w:cs="Times New Roman"/>
                <w:sz w:val="20"/>
              </w:rPr>
            </w:pPr>
            <w:r w:rsidRPr="0079216C">
              <w:rPr>
                <w:rFonts w:ascii="Times New Roman" w:eastAsia="Liberation Serif Regular" w:hAnsi="Times New Roman" w:cs="Times New Roman"/>
                <w:sz w:val="20"/>
                <w:szCs w:val="20"/>
              </w:rPr>
              <w:t xml:space="preserve"> – выдохните. И вы действительно успокоитесь.</w:t>
            </w:r>
          </w:p>
        </w:tc>
      </w:tr>
      <w:tr w:rsidR="00030DAF" w:rsidRPr="0079216C" w14:paraId="77657402" w14:textId="77777777" w:rsidTr="00F3063B">
        <w:tc>
          <w:tcPr>
            <w:tcW w:w="9634" w:type="dxa"/>
            <w:gridSpan w:val="3"/>
          </w:tcPr>
          <w:p w14:paraId="37D9060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Четвертое занятие </w:t>
            </w:r>
          </w:p>
          <w:p w14:paraId="1BC88A1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занятия: ознакомить педагогов с приемами профилактики профессионального выгорания.</w:t>
            </w:r>
          </w:p>
        </w:tc>
      </w:tr>
      <w:tr w:rsidR="00030DAF" w:rsidRPr="0079216C" w14:paraId="6BED9C0F" w14:textId="77777777" w:rsidTr="00F3063B">
        <w:tc>
          <w:tcPr>
            <w:tcW w:w="562" w:type="dxa"/>
          </w:tcPr>
          <w:p w14:paraId="0A2055A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080" w:type="dxa"/>
          </w:tcPr>
          <w:p w14:paraId="1582DB4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Организационный этап</w:t>
            </w:r>
          </w:p>
          <w:p w14:paraId="58233D6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Приветствие участников. </w:t>
            </w:r>
          </w:p>
          <w:p w14:paraId="5AF7C05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Вступительное слово</w:t>
            </w:r>
          </w:p>
          <w:p w14:paraId="6D9A58E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Сегодня мы поговорим о ценности эмоционального благополучия педагогов. </w:t>
            </w:r>
          </w:p>
          <w:p w14:paraId="5550FEC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задается вопрос:</w:t>
            </w:r>
          </w:p>
          <w:p w14:paraId="1F4A7A4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Какой практический опыт вы ожидаете получить в результате прохождения тренинга?</w:t>
            </w:r>
          </w:p>
          <w:p w14:paraId="0740A2F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Воспитатели по очереди озвучивают свои пожелания.</w:t>
            </w:r>
          </w:p>
          <w:p w14:paraId="55B7F28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доске (или флип-чарте) дополняются положения запроса участников.</w:t>
            </w:r>
          </w:p>
        </w:tc>
        <w:tc>
          <w:tcPr>
            <w:tcW w:w="992" w:type="dxa"/>
          </w:tcPr>
          <w:p w14:paraId="0CDF41D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 минут</w:t>
            </w:r>
          </w:p>
        </w:tc>
      </w:tr>
      <w:tr w:rsidR="00030DAF" w:rsidRPr="0079216C" w14:paraId="6CBA9D16" w14:textId="77777777" w:rsidTr="00F3063B">
        <w:tc>
          <w:tcPr>
            <w:tcW w:w="562" w:type="dxa"/>
          </w:tcPr>
          <w:p w14:paraId="1588EC2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080" w:type="dxa"/>
          </w:tcPr>
          <w:p w14:paraId="40D9569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Беседа на тему профессионального выгорания педагогов.</w:t>
            </w:r>
          </w:p>
          <w:p w14:paraId="6CDB82F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Профессиональная деятельность педагога дошкольного образования характеризуется огромной нагрузкой на психоэмоциональную сферу. Большая часть рабочего дня протекает в напряженной обстановке: эмоционально насыщенная деятельность, постоянная концентрация внимания, повышенная ответственность за жизнь и здоровье детей. Длительный стресс отрицательно влияет на самочувствие, появляется нервозность, раздражительность, усталость.</w:t>
            </w:r>
          </w:p>
          <w:p w14:paraId="3C3C531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Профессиональное выгорание возникает в результате внутреннего накапливания отрицательных эмоций без соответствующей «разрядки», или «освобождения» от них, что ведет к истощению эмоциональных, энергетических и личностных ресурсов человека.</w:t>
            </w:r>
          </w:p>
          <w:p w14:paraId="714B671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Вопросы на обсуждение:</w:t>
            </w:r>
          </w:p>
          <w:p w14:paraId="74BF259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Сопряжена ли деятельность педагога с риском возникновения профессионального выгорания?</w:t>
            </w:r>
          </w:p>
          <w:p w14:paraId="6410EC5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Каковы причины развития профессионального выгорания у педагогов дошкольного образования?</w:t>
            </w:r>
          </w:p>
          <w:p w14:paraId="7847962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Знаете ли вы способы профилактики профессионального выгорания?</w:t>
            </w:r>
          </w:p>
        </w:tc>
        <w:tc>
          <w:tcPr>
            <w:tcW w:w="992" w:type="dxa"/>
          </w:tcPr>
          <w:p w14:paraId="6D583A1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3C4C314C" w14:textId="77777777" w:rsidTr="00F3063B">
        <w:tc>
          <w:tcPr>
            <w:tcW w:w="562" w:type="dxa"/>
          </w:tcPr>
          <w:p w14:paraId="4E294F8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w:t>
            </w:r>
          </w:p>
        </w:tc>
        <w:tc>
          <w:tcPr>
            <w:tcW w:w="8080" w:type="dxa"/>
          </w:tcPr>
          <w:p w14:paraId="21DBBABE"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«Чемодан педагогических ресурсов»</w:t>
            </w:r>
            <w:r w:rsidRPr="0079216C">
              <w:rPr>
                <w:rFonts w:ascii="Times New Roman" w:hAnsi="Times New Roman" w:cs="Times New Roman"/>
                <w:sz w:val="20"/>
                <w:szCs w:val="20"/>
              </w:rPr>
              <w:br/>
              <w:t>Ведущий: Я предлагаю вам собрать чемодан педагогических ресурсов, т.е. то, что помогает восстанавливать жизненные силы и энергию.</w:t>
            </w:r>
            <w:r w:rsidRPr="0079216C">
              <w:rPr>
                <w:rFonts w:ascii="Times New Roman" w:hAnsi="Times New Roman" w:cs="Times New Roman"/>
                <w:sz w:val="20"/>
                <w:szCs w:val="20"/>
              </w:rPr>
              <w:br/>
              <w:t xml:space="preserve">Участники тренинга передают друг другу  импровизированный чемодан и сообщают о том, как они восстанавливают энергетический баланс после  напряженной работы. </w:t>
            </w:r>
            <w:r w:rsidRPr="0079216C">
              <w:rPr>
                <w:rFonts w:ascii="Times New Roman" w:hAnsi="Times New Roman" w:cs="Times New Roman"/>
                <w:sz w:val="20"/>
                <w:szCs w:val="20"/>
              </w:rPr>
              <w:br/>
              <w:t>Мы собрали чемодан педагогических ресурсов. Каждый для себя возьмет что-то полезное и интересное для восстановления энергетического потенциала.</w:t>
            </w:r>
          </w:p>
          <w:p w14:paraId="0597CB5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Вопросы для обсуждения:</w:t>
            </w:r>
          </w:p>
          <w:p w14:paraId="2B5F900F"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Что полезного для себя вы узнали?</w:t>
            </w:r>
          </w:p>
          <w:p w14:paraId="0C265AA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hAnsi="Times New Roman" w:cs="Times New Roman"/>
                <w:sz w:val="20"/>
                <w:szCs w:val="20"/>
              </w:rPr>
              <w:t>- Какие способы вы могли бы применять в своей деятельности для профилактики выгорания?</w:t>
            </w:r>
          </w:p>
        </w:tc>
        <w:tc>
          <w:tcPr>
            <w:tcW w:w="992" w:type="dxa"/>
          </w:tcPr>
          <w:p w14:paraId="367186C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7602E3CD" w14:textId="77777777" w:rsidTr="00F3063B">
        <w:tc>
          <w:tcPr>
            <w:tcW w:w="562" w:type="dxa"/>
            <w:tcBorders>
              <w:bottom w:val="single" w:sz="4" w:space="0" w:color="000000" w:themeColor="text1"/>
            </w:tcBorders>
          </w:tcPr>
          <w:p w14:paraId="520C028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w:t>
            </w:r>
          </w:p>
        </w:tc>
        <w:tc>
          <w:tcPr>
            <w:tcW w:w="8080" w:type="dxa"/>
            <w:tcBorders>
              <w:bottom w:val="single" w:sz="4" w:space="0" w:color="000000" w:themeColor="text1"/>
            </w:tcBorders>
          </w:tcPr>
          <w:p w14:paraId="31C8FD29"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Упражнение «Удовольствие»</w:t>
            </w:r>
          </w:p>
          <w:p w14:paraId="06A4CFC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осознание имеющихся внутри ресурсов для восстановления сил.</w:t>
            </w:r>
          </w:p>
          <w:p w14:paraId="7BC3125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Материалы: листы бумаги, ручки</w:t>
            </w:r>
          </w:p>
          <w:p w14:paraId="05A3EE7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Ведущий: напишите 10 видов повседневной деятельности, которые приносят Вам удовольствие. Распределите их по местам по степени удовольствия. Это и есть ресурс, который можно использовать как «скорую помощь» для восстановления своих сил и в случае необходимости заняться ею.</w:t>
            </w:r>
          </w:p>
          <w:p w14:paraId="7D006175"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Вопросы для обсуждения:</w:t>
            </w:r>
          </w:p>
          <w:p w14:paraId="12A7CCF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Что полезного для себя вы узнали?</w:t>
            </w:r>
          </w:p>
          <w:p w14:paraId="4A6F55E1"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Какие внутренние ресурсы для восстановления сил доступны вам?</w:t>
            </w:r>
          </w:p>
        </w:tc>
        <w:tc>
          <w:tcPr>
            <w:tcW w:w="992" w:type="dxa"/>
            <w:tcBorders>
              <w:bottom w:val="single" w:sz="4" w:space="0" w:color="000000" w:themeColor="text1"/>
            </w:tcBorders>
          </w:tcPr>
          <w:p w14:paraId="2C3E886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10 минут </w:t>
            </w:r>
          </w:p>
        </w:tc>
      </w:tr>
      <w:tr w:rsidR="00030DAF" w:rsidRPr="0079216C" w14:paraId="113CD02C" w14:textId="77777777" w:rsidTr="00F3063B">
        <w:trPr>
          <w:trHeight w:val="2370"/>
        </w:trPr>
        <w:tc>
          <w:tcPr>
            <w:tcW w:w="562" w:type="dxa"/>
            <w:tcBorders>
              <w:bottom w:val="nil"/>
            </w:tcBorders>
          </w:tcPr>
          <w:p w14:paraId="67EA254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w:t>
            </w:r>
          </w:p>
        </w:tc>
        <w:tc>
          <w:tcPr>
            <w:tcW w:w="8080" w:type="dxa"/>
            <w:tcBorders>
              <w:bottom w:val="nil"/>
            </w:tcBorders>
          </w:tcPr>
          <w:p w14:paraId="1CA4438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Упражнение, направленное на р</w:t>
            </w:r>
            <w:r w:rsidRPr="0079216C">
              <w:rPr>
                <w:rFonts w:ascii="Times New Roman" w:hAnsi="Times New Roman" w:cs="Times New Roman"/>
                <w:sz w:val="20"/>
                <w:szCs w:val="20"/>
              </w:rPr>
              <w:t>елаксацию «Храм тишины».</w:t>
            </w:r>
          </w:p>
          <w:p w14:paraId="64BE35E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Инструкция: Расположитесь комфортно, закройте глаза. </w:t>
            </w:r>
          </w:p>
          <w:p w14:paraId="7026C5CB"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Вообразите себя гуляющим на одной из улиц многолюдного и шумного города. Ощутите как ваши ноги ступают по мостовой. Обратите внимание на других прохожих, выражения их лиц, фигуры. Возможно, некоторые из них выглядят встревоженными, другие спокойны или радостны. Обратите внимание на звуки, которые вы слышите. Обратите внимание на витрины магазинов: что вы в них видите? Вокруг очень много спешащих куда-то прохожих. Может быть, вы увидите в толпе знакомое лицо. Вы можете подойти и поприветствовать. А может быть, пройдете мимо. Остановитесь и подумайте, что вы чувствуете на этой шумной улице? Теперь поверните за угол и прогуляйтесь по другой улице. Это более спокойная</w:t>
            </w:r>
          </w:p>
        </w:tc>
        <w:tc>
          <w:tcPr>
            <w:tcW w:w="992" w:type="dxa"/>
            <w:tcBorders>
              <w:bottom w:val="nil"/>
            </w:tcBorders>
          </w:tcPr>
          <w:p w14:paraId="1A7EE5A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bl>
    <w:p w14:paraId="650AEAAB"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6ED99549"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080"/>
        <w:gridCol w:w="992"/>
      </w:tblGrid>
      <w:tr w:rsidR="00030DAF" w:rsidRPr="0079216C" w14:paraId="6ADED741" w14:textId="77777777" w:rsidTr="00F3063B">
        <w:trPr>
          <w:trHeight w:val="150"/>
        </w:trPr>
        <w:tc>
          <w:tcPr>
            <w:tcW w:w="562" w:type="dxa"/>
            <w:tcBorders>
              <w:top w:val="single" w:sz="4" w:space="0" w:color="auto"/>
            </w:tcBorders>
          </w:tcPr>
          <w:p w14:paraId="2C40F254"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080" w:type="dxa"/>
            <w:tcBorders>
              <w:top w:val="single" w:sz="4" w:space="0" w:color="auto"/>
            </w:tcBorders>
          </w:tcPr>
          <w:p w14:paraId="529D4E11" w14:textId="77777777" w:rsidR="00030DAF" w:rsidRPr="0079216C" w:rsidRDefault="00030DAF" w:rsidP="00F3063B">
            <w:pPr>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auto"/>
            </w:tcBorders>
          </w:tcPr>
          <w:p w14:paraId="77C8BBF0"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030DAF" w:rsidRPr="0079216C" w14:paraId="678F8480" w14:textId="77777777" w:rsidTr="00F3063B">
        <w:trPr>
          <w:trHeight w:val="150"/>
        </w:trPr>
        <w:tc>
          <w:tcPr>
            <w:tcW w:w="562" w:type="dxa"/>
            <w:tcBorders>
              <w:top w:val="single" w:sz="4" w:space="0" w:color="auto"/>
            </w:tcBorders>
          </w:tcPr>
          <w:p w14:paraId="01F4B634" w14:textId="77777777" w:rsidR="00030DAF" w:rsidRPr="0079216C" w:rsidRDefault="00030DAF" w:rsidP="00F3063B">
            <w:pPr>
              <w:jc w:val="both"/>
              <w:rPr>
                <w:rFonts w:ascii="Times New Roman" w:eastAsia="Times New Roman" w:hAnsi="Times New Roman" w:cs="Times New Roman"/>
                <w:sz w:val="20"/>
                <w:szCs w:val="20"/>
              </w:rPr>
            </w:pPr>
          </w:p>
        </w:tc>
        <w:tc>
          <w:tcPr>
            <w:tcW w:w="8080" w:type="dxa"/>
            <w:tcBorders>
              <w:top w:val="single" w:sz="4" w:space="0" w:color="auto"/>
            </w:tcBorders>
          </w:tcPr>
          <w:p w14:paraId="23FE976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 xml:space="preserve"> улица. Чем дальше вы идете, тем меньше вам встречается людей. Пройдя еще немного, вы заметите большое здание, отличающееся по архитектуре от других: Вы видите на нем большую вывеску «Храм тишины»: Вы понимаете, что этот храм - место, где не слышны никакие звуки, где никогда не было произнесено ни единого слова. Вы подходите и трогаете тяжелые резные деревянные двери. Вы открываете их, входите и сразу же оказываетесь окруженными полной и глубокой тишиной. Побудьте в этом храме, в тишине. Потратьте на это столько времени, сколько вам нужно. Когда вы захотите покинуть храм, толкните двери и выйдите на улицу. Как вы сейчас себя чувствуете?</w:t>
            </w:r>
          </w:p>
          <w:p w14:paraId="7903DC5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hAnsi="Times New Roman" w:cs="Times New Roman"/>
                <w:sz w:val="20"/>
                <w:szCs w:val="20"/>
              </w:rPr>
              <w:t>После прохождения релаксационного упражнения, участники делятся впечатлениями.</w:t>
            </w:r>
          </w:p>
        </w:tc>
        <w:tc>
          <w:tcPr>
            <w:tcW w:w="992" w:type="dxa"/>
            <w:tcBorders>
              <w:top w:val="single" w:sz="4" w:space="0" w:color="auto"/>
            </w:tcBorders>
          </w:tcPr>
          <w:p w14:paraId="242982E6"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06842232" w14:textId="77777777" w:rsidTr="00F3063B">
        <w:tc>
          <w:tcPr>
            <w:tcW w:w="562" w:type="dxa"/>
          </w:tcPr>
          <w:p w14:paraId="07DAFF4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w:t>
            </w:r>
          </w:p>
        </w:tc>
        <w:tc>
          <w:tcPr>
            <w:tcW w:w="8080" w:type="dxa"/>
          </w:tcPr>
          <w:p w14:paraId="777F823B"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Участникам даются памятки с рекомендациями по профилактике профессионального выгорания</w:t>
            </w:r>
          </w:p>
          <w:p w14:paraId="71B409EA" w14:textId="77777777" w:rsidR="00030DAF" w:rsidRPr="0079216C" w:rsidRDefault="00030DAF" w:rsidP="00F3063B">
            <w:pPr>
              <w:rPr>
                <w:rFonts w:ascii="Times New Roman" w:hAnsi="Times New Roman" w:cs="Times New Roman"/>
                <w:sz w:val="20"/>
                <w:szCs w:val="20"/>
              </w:rPr>
            </w:pPr>
            <w:r w:rsidRPr="0079216C">
              <w:rPr>
                <w:rFonts w:ascii="Times New Roman" w:hAnsi="Times New Roman" w:cs="Times New Roman"/>
                <w:sz w:val="20"/>
                <w:szCs w:val="20"/>
              </w:rPr>
              <w:t>1. Научитесь по возможности сразу сбрасывать негативные эмоции, а не вытеснять их в психосоматику.</w:t>
            </w:r>
            <w:r w:rsidRPr="0079216C">
              <w:rPr>
                <w:rFonts w:ascii="Times New Roman" w:hAnsi="Times New Roman" w:cs="Times New Roman"/>
                <w:sz w:val="20"/>
                <w:szCs w:val="20"/>
              </w:rPr>
              <w:br/>
              <w:t>Это можно сделать в условиях работы в детском саду:</w:t>
            </w:r>
            <w:r w:rsidRPr="0079216C">
              <w:rPr>
                <w:rFonts w:ascii="Times New Roman" w:hAnsi="Times New Roman" w:cs="Times New Roman"/>
                <w:sz w:val="20"/>
                <w:szCs w:val="20"/>
              </w:rPr>
              <w:br/>
              <w:t>— резко встать и пройтись;</w:t>
            </w:r>
            <w:r w:rsidRPr="0079216C">
              <w:rPr>
                <w:rFonts w:ascii="Times New Roman" w:hAnsi="Times New Roman" w:cs="Times New Roman"/>
                <w:sz w:val="20"/>
                <w:szCs w:val="20"/>
              </w:rPr>
              <w:br/>
              <w:t>— быстро и резко написать или нарисовать что-то на доске или листе бумаги;</w:t>
            </w:r>
            <w:r w:rsidRPr="0079216C">
              <w:rPr>
                <w:rFonts w:ascii="Times New Roman" w:hAnsi="Times New Roman" w:cs="Times New Roman"/>
                <w:sz w:val="20"/>
                <w:szCs w:val="20"/>
              </w:rPr>
              <w:br/>
              <w:t>— измалевать листок бумаги, измять и выбросить.</w:t>
            </w:r>
            <w:r w:rsidRPr="0079216C">
              <w:rPr>
                <w:rFonts w:ascii="Times New Roman" w:hAnsi="Times New Roman" w:cs="Times New Roman"/>
                <w:sz w:val="20"/>
                <w:szCs w:val="20"/>
              </w:rPr>
              <w:br/>
              <w:t>При нарушении сна, постарайтесь читать на ночь стихи, а не прозу – стихи ближе к ритму человеческого организма и действуют успокаивающе.</w:t>
            </w:r>
            <w:r w:rsidRPr="0079216C">
              <w:rPr>
                <w:rFonts w:ascii="Times New Roman" w:hAnsi="Times New Roman" w:cs="Times New Roman"/>
                <w:sz w:val="20"/>
                <w:szCs w:val="20"/>
              </w:rPr>
              <w:br/>
              <w:t>Участникам вручаются импровизированные цветы с правилами здоровой жизни на каждом лепестке:</w:t>
            </w:r>
            <w:r w:rsidRPr="0079216C">
              <w:rPr>
                <w:rFonts w:ascii="Times New Roman" w:hAnsi="Times New Roman" w:cs="Times New Roman"/>
                <w:sz w:val="20"/>
                <w:szCs w:val="20"/>
              </w:rPr>
              <w:br/>
              <w:t>— выстраивайте гармоничные отношения с окружающими;</w:t>
            </w:r>
            <w:r w:rsidRPr="0079216C">
              <w:rPr>
                <w:rFonts w:ascii="Times New Roman" w:hAnsi="Times New Roman" w:cs="Times New Roman"/>
                <w:sz w:val="20"/>
                <w:szCs w:val="20"/>
              </w:rPr>
              <w:br/>
              <w:t>— оставляйте негатив «за бортом»;</w:t>
            </w:r>
            <w:r w:rsidRPr="0079216C">
              <w:rPr>
                <w:rFonts w:ascii="Times New Roman" w:hAnsi="Times New Roman" w:cs="Times New Roman"/>
                <w:sz w:val="20"/>
                <w:szCs w:val="20"/>
              </w:rPr>
              <w:br/>
              <w:t>— закаляйтесь;</w:t>
            </w:r>
            <w:r w:rsidRPr="0079216C">
              <w:rPr>
                <w:rFonts w:ascii="Times New Roman" w:hAnsi="Times New Roman" w:cs="Times New Roman"/>
                <w:sz w:val="20"/>
                <w:szCs w:val="20"/>
              </w:rPr>
              <w:br/>
              <w:t>— откажитесь от вредных привычек;</w:t>
            </w:r>
            <w:r w:rsidRPr="0079216C">
              <w:rPr>
                <w:rFonts w:ascii="Times New Roman" w:hAnsi="Times New Roman" w:cs="Times New Roman"/>
                <w:sz w:val="20"/>
                <w:szCs w:val="20"/>
              </w:rPr>
              <w:br/>
              <w:t>— ставьте долгосрочные цели;</w:t>
            </w:r>
            <w:r w:rsidRPr="0079216C">
              <w:rPr>
                <w:rFonts w:ascii="Times New Roman" w:hAnsi="Times New Roman" w:cs="Times New Roman"/>
                <w:sz w:val="20"/>
                <w:szCs w:val="20"/>
              </w:rPr>
              <w:br/>
              <w:t>— будьте активны в течение дня;</w:t>
            </w:r>
            <w:r w:rsidRPr="0079216C">
              <w:rPr>
                <w:rFonts w:ascii="Times New Roman" w:hAnsi="Times New Roman" w:cs="Times New Roman"/>
                <w:sz w:val="20"/>
                <w:szCs w:val="20"/>
              </w:rPr>
              <w:br/>
              <w:t>— не поддавайтесь негативу и отрицательным эмоциям;</w:t>
            </w:r>
            <w:r w:rsidRPr="0079216C">
              <w:rPr>
                <w:rFonts w:ascii="Times New Roman" w:hAnsi="Times New Roman" w:cs="Times New Roman"/>
                <w:sz w:val="20"/>
                <w:szCs w:val="20"/>
              </w:rPr>
              <w:br/>
              <w:t>— пейте много жидкости, лучше чистую воду;</w:t>
            </w:r>
            <w:r w:rsidRPr="0079216C">
              <w:rPr>
                <w:rFonts w:ascii="Times New Roman" w:hAnsi="Times New Roman" w:cs="Times New Roman"/>
                <w:sz w:val="20"/>
                <w:szCs w:val="20"/>
              </w:rPr>
              <w:br/>
              <w:t>— занимайтесь самообразованием.</w:t>
            </w:r>
          </w:p>
        </w:tc>
        <w:tc>
          <w:tcPr>
            <w:tcW w:w="992" w:type="dxa"/>
          </w:tcPr>
          <w:p w14:paraId="22ED593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 минут</w:t>
            </w:r>
          </w:p>
        </w:tc>
      </w:tr>
      <w:tr w:rsidR="00030DAF" w:rsidRPr="0079216C" w14:paraId="42652139" w14:textId="77777777" w:rsidTr="00F3063B">
        <w:tc>
          <w:tcPr>
            <w:tcW w:w="562" w:type="dxa"/>
          </w:tcPr>
          <w:p w14:paraId="162086C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w:t>
            </w:r>
          </w:p>
        </w:tc>
        <w:tc>
          <w:tcPr>
            <w:tcW w:w="8080" w:type="dxa"/>
          </w:tcPr>
          <w:p w14:paraId="78DF0CA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Рефлексия занятия, получение обратной связи. Участникам предлагают записанные в начале занятия ожидания и дают задание:</w:t>
            </w:r>
          </w:p>
          <w:p w14:paraId="1FF561C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eastAsia="Times New Roman" w:hAnsi="Times New Roman" w:cs="Times New Roman"/>
                <w:sz w:val="20"/>
                <w:szCs w:val="20"/>
              </w:rPr>
              <w:tab/>
              <w:t>Обратите внимание, все ли ожидания удалось достичь?</w:t>
            </w:r>
          </w:p>
          <w:p w14:paraId="23B3B8A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Какие предложения и пожелания у вас остались?</w:t>
            </w:r>
          </w:p>
          <w:p w14:paraId="40BE9C9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Насколько полезны для вас знания и умения, полученные в  ходе практического занятия?</w:t>
            </w:r>
          </w:p>
        </w:tc>
        <w:tc>
          <w:tcPr>
            <w:tcW w:w="992" w:type="dxa"/>
          </w:tcPr>
          <w:p w14:paraId="6B8AAEE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 минут</w:t>
            </w:r>
          </w:p>
        </w:tc>
      </w:tr>
      <w:tr w:rsidR="00030DAF" w:rsidRPr="0079216C" w14:paraId="7328F8D9" w14:textId="77777777" w:rsidTr="00F3063B">
        <w:tc>
          <w:tcPr>
            <w:tcW w:w="8642" w:type="dxa"/>
            <w:gridSpan w:val="2"/>
          </w:tcPr>
          <w:p w14:paraId="3CB855D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Общее время четвертого занятия </w:t>
            </w:r>
          </w:p>
        </w:tc>
        <w:tc>
          <w:tcPr>
            <w:tcW w:w="992" w:type="dxa"/>
          </w:tcPr>
          <w:p w14:paraId="06C29DB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 минут</w:t>
            </w:r>
          </w:p>
        </w:tc>
      </w:tr>
      <w:tr w:rsidR="00030DAF" w:rsidRPr="0079216C" w14:paraId="36884E36" w14:textId="77777777" w:rsidTr="00F3063B">
        <w:tc>
          <w:tcPr>
            <w:tcW w:w="9634" w:type="dxa"/>
            <w:gridSpan w:val="3"/>
          </w:tcPr>
          <w:p w14:paraId="05DFA3B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Пятое занятие</w:t>
            </w:r>
          </w:p>
          <w:p w14:paraId="6F98086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занятия: закрепить навыки эмоциональной саморегуляции: мышечного расслабления, способы контроля над эмоциями.</w:t>
            </w:r>
          </w:p>
        </w:tc>
      </w:tr>
      <w:tr w:rsidR="00030DAF" w:rsidRPr="0079216C" w14:paraId="5D259A2B" w14:textId="77777777" w:rsidTr="00F3063B">
        <w:tc>
          <w:tcPr>
            <w:tcW w:w="562" w:type="dxa"/>
          </w:tcPr>
          <w:p w14:paraId="262D36F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p>
        </w:tc>
        <w:tc>
          <w:tcPr>
            <w:tcW w:w="8080" w:type="dxa"/>
          </w:tcPr>
          <w:p w14:paraId="2FA2C1A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Организационный этап</w:t>
            </w:r>
          </w:p>
          <w:p w14:paraId="11EB08C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Приветствие участников. </w:t>
            </w:r>
          </w:p>
          <w:p w14:paraId="00BD1C4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Вступительное слово</w:t>
            </w:r>
          </w:p>
          <w:p w14:paraId="71F2A30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Сегодня мы поговорим о способах поддержания психологического здоровья педагогов. </w:t>
            </w:r>
          </w:p>
          <w:p w14:paraId="046588E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задается вопрос:</w:t>
            </w:r>
          </w:p>
          <w:p w14:paraId="4641FC3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Какой практический опыт вы ожидаете получить в результате прохождения тренинга?</w:t>
            </w:r>
          </w:p>
          <w:p w14:paraId="6C76360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Воспитатели по очереди озвучивают свои пожелания.</w:t>
            </w:r>
          </w:p>
          <w:p w14:paraId="0E02A4A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На доске (или флип-чарте) дополняются положения запроса участников.</w:t>
            </w:r>
          </w:p>
        </w:tc>
        <w:tc>
          <w:tcPr>
            <w:tcW w:w="992" w:type="dxa"/>
          </w:tcPr>
          <w:p w14:paraId="1673378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 минут</w:t>
            </w:r>
          </w:p>
        </w:tc>
      </w:tr>
      <w:tr w:rsidR="00030DAF" w:rsidRPr="0079216C" w14:paraId="398502BD" w14:textId="77777777" w:rsidTr="00F3063B">
        <w:tc>
          <w:tcPr>
            <w:tcW w:w="562" w:type="dxa"/>
            <w:tcBorders>
              <w:bottom w:val="single" w:sz="4" w:space="0" w:color="000000" w:themeColor="text1"/>
            </w:tcBorders>
          </w:tcPr>
          <w:p w14:paraId="06984DF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080" w:type="dxa"/>
            <w:tcBorders>
              <w:bottom w:val="single" w:sz="4" w:space="0" w:color="000000" w:themeColor="text1"/>
            </w:tcBorders>
          </w:tcPr>
          <w:p w14:paraId="1BF30D17"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Разминка.  Упражнение «Толстое стекло»</w:t>
            </w:r>
          </w:p>
          <w:p w14:paraId="5649EC78"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Цель: отработка навыков выразительного использования мимики и жестов, необходимых педагогам в их повседневной работе.</w:t>
            </w:r>
          </w:p>
          <w:p w14:paraId="6D018B83"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Содержание: участникам предлагается представить, что они общаются через толстое стекло, прекрасно видя друг друга, но не слыша. Используя невербальные средства общения по очереди, сообщают некую информацию друг другу.</w:t>
            </w:r>
          </w:p>
        </w:tc>
        <w:tc>
          <w:tcPr>
            <w:tcW w:w="992" w:type="dxa"/>
            <w:tcBorders>
              <w:bottom w:val="single" w:sz="4" w:space="0" w:color="000000" w:themeColor="text1"/>
            </w:tcBorders>
          </w:tcPr>
          <w:p w14:paraId="6F520B3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w:t>
            </w:r>
          </w:p>
        </w:tc>
      </w:tr>
      <w:tr w:rsidR="00030DAF" w:rsidRPr="0079216C" w14:paraId="1371411F" w14:textId="77777777" w:rsidTr="00F3063B">
        <w:trPr>
          <w:trHeight w:val="1185"/>
        </w:trPr>
        <w:tc>
          <w:tcPr>
            <w:tcW w:w="562" w:type="dxa"/>
            <w:tcBorders>
              <w:bottom w:val="nil"/>
            </w:tcBorders>
          </w:tcPr>
          <w:p w14:paraId="3EC6EAB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w:t>
            </w:r>
          </w:p>
        </w:tc>
        <w:tc>
          <w:tcPr>
            <w:tcW w:w="8080" w:type="dxa"/>
            <w:tcBorders>
              <w:bottom w:val="nil"/>
            </w:tcBorders>
          </w:tcPr>
          <w:p w14:paraId="702686E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Упражнение «Сила речи»</w:t>
            </w:r>
          </w:p>
          <w:p w14:paraId="1113314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возможность с помощью речевых конструкций в полной мере осознать свои силы.</w:t>
            </w:r>
          </w:p>
          <w:p w14:paraId="2855478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Инструкция: </w:t>
            </w:r>
          </w:p>
          <w:p w14:paraId="6AA5F9B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Работа проводится в парах. </w:t>
            </w:r>
          </w:p>
          <w:p w14:paraId="7C6A662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Сядьте напротив партнера и произнесите три заявления, начинающиеся со слов «Я</w:t>
            </w:r>
          </w:p>
        </w:tc>
        <w:tc>
          <w:tcPr>
            <w:tcW w:w="992" w:type="dxa"/>
            <w:tcBorders>
              <w:bottom w:val="nil"/>
            </w:tcBorders>
          </w:tcPr>
          <w:p w14:paraId="18DDE39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w:t>
            </w:r>
          </w:p>
        </w:tc>
      </w:tr>
    </w:tbl>
    <w:p w14:paraId="7ADC023F"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654F2FBC" w14:textId="77777777" w:rsidR="00030DAF" w:rsidRPr="008F19D1" w:rsidRDefault="00030DAF" w:rsidP="00030DAF">
      <w:pPr>
        <w:spacing w:after="0" w:line="240" w:lineRule="auto"/>
        <w:rPr>
          <w:rFonts w:ascii="Times New Roman" w:hAnsi="Times New Roman" w:cs="Times New Roman"/>
          <w:sz w:val="28"/>
          <w:szCs w:val="28"/>
        </w:rPr>
      </w:pPr>
    </w:p>
    <w:tbl>
      <w:tblPr>
        <w:tblStyle w:val="ae"/>
        <w:tblW w:w="9634" w:type="dxa"/>
        <w:tblLook w:val="04A0" w:firstRow="1" w:lastRow="0" w:firstColumn="1" w:lastColumn="0" w:noHBand="0" w:noVBand="1"/>
      </w:tblPr>
      <w:tblGrid>
        <w:gridCol w:w="562"/>
        <w:gridCol w:w="8080"/>
        <w:gridCol w:w="992"/>
      </w:tblGrid>
      <w:tr w:rsidR="00030DAF" w:rsidRPr="0079216C" w14:paraId="64ED368E" w14:textId="77777777" w:rsidTr="00F3063B">
        <w:trPr>
          <w:trHeight w:val="195"/>
        </w:trPr>
        <w:tc>
          <w:tcPr>
            <w:tcW w:w="562" w:type="dxa"/>
            <w:tcBorders>
              <w:top w:val="single" w:sz="4" w:space="0" w:color="auto"/>
            </w:tcBorders>
          </w:tcPr>
          <w:p w14:paraId="29E71B16"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080" w:type="dxa"/>
            <w:tcBorders>
              <w:top w:val="single" w:sz="4" w:space="0" w:color="auto"/>
            </w:tcBorders>
          </w:tcPr>
          <w:p w14:paraId="2206E207"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auto"/>
            </w:tcBorders>
          </w:tcPr>
          <w:p w14:paraId="7D19E182"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030DAF" w:rsidRPr="0079216C" w14:paraId="2230A558" w14:textId="77777777" w:rsidTr="00F3063B">
        <w:trPr>
          <w:trHeight w:val="195"/>
        </w:trPr>
        <w:tc>
          <w:tcPr>
            <w:tcW w:w="562" w:type="dxa"/>
            <w:tcBorders>
              <w:top w:val="single" w:sz="4" w:space="0" w:color="auto"/>
            </w:tcBorders>
          </w:tcPr>
          <w:p w14:paraId="7B52C903" w14:textId="77777777" w:rsidR="00030DAF" w:rsidRPr="0079216C" w:rsidRDefault="00030DAF" w:rsidP="00F3063B">
            <w:pPr>
              <w:jc w:val="both"/>
              <w:rPr>
                <w:rFonts w:ascii="Times New Roman" w:eastAsia="Times New Roman" w:hAnsi="Times New Roman" w:cs="Times New Roman"/>
                <w:sz w:val="20"/>
                <w:szCs w:val="20"/>
              </w:rPr>
            </w:pPr>
          </w:p>
        </w:tc>
        <w:tc>
          <w:tcPr>
            <w:tcW w:w="8080" w:type="dxa"/>
            <w:tcBorders>
              <w:top w:val="single" w:sz="4" w:space="0" w:color="auto"/>
            </w:tcBorders>
          </w:tcPr>
          <w:p w14:paraId="31F679B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должен…», говоря о том, что вы должны делать.</w:t>
            </w:r>
          </w:p>
          <w:p w14:paraId="57A8449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Партнер также обратится к вам со своими тремя заявлениями со словами «Я должен…»</w:t>
            </w:r>
          </w:p>
          <w:p w14:paraId="6D5CFA6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Замените слова «Я должен» на «Я решил», оставив остальное без изменений.  Выслушайте фразы партнера.  Обменяйтесь впечатлениями. Постарайтесь заметить в себе силы или возможности.</w:t>
            </w:r>
          </w:p>
          <w:p w14:paraId="22FFF4B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2. Далее обменяйтесь с партнером заявлениями со словами «Я не могу...» говоря о невозможном для вас. Замените начало фразы на «Я не хочу…». Поделитесь впечатлениями, осознали ли вы способность решительно отказывать, заменившую нерешительность и бессилие в ситуациях, которые требуют определенности. </w:t>
            </w:r>
          </w:p>
          <w:p w14:paraId="505B4D6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Завершите три предложения, начинающиеся со слов: «Мне нужно». Повторите фразы, начиная их со слов «Я хочу». Обсудите с партнером:</w:t>
            </w:r>
          </w:p>
          <w:p w14:paraId="59B5EC4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Привела ли замена «Мне нужно…» на «Я хочу…» к чувству облегчения и свободы?</w:t>
            </w:r>
          </w:p>
          <w:p w14:paraId="3335EA3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Действительно ли то, о чем шла речь, необходимо для жизни или без этого можно обойтись?</w:t>
            </w:r>
          </w:p>
          <w:p w14:paraId="3666D69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Обсуждение в группе</w:t>
            </w:r>
          </w:p>
          <w:p w14:paraId="2243F2F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Насколько важно подбирать правильные слова для выражения своих желаний, целей, отказов?</w:t>
            </w:r>
          </w:p>
          <w:p w14:paraId="23CCD4D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Может ли речь помочь человеку осознать свои силы?</w:t>
            </w:r>
          </w:p>
          <w:p w14:paraId="040DC6D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По вашему мнению, можно ли, изменив манеру говорить, повысить ответственность за собственные мысли, чувства и действия?</w:t>
            </w:r>
          </w:p>
        </w:tc>
        <w:tc>
          <w:tcPr>
            <w:tcW w:w="992" w:type="dxa"/>
            <w:tcBorders>
              <w:top w:val="single" w:sz="4" w:space="0" w:color="auto"/>
            </w:tcBorders>
          </w:tcPr>
          <w:p w14:paraId="1F913F28"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7E5121CD" w14:textId="77777777" w:rsidTr="00F3063B">
        <w:tc>
          <w:tcPr>
            <w:tcW w:w="562" w:type="dxa"/>
            <w:tcBorders>
              <w:bottom w:val="single" w:sz="4" w:space="0" w:color="000000" w:themeColor="text1"/>
            </w:tcBorders>
          </w:tcPr>
          <w:p w14:paraId="3F43E33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w:t>
            </w:r>
          </w:p>
        </w:tc>
        <w:tc>
          <w:tcPr>
            <w:tcW w:w="8080" w:type="dxa"/>
            <w:tcBorders>
              <w:bottom w:val="single" w:sz="4" w:space="0" w:color="000000" w:themeColor="text1"/>
            </w:tcBorders>
          </w:tcPr>
          <w:p w14:paraId="2A70319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Упражнение на оказание поддержки</w:t>
            </w:r>
          </w:p>
          <w:p w14:paraId="2D2C00D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Цель: оказать поддержку от коллег, принять поддержку окружающих.</w:t>
            </w:r>
          </w:p>
          <w:p w14:paraId="0C2929C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Инструкция:</w:t>
            </w:r>
          </w:p>
          <w:p w14:paraId="2234597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Один участник ложится на пол (стол/учебные парты) и закрывает глаза, остальные становятся вокруг него и осторожно и медленно поднимают его выше и выше, осторожно покачивают, затем они медленно кладут участника на пол (стол). Затем наступает очередь другого участника.</w:t>
            </w:r>
          </w:p>
          <w:p w14:paraId="4D58D71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Обсуждение после упражнения:</w:t>
            </w:r>
          </w:p>
          <w:p w14:paraId="644145C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 Что вы чувствовали, принимая поддержку?</w:t>
            </w:r>
          </w:p>
          <w:p w14:paraId="371FDA9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Что вы чувствовали, оказывая поддержку?</w:t>
            </w:r>
          </w:p>
          <w:p w14:paraId="5C12664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Изменилось ли ваше самочувствие?</w:t>
            </w:r>
          </w:p>
        </w:tc>
        <w:tc>
          <w:tcPr>
            <w:tcW w:w="992" w:type="dxa"/>
            <w:tcBorders>
              <w:bottom w:val="single" w:sz="4" w:space="0" w:color="000000" w:themeColor="text1"/>
            </w:tcBorders>
          </w:tcPr>
          <w:p w14:paraId="48EB19F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w:t>
            </w:r>
          </w:p>
        </w:tc>
      </w:tr>
      <w:tr w:rsidR="00030DAF" w:rsidRPr="0079216C" w14:paraId="7D10159C" w14:textId="77777777" w:rsidTr="00F3063B">
        <w:trPr>
          <w:trHeight w:val="5985"/>
        </w:trPr>
        <w:tc>
          <w:tcPr>
            <w:tcW w:w="562" w:type="dxa"/>
            <w:tcBorders>
              <w:bottom w:val="nil"/>
            </w:tcBorders>
          </w:tcPr>
          <w:p w14:paraId="098AB15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w:t>
            </w:r>
          </w:p>
        </w:tc>
        <w:tc>
          <w:tcPr>
            <w:tcW w:w="8080" w:type="dxa"/>
            <w:tcBorders>
              <w:bottom w:val="nil"/>
            </w:tcBorders>
          </w:tcPr>
          <w:p w14:paraId="28C1C719"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Упражнения с глубоким дыханием - фундаментальный навык эмоционально-ориентированного преодоления стресса.</w:t>
            </w:r>
          </w:p>
          <w:p w14:paraId="2CFFCCEB"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Упражнения, ориентированные на глубокое дыхание, – важная составляющая всех видов расслабляющих процедур. Поверхностное дыхание не способствует преодолению стрессовых ситуаций и в равной степени может усугублять приступы паники, тревогу, головные боли и утомляемость.</w:t>
            </w:r>
          </w:p>
          <w:p w14:paraId="6C652E1B"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 xml:space="preserve">Инструкция: </w:t>
            </w:r>
          </w:p>
          <w:p w14:paraId="00A6C0BE"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 xml:space="preserve">Дышать, по возможности, лучше носом. Выберите удобное положение и закройте глаза. Положите одну руку на грудь, а другую на живот. Вначале попробуйте дышать, как обычно, сосредотачиваясь на том, как поднимаются и опускаются грудная клетка и живот. Чувствуете ли вы в них скованность или ригидность? Нет ли напряжения в горле, груди и животе? Выполняя это упражнение в первый раз, сфокусируйтесь на вдохе, чтобы рука, лежащая на животе, смогла первой ощутить его, после чего поднимутся ваши грудная клетка и плечи. </w:t>
            </w:r>
          </w:p>
          <w:p w14:paraId="183CE11D"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Упражнение</w:t>
            </w:r>
          </w:p>
          <w:p w14:paraId="7294CFD4"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1. Выполняется сидя или стоя, в удобной для вас позе.</w:t>
            </w:r>
          </w:p>
          <w:p w14:paraId="51F5E97E"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2. Сделайте медленный вдох через нос.</w:t>
            </w:r>
          </w:p>
          <w:p w14:paraId="620B778A"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3. Вдыхая, заполните воздухом нижние отделы легких. Ваша диафрагма будет заставлять живот выпячиваться, чтобы освободить место для воздуха, и рука, лежащая на животе, будет подниматься. Этот медленный глубокий вдох можно выполнить за несколько секунд как одно плавное, непрерывное вдыхание.</w:t>
            </w:r>
          </w:p>
          <w:p w14:paraId="6CF5D122"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4. Теперь на несколько секунд задержите дыхание.</w:t>
            </w:r>
          </w:p>
          <w:p w14:paraId="2D64E3B0"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5. Постепенно выдыхая через рот, слегка втяните живот и медленно поджимайте его по мере опустошения легких. Выдохнув полностью, расслабьте живот и грудную клетку, затем плечи.</w:t>
            </w:r>
          </w:p>
          <w:p w14:paraId="127FA4CB"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6. В конце фазы вдоха слегка поднимите плечи и ключицы так, чтобы легкие можно было</w:t>
            </w:r>
          </w:p>
        </w:tc>
        <w:tc>
          <w:tcPr>
            <w:tcW w:w="992" w:type="dxa"/>
            <w:tcBorders>
              <w:bottom w:val="nil"/>
            </w:tcBorders>
          </w:tcPr>
          <w:p w14:paraId="45E1A8A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w:t>
            </w:r>
          </w:p>
        </w:tc>
      </w:tr>
    </w:tbl>
    <w:p w14:paraId="6D1A070B" w14:textId="77777777" w:rsidR="00030DAF" w:rsidRDefault="00030DAF" w:rsidP="00030DAF">
      <w:r>
        <w:rPr>
          <w:lang w:val="ru-KZ"/>
        </w:rPr>
        <w:br w:type="page"/>
      </w:r>
    </w:p>
    <w:p w14:paraId="1A8D1720" w14:textId="77777777" w:rsidR="00030DAF" w:rsidRDefault="00030DAF" w:rsidP="00030DAF">
      <w:pPr>
        <w:spacing w:after="0" w:line="240" w:lineRule="auto"/>
        <w:rPr>
          <w:rFonts w:ascii="Times New Roman" w:hAnsi="Times New Roman" w:cs="Times New Roman"/>
          <w:sz w:val="28"/>
          <w:szCs w:val="28"/>
        </w:rPr>
      </w:pPr>
      <w:r w:rsidRPr="0079216C">
        <w:rPr>
          <w:rFonts w:ascii="Times New Roman" w:hAnsi="Times New Roman" w:cs="Times New Roman"/>
          <w:sz w:val="28"/>
          <w:szCs w:val="28"/>
        </w:rPr>
        <w:lastRenderedPageBreak/>
        <w:t>Продолжение таблицы Х 1</w:t>
      </w:r>
    </w:p>
    <w:p w14:paraId="31BCF048" w14:textId="77777777" w:rsidR="00030DAF" w:rsidRPr="008F19D1" w:rsidRDefault="00030DAF" w:rsidP="00030DAF">
      <w:pPr>
        <w:spacing w:after="0" w:line="240" w:lineRule="auto"/>
      </w:pPr>
    </w:p>
    <w:tbl>
      <w:tblPr>
        <w:tblStyle w:val="ae"/>
        <w:tblW w:w="9634" w:type="dxa"/>
        <w:tblLook w:val="04A0" w:firstRow="1" w:lastRow="0" w:firstColumn="1" w:lastColumn="0" w:noHBand="0" w:noVBand="1"/>
      </w:tblPr>
      <w:tblGrid>
        <w:gridCol w:w="562"/>
        <w:gridCol w:w="8080"/>
        <w:gridCol w:w="992"/>
      </w:tblGrid>
      <w:tr w:rsidR="00030DAF" w:rsidRPr="0079216C" w14:paraId="217BD926" w14:textId="77777777" w:rsidTr="00F3063B">
        <w:trPr>
          <w:trHeight w:val="210"/>
        </w:trPr>
        <w:tc>
          <w:tcPr>
            <w:tcW w:w="562" w:type="dxa"/>
            <w:tcBorders>
              <w:top w:val="single" w:sz="4" w:space="0" w:color="auto"/>
            </w:tcBorders>
          </w:tcPr>
          <w:p w14:paraId="385AC2D6"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080" w:type="dxa"/>
            <w:tcBorders>
              <w:top w:val="single" w:sz="4" w:space="0" w:color="auto"/>
            </w:tcBorders>
          </w:tcPr>
          <w:p w14:paraId="0CF16CED" w14:textId="77777777" w:rsidR="00030DAF" w:rsidRPr="0079216C" w:rsidRDefault="00030DAF" w:rsidP="00F3063B">
            <w:pPr>
              <w:jc w:val="center"/>
              <w:rPr>
                <w:rFonts w:ascii="Times New Roman" w:hAnsi="Times New Roman" w:cs="Times New Roman"/>
                <w:sz w:val="20"/>
                <w:szCs w:val="20"/>
                <w:shd w:val="clear" w:color="auto" w:fill="FFFFFF"/>
              </w:rPr>
            </w:pPr>
            <w:r>
              <w:rPr>
                <w:rFonts w:ascii="Times New Roman" w:eastAsia="Times New Roman" w:hAnsi="Times New Roman" w:cs="Times New Roman"/>
                <w:sz w:val="20"/>
                <w:szCs w:val="20"/>
              </w:rPr>
              <w:t>2</w:t>
            </w:r>
          </w:p>
        </w:tc>
        <w:tc>
          <w:tcPr>
            <w:tcW w:w="992" w:type="dxa"/>
            <w:tcBorders>
              <w:top w:val="single" w:sz="4" w:space="0" w:color="auto"/>
            </w:tcBorders>
          </w:tcPr>
          <w:p w14:paraId="24EC8A21" w14:textId="77777777" w:rsidR="00030DAF" w:rsidRPr="0079216C" w:rsidRDefault="00030DAF" w:rsidP="00F3063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030DAF" w:rsidRPr="0079216C" w14:paraId="4898AD05" w14:textId="77777777" w:rsidTr="00F3063B">
        <w:trPr>
          <w:trHeight w:val="210"/>
        </w:trPr>
        <w:tc>
          <w:tcPr>
            <w:tcW w:w="562" w:type="dxa"/>
            <w:tcBorders>
              <w:top w:val="single" w:sz="4" w:space="0" w:color="auto"/>
            </w:tcBorders>
          </w:tcPr>
          <w:p w14:paraId="27465362" w14:textId="77777777" w:rsidR="00030DAF" w:rsidRPr="0079216C" w:rsidRDefault="00030DAF" w:rsidP="00F3063B">
            <w:pPr>
              <w:jc w:val="both"/>
              <w:rPr>
                <w:rFonts w:ascii="Times New Roman" w:eastAsia="Times New Roman" w:hAnsi="Times New Roman" w:cs="Times New Roman"/>
                <w:sz w:val="20"/>
                <w:szCs w:val="20"/>
              </w:rPr>
            </w:pPr>
          </w:p>
        </w:tc>
        <w:tc>
          <w:tcPr>
            <w:tcW w:w="8080" w:type="dxa"/>
            <w:tcBorders>
              <w:top w:val="single" w:sz="4" w:space="0" w:color="auto"/>
            </w:tcBorders>
          </w:tcPr>
          <w:p w14:paraId="4FF9A281"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 xml:space="preserve"> вновь до самых верхушек наполнить воздухом.</w:t>
            </w:r>
          </w:p>
          <w:p w14:paraId="36DC08C7"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 xml:space="preserve">Продолжайте дышать очень глубоко и очень медленно, заполняя легкие снизу доверху. Позвольте плечам подняться и задержите вдох на несколько секунд, после чего медленно выдохните через рот. Дайте животу и грудной клетке расслабиться, избавьтесь от напряжения в плечах. Не пытайтесь выполнить это сразу в совершенстве. </w:t>
            </w:r>
          </w:p>
          <w:p w14:paraId="324992EF"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Проделайте упражнение несколько раз, пока не научитесь с легкостью нагнетать воздух в нижние отделы легких на вдохе.</w:t>
            </w:r>
          </w:p>
          <w:p w14:paraId="4B96B018" w14:textId="77777777" w:rsidR="00030DAF" w:rsidRPr="0079216C" w:rsidRDefault="00030DAF" w:rsidP="00F3063B">
            <w:pPr>
              <w:jc w:val="both"/>
              <w:rPr>
                <w:rFonts w:ascii="Times New Roman" w:hAnsi="Times New Roman" w:cs="Times New Roman"/>
                <w:sz w:val="20"/>
                <w:szCs w:val="20"/>
                <w:shd w:val="clear" w:color="auto" w:fill="FFFFFF"/>
              </w:rPr>
            </w:pPr>
            <w:r w:rsidRPr="0079216C">
              <w:rPr>
                <w:rFonts w:ascii="Times New Roman" w:hAnsi="Times New Roman" w:cs="Times New Roman"/>
                <w:sz w:val="20"/>
                <w:szCs w:val="20"/>
                <w:shd w:val="clear" w:color="auto" w:fill="FFFFFF"/>
              </w:rPr>
              <w:t xml:space="preserve">Идеальной целью для тренировки будет осуществление трех глубоких, медленных вздохов 5 – 6 раз в день по 45 секунд. </w:t>
            </w:r>
          </w:p>
        </w:tc>
        <w:tc>
          <w:tcPr>
            <w:tcW w:w="992" w:type="dxa"/>
            <w:tcBorders>
              <w:top w:val="single" w:sz="4" w:space="0" w:color="auto"/>
            </w:tcBorders>
          </w:tcPr>
          <w:p w14:paraId="6EEE5751"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605C5966" w14:textId="77777777" w:rsidTr="00F3063B">
        <w:tc>
          <w:tcPr>
            <w:tcW w:w="562" w:type="dxa"/>
          </w:tcPr>
          <w:p w14:paraId="2432768E" w14:textId="77777777" w:rsidR="00030DAF" w:rsidRPr="0079216C" w:rsidRDefault="00030DAF" w:rsidP="00F3063B">
            <w:pPr>
              <w:jc w:val="both"/>
              <w:rPr>
                <w:rFonts w:ascii="Times New Roman" w:eastAsia="Times New Roman" w:hAnsi="Times New Roman" w:cs="Times New Roman"/>
                <w:sz w:val="20"/>
                <w:szCs w:val="20"/>
              </w:rPr>
            </w:pPr>
          </w:p>
        </w:tc>
        <w:tc>
          <w:tcPr>
            <w:tcW w:w="8080" w:type="dxa"/>
          </w:tcPr>
          <w:p w14:paraId="3EFAE1F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Рефлексия занятия, получение обратной связи.</w:t>
            </w:r>
          </w:p>
          <w:p w14:paraId="39BC1D1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Участникам предлагают записанные в начале занятия ожидания и дают задание:</w:t>
            </w:r>
          </w:p>
          <w:p w14:paraId="00B5036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w:t>
            </w:r>
            <w:r w:rsidRPr="0079216C">
              <w:rPr>
                <w:rFonts w:ascii="Times New Roman" w:eastAsia="Times New Roman" w:hAnsi="Times New Roman" w:cs="Times New Roman"/>
                <w:sz w:val="20"/>
                <w:szCs w:val="20"/>
              </w:rPr>
              <w:tab/>
              <w:t>Обратите внимание, удалось ли достичь поставленных целей?</w:t>
            </w:r>
          </w:p>
          <w:p w14:paraId="3B51410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 Какие предложения и пожелания у вас остались?</w:t>
            </w:r>
          </w:p>
          <w:p w14:paraId="373911A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 Насколько полезны для вас знания и умения, полученные в  ходе практического занятия?</w:t>
            </w:r>
          </w:p>
        </w:tc>
        <w:tc>
          <w:tcPr>
            <w:tcW w:w="992" w:type="dxa"/>
          </w:tcPr>
          <w:p w14:paraId="2367CE2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15 минут</w:t>
            </w:r>
          </w:p>
        </w:tc>
      </w:tr>
      <w:tr w:rsidR="00030DAF" w:rsidRPr="0079216C" w14:paraId="30789585" w14:textId="77777777" w:rsidTr="00F3063B">
        <w:tc>
          <w:tcPr>
            <w:tcW w:w="8642" w:type="dxa"/>
            <w:gridSpan w:val="2"/>
          </w:tcPr>
          <w:p w14:paraId="51DE96D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Общее время пятого занятия </w:t>
            </w:r>
          </w:p>
        </w:tc>
        <w:tc>
          <w:tcPr>
            <w:tcW w:w="992" w:type="dxa"/>
          </w:tcPr>
          <w:p w14:paraId="634D887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 минут</w:t>
            </w:r>
          </w:p>
        </w:tc>
      </w:tr>
    </w:tbl>
    <w:p w14:paraId="1D0CDED1" w14:textId="77777777" w:rsidR="00030DAF" w:rsidRPr="0079216C" w:rsidRDefault="00030DAF" w:rsidP="00030DAF">
      <w:pPr>
        <w:spacing w:after="0" w:line="240" w:lineRule="auto"/>
        <w:jc w:val="both"/>
        <w:rPr>
          <w:rFonts w:ascii="Times New Roman" w:eastAsia="Times New Roman" w:hAnsi="Times New Roman" w:cs="Times New Roman"/>
          <w:sz w:val="20"/>
          <w:szCs w:val="20"/>
        </w:rPr>
      </w:pPr>
    </w:p>
    <w:p w14:paraId="11CCC70E" w14:textId="77777777" w:rsidR="00030DAF" w:rsidRPr="0079216C" w:rsidRDefault="00030DAF" w:rsidP="00030DAF">
      <w:pPr>
        <w:spacing w:after="0" w:line="240" w:lineRule="auto"/>
        <w:jc w:val="both"/>
        <w:rPr>
          <w:rFonts w:ascii="Times New Roman" w:hAnsi="Times New Roman" w:cs="Times New Roman"/>
          <w:sz w:val="20"/>
          <w:szCs w:val="20"/>
        </w:rPr>
      </w:pPr>
    </w:p>
    <w:p w14:paraId="77FD105E" w14:textId="77777777" w:rsidR="00030DAF" w:rsidRPr="0079216C" w:rsidRDefault="00030DAF" w:rsidP="00030DAF">
      <w:pPr>
        <w:spacing w:after="0" w:line="240" w:lineRule="auto"/>
        <w:jc w:val="both"/>
        <w:rPr>
          <w:rFonts w:ascii="Times New Roman" w:hAnsi="Times New Roman" w:cs="Times New Roman"/>
          <w:b/>
          <w:sz w:val="20"/>
          <w:szCs w:val="20"/>
        </w:rPr>
      </w:pPr>
    </w:p>
    <w:p w14:paraId="4269CD66" w14:textId="77777777" w:rsidR="00030DAF" w:rsidRPr="0079216C" w:rsidRDefault="00030DAF" w:rsidP="00030DAF">
      <w:pPr>
        <w:spacing w:after="0" w:line="240" w:lineRule="auto"/>
        <w:jc w:val="both"/>
        <w:rPr>
          <w:rFonts w:ascii="Times New Roman" w:hAnsi="Times New Roman" w:cs="Times New Roman"/>
          <w:b/>
          <w:sz w:val="20"/>
          <w:szCs w:val="20"/>
        </w:rPr>
      </w:pPr>
    </w:p>
    <w:p w14:paraId="6FF9A794" w14:textId="77777777" w:rsidR="00030DAF" w:rsidRPr="0079216C" w:rsidRDefault="00030DAF" w:rsidP="00030DAF">
      <w:pPr>
        <w:spacing w:after="0" w:line="240" w:lineRule="auto"/>
        <w:jc w:val="both"/>
        <w:rPr>
          <w:rFonts w:ascii="Times New Roman" w:hAnsi="Times New Roman" w:cs="Times New Roman"/>
          <w:b/>
          <w:sz w:val="20"/>
          <w:szCs w:val="20"/>
        </w:rPr>
      </w:pPr>
    </w:p>
    <w:p w14:paraId="579EDDB0" w14:textId="77777777" w:rsidR="00030DAF" w:rsidRPr="0079216C" w:rsidRDefault="00030DAF" w:rsidP="00030DAF">
      <w:pPr>
        <w:spacing w:after="0" w:line="240" w:lineRule="auto"/>
        <w:jc w:val="both"/>
        <w:rPr>
          <w:rFonts w:ascii="Times New Roman" w:hAnsi="Times New Roman" w:cs="Times New Roman"/>
          <w:b/>
          <w:sz w:val="20"/>
          <w:szCs w:val="20"/>
        </w:rPr>
      </w:pPr>
    </w:p>
    <w:p w14:paraId="04AB8BC6" w14:textId="77777777" w:rsidR="00030DAF" w:rsidRPr="0079216C" w:rsidRDefault="00030DAF" w:rsidP="00030DAF">
      <w:pPr>
        <w:spacing w:after="0" w:line="240" w:lineRule="auto"/>
        <w:jc w:val="both"/>
        <w:rPr>
          <w:rFonts w:ascii="Times New Roman" w:hAnsi="Times New Roman" w:cs="Times New Roman"/>
          <w:b/>
          <w:sz w:val="20"/>
          <w:szCs w:val="20"/>
        </w:rPr>
      </w:pPr>
    </w:p>
    <w:p w14:paraId="441DCE72" w14:textId="77777777" w:rsidR="00030DAF" w:rsidRPr="0079216C" w:rsidRDefault="00030DAF" w:rsidP="00030DAF">
      <w:pPr>
        <w:spacing w:after="0" w:line="240" w:lineRule="auto"/>
        <w:jc w:val="both"/>
        <w:rPr>
          <w:rFonts w:ascii="Times New Roman" w:hAnsi="Times New Roman" w:cs="Times New Roman"/>
          <w:b/>
          <w:sz w:val="20"/>
          <w:szCs w:val="20"/>
        </w:rPr>
      </w:pPr>
    </w:p>
    <w:p w14:paraId="4685C900" w14:textId="77777777" w:rsidR="00030DAF" w:rsidRPr="0079216C" w:rsidRDefault="00030DAF" w:rsidP="00030DAF">
      <w:pPr>
        <w:spacing w:after="0" w:line="240" w:lineRule="auto"/>
        <w:jc w:val="both"/>
        <w:rPr>
          <w:rFonts w:ascii="Times New Roman" w:hAnsi="Times New Roman" w:cs="Times New Roman"/>
          <w:b/>
          <w:sz w:val="20"/>
          <w:szCs w:val="20"/>
        </w:rPr>
      </w:pPr>
    </w:p>
    <w:p w14:paraId="157CD9D2" w14:textId="77777777" w:rsidR="00030DAF" w:rsidRPr="0079216C" w:rsidRDefault="00030DAF" w:rsidP="00030DAF">
      <w:pPr>
        <w:spacing w:after="0" w:line="240" w:lineRule="auto"/>
        <w:jc w:val="both"/>
        <w:rPr>
          <w:rFonts w:ascii="Times New Roman" w:hAnsi="Times New Roman" w:cs="Times New Roman"/>
          <w:b/>
          <w:sz w:val="20"/>
          <w:szCs w:val="20"/>
        </w:rPr>
      </w:pPr>
    </w:p>
    <w:p w14:paraId="71BD1870" w14:textId="77777777" w:rsidR="00030DAF" w:rsidRPr="0079216C" w:rsidRDefault="00030DAF" w:rsidP="00030DAF">
      <w:pPr>
        <w:spacing w:after="0" w:line="240" w:lineRule="auto"/>
        <w:jc w:val="both"/>
        <w:rPr>
          <w:rFonts w:ascii="Times New Roman" w:hAnsi="Times New Roman" w:cs="Times New Roman"/>
          <w:b/>
          <w:sz w:val="20"/>
          <w:szCs w:val="20"/>
        </w:rPr>
      </w:pPr>
    </w:p>
    <w:p w14:paraId="7E5F8801" w14:textId="77777777" w:rsidR="00030DAF" w:rsidRPr="0079216C" w:rsidRDefault="00030DAF" w:rsidP="00030DAF">
      <w:pPr>
        <w:spacing w:after="0" w:line="240" w:lineRule="auto"/>
        <w:jc w:val="both"/>
        <w:rPr>
          <w:rFonts w:ascii="Times New Roman" w:hAnsi="Times New Roman" w:cs="Times New Roman"/>
          <w:b/>
          <w:sz w:val="20"/>
          <w:szCs w:val="20"/>
        </w:rPr>
      </w:pPr>
    </w:p>
    <w:p w14:paraId="31F1905D" w14:textId="77777777" w:rsidR="00030DAF" w:rsidRPr="0079216C" w:rsidRDefault="00030DAF" w:rsidP="00030DAF">
      <w:pPr>
        <w:spacing w:after="0" w:line="240" w:lineRule="auto"/>
        <w:jc w:val="both"/>
        <w:rPr>
          <w:rFonts w:ascii="Times New Roman" w:hAnsi="Times New Roman" w:cs="Times New Roman"/>
          <w:b/>
          <w:sz w:val="20"/>
          <w:szCs w:val="20"/>
        </w:rPr>
      </w:pPr>
    </w:p>
    <w:p w14:paraId="1B3C1F52" w14:textId="77777777" w:rsidR="00030DAF" w:rsidRPr="0079216C" w:rsidRDefault="00030DAF" w:rsidP="00030DAF">
      <w:pPr>
        <w:spacing w:after="0" w:line="240" w:lineRule="auto"/>
        <w:jc w:val="both"/>
        <w:rPr>
          <w:rFonts w:ascii="Times New Roman" w:hAnsi="Times New Roman" w:cs="Times New Roman"/>
          <w:b/>
          <w:sz w:val="20"/>
          <w:szCs w:val="20"/>
        </w:rPr>
      </w:pPr>
    </w:p>
    <w:p w14:paraId="6C8A56F7" w14:textId="77777777" w:rsidR="00030DAF" w:rsidRPr="0079216C" w:rsidRDefault="00030DAF" w:rsidP="00030DAF">
      <w:pPr>
        <w:spacing w:after="0" w:line="240" w:lineRule="auto"/>
        <w:jc w:val="both"/>
        <w:rPr>
          <w:rFonts w:ascii="Times New Roman" w:hAnsi="Times New Roman" w:cs="Times New Roman"/>
          <w:b/>
          <w:sz w:val="20"/>
          <w:szCs w:val="20"/>
        </w:rPr>
      </w:pPr>
    </w:p>
    <w:p w14:paraId="12373B31" w14:textId="77777777" w:rsidR="00030DAF" w:rsidRPr="0079216C" w:rsidRDefault="00030DAF" w:rsidP="00030DAF">
      <w:pPr>
        <w:spacing w:after="0" w:line="240" w:lineRule="auto"/>
        <w:jc w:val="both"/>
        <w:rPr>
          <w:rFonts w:ascii="Times New Roman" w:hAnsi="Times New Roman" w:cs="Times New Roman"/>
          <w:b/>
          <w:sz w:val="20"/>
          <w:szCs w:val="20"/>
        </w:rPr>
      </w:pPr>
    </w:p>
    <w:p w14:paraId="6BE68B35" w14:textId="77777777" w:rsidR="00030DAF" w:rsidRPr="0079216C" w:rsidRDefault="00030DAF" w:rsidP="00030DAF">
      <w:pPr>
        <w:spacing w:after="0"/>
        <w:jc w:val="right"/>
        <w:rPr>
          <w:rFonts w:ascii="Times New Roman" w:hAnsi="Times New Roman" w:cs="Times New Roman"/>
          <w:sz w:val="20"/>
          <w:szCs w:val="20"/>
        </w:rPr>
      </w:pPr>
    </w:p>
    <w:p w14:paraId="06776A3E" w14:textId="77777777" w:rsidR="00030DAF" w:rsidRPr="0079216C" w:rsidRDefault="00030DAF" w:rsidP="00030DAF">
      <w:pPr>
        <w:spacing w:after="0"/>
        <w:jc w:val="right"/>
        <w:rPr>
          <w:rFonts w:ascii="Times New Roman" w:hAnsi="Times New Roman" w:cs="Times New Roman"/>
          <w:sz w:val="20"/>
          <w:szCs w:val="20"/>
        </w:rPr>
      </w:pPr>
    </w:p>
    <w:p w14:paraId="2E3374E9" w14:textId="77777777" w:rsidR="00030DAF" w:rsidRPr="0079216C" w:rsidRDefault="00030DAF" w:rsidP="00030DAF">
      <w:pPr>
        <w:spacing w:after="0"/>
        <w:jc w:val="right"/>
        <w:rPr>
          <w:rFonts w:ascii="Times New Roman" w:hAnsi="Times New Roman" w:cs="Times New Roman"/>
          <w:sz w:val="20"/>
          <w:szCs w:val="20"/>
        </w:rPr>
      </w:pPr>
    </w:p>
    <w:p w14:paraId="0718E4D1" w14:textId="77777777" w:rsidR="00030DAF" w:rsidRPr="0079216C" w:rsidRDefault="00030DAF" w:rsidP="00030DAF">
      <w:pPr>
        <w:spacing w:after="0"/>
        <w:jc w:val="right"/>
        <w:rPr>
          <w:rFonts w:ascii="Times New Roman" w:hAnsi="Times New Roman" w:cs="Times New Roman"/>
          <w:sz w:val="20"/>
          <w:szCs w:val="20"/>
        </w:rPr>
      </w:pPr>
    </w:p>
    <w:p w14:paraId="610ED50E" w14:textId="77777777" w:rsidR="00030DAF" w:rsidRPr="0079216C" w:rsidRDefault="00030DAF" w:rsidP="00030DAF">
      <w:pPr>
        <w:spacing w:after="0"/>
        <w:jc w:val="right"/>
        <w:rPr>
          <w:rFonts w:ascii="Times New Roman" w:hAnsi="Times New Roman" w:cs="Times New Roman"/>
          <w:sz w:val="20"/>
          <w:szCs w:val="20"/>
        </w:rPr>
      </w:pPr>
    </w:p>
    <w:p w14:paraId="11105D98" w14:textId="77777777" w:rsidR="00030DAF" w:rsidRPr="0079216C" w:rsidRDefault="00030DAF" w:rsidP="00030DAF">
      <w:pPr>
        <w:spacing w:after="0"/>
        <w:jc w:val="right"/>
        <w:rPr>
          <w:rFonts w:ascii="Times New Roman" w:hAnsi="Times New Roman" w:cs="Times New Roman"/>
          <w:sz w:val="20"/>
          <w:szCs w:val="20"/>
        </w:rPr>
      </w:pPr>
    </w:p>
    <w:p w14:paraId="3BE34C16" w14:textId="77777777" w:rsidR="00030DAF" w:rsidRPr="0079216C" w:rsidRDefault="00030DAF" w:rsidP="00030DAF">
      <w:pPr>
        <w:spacing w:after="0"/>
        <w:jc w:val="right"/>
        <w:rPr>
          <w:rFonts w:ascii="Times New Roman" w:hAnsi="Times New Roman" w:cs="Times New Roman"/>
          <w:sz w:val="20"/>
          <w:szCs w:val="20"/>
        </w:rPr>
      </w:pPr>
    </w:p>
    <w:p w14:paraId="19EAC6DB" w14:textId="77777777" w:rsidR="00030DAF" w:rsidRPr="0079216C" w:rsidRDefault="00030DAF" w:rsidP="00030DAF">
      <w:pPr>
        <w:spacing w:after="0"/>
        <w:jc w:val="right"/>
        <w:rPr>
          <w:rFonts w:ascii="Times New Roman" w:hAnsi="Times New Roman" w:cs="Times New Roman"/>
          <w:sz w:val="20"/>
          <w:szCs w:val="20"/>
        </w:rPr>
      </w:pPr>
    </w:p>
    <w:p w14:paraId="5EDB7162" w14:textId="77777777" w:rsidR="00030DAF" w:rsidRPr="0079216C" w:rsidRDefault="00030DAF" w:rsidP="00030DAF">
      <w:pPr>
        <w:spacing w:after="0"/>
        <w:jc w:val="right"/>
        <w:rPr>
          <w:rFonts w:ascii="Times New Roman" w:hAnsi="Times New Roman" w:cs="Times New Roman"/>
          <w:sz w:val="20"/>
          <w:szCs w:val="20"/>
        </w:rPr>
      </w:pPr>
    </w:p>
    <w:p w14:paraId="2399B4CA" w14:textId="77777777" w:rsidR="00030DAF" w:rsidRPr="0079216C" w:rsidRDefault="00030DAF" w:rsidP="00030DAF">
      <w:pPr>
        <w:spacing w:after="0"/>
        <w:jc w:val="right"/>
        <w:rPr>
          <w:rFonts w:ascii="Times New Roman" w:hAnsi="Times New Roman" w:cs="Times New Roman"/>
          <w:sz w:val="20"/>
          <w:szCs w:val="20"/>
        </w:rPr>
      </w:pPr>
    </w:p>
    <w:p w14:paraId="5AB96A58" w14:textId="77777777" w:rsidR="00030DAF" w:rsidRPr="0079216C" w:rsidRDefault="00030DAF" w:rsidP="00030DAF">
      <w:pPr>
        <w:spacing w:after="0"/>
        <w:jc w:val="right"/>
        <w:rPr>
          <w:rFonts w:ascii="Times New Roman" w:hAnsi="Times New Roman" w:cs="Times New Roman"/>
          <w:sz w:val="20"/>
          <w:szCs w:val="20"/>
        </w:rPr>
      </w:pPr>
    </w:p>
    <w:p w14:paraId="16319E51" w14:textId="77777777" w:rsidR="00030DAF" w:rsidRPr="0079216C" w:rsidRDefault="00030DAF" w:rsidP="00030DAF">
      <w:pPr>
        <w:spacing w:after="0"/>
        <w:jc w:val="right"/>
        <w:rPr>
          <w:rFonts w:ascii="Times New Roman" w:hAnsi="Times New Roman" w:cs="Times New Roman"/>
          <w:sz w:val="20"/>
          <w:szCs w:val="20"/>
        </w:rPr>
      </w:pPr>
    </w:p>
    <w:p w14:paraId="089355EE" w14:textId="77777777" w:rsidR="00030DAF" w:rsidRPr="0079216C" w:rsidRDefault="00030DAF" w:rsidP="00030DAF">
      <w:pPr>
        <w:spacing w:after="0"/>
        <w:jc w:val="right"/>
        <w:rPr>
          <w:rFonts w:ascii="Times New Roman" w:hAnsi="Times New Roman" w:cs="Times New Roman"/>
          <w:sz w:val="20"/>
          <w:szCs w:val="20"/>
        </w:rPr>
      </w:pPr>
    </w:p>
    <w:p w14:paraId="17545066" w14:textId="77777777" w:rsidR="00030DAF" w:rsidRPr="0079216C" w:rsidRDefault="00030DAF" w:rsidP="00030DAF">
      <w:pPr>
        <w:spacing w:after="0"/>
        <w:jc w:val="right"/>
        <w:rPr>
          <w:rFonts w:ascii="Times New Roman" w:hAnsi="Times New Roman" w:cs="Times New Roman"/>
          <w:sz w:val="20"/>
          <w:szCs w:val="20"/>
        </w:rPr>
      </w:pPr>
    </w:p>
    <w:p w14:paraId="189D10BB" w14:textId="77777777" w:rsidR="00030DAF" w:rsidRPr="0079216C" w:rsidRDefault="00030DAF" w:rsidP="00030DAF">
      <w:pPr>
        <w:spacing w:after="0"/>
        <w:jc w:val="right"/>
        <w:rPr>
          <w:rFonts w:ascii="Times New Roman" w:hAnsi="Times New Roman" w:cs="Times New Roman"/>
          <w:sz w:val="20"/>
          <w:szCs w:val="20"/>
        </w:rPr>
      </w:pPr>
    </w:p>
    <w:p w14:paraId="5C9787D6" w14:textId="77777777" w:rsidR="00030DAF" w:rsidRPr="0079216C" w:rsidRDefault="00030DAF" w:rsidP="00030DAF">
      <w:pPr>
        <w:spacing w:after="0"/>
        <w:jc w:val="right"/>
        <w:rPr>
          <w:rFonts w:ascii="Times New Roman" w:hAnsi="Times New Roman" w:cs="Times New Roman"/>
          <w:sz w:val="20"/>
          <w:szCs w:val="20"/>
        </w:rPr>
      </w:pPr>
    </w:p>
    <w:p w14:paraId="3C42F588" w14:textId="77777777" w:rsidR="00030DAF" w:rsidRPr="0079216C" w:rsidRDefault="00030DAF" w:rsidP="00030DAF">
      <w:pPr>
        <w:spacing w:after="0"/>
        <w:jc w:val="right"/>
        <w:rPr>
          <w:rFonts w:ascii="Times New Roman" w:hAnsi="Times New Roman" w:cs="Times New Roman"/>
          <w:sz w:val="20"/>
          <w:szCs w:val="20"/>
        </w:rPr>
      </w:pPr>
    </w:p>
    <w:p w14:paraId="6FD2459C" w14:textId="77777777" w:rsidR="00030DAF" w:rsidRPr="0079216C" w:rsidRDefault="00030DAF" w:rsidP="00030DAF">
      <w:pPr>
        <w:spacing w:after="0"/>
        <w:jc w:val="right"/>
        <w:rPr>
          <w:rFonts w:ascii="Times New Roman" w:hAnsi="Times New Roman" w:cs="Times New Roman"/>
          <w:sz w:val="20"/>
          <w:szCs w:val="20"/>
        </w:rPr>
      </w:pPr>
    </w:p>
    <w:p w14:paraId="70C55E64" w14:textId="77777777" w:rsidR="00030DAF" w:rsidRPr="0079216C" w:rsidRDefault="00030DAF" w:rsidP="00030DAF">
      <w:pPr>
        <w:spacing w:after="0"/>
        <w:jc w:val="right"/>
        <w:rPr>
          <w:rFonts w:ascii="Times New Roman" w:hAnsi="Times New Roman" w:cs="Times New Roman"/>
          <w:sz w:val="20"/>
          <w:szCs w:val="20"/>
        </w:rPr>
      </w:pPr>
    </w:p>
    <w:p w14:paraId="5EC311BF" w14:textId="77777777" w:rsidR="00030DAF" w:rsidRPr="0079216C" w:rsidRDefault="00030DAF" w:rsidP="00030DAF">
      <w:pPr>
        <w:spacing w:after="0"/>
        <w:jc w:val="right"/>
        <w:rPr>
          <w:rFonts w:ascii="Times New Roman" w:hAnsi="Times New Roman" w:cs="Times New Roman"/>
          <w:sz w:val="20"/>
          <w:szCs w:val="20"/>
        </w:rPr>
      </w:pPr>
    </w:p>
    <w:p w14:paraId="7C8CAA1E" w14:textId="77777777" w:rsidR="00030DAF" w:rsidRPr="0079216C" w:rsidRDefault="00030DAF" w:rsidP="00030DAF">
      <w:pPr>
        <w:spacing w:after="0"/>
        <w:jc w:val="right"/>
        <w:rPr>
          <w:rFonts w:ascii="Times New Roman" w:hAnsi="Times New Roman" w:cs="Times New Roman"/>
          <w:sz w:val="20"/>
          <w:szCs w:val="20"/>
        </w:rPr>
      </w:pPr>
    </w:p>
    <w:p w14:paraId="3B674A05" w14:textId="77777777" w:rsidR="00030DAF" w:rsidRPr="0079216C" w:rsidRDefault="00030DAF" w:rsidP="00030DAF">
      <w:pPr>
        <w:spacing w:after="0"/>
        <w:jc w:val="right"/>
        <w:rPr>
          <w:rFonts w:ascii="Times New Roman" w:hAnsi="Times New Roman" w:cs="Times New Roman"/>
          <w:sz w:val="20"/>
          <w:szCs w:val="20"/>
        </w:rPr>
      </w:pPr>
    </w:p>
    <w:p w14:paraId="048F64E2" w14:textId="77777777" w:rsidR="00030DAF" w:rsidRPr="0079216C" w:rsidRDefault="00030DAF" w:rsidP="00030DAF">
      <w:pPr>
        <w:spacing w:after="0"/>
        <w:jc w:val="right"/>
        <w:rPr>
          <w:rFonts w:ascii="Times New Roman" w:hAnsi="Times New Roman" w:cs="Times New Roman"/>
          <w:sz w:val="20"/>
          <w:szCs w:val="20"/>
        </w:rPr>
      </w:pPr>
    </w:p>
    <w:p w14:paraId="0C1DD506" w14:textId="77777777" w:rsidR="00030DAF" w:rsidRPr="0079216C" w:rsidRDefault="00030DAF" w:rsidP="00030DAF">
      <w:pPr>
        <w:spacing w:after="0"/>
        <w:jc w:val="right"/>
        <w:rPr>
          <w:rFonts w:ascii="Times New Roman" w:hAnsi="Times New Roman" w:cs="Times New Roman"/>
          <w:sz w:val="20"/>
          <w:szCs w:val="20"/>
        </w:rPr>
      </w:pPr>
    </w:p>
    <w:p w14:paraId="6F81ED04" w14:textId="77777777" w:rsidR="00030DAF" w:rsidRPr="00D92751" w:rsidRDefault="00030DAF" w:rsidP="00030DAF">
      <w:pPr>
        <w:spacing w:after="0" w:line="240" w:lineRule="auto"/>
        <w:jc w:val="center"/>
        <w:rPr>
          <w:rFonts w:ascii="Times New Roman" w:eastAsia="Times New Roman" w:hAnsi="Times New Roman" w:cs="Times New Roman"/>
          <w:b/>
          <w:bCs/>
          <w:sz w:val="28"/>
          <w:szCs w:val="28"/>
          <w:lang w:eastAsia="ru-RU"/>
        </w:rPr>
      </w:pPr>
      <w:r w:rsidRPr="00D92751">
        <w:rPr>
          <w:rFonts w:ascii="Times New Roman" w:eastAsia="Times New Roman" w:hAnsi="Times New Roman" w:cs="Times New Roman"/>
          <w:b/>
          <w:bCs/>
          <w:sz w:val="28"/>
          <w:szCs w:val="28"/>
          <w:lang w:eastAsia="ru-RU"/>
        </w:rPr>
        <w:lastRenderedPageBreak/>
        <w:t>ПРИЛОЖЕНИЕ Ц</w:t>
      </w:r>
    </w:p>
    <w:p w14:paraId="666EA83D" w14:textId="77777777" w:rsidR="00030DAF" w:rsidRPr="008D3376" w:rsidRDefault="00030DAF" w:rsidP="00030DAF">
      <w:pPr>
        <w:spacing w:after="0" w:line="240" w:lineRule="auto"/>
        <w:jc w:val="center"/>
        <w:rPr>
          <w:rFonts w:ascii="Times New Roman" w:eastAsia="Times New Roman" w:hAnsi="Times New Roman" w:cs="Times New Roman"/>
          <w:b/>
          <w:bCs/>
          <w:sz w:val="18"/>
          <w:szCs w:val="18"/>
          <w:lang w:eastAsia="ru-RU"/>
        </w:rPr>
      </w:pPr>
    </w:p>
    <w:p w14:paraId="3E391AAE" w14:textId="77777777" w:rsidR="00030DAF" w:rsidRPr="00D92751" w:rsidRDefault="00030DAF" w:rsidP="00030DAF">
      <w:pPr>
        <w:spacing w:after="0" w:line="240" w:lineRule="auto"/>
        <w:jc w:val="center"/>
        <w:rPr>
          <w:rFonts w:ascii="Times New Roman" w:eastAsia="Times New Roman" w:hAnsi="Times New Roman" w:cs="Times New Roman"/>
          <w:b/>
          <w:bCs/>
          <w:sz w:val="28"/>
          <w:szCs w:val="28"/>
          <w:lang w:eastAsia="ru-RU"/>
        </w:rPr>
      </w:pPr>
      <w:r w:rsidRPr="00D92751">
        <w:rPr>
          <w:rFonts w:ascii="Times New Roman" w:eastAsia="Times New Roman" w:hAnsi="Times New Roman" w:cs="Times New Roman"/>
          <w:b/>
          <w:bCs/>
          <w:sz w:val="28"/>
          <w:szCs w:val="28"/>
          <w:lang w:eastAsia="ru-RU"/>
        </w:rPr>
        <w:t>Обработка данных контрольного среза 2.2.3</w:t>
      </w:r>
    </w:p>
    <w:p w14:paraId="2FC15BFB" w14:textId="77777777" w:rsidR="00030DAF" w:rsidRPr="0079216C" w:rsidRDefault="00030DAF" w:rsidP="00030DAF">
      <w:pPr>
        <w:spacing w:after="0" w:line="240" w:lineRule="auto"/>
        <w:jc w:val="right"/>
        <w:rPr>
          <w:rFonts w:ascii="Times New Roman" w:eastAsia="Times New Roman" w:hAnsi="Times New Roman" w:cs="Times New Roman"/>
          <w:sz w:val="20"/>
          <w:szCs w:val="20"/>
          <w:lang w:eastAsia="ru-RU"/>
        </w:rPr>
      </w:pPr>
    </w:p>
    <w:p w14:paraId="27F26CB3"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m:oMathPara>
        <m:oMath>
          <m:r>
            <m:rPr>
              <m:sty m:val="p"/>
            </m:rPr>
            <w:rPr>
              <w:rFonts w:ascii="Cambria Math" w:eastAsia="Times New Roman" w:hAnsi="Cambria Math" w:cs="Times New Roman"/>
              <w:sz w:val="20"/>
              <w:szCs w:val="20"/>
              <w:lang w:eastAsia="ru-RU"/>
            </w:rPr>
            <m:t>φ*</m:t>
          </m:r>
          <m:r>
            <m:rPr>
              <m:sty m:val="p"/>
            </m:rPr>
            <w:rPr>
              <w:rFonts w:ascii="Cambria Math" w:eastAsia="Times New Roman" w:hAnsi="Times New Roman" w:cs="Times New Roman"/>
              <w:sz w:val="20"/>
              <w:szCs w:val="20"/>
              <w:lang w:eastAsia="ru-RU"/>
            </w:rPr>
            <m:t xml:space="preserve"> =</m:t>
          </m:r>
          <m:d>
            <m:dPr>
              <m:ctrlPr>
                <w:rPr>
                  <w:rFonts w:ascii="Cambria Math" w:eastAsia="Times New Roman" w:hAnsi="Times New Roman" w:cs="Times New Roman"/>
                  <w:sz w:val="20"/>
                  <w:szCs w:val="20"/>
                </w:rPr>
              </m:ctrlPr>
            </m:d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r>
                <m:rPr>
                  <m:sty m:val="p"/>
                </m:rPr>
                <w:rPr>
                  <w:rFonts w:ascii="Cambria Math" w:eastAsia="Times New Roman" w:hAnsi="Times New Roman" w:cs="Times New Roman"/>
                  <w:sz w:val="20"/>
                  <w:szCs w:val="20"/>
                  <w:lang w:eastAsia="ru-RU"/>
                </w:rPr>
                <m:t>-</m:t>
              </m:r>
              <m:r>
                <m:rPr>
                  <m:sty m:val="p"/>
                </m:rPr>
                <w:rPr>
                  <w:rFonts w:ascii="Cambria Math" w:eastAsia="Times New Roman" w:hAnsi="Times New Roman" w:cs="Times New Roman"/>
                  <w:sz w:val="20"/>
                  <w:szCs w:val="20"/>
                  <w:lang w:eastAsia="ru-RU"/>
                </w:rPr>
                <m:t xml:space="preserve"> </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e>
          </m:d>
          <m:r>
            <m:rPr>
              <m:sty m:val="p"/>
            </m:rPr>
            <w:rPr>
              <w:rFonts w:ascii="Cambria Math" w:eastAsia="Times New Roman" w:hAnsi="Cambria Math" w:cs="Cambria Math"/>
              <w:sz w:val="20"/>
              <w:szCs w:val="20"/>
              <w:lang w:eastAsia="ru-RU"/>
            </w:rPr>
            <m:t>*</m:t>
          </m:r>
          <m:r>
            <m:rPr>
              <m:sty m:val="p"/>
            </m:rPr>
            <w:rPr>
              <w:rFonts w:ascii="Cambria Math" w:eastAsia="Times New Roman" w:hAnsi="Times New Roman" w:cs="Times New Roman"/>
              <w:sz w:val="20"/>
              <w:szCs w:val="20"/>
              <w:lang w:eastAsia="ru-RU"/>
            </w:rPr>
            <m:t xml:space="preserve"> </m:t>
          </m:r>
          <m:rad>
            <m:radPr>
              <m:degHide m:val="1"/>
              <m:ctrlPr>
                <w:rPr>
                  <w:rFonts w:ascii="Cambria Math" w:eastAsia="Times New Roman" w:hAnsi="Times New Roman" w:cs="Times New Roman"/>
                  <w:sz w:val="20"/>
                  <w:szCs w:val="20"/>
                </w:rPr>
              </m:ctrlPr>
            </m:radPr>
            <m:deg/>
            <m:e>
              <m:f>
                <m:fPr>
                  <m:ctrlPr>
                    <w:rPr>
                      <w:rFonts w:ascii="Cambria Math" w:eastAsia="Times New Roman" w:hAnsi="Times New Roman" w:cs="Times New Roman"/>
                      <w:sz w:val="20"/>
                      <w:szCs w:val="20"/>
                    </w:rPr>
                  </m:ctrlPr>
                </m:fPr>
                <m:num>
                  <m:sSub>
                    <m:sSubPr>
                      <m:ctrlPr>
                        <w:rPr>
                          <w:rFonts w:ascii="Cambria Math" w:eastAsia="Times New Roman" w:hAnsi="Times New Roman" w:cs="Times New Roman"/>
                          <w:sz w:val="20"/>
                          <w:szCs w:val="20"/>
                        </w:rPr>
                      </m:ctrlPr>
                    </m:sSubPr>
                    <m:e>
                      <m:sSub>
                        <m:sSubPr>
                          <m:ctrlPr>
                            <w:rPr>
                              <w:rFonts w:ascii="Cambria Math" w:eastAsia="Times New Roman" w:hAnsi="Times New Roman" w:cs="Times New Roman"/>
                              <w:sz w:val="20"/>
                              <w:szCs w:val="20"/>
                            </w:rPr>
                          </m:ctrlPr>
                        </m:sSubPr>
                        <m:e>
                          <m: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w:rPr>
                          <w:rFonts w:ascii="Cambria Math" w:eastAsia="Times New Roman" w:hAnsi="Cambria Math" w:cs="Cambria Math"/>
                          <w:sz w:val="20"/>
                          <w:szCs w:val="20"/>
                          <w:lang w:val="en-US" w:eastAsia="ru-RU"/>
                        </w:rPr>
                        <m:t>*</m:t>
                      </m:r>
                      <m: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 xml:space="preserve">2  </m:t>
                      </m:r>
                    </m:sub>
                  </m:sSub>
                </m:num>
                <m:den>
                  <m:sSub>
                    <m:sSubPr>
                      <m:ctrlPr>
                        <w:rPr>
                          <w:rFonts w:ascii="Cambria Math" w:eastAsia="Times New Roman" w:hAnsi="Times New Roman" w:cs="Times New Roman"/>
                          <w:sz w:val="20"/>
                          <w:szCs w:val="20"/>
                        </w:rPr>
                      </m:ctrlPr>
                    </m:sSubPr>
                    <m:e>
                      <m: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m:rPr>
                      <m:sty m:val="p"/>
                    </m:rPr>
                    <w:rPr>
                      <w:rFonts w:ascii="Cambria Math" w:eastAsia="Times New Roman" w:hAnsi="Times New Roman" w:cs="Times New Roman"/>
                      <w:sz w:val="20"/>
                      <w:szCs w:val="20"/>
                      <w:lang w:eastAsia="ru-RU"/>
                    </w:rPr>
                    <m:t>+</m:t>
                  </m:r>
                  <m:sSub>
                    <m:sSubPr>
                      <m:ctrlPr>
                        <w:rPr>
                          <w:rFonts w:ascii="Cambria Math" w:eastAsia="Times New Roman" w:hAnsi="Times New Roman" w:cs="Times New Roman"/>
                          <w:sz w:val="20"/>
                          <w:szCs w:val="20"/>
                        </w:rPr>
                      </m:ctrlPr>
                    </m:sSubPr>
                    <m:e>
                      <m: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2</m:t>
                      </m:r>
                    </m:sub>
                  </m:sSub>
                </m:den>
              </m:f>
            </m:e>
          </m:rad>
        </m:oMath>
      </m:oMathPara>
    </w:p>
    <w:p w14:paraId="1A40D191"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i/>
          <w:sz w:val="20"/>
          <w:szCs w:val="20"/>
          <w:lang w:val="en-US" w:eastAsia="ru-RU"/>
        </w:rPr>
        <w:t>p</w:t>
      </w:r>
      <w:r w:rsidRPr="0079216C">
        <w:rPr>
          <w:rFonts w:ascii="Times New Roman" w:eastAsia="Times New Roman" w:hAnsi="Times New Roman" w:cs="Times New Roman"/>
          <w:sz w:val="20"/>
          <w:szCs w:val="20"/>
          <w:lang w:eastAsia="ru-RU"/>
        </w:rPr>
        <w:t xml:space="preserve"> 0,05 = 1,64</w:t>
      </w:r>
    </w:p>
    <w:p w14:paraId="43B4668A" w14:textId="77777777" w:rsidR="00030DAF" w:rsidRPr="00D92751" w:rsidRDefault="00030DAF" w:rsidP="00030DAF">
      <w:pPr>
        <w:spacing w:after="0" w:line="240" w:lineRule="auto"/>
        <w:ind w:firstLine="709"/>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i/>
          <w:sz w:val="20"/>
          <w:szCs w:val="20"/>
          <w:lang w:val="en-US" w:eastAsia="ru-RU"/>
        </w:rPr>
        <w:t>p</w:t>
      </w:r>
      <w:r w:rsidRPr="0079216C">
        <w:rPr>
          <w:rFonts w:ascii="Times New Roman" w:eastAsia="Times New Roman" w:hAnsi="Times New Roman" w:cs="Times New Roman"/>
          <w:sz w:val="20"/>
          <w:szCs w:val="20"/>
          <w:lang w:eastAsia="ru-RU"/>
        </w:rPr>
        <w:t xml:space="preserve"> 0,01 = 2</w:t>
      </w:r>
      <w:r w:rsidRPr="00D92751">
        <w:rPr>
          <w:rFonts w:ascii="Times New Roman" w:eastAsia="Times New Roman" w:hAnsi="Times New Roman" w:cs="Times New Roman"/>
          <w:sz w:val="20"/>
          <w:szCs w:val="20"/>
          <w:lang w:eastAsia="ru-RU"/>
        </w:rPr>
        <w:t>,31 для всех  данных (Приложение 18, таблица 19)</w:t>
      </w:r>
    </w:p>
    <w:p w14:paraId="7ACEA52E" w14:textId="77777777" w:rsidR="00030DAF" w:rsidRPr="0079216C" w:rsidRDefault="00030DAF" w:rsidP="00030DAF">
      <w:pPr>
        <w:spacing w:after="0" w:line="240" w:lineRule="auto"/>
        <w:jc w:val="right"/>
        <w:rPr>
          <w:rFonts w:ascii="Times New Roman" w:eastAsia="Times New Roman" w:hAnsi="Times New Roman" w:cs="Times New Roman"/>
          <w:sz w:val="20"/>
          <w:szCs w:val="20"/>
          <w:lang w:eastAsia="ru-RU"/>
        </w:rPr>
      </w:pPr>
    </w:p>
    <w:p w14:paraId="64A3C8E0"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тревожности в экспериментальной группе до и после эксперимента</w:t>
      </w:r>
    </w:p>
    <w:p w14:paraId="7A5E1A41"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271"/>
        <w:gridCol w:w="1559"/>
        <w:gridCol w:w="709"/>
        <w:gridCol w:w="425"/>
        <w:gridCol w:w="1843"/>
        <w:gridCol w:w="1701"/>
        <w:gridCol w:w="851"/>
        <w:gridCol w:w="425"/>
        <w:gridCol w:w="850"/>
      </w:tblGrid>
      <w:tr w:rsidR="00030DAF" w:rsidRPr="0079216C" w14:paraId="587EB420" w14:textId="77777777" w:rsidTr="00F3063B">
        <w:tc>
          <w:tcPr>
            <w:tcW w:w="12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22A8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51FC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тревожности</w:t>
            </w:r>
          </w:p>
        </w:t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06B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C344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677BCA39" w14:textId="77777777" w:rsidTr="00F3063B">
        <w:tc>
          <w:tcPr>
            <w:tcW w:w="12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D1272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38B0" w14:textId="77777777" w:rsidR="00030DAF"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Количество уч</w:t>
            </w:r>
          </w:p>
          <w:p w14:paraId="0CA6A3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астников эксп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8733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right w:val="single" w:sz="4" w:space="0" w:color="000000" w:themeColor="text1"/>
            </w:tcBorders>
            <w:hideMark/>
          </w:tcPr>
          <w:p w14:paraId="77F90FF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43" w:type="dxa"/>
            <w:tcBorders>
              <w:top w:val="single" w:sz="4" w:space="0" w:color="000000" w:themeColor="text1"/>
              <w:left w:val="single" w:sz="4" w:space="0" w:color="000000" w:themeColor="text1"/>
              <w:right w:val="single" w:sz="4" w:space="0" w:color="000000" w:themeColor="text1"/>
            </w:tcBorders>
          </w:tcPr>
          <w:p w14:paraId="28E69B3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CC1F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Количество участников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A747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3524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90FB2"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0FFB5BE3" w14:textId="77777777" w:rsidTr="00F3063B">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9CD2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FAF2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F332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100</w:t>
            </w:r>
          </w:p>
        </w:tc>
        <w:tc>
          <w:tcPr>
            <w:tcW w:w="425" w:type="dxa"/>
            <w:tcBorders>
              <w:left w:val="single" w:sz="4" w:space="0" w:color="000000" w:themeColor="text1"/>
              <w:right w:val="single" w:sz="4" w:space="0" w:color="000000" w:themeColor="text1"/>
            </w:tcBorders>
            <w:hideMark/>
          </w:tcPr>
          <w:p w14:paraId="301B0E4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843" w:type="dxa"/>
            <w:tcBorders>
              <w:left w:val="single" w:sz="4" w:space="0" w:color="000000" w:themeColor="text1"/>
              <w:right w:val="single" w:sz="4" w:space="0" w:color="000000" w:themeColor="text1"/>
            </w:tcBorders>
          </w:tcPr>
          <w:p w14:paraId="18FEA35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(100%) = 3,142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CFE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389B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6F3A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DC35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lang w:val="en-US" w:eastAsia="ru-RU"/>
              </w:rPr>
              <w:t>=</w:t>
            </w:r>
            <w:r w:rsidR="00030DAF" w:rsidRPr="0079216C">
              <w:rPr>
                <w:rFonts w:ascii="Times New Roman" w:eastAsia="Times New Roman" w:hAnsi="Times New Roman" w:cs="Times New Roman"/>
                <w:sz w:val="20"/>
                <w:szCs w:val="20"/>
                <w:lang w:eastAsia="ru-RU"/>
              </w:rPr>
              <w:t>87</w:t>
            </w:r>
          </w:p>
        </w:tc>
      </w:tr>
      <w:tr w:rsidR="00030DAF" w:rsidRPr="0079216C" w14:paraId="52D762E4" w14:textId="77777777" w:rsidTr="00F3063B">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0DC4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ЭГ «После»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0185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38F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46</w:t>
            </w:r>
          </w:p>
        </w:tc>
        <w:tc>
          <w:tcPr>
            <w:tcW w:w="425" w:type="dxa"/>
            <w:tcBorders>
              <w:left w:val="single" w:sz="4" w:space="0" w:color="000000" w:themeColor="text1"/>
              <w:right w:val="single" w:sz="4" w:space="0" w:color="000000" w:themeColor="text1"/>
            </w:tcBorders>
          </w:tcPr>
          <w:p w14:paraId="7F35B03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843" w:type="dxa"/>
            <w:tcBorders>
              <w:left w:val="single" w:sz="4" w:space="0" w:color="000000" w:themeColor="text1"/>
              <w:right w:val="single" w:sz="4" w:space="0" w:color="000000" w:themeColor="text1"/>
            </w:tcBorders>
          </w:tcPr>
          <w:p w14:paraId="49B7345B"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(46%) = 1,491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06E6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791F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6E3C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D349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val="en-US" w:eastAsia="ru-RU"/>
              </w:rPr>
              <w:t>=</w:t>
            </w:r>
            <w:r w:rsidR="00030DAF" w:rsidRPr="0079216C">
              <w:rPr>
                <w:rFonts w:ascii="Times New Roman" w:eastAsia="Times New Roman" w:hAnsi="Times New Roman" w:cs="Times New Roman"/>
                <w:sz w:val="20"/>
                <w:szCs w:val="20"/>
                <w:lang w:eastAsia="ru-RU"/>
              </w:rPr>
              <w:t>87</w:t>
            </w:r>
          </w:p>
        </w:tc>
      </w:tr>
      <w:tr w:rsidR="00030DAF" w:rsidRPr="0079216C" w14:paraId="62E9C68D" w14:textId="77777777" w:rsidTr="00F3063B">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99D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F5A6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B1A5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left w:val="single" w:sz="4" w:space="0" w:color="000000" w:themeColor="text1"/>
              <w:bottom w:val="single" w:sz="4" w:space="0" w:color="000000" w:themeColor="text1"/>
              <w:right w:val="single" w:sz="4" w:space="0" w:color="000000" w:themeColor="text1"/>
            </w:tcBorders>
          </w:tcPr>
          <w:p w14:paraId="3EFDA8E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43" w:type="dxa"/>
            <w:tcBorders>
              <w:left w:val="single" w:sz="4" w:space="0" w:color="000000" w:themeColor="text1"/>
              <w:bottom w:val="single" w:sz="4" w:space="0" w:color="000000" w:themeColor="text1"/>
              <w:right w:val="single" w:sz="4" w:space="0" w:color="000000" w:themeColor="text1"/>
            </w:tcBorders>
          </w:tcPr>
          <w:p w14:paraId="2444D1E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6332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673D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7740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BC1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3D730C0E"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01A24018"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тревожности в экспериментальной группе до и после эксперимента</w:t>
      </w:r>
    </w:p>
    <w:p w14:paraId="4881856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276"/>
        <w:gridCol w:w="850"/>
        <w:gridCol w:w="425"/>
        <w:gridCol w:w="1985"/>
        <w:gridCol w:w="1276"/>
        <w:gridCol w:w="850"/>
        <w:gridCol w:w="425"/>
        <w:gridCol w:w="1134"/>
      </w:tblGrid>
      <w:tr w:rsidR="00030DAF" w:rsidRPr="0079216C" w14:paraId="587D9DD4"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697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2F18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тревожности</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9525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89C3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773877C4"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CC28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FA03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Кол-во участни</w:t>
            </w:r>
          </w:p>
          <w:p w14:paraId="079147E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ков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023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right w:val="single" w:sz="4" w:space="0" w:color="000000" w:themeColor="text1"/>
            </w:tcBorders>
            <w:hideMark/>
          </w:tcPr>
          <w:p w14:paraId="2DD0D4B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85" w:type="dxa"/>
            <w:tcBorders>
              <w:top w:val="single" w:sz="4" w:space="0" w:color="000000" w:themeColor="text1"/>
              <w:left w:val="single" w:sz="4" w:space="0" w:color="000000" w:themeColor="text1"/>
              <w:right w:val="single" w:sz="4" w:space="0" w:color="000000" w:themeColor="text1"/>
            </w:tcBorders>
          </w:tcPr>
          <w:p w14:paraId="3F7DA35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FE3D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Кол-во участников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3D75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9F01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C6C03"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39E75902"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7A1B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50CD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AF9A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40,2</w:t>
            </w:r>
          </w:p>
        </w:tc>
        <w:tc>
          <w:tcPr>
            <w:tcW w:w="425" w:type="dxa"/>
            <w:tcBorders>
              <w:left w:val="single" w:sz="4" w:space="0" w:color="000000" w:themeColor="text1"/>
              <w:right w:val="single" w:sz="4" w:space="0" w:color="000000" w:themeColor="text1"/>
            </w:tcBorders>
            <w:hideMark/>
          </w:tcPr>
          <w:p w14:paraId="19B99D6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85" w:type="dxa"/>
            <w:tcBorders>
              <w:left w:val="single" w:sz="4" w:space="0" w:color="000000" w:themeColor="text1"/>
              <w:right w:val="single" w:sz="4" w:space="0" w:color="000000" w:themeColor="text1"/>
            </w:tcBorders>
          </w:tcPr>
          <w:p w14:paraId="00D7F7F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(40,2%)= 1,374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0BB7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56E7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59,8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AEE1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CF10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lang w:val="en-US" w:eastAsia="ru-RU"/>
              </w:rPr>
              <w:t>=</w:t>
            </w:r>
            <w:r w:rsidR="00030DAF" w:rsidRPr="0079216C">
              <w:rPr>
                <w:rFonts w:ascii="Times New Roman" w:eastAsia="Times New Roman" w:hAnsi="Times New Roman" w:cs="Times New Roman"/>
                <w:sz w:val="20"/>
                <w:szCs w:val="20"/>
                <w:lang w:eastAsia="ru-RU"/>
              </w:rPr>
              <w:t>87</w:t>
            </w:r>
          </w:p>
        </w:tc>
      </w:tr>
      <w:tr w:rsidR="00030DAF" w:rsidRPr="0079216C" w14:paraId="43BCEEC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E75C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9E54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EC53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425" w:type="dxa"/>
            <w:tcBorders>
              <w:left w:val="single" w:sz="4" w:space="0" w:color="000000" w:themeColor="text1"/>
              <w:bottom w:val="single" w:sz="4" w:space="0" w:color="000000" w:themeColor="text1"/>
              <w:right w:val="single" w:sz="4" w:space="0" w:color="000000" w:themeColor="text1"/>
            </w:tcBorders>
            <w:hideMark/>
          </w:tcPr>
          <w:p w14:paraId="35D0ADB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85" w:type="dxa"/>
            <w:tcBorders>
              <w:left w:val="single" w:sz="4" w:space="0" w:color="000000" w:themeColor="text1"/>
              <w:bottom w:val="single" w:sz="4" w:space="0" w:color="000000" w:themeColor="text1"/>
              <w:right w:val="single" w:sz="4" w:space="0" w:color="000000" w:themeColor="text1"/>
            </w:tcBorders>
          </w:tcPr>
          <w:p w14:paraId="21A4298F"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(0%) = 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B06A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AF4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14F2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5745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val="en-US" w:eastAsia="ru-RU"/>
              </w:rPr>
              <w:t>=</w:t>
            </w:r>
            <w:r w:rsidR="00030DAF" w:rsidRPr="0079216C">
              <w:rPr>
                <w:rFonts w:ascii="Times New Roman" w:eastAsia="Times New Roman" w:hAnsi="Times New Roman" w:cs="Times New Roman"/>
                <w:sz w:val="20"/>
                <w:szCs w:val="20"/>
                <w:lang w:eastAsia="ru-RU"/>
              </w:rPr>
              <w:t>87</w:t>
            </w:r>
          </w:p>
        </w:tc>
      </w:tr>
      <w:tr w:rsidR="00030DAF" w:rsidRPr="0079216C" w14:paraId="1BEF2B94"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1BCA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E795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5E1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1785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3955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46F8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8BC0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34FA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2DEE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41677B72"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39F7A47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тревожности в экспериментальной группе до и после эксперимента</w:t>
      </w:r>
    </w:p>
    <w:p w14:paraId="6C6D8A8C"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376"/>
        <w:gridCol w:w="1358"/>
        <w:gridCol w:w="839"/>
        <w:gridCol w:w="420"/>
        <w:gridCol w:w="1836"/>
        <w:gridCol w:w="1281"/>
        <w:gridCol w:w="874"/>
        <w:gridCol w:w="407"/>
        <w:gridCol w:w="1243"/>
      </w:tblGrid>
      <w:tr w:rsidR="00030DAF" w:rsidRPr="0079216C" w14:paraId="711B5927" w14:textId="77777777" w:rsidTr="00F3063B">
        <w:tc>
          <w:tcPr>
            <w:tcW w:w="1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91F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71B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тревожности</w:t>
            </w:r>
          </w:p>
        </w:tc>
        <w:tc>
          <w:tcPr>
            <w:tcW w:w="25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E7C6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6E49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63B514AA" w14:textId="77777777" w:rsidTr="00F3063B">
        <w:tc>
          <w:tcPr>
            <w:tcW w:w="1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81C2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C450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Кол-во участ. эксп.</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00C7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0" w:type="dxa"/>
            <w:tcBorders>
              <w:top w:val="single" w:sz="4" w:space="0" w:color="000000" w:themeColor="text1"/>
              <w:left w:val="single" w:sz="4" w:space="0" w:color="000000" w:themeColor="text1"/>
              <w:right w:val="single" w:sz="4" w:space="0" w:color="000000" w:themeColor="text1"/>
            </w:tcBorders>
            <w:hideMark/>
          </w:tcPr>
          <w:p w14:paraId="50BBB1B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36" w:type="dxa"/>
            <w:tcBorders>
              <w:top w:val="single" w:sz="4" w:space="0" w:color="000000" w:themeColor="text1"/>
              <w:left w:val="single" w:sz="4" w:space="0" w:color="000000" w:themeColor="text1"/>
              <w:right w:val="single" w:sz="4" w:space="0" w:color="000000" w:themeColor="text1"/>
            </w:tcBorders>
          </w:tcPr>
          <w:p w14:paraId="4B9D639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274D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Кол-во участ. эксп.</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945E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B9B0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7AC99"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4858C535" w14:textId="77777777" w:rsidTr="00F3063B">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6A8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F1CE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46E2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13,8</w:t>
            </w:r>
          </w:p>
        </w:tc>
        <w:tc>
          <w:tcPr>
            <w:tcW w:w="420" w:type="dxa"/>
            <w:tcBorders>
              <w:left w:val="single" w:sz="4" w:space="0" w:color="000000" w:themeColor="text1"/>
              <w:right w:val="single" w:sz="4" w:space="0" w:color="000000" w:themeColor="text1"/>
            </w:tcBorders>
            <w:hideMark/>
          </w:tcPr>
          <w:p w14:paraId="10E3D79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836" w:type="dxa"/>
            <w:tcBorders>
              <w:left w:val="single" w:sz="4" w:space="0" w:color="000000" w:themeColor="text1"/>
              <w:right w:val="single" w:sz="4" w:space="0" w:color="000000" w:themeColor="text1"/>
            </w:tcBorders>
          </w:tcPr>
          <w:p w14:paraId="0FD39A7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(13,8%) = 0,761</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8DD4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75</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DF3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86,2</w:t>
            </w:r>
          </w:p>
        </w:tc>
        <w:tc>
          <w:tcPr>
            <w:tcW w:w="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579B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ACF20"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1BA8AE12" w14:textId="77777777" w:rsidTr="00F3063B">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602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F0F6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EE9D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0</w:t>
            </w:r>
          </w:p>
        </w:tc>
        <w:tc>
          <w:tcPr>
            <w:tcW w:w="420" w:type="dxa"/>
            <w:tcBorders>
              <w:left w:val="single" w:sz="4" w:space="0" w:color="000000" w:themeColor="text1"/>
              <w:right w:val="single" w:sz="4" w:space="0" w:color="000000" w:themeColor="text1"/>
            </w:tcBorders>
            <w:hideMark/>
          </w:tcPr>
          <w:p w14:paraId="3ADCB30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836" w:type="dxa"/>
            <w:tcBorders>
              <w:left w:val="single" w:sz="4" w:space="0" w:color="000000" w:themeColor="text1"/>
              <w:right w:val="single" w:sz="4" w:space="0" w:color="000000" w:themeColor="text1"/>
            </w:tcBorders>
          </w:tcPr>
          <w:p w14:paraId="3FCC943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(0%) = 0</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EF4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87</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A0EE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100</w:t>
            </w:r>
          </w:p>
        </w:tc>
        <w:tc>
          <w:tcPr>
            <w:tcW w:w="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B9D3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B689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87</w:t>
            </w:r>
          </w:p>
        </w:tc>
      </w:tr>
      <w:tr w:rsidR="00030DAF" w:rsidRPr="0079216C" w14:paraId="3212D5A6" w14:textId="77777777" w:rsidTr="00F3063B">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A9F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311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35</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48BA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0" w:type="dxa"/>
            <w:tcBorders>
              <w:left w:val="single" w:sz="4" w:space="0" w:color="000000" w:themeColor="text1"/>
              <w:bottom w:val="single" w:sz="4" w:space="0" w:color="000000" w:themeColor="text1"/>
              <w:right w:val="single" w:sz="4" w:space="0" w:color="000000" w:themeColor="text1"/>
            </w:tcBorders>
          </w:tcPr>
          <w:p w14:paraId="611DEFC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36" w:type="dxa"/>
            <w:tcBorders>
              <w:left w:val="single" w:sz="4" w:space="0" w:color="000000" w:themeColor="text1"/>
              <w:bottom w:val="single" w:sz="4" w:space="0" w:color="000000" w:themeColor="text1"/>
              <w:right w:val="single" w:sz="4" w:space="0" w:color="000000" w:themeColor="text1"/>
            </w:tcBorders>
          </w:tcPr>
          <w:p w14:paraId="5484F0B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3C8F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139</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18AD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73AA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22AD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179AFCBA"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2FDE209F"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4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тревожности в контрольной группе до и после эксперимента</w:t>
      </w:r>
    </w:p>
    <w:p w14:paraId="77963E50" w14:textId="77777777" w:rsidR="00030DAF" w:rsidRPr="008D3376" w:rsidRDefault="00030DAF" w:rsidP="00030DAF">
      <w:pPr>
        <w:spacing w:after="0" w:line="240" w:lineRule="auto"/>
        <w:ind w:firstLine="709"/>
        <w:jc w:val="both"/>
        <w:rPr>
          <w:rFonts w:ascii="Times New Roman" w:eastAsia="Times New Roman" w:hAnsi="Times New Roman" w:cs="Times New Roman"/>
          <w:sz w:val="18"/>
          <w:szCs w:val="18"/>
          <w:lang w:eastAsia="ru-RU"/>
        </w:rPr>
      </w:pPr>
    </w:p>
    <w:tbl>
      <w:tblPr>
        <w:tblStyle w:val="210"/>
        <w:tblW w:w="9634" w:type="dxa"/>
        <w:tblLayout w:type="fixed"/>
        <w:tblLook w:val="04A0" w:firstRow="1" w:lastRow="0" w:firstColumn="1" w:lastColumn="0" w:noHBand="0" w:noVBand="1"/>
      </w:tblPr>
      <w:tblGrid>
        <w:gridCol w:w="1413"/>
        <w:gridCol w:w="1134"/>
        <w:gridCol w:w="850"/>
        <w:gridCol w:w="567"/>
        <w:gridCol w:w="1813"/>
        <w:gridCol w:w="1022"/>
        <w:gridCol w:w="851"/>
        <w:gridCol w:w="709"/>
        <w:gridCol w:w="1275"/>
      </w:tblGrid>
      <w:tr w:rsidR="00030DAF" w:rsidRPr="0079216C" w14:paraId="22463412"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1790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36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BCB3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высокий уровень тревожности</w:t>
            </w:r>
          </w:p>
        </w:tc>
        <w:tc>
          <w:tcPr>
            <w:tcW w:w="25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0E5F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3D3E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47D42BFC"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84B83"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5CA8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7E3F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26B1D17A" w14:textId="77777777" w:rsidR="00030DAF" w:rsidRPr="0079216C" w:rsidRDefault="00030DAF" w:rsidP="00F3063B">
            <w:pPr>
              <w:jc w:val="both"/>
              <w:rPr>
                <w:rFonts w:ascii="Times New Roman" w:eastAsia="Times New Roman" w:hAnsi="Times New Roman" w:cs="Times New Roman"/>
                <w:sz w:val="20"/>
                <w:szCs w:val="20"/>
              </w:rPr>
            </w:pPr>
          </w:p>
        </w:tc>
        <w:tc>
          <w:tcPr>
            <w:tcW w:w="1813" w:type="dxa"/>
            <w:tcBorders>
              <w:top w:val="single" w:sz="4" w:space="0" w:color="000000" w:themeColor="text1"/>
              <w:left w:val="single" w:sz="4" w:space="0" w:color="000000" w:themeColor="text1"/>
              <w:right w:val="single" w:sz="4" w:space="0" w:color="000000" w:themeColor="text1"/>
            </w:tcBorders>
          </w:tcPr>
          <w:p w14:paraId="0EBDFF2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1453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A347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B8402"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42534"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31DAF85C"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8323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КГ «После»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A853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5CC7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567" w:type="dxa"/>
            <w:tcBorders>
              <w:left w:val="single" w:sz="4" w:space="0" w:color="000000" w:themeColor="text1"/>
              <w:right w:val="single" w:sz="4" w:space="0" w:color="000000" w:themeColor="text1"/>
            </w:tcBorders>
            <w:hideMark/>
          </w:tcPr>
          <w:p w14:paraId="66B225F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1813" w:type="dxa"/>
            <w:tcBorders>
              <w:left w:val="single" w:sz="4" w:space="0" w:color="000000" w:themeColor="text1"/>
              <w:right w:val="single" w:sz="4" w:space="0" w:color="000000" w:themeColor="text1"/>
            </w:tcBorders>
          </w:tcPr>
          <w:p w14:paraId="5B67065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(2%) = 0,284</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B056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96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A48E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BD0F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D322F"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4ED5B77C"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BF9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1838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F092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0</w:t>
            </w:r>
          </w:p>
        </w:tc>
        <w:tc>
          <w:tcPr>
            <w:tcW w:w="567" w:type="dxa"/>
            <w:tcBorders>
              <w:left w:val="single" w:sz="4" w:space="0" w:color="000000" w:themeColor="text1"/>
              <w:right w:val="single" w:sz="4" w:space="0" w:color="000000" w:themeColor="text1"/>
            </w:tcBorders>
            <w:hideMark/>
          </w:tcPr>
          <w:p w14:paraId="6E4E67A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1813" w:type="dxa"/>
            <w:tcBorders>
              <w:left w:val="single" w:sz="4" w:space="0" w:color="000000" w:themeColor="text1"/>
              <w:right w:val="single" w:sz="4" w:space="0" w:color="000000" w:themeColor="text1"/>
            </w:tcBorders>
          </w:tcPr>
          <w:p w14:paraId="50EBF0C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(0%) = 0</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1AEA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98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72A9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ACE5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A7209"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rPr>
              <w:t>98</w:t>
            </w:r>
          </w:p>
        </w:tc>
      </w:tr>
      <w:tr w:rsidR="00030DAF" w:rsidRPr="0079216C" w14:paraId="74AC7566"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CDF5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02D5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97499"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left w:val="single" w:sz="4" w:space="0" w:color="000000" w:themeColor="text1"/>
              <w:bottom w:val="single" w:sz="4" w:space="0" w:color="000000" w:themeColor="text1"/>
              <w:right w:val="single" w:sz="4" w:space="0" w:color="000000" w:themeColor="text1"/>
            </w:tcBorders>
          </w:tcPr>
          <w:p w14:paraId="5D9AD850" w14:textId="77777777" w:rsidR="00030DAF" w:rsidRPr="0079216C" w:rsidRDefault="00030DAF" w:rsidP="00F3063B">
            <w:pPr>
              <w:jc w:val="both"/>
              <w:rPr>
                <w:rFonts w:ascii="Times New Roman" w:eastAsia="Times New Roman" w:hAnsi="Times New Roman" w:cs="Times New Roman"/>
                <w:sz w:val="20"/>
                <w:szCs w:val="20"/>
              </w:rPr>
            </w:pPr>
          </w:p>
        </w:tc>
        <w:tc>
          <w:tcPr>
            <w:tcW w:w="1813" w:type="dxa"/>
            <w:tcBorders>
              <w:left w:val="single" w:sz="4" w:space="0" w:color="000000" w:themeColor="text1"/>
              <w:bottom w:val="single" w:sz="4" w:space="0" w:color="000000" w:themeColor="text1"/>
              <w:right w:val="single" w:sz="4" w:space="0" w:color="000000" w:themeColor="text1"/>
            </w:tcBorders>
          </w:tcPr>
          <w:p w14:paraId="186960E3" w14:textId="77777777" w:rsidR="00030DAF" w:rsidRPr="0079216C" w:rsidRDefault="00030DAF" w:rsidP="00F3063B">
            <w:pPr>
              <w:jc w:val="both"/>
              <w:rPr>
                <w:rFonts w:ascii="Times New Roman" w:eastAsia="Times New Roman" w:hAnsi="Times New Roman" w:cs="Times New Roman"/>
                <w:sz w:val="20"/>
                <w:szCs w:val="20"/>
              </w:rPr>
            </w:pP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6A68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05102" w14:textId="77777777" w:rsidR="00030DAF" w:rsidRPr="0079216C" w:rsidRDefault="00030DAF" w:rsidP="00F3063B">
            <w:pPr>
              <w:jc w:val="both"/>
              <w:rPr>
                <w:rFonts w:ascii="Times New Roman" w:eastAsia="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06EC8"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692D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1720AE33"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5BC79831"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5 </w:t>
      </w:r>
      <w:r w:rsidRPr="0079216C">
        <w:rPr>
          <w:rFonts w:ascii="Times New Roman" w:eastAsia="Times New Roman" w:hAnsi="Times New Roman" w:cs="Times New Roman"/>
          <w:sz w:val="20"/>
          <w:szCs w:val="20"/>
          <w:lang w:eastAsia="ru-RU"/>
        </w:rPr>
        <w:t xml:space="preserve"> – Расчет критерия φ* Фишера при сопоставлении уровня тревожности в контрольной группе до и после эксперимента</w:t>
      </w:r>
    </w:p>
    <w:p w14:paraId="13267C73" w14:textId="77777777" w:rsidR="00030DAF" w:rsidRPr="008D3376" w:rsidRDefault="00030DAF" w:rsidP="00030DAF">
      <w:pPr>
        <w:spacing w:after="0" w:line="240" w:lineRule="auto"/>
        <w:ind w:firstLine="709"/>
        <w:jc w:val="both"/>
        <w:rPr>
          <w:rFonts w:ascii="Times New Roman" w:eastAsia="Times New Roman" w:hAnsi="Times New Roman" w:cs="Times New Roman"/>
          <w:sz w:val="16"/>
          <w:szCs w:val="16"/>
          <w:lang w:eastAsia="ru-RU"/>
        </w:rPr>
      </w:pPr>
    </w:p>
    <w:tbl>
      <w:tblPr>
        <w:tblStyle w:val="210"/>
        <w:tblW w:w="9634" w:type="dxa"/>
        <w:tblLook w:val="04A0" w:firstRow="1" w:lastRow="0" w:firstColumn="1" w:lastColumn="0" w:noHBand="0" w:noVBand="1"/>
      </w:tblPr>
      <w:tblGrid>
        <w:gridCol w:w="1411"/>
        <w:gridCol w:w="1133"/>
        <w:gridCol w:w="850"/>
        <w:gridCol w:w="426"/>
        <w:gridCol w:w="1982"/>
        <w:gridCol w:w="1133"/>
        <w:gridCol w:w="851"/>
        <w:gridCol w:w="567"/>
        <w:gridCol w:w="1281"/>
      </w:tblGrid>
      <w:tr w:rsidR="00030DAF" w:rsidRPr="0079216C" w14:paraId="3B3BCB5A" w14:textId="77777777" w:rsidTr="00F3063B">
        <w:tc>
          <w:tcPr>
            <w:tcW w:w="1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109C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3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1653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средний уровень тревожности</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40EB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4B33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70B7D70F" w14:textId="77777777" w:rsidTr="00F3063B">
        <w:tc>
          <w:tcPr>
            <w:tcW w:w="1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F50007" w14:textId="77777777" w:rsidR="00030DAF" w:rsidRPr="0079216C" w:rsidRDefault="00030DAF" w:rsidP="00F3063B">
            <w:pPr>
              <w:jc w:val="both"/>
              <w:rPr>
                <w:rFonts w:ascii="Times New Roman" w:eastAsia="Times New Roman" w:hAnsi="Times New Roman" w:cs="Times New Roman"/>
                <w:sz w:val="20"/>
                <w:szCs w:val="20"/>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EFF8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EE3E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4829A507" w14:textId="77777777" w:rsidR="00030DAF" w:rsidRPr="0079216C" w:rsidRDefault="00030DAF" w:rsidP="00F3063B">
            <w:pPr>
              <w:jc w:val="both"/>
              <w:rPr>
                <w:rFonts w:ascii="Times New Roman" w:eastAsia="Times New Roman" w:hAnsi="Times New Roman" w:cs="Times New Roman"/>
                <w:sz w:val="20"/>
                <w:szCs w:val="20"/>
              </w:rPr>
            </w:pPr>
          </w:p>
        </w:tc>
        <w:tc>
          <w:tcPr>
            <w:tcW w:w="1982" w:type="dxa"/>
            <w:tcBorders>
              <w:top w:val="single" w:sz="4" w:space="0" w:color="000000" w:themeColor="text1"/>
              <w:left w:val="single" w:sz="4" w:space="0" w:color="000000" w:themeColor="text1"/>
              <w:right w:val="single" w:sz="4" w:space="0" w:color="000000" w:themeColor="text1"/>
            </w:tcBorders>
          </w:tcPr>
          <w:p w14:paraId="00ACD96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D38C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82DD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4817D" w14:textId="77777777" w:rsidR="00030DAF" w:rsidRPr="0079216C" w:rsidRDefault="00030DAF" w:rsidP="00F3063B">
            <w:pPr>
              <w:jc w:val="both"/>
              <w:rPr>
                <w:rFonts w:ascii="Times New Roman" w:eastAsia="Times New Roman" w:hAnsi="Times New Roman" w:cs="Times New Roman"/>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86FDA"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319B1527" w14:textId="77777777" w:rsidTr="00F3063B">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2449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F707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9490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59,2</w:t>
            </w:r>
          </w:p>
        </w:tc>
        <w:tc>
          <w:tcPr>
            <w:tcW w:w="426" w:type="dxa"/>
            <w:tcBorders>
              <w:left w:val="single" w:sz="4" w:space="0" w:color="000000" w:themeColor="text1"/>
              <w:right w:val="single" w:sz="4" w:space="0" w:color="000000" w:themeColor="text1"/>
            </w:tcBorders>
            <w:hideMark/>
          </w:tcPr>
          <w:p w14:paraId="1412C72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1982" w:type="dxa"/>
            <w:tcBorders>
              <w:left w:val="single" w:sz="4" w:space="0" w:color="000000" w:themeColor="text1"/>
              <w:right w:val="single" w:sz="4" w:space="0" w:color="000000" w:themeColor="text1"/>
            </w:tcBorders>
          </w:tcPr>
          <w:p w14:paraId="2F6E7BD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(59,2%) =1,756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1665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091F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40,8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B9F1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24B2F"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5511EF5D" w14:textId="77777777" w:rsidTr="00F3063B">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7532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E052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8073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50</w:t>
            </w:r>
          </w:p>
        </w:tc>
        <w:tc>
          <w:tcPr>
            <w:tcW w:w="426" w:type="dxa"/>
            <w:tcBorders>
              <w:left w:val="single" w:sz="4" w:space="0" w:color="000000" w:themeColor="text1"/>
              <w:right w:val="single" w:sz="4" w:space="0" w:color="000000" w:themeColor="text1"/>
            </w:tcBorders>
            <w:hideMark/>
          </w:tcPr>
          <w:p w14:paraId="53EA0B0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1982" w:type="dxa"/>
            <w:tcBorders>
              <w:left w:val="single" w:sz="4" w:space="0" w:color="000000" w:themeColor="text1"/>
              <w:right w:val="single" w:sz="4" w:space="0" w:color="000000" w:themeColor="text1"/>
            </w:tcBorders>
          </w:tcPr>
          <w:p w14:paraId="54B6901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(50%) = 1,571</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1CBA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F43B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6F47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E543A"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rPr>
              <w:t>98</w:t>
            </w:r>
          </w:p>
        </w:tc>
      </w:tr>
      <w:tr w:rsidR="00030DAF" w:rsidRPr="0079216C" w14:paraId="5B22C4A2" w14:textId="77777777" w:rsidTr="00F3063B">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8A8C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F2E4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074FF" w14:textId="77777777" w:rsidR="00030DAF" w:rsidRPr="0079216C" w:rsidRDefault="00030DAF" w:rsidP="00F3063B">
            <w:pPr>
              <w:jc w:val="both"/>
              <w:rPr>
                <w:rFonts w:ascii="Times New Roman" w:eastAsia="Times New Roman" w:hAnsi="Times New Roman" w:cs="Times New Roman"/>
                <w:sz w:val="20"/>
                <w:szCs w:val="20"/>
              </w:rPr>
            </w:pPr>
          </w:p>
        </w:tc>
        <w:tc>
          <w:tcPr>
            <w:tcW w:w="426" w:type="dxa"/>
            <w:tcBorders>
              <w:left w:val="single" w:sz="4" w:space="0" w:color="000000" w:themeColor="text1"/>
              <w:bottom w:val="single" w:sz="4" w:space="0" w:color="000000" w:themeColor="text1"/>
              <w:right w:val="single" w:sz="4" w:space="0" w:color="000000" w:themeColor="text1"/>
            </w:tcBorders>
          </w:tcPr>
          <w:p w14:paraId="034554D9" w14:textId="77777777" w:rsidR="00030DAF" w:rsidRPr="0079216C" w:rsidRDefault="00030DAF" w:rsidP="00F3063B">
            <w:pPr>
              <w:jc w:val="both"/>
              <w:rPr>
                <w:rFonts w:ascii="Times New Roman" w:eastAsia="Times New Roman" w:hAnsi="Times New Roman" w:cs="Times New Roman"/>
                <w:sz w:val="20"/>
                <w:szCs w:val="20"/>
              </w:rPr>
            </w:pPr>
          </w:p>
        </w:tc>
        <w:tc>
          <w:tcPr>
            <w:tcW w:w="1982" w:type="dxa"/>
            <w:tcBorders>
              <w:left w:val="single" w:sz="4" w:space="0" w:color="000000" w:themeColor="text1"/>
              <w:bottom w:val="single" w:sz="4" w:space="0" w:color="000000" w:themeColor="text1"/>
              <w:right w:val="single" w:sz="4" w:space="0" w:color="000000" w:themeColor="text1"/>
            </w:tcBorders>
          </w:tcPr>
          <w:p w14:paraId="15D4C620" w14:textId="77777777" w:rsidR="00030DAF" w:rsidRPr="0079216C" w:rsidRDefault="00030DAF" w:rsidP="00F3063B">
            <w:pPr>
              <w:jc w:val="both"/>
              <w:rPr>
                <w:rFonts w:ascii="Times New Roman" w:eastAsia="Times New Roman" w:hAnsi="Times New Roman" w:cs="Times New Roman"/>
                <w:sz w:val="20"/>
                <w:szCs w:val="20"/>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1836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89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C0096"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F2401" w14:textId="77777777" w:rsidR="00030DAF" w:rsidRPr="0079216C" w:rsidRDefault="00030DAF" w:rsidP="00F3063B">
            <w:pPr>
              <w:jc w:val="both"/>
              <w:rPr>
                <w:rFonts w:ascii="Times New Roman" w:eastAsia="Times New Roman" w:hAnsi="Times New Roman" w:cs="Times New Roman"/>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505F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5FDE7296"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6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тревожности в контрольной группе до и после эксперимента</w:t>
      </w:r>
    </w:p>
    <w:p w14:paraId="73DEC85E"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134"/>
        <w:gridCol w:w="850"/>
        <w:gridCol w:w="426"/>
        <w:gridCol w:w="2011"/>
        <w:gridCol w:w="1249"/>
        <w:gridCol w:w="850"/>
        <w:gridCol w:w="426"/>
        <w:gridCol w:w="1275"/>
      </w:tblGrid>
      <w:tr w:rsidR="00030DAF" w:rsidRPr="0079216C" w14:paraId="0EA59B2A"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9C33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4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32BF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низкий уровень тревожности</w:t>
            </w:r>
          </w:p>
        </w:tc>
        <w:tc>
          <w:tcPr>
            <w:tcW w:w="25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A566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2A08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0ADAC93E"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E433F"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6891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578C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2257DAE4" w14:textId="77777777" w:rsidR="00030DAF" w:rsidRPr="0079216C" w:rsidRDefault="00030DAF" w:rsidP="00F3063B">
            <w:pPr>
              <w:jc w:val="both"/>
              <w:rPr>
                <w:rFonts w:ascii="Times New Roman" w:eastAsia="Times New Roman" w:hAnsi="Times New Roman" w:cs="Times New Roman"/>
                <w:sz w:val="20"/>
                <w:szCs w:val="20"/>
              </w:rPr>
            </w:pPr>
          </w:p>
        </w:tc>
        <w:tc>
          <w:tcPr>
            <w:tcW w:w="2011" w:type="dxa"/>
            <w:tcBorders>
              <w:top w:val="single" w:sz="4" w:space="0" w:color="000000" w:themeColor="text1"/>
              <w:left w:val="single" w:sz="4" w:space="0" w:color="000000" w:themeColor="text1"/>
              <w:right w:val="single" w:sz="4" w:space="0" w:color="000000" w:themeColor="text1"/>
            </w:tcBorders>
          </w:tcPr>
          <w:p w14:paraId="1F7519E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F417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EE21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5971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1AF9C"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71CE1D37"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713A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90BF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CBB9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47,9</w:t>
            </w:r>
          </w:p>
        </w:tc>
        <w:tc>
          <w:tcPr>
            <w:tcW w:w="426" w:type="dxa"/>
            <w:tcBorders>
              <w:left w:val="single" w:sz="4" w:space="0" w:color="000000" w:themeColor="text1"/>
              <w:right w:val="single" w:sz="4" w:space="0" w:color="000000" w:themeColor="text1"/>
            </w:tcBorders>
            <w:hideMark/>
          </w:tcPr>
          <w:p w14:paraId="45B5D79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2011" w:type="dxa"/>
            <w:tcBorders>
              <w:left w:val="single" w:sz="4" w:space="0" w:color="000000" w:themeColor="text1"/>
              <w:right w:val="single" w:sz="4" w:space="0" w:color="000000" w:themeColor="text1"/>
            </w:tcBorders>
          </w:tcPr>
          <w:p w14:paraId="6C1D859D"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(47,9%) =1,529</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BC13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0F58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52,3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8615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AEE8C"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500CB253"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3B53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B46D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A3DE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40,8</w:t>
            </w:r>
          </w:p>
        </w:tc>
        <w:tc>
          <w:tcPr>
            <w:tcW w:w="426" w:type="dxa"/>
            <w:tcBorders>
              <w:left w:val="single" w:sz="4" w:space="0" w:color="000000" w:themeColor="text1"/>
              <w:right w:val="single" w:sz="4" w:space="0" w:color="000000" w:themeColor="text1"/>
            </w:tcBorders>
            <w:hideMark/>
          </w:tcPr>
          <w:p w14:paraId="389510B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2011" w:type="dxa"/>
            <w:tcBorders>
              <w:left w:val="single" w:sz="4" w:space="0" w:color="000000" w:themeColor="text1"/>
              <w:right w:val="single" w:sz="4" w:space="0" w:color="000000" w:themeColor="text1"/>
            </w:tcBorders>
          </w:tcPr>
          <w:p w14:paraId="49B03CB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(40,8%) =1,386</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5FD5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4C9A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59,2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9A7D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9EE6E"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rPr>
              <w:t>98</w:t>
            </w:r>
          </w:p>
        </w:tc>
      </w:tr>
      <w:tr w:rsidR="00030DAF" w:rsidRPr="0079216C" w14:paraId="611DF191"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1F51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5470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1D9AB" w14:textId="77777777" w:rsidR="00030DAF" w:rsidRPr="0079216C" w:rsidRDefault="00030DAF" w:rsidP="00F3063B">
            <w:pPr>
              <w:jc w:val="both"/>
              <w:rPr>
                <w:rFonts w:ascii="Times New Roman" w:eastAsia="Times New Roman" w:hAnsi="Times New Roman" w:cs="Times New Roman"/>
                <w:sz w:val="20"/>
                <w:szCs w:val="20"/>
              </w:rPr>
            </w:pPr>
          </w:p>
        </w:tc>
        <w:tc>
          <w:tcPr>
            <w:tcW w:w="426" w:type="dxa"/>
            <w:tcBorders>
              <w:left w:val="single" w:sz="4" w:space="0" w:color="000000" w:themeColor="text1"/>
              <w:bottom w:val="single" w:sz="4" w:space="0" w:color="000000" w:themeColor="text1"/>
              <w:right w:val="single" w:sz="4" w:space="0" w:color="000000" w:themeColor="text1"/>
            </w:tcBorders>
          </w:tcPr>
          <w:p w14:paraId="6B48229A" w14:textId="77777777" w:rsidR="00030DAF" w:rsidRPr="0079216C" w:rsidRDefault="00030DAF" w:rsidP="00F3063B">
            <w:pPr>
              <w:jc w:val="both"/>
              <w:rPr>
                <w:rFonts w:ascii="Times New Roman" w:eastAsia="Times New Roman" w:hAnsi="Times New Roman" w:cs="Times New Roman"/>
                <w:sz w:val="20"/>
                <w:szCs w:val="20"/>
              </w:rPr>
            </w:pPr>
          </w:p>
        </w:tc>
        <w:tc>
          <w:tcPr>
            <w:tcW w:w="2011" w:type="dxa"/>
            <w:tcBorders>
              <w:left w:val="single" w:sz="4" w:space="0" w:color="000000" w:themeColor="text1"/>
              <w:bottom w:val="single" w:sz="4" w:space="0" w:color="000000" w:themeColor="text1"/>
              <w:right w:val="single" w:sz="4" w:space="0" w:color="000000" w:themeColor="text1"/>
            </w:tcBorders>
          </w:tcPr>
          <w:p w14:paraId="4964519A" w14:textId="77777777" w:rsidR="00030DAF" w:rsidRPr="0079216C" w:rsidRDefault="00030DAF" w:rsidP="00F3063B">
            <w:pPr>
              <w:jc w:val="both"/>
              <w:rPr>
                <w:rFonts w:ascii="Times New Roman" w:eastAsia="Times New Roman" w:hAnsi="Times New Roman" w:cs="Times New Roman"/>
                <w:sz w:val="20"/>
                <w:szCs w:val="20"/>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B4AE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109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3E1B" w14:textId="77777777" w:rsidR="00030DAF" w:rsidRPr="0079216C" w:rsidRDefault="00030DAF" w:rsidP="00F3063B">
            <w:pPr>
              <w:jc w:val="both"/>
              <w:rPr>
                <w:rFonts w:ascii="Times New Roman" w:eastAsia="Times New Roman" w:hAnsi="Times New Roman" w:cs="Times New Roman"/>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C88DF"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B9E8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54C934EC"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46001521"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7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экспериментальной группе до и после эксперимента</w:t>
      </w:r>
    </w:p>
    <w:p w14:paraId="0C377333"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413"/>
        <w:gridCol w:w="1134"/>
        <w:gridCol w:w="850"/>
        <w:gridCol w:w="567"/>
        <w:gridCol w:w="1948"/>
        <w:gridCol w:w="1171"/>
        <w:gridCol w:w="850"/>
        <w:gridCol w:w="567"/>
        <w:gridCol w:w="1134"/>
      </w:tblGrid>
      <w:tr w:rsidR="00030DAF" w:rsidRPr="0079216C" w14:paraId="36A39C52"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B27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EAC0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продуктивности и устойчивости внимания</w:t>
            </w:r>
          </w:p>
        </w:tc>
        <w:tc>
          <w:tcPr>
            <w:tcW w:w="25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A9CF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4F6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2D1B9405"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B0B62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8D12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BCC7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792F8CC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48" w:type="dxa"/>
            <w:tcBorders>
              <w:top w:val="single" w:sz="4" w:space="0" w:color="000000" w:themeColor="text1"/>
              <w:left w:val="single" w:sz="4" w:space="0" w:color="000000" w:themeColor="text1"/>
              <w:right w:val="single" w:sz="4" w:space="0" w:color="000000" w:themeColor="text1"/>
            </w:tcBorders>
          </w:tcPr>
          <w:p w14:paraId="30398EA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38CF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2CA5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8A4A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14D9F"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3D0947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A53B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978E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01A5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6,9</w:t>
            </w:r>
          </w:p>
        </w:tc>
        <w:tc>
          <w:tcPr>
            <w:tcW w:w="567" w:type="dxa"/>
            <w:tcBorders>
              <w:left w:val="single" w:sz="4" w:space="0" w:color="000000" w:themeColor="text1"/>
              <w:right w:val="single" w:sz="4" w:space="0" w:color="000000" w:themeColor="text1"/>
            </w:tcBorders>
            <w:hideMark/>
          </w:tcPr>
          <w:p w14:paraId="385EA4E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48" w:type="dxa"/>
            <w:tcBorders>
              <w:left w:val="single" w:sz="4" w:space="0" w:color="000000" w:themeColor="text1"/>
              <w:right w:val="single" w:sz="4" w:space="0" w:color="000000" w:themeColor="text1"/>
            </w:tcBorders>
          </w:tcPr>
          <w:p w14:paraId="21E978C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(6,9%) = 0,532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B46F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ED91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BDD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A07F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62EDECC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CEEE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6D57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6ED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4,6</w:t>
            </w:r>
          </w:p>
        </w:tc>
        <w:tc>
          <w:tcPr>
            <w:tcW w:w="567" w:type="dxa"/>
            <w:tcBorders>
              <w:left w:val="single" w:sz="4" w:space="0" w:color="000000" w:themeColor="text1"/>
              <w:right w:val="single" w:sz="4" w:space="0" w:color="000000" w:themeColor="text1"/>
            </w:tcBorders>
            <w:hideMark/>
          </w:tcPr>
          <w:p w14:paraId="6EF96A1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48" w:type="dxa"/>
            <w:tcBorders>
              <w:left w:val="single" w:sz="4" w:space="0" w:color="000000" w:themeColor="text1"/>
              <w:right w:val="single" w:sz="4" w:space="0" w:color="000000" w:themeColor="text1"/>
            </w:tcBorders>
          </w:tcPr>
          <w:p w14:paraId="7169236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(4,6%) = 0,432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098F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8EE2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95,4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5557B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3B40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87</w:t>
            </w:r>
          </w:p>
        </w:tc>
      </w:tr>
      <w:tr w:rsidR="00030DAF" w:rsidRPr="0079216C" w14:paraId="17A5925D"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224C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AC6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3F24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1B51B2D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48" w:type="dxa"/>
            <w:tcBorders>
              <w:left w:val="single" w:sz="4" w:space="0" w:color="000000" w:themeColor="text1"/>
              <w:bottom w:val="single" w:sz="4" w:space="0" w:color="000000" w:themeColor="text1"/>
              <w:right w:val="single" w:sz="4" w:space="0" w:color="000000" w:themeColor="text1"/>
            </w:tcBorders>
          </w:tcPr>
          <w:p w14:paraId="28465B9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46AE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5D87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F129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838B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45ECBC3F"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25FE9B26"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8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экспериментальной группе до и после эксперимента</w:t>
      </w:r>
    </w:p>
    <w:p w14:paraId="3392C79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992"/>
        <w:gridCol w:w="851"/>
        <w:gridCol w:w="567"/>
        <w:gridCol w:w="2239"/>
        <w:gridCol w:w="1021"/>
        <w:gridCol w:w="850"/>
        <w:gridCol w:w="567"/>
        <w:gridCol w:w="1134"/>
      </w:tblGrid>
      <w:tr w:rsidR="00030DAF" w:rsidRPr="0079216C" w14:paraId="20912986"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09E7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BF93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продуктивности и устойчивости внимания</w:t>
            </w:r>
          </w:p>
        </w:tc>
        <w:tc>
          <w:tcPr>
            <w:tcW w:w="2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3D55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B82A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EB37938"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2CB2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7757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7DB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186CEE3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239" w:type="dxa"/>
            <w:tcBorders>
              <w:top w:val="single" w:sz="4" w:space="0" w:color="000000" w:themeColor="text1"/>
              <w:left w:val="single" w:sz="4" w:space="0" w:color="000000" w:themeColor="text1"/>
              <w:right w:val="single" w:sz="4" w:space="0" w:color="000000" w:themeColor="text1"/>
            </w:tcBorders>
          </w:tcPr>
          <w:p w14:paraId="25FC1BB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0CE0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C5DA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270B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BFA06"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4833C5F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E264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FF9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64A9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85</w:t>
            </w:r>
          </w:p>
          <w:p w14:paraId="19D810B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right w:val="single" w:sz="4" w:space="0" w:color="000000" w:themeColor="text1"/>
            </w:tcBorders>
            <w:hideMark/>
          </w:tcPr>
          <w:p w14:paraId="11062D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239" w:type="dxa"/>
            <w:tcBorders>
              <w:left w:val="single" w:sz="4" w:space="0" w:color="000000" w:themeColor="text1"/>
              <w:right w:val="single" w:sz="4" w:space="0" w:color="000000" w:themeColor="text1"/>
            </w:tcBorders>
          </w:tcPr>
          <w:p w14:paraId="350B5180"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(85%) = 2,346</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26D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E89D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B7AA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D990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87</w:t>
            </w:r>
          </w:p>
        </w:tc>
      </w:tr>
      <w:tr w:rsidR="00030DAF" w:rsidRPr="0079216C" w14:paraId="2A96C91E"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F098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D1D4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88D6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63,2</w:t>
            </w:r>
          </w:p>
        </w:tc>
        <w:tc>
          <w:tcPr>
            <w:tcW w:w="567" w:type="dxa"/>
            <w:tcBorders>
              <w:left w:val="single" w:sz="4" w:space="0" w:color="000000" w:themeColor="text1"/>
              <w:right w:val="single" w:sz="4" w:space="0" w:color="000000" w:themeColor="text1"/>
            </w:tcBorders>
            <w:hideMark/>
          </w:tcPr>
          <w:p w14:paraId="559557C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239" w:type="dxa"/>
            <w:tcBorders>
              <w:left w:val="single" w:sz="4" w:space="0" w:color="000000" w:themeColor="text1"/>
              <w:right w:val="single" w:sz="4" w:space="0" w:color="000000" w:themeColor="text1"/>
            </w:tcBorders>
          </w:tcPr>
          <w:p w14:paraId="5D5518F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(63,2%) = 1,838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C04B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CB3E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F325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BD42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87</w:t>
            </w:r>
          </w:p>
        </w:tc>
      </w:tr>
      <w:tr w:rsidR="00030DAF" w:rsidRPr="0079216C" w14:paraId="6E933FF6"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E3B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A689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3D5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14103B6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239" w:type="dxa"/>
            <w:tcBorders>
              <w:left w:val="single" w:sz="4" w:space="0" w:color="000000" w:themeColor="text1"/>
              <w:bottom w:val="single" w:sz="4" w:space="0" w:color="000000" w:themeColor="text1"/>
              <w:right w:val="single" w:sz="4" w:space="0" w:color="000000" w:themeColor="text1"/>
            </w:tcBorders>
          </w:tcPr>
          <w:p w14:paraId="4DC4920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1D5D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4F8F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FD22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D110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2209BB7A"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6A69FB94"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9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экспериментальной группе до и после эксперимента</w:t>
      </w:r>
    </w:p>
    <w:p w14:paraId="7EE548CF"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555"/>
        <w:gridCol w:w="1134"/>
        <w:gridCol w:w="850"/>
        <w:gridCol w:w="425"/>
        <w:gridCol w:w="1956"/>
        <w:gridCol w:w="1021"/>
        <w:gridCol w:w="992"/>
        <w:gridCol w:w="567"/>
        <w:gridCol w:w="1134"/>
      </w:tblGrid>
      <w:tr w:rsidR="00030DAF" w:rsidRPr="0079216C" w14:paraId="606128F8" w14:textId="77777777" w:rsidTr="00F3063B">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72A8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85F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низкий уровень продуктивности и устойчивости внимания</w:t>
            </w:r>
          </w:p>
        </w:tc>
        <w:tc>
          <w:tcPr>
            <w:tcW w:w="25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465C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118C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2AC80EF3" w14:textId="77777777" w:rsidTr="00F3063B">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D8A4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EE45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AC4E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right w:val="single" w:sz="4" w:space="0" w:color="000000" w:themeColor="text1"/>
            </w:tcBorders>
            <w:hideMark/>
          </w:tcPr>
          <w:p w14:paraId="6111CAC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top w:val="single" w:sz="4" w:space="0" w:color="000000" w:themeColor="text1"/>
              <w:left w:val="single" w:sz="4" w:space="0" w:color="000000" w:themeColor="text1"/>
              <w:right w:val="single" w:sz="4" w:space="0" w:color="000000" w:themeColor="text1"/>
            </w:tcBorders>
          </w:tcPr>
          <w:p w14:paraId="029E33D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8051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732F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B441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93D"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0BE0547" w14:textId="77777777" w:rsidTr="00F3063B">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2486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1A11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DD63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32,2</w:t>
            </w:r>
          </w:p>
        </w:tc>
        <w:tc>
          <w:tcPr>
            <w:tcW w:w="425" w:type="dxa"/>
            <w:tcBorders>
              <w:left w:val="single" w:sz="4" w:space="0" w:color="000000" w:themeColor="text1"/>
              <w:right w:val="single" w:sz="4" w:space="0" w:color="000000" w:themeColor="text1"/>
            </w:tcBorders>
            <w:hideMark/>
          </w:tcPr>
          <w:p w14:paraId="08B07E5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6" w:type="dxa"/>
            <w:tcBorders>
              <w:left w:val="single" w:sz="4" w:space="0" w:color="000000" w:themeColor="text1"/>
              <w:right w:val="single" w:sz="4" w:space="0" w:color="000000" w:themeColor="text1"/>
            </w:tcBorders>
          </w:tcPr>
          <w:p w14:paraId="75EB681B"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(32,2%) = 1,207</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5BCD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B10D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329C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5BCF0"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 xml:space="preserve"> 87</w:t>
            </w:r>
          </w:p>
        </w:tc>
      </w:tr>
      <w:tr w:rsidR="00030DAF" w:rsidRPr="0079216C" w14:paraId="795E7820" w14:textId="77777777" w:rsidTr="00F3063B">
        <w:trPr>
          <w:trHeight w:val="386"/>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D303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F630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6F47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w:t>
            </w:r>
          </w:p>
        </w:tc>
        <w:tc>
          <w:tcPr>
            <w:tcW w:w="425" w:type="dxa"/>
            <w:tcBorders>
              <w:left w:val="single" w:sz="4" w:space="0" w:color="000000" w:themeColor="text1"/>
              <w:right w:val="single" w:sz="4" w:space="0" w:color="000000" w:themeColor="text1"/>
            </w:tcBorders>
            <w:hideMark/>
          </w:tcPr>
          <w:p w14:paraId="706D227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6" w:type="dxa"/>
            <w:tcBorders>
              <w:left w:val="single" w:sz="4" w:space="0" w:color="000000" w:themeColor="text1"/>
              <w:right w:val="single" w:sz="4" w:space="0" w:color="000000" w:themeColor="text1"/>
            </w:tcBorders>
          </w:tcPr>
          <w:p w14:paraId="25CF1F2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(8%) = 0,574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A9D0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7773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5C9C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C69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87</w:t>
            </w:r>
          </w:p>
        </w:tc>
      </w:tr>
      <w:tr w:rsidR="00030DAF" w:rsidRPr="0079216C" w14:paraId="3831497B" w14:textId="77777777" w:rsidTr="00F3063B">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36B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7601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EE0D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left w:val="single" w:sz="4" w:space="0" w:color="000000" w:themeColor="text1"/>
              <w:bottom w:val="single" w:sz="4" w:space="0" w:color="000000" w:themeColor="text1"/>
              <w:right w:val="single" w:sz="4" w:space="0" w:color="000000" w:themeColor="text1"/>
            </w:tcBorders>
          </w:tcPr>
          <w:p w14:paraId="2734B40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left w:val="single" w:sz="4" w:space="0" w:color="000000" w:themeColor="text1"/>
              <w:bottom w:val="single" w:sz="4" w:space="0" w:color="000000" w:themeColor="text1"/>
              <w:right w:val="single" w:sz="4" w:space="0" w:color="000000" w:themeColor="text1"/>
            </w:tcBorders>
          </w:tcPr>
          <w:p w14:paraId="2BEB708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8817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AD82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3B6B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5C48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55DCD6BD"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1426FAE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10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контрольной группе до и после эксперимента </w:t>
      </w:r>
    </w:p>
    <w:p w14:paraId="367485DA"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210"/>
        <w:tblW w:w="9634" w:type="dxa"/>
        <w:tblLook w:val="04A0" w:firstRow="1" w:lastRow="0" w:firstColumn="1" w:lastColumn="0" w:noHBand="0" w:noVBand="1"/>
      </w:tblPr>
      <w:tblGrid>
        <w:gridCol w:w="1383"/>
        <w:gridCol w:w="1233"/>
        <w:gridCol w:w="723"/>
        <w:gridCol w:w="539"/>
        <w:gridCol w:w="1751"/>
        <w:gridCol w:w="988"/>
        <w:gridCol w:w="1200"/>
        <w:gridCol w:w="524"/>
        <w:gridCol w:w="1293"/>
      </w:tblGrid>
      <w:tr w:rsidR="00030DAF" w:rsidRPr="0079216C" w14:paraId="616850A5" w14:textId="77777777" w:rsidTr="00F3063B">
        <w:tc>
          <w:tcPr>
            <w:tcW w:w="13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FC16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2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C6C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продуктивности и устойчивости внимания</w:t>
            </w:r>
          </w:p>
        </w:tc>
        <w:tc>
          <w:tcPr>
            <w:tcW w:w="27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B7F0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44A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421361C7" w14:textId="77777777" w:rsidTr="00F3063B">
        <w:tc>
          <w:tcPr>
            <w:tcW w:w="13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AB80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21E6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57B6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39" w:type="dxa"/>
            <w:tcBorders>
              <w:top w:val="single" w:sz="4" w:space="0" w:color="000000" w:themeColor="text1"/>
              <w:left w:val="single" w:sz="4" w:space="0" w:color="000000" w:themeColor="text1"/>
              <w:right w:val="single" w:sz="4" w:space="0" w:color="000000" w:themeColor="text1"/>
            </w:tcBorders>
            <w:hideMark/>
          </w:tcPr>
          <w:p w14:paraId="600B454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751" w:type="dxa"/>
            <w:tcBorders>
              <w:top w:val="single" w:sz="4" w:space="0" w:color="000000" w:themeColor="text1"/>
              <w:left w:val="single" w:sz="4" w:space="0" w:color="000000" w:themeColor="text1"/>
              <w:right w:val="single" w:sz="4" w:space="0" w:color="000000" w:themeColor="text1"/>
            </w:tcBorders>
          </w:tcPr>
          <w:p w14:paraId="2B6CA29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705E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A30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2B60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EEE28"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5994D93E" w14:textId="77777777" w:rsidTr="00F3063B">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AE2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D19E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6F3E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9,2</w:t>
            </w:r>
          </w:p>
        </w:tc>
        <w:tc>
          <w:tcPr>
            <w:tcW w:w="539" w:type="dxa"/>
            <w:tcBorders>
              <w:left w:val="single" w:sz="4" w:space="0" w:color="000000" w:themeColor="text1"/>
              <w:right w:val="single" w:sz="4" w:space="0" w:color="000000" w:themeColor="text1"/>
            </w:tcBorders>
            <w:hideMark/>
          </w:tcPr>
          <w:p w14:paraId="7557C7F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751" w:type="dxa"/>
            <w:tcBorders>
              <w:left w:val="single" w:sz="4" w:space="0" w:color="000000" w:themeColor="text1"/>
              <w:right w:val="single" w:sz="4" w:space="0" w:color="000000" w:themeColor="text1"/>
            </w:tcBorders>
          </w:tcPr>
          <w:p w14:paraId="439F7A6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(9,2%) = 0,616</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72D9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89</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BC1F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91,8</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D9DC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A2B1D"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69192D00" w14:textId="77777777" w:rsidTr="00F3063B">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EF3F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23F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537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9,2</w:t>
            </w:r>
          </w:p>
        </w:tc>
        <w:tc>
          <w:tcPr>
            <w:tcW w:w="539" w:type="dxa"/>
            <w:tcBorders>
              <w:left w:val="single" w:sz="4" w:space="0" w:color="000000" w:themeColor="text1"/>
              <w:right w:val="single" w:sz="4" w:space="0" w:color="000000" w:themeColor="text1"/>
            </w:tcBorders>
            <w:hideMark/>
          </w:tcPr>
          <w:p w14:paraId="370933D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751" w:type="dxa"/>
            <w:tcBorders>
              <w:left w:val="single" w:sz="4" w:space="0" w:color="000000" w:themeColor="text1"/>
              <w:right w:val="single" w:sz="4" w:space="0" w:color="000000" w:themeColor="text1"/>
            </w:tcBorders>
          </w:tcPr>
          <w:p w14:paraId="7715BC0E"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(9,2%) = 0,616</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C4AD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89</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FE75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91,8</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B725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D426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98</w:t>
            </w:r>
          </w:p>
        </w:tc>
      </w:tr>
      <w:tr w:rsidR="00030DAF" w:rsidRPr="0079216C" w14:paraId="15754429" w14:textId="77777777" w:rsidTr="00F3063B">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0531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F3C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18</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40FA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39" w:type="dxa"/>
            <w:tcBorders>
              <w:left w:val="single" w:sz="4" w:space="0" w:color="000000" w:themeColor="text1"/>
              <w:bottom w:val="single" w:sz="4" w:space="0" w:color="000000" w:themeColor="text1"/>
              <w:right w:val="single" w:sz="4" w:space="0" w:color="000000" w:themeColor="text1"/>
            </w:tcBorders>
          </w:tcPr>
          <w:p w14:paraId="20A9E8F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751" w:type="dxa"/>
            <w:tcBorders>
              <w:left w:val="single" w:sz="4" w:space="0" w:color="000000" w:themeColor="text1"/>
              <w:bottom w:val="single" w:sz="4" w:space="0" w:color="000000" w:themeColor="text1"/>
              <w:right w:val="single" w:sz="4" w:space="0" w:color="000000" w:themeColor="text1"/>
            </w:tcBorders>
          </w:tcPr>
          <w:p w14:paraId="315C11E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74BD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178</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471A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926F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922B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4EC49A9B"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676C119C"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37EC7DB1"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11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контрольной группе до и после эксперимента</w:t>
      </w:r>
    </w:p>
    <w:p w14:paraId="069EB7FC"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ook w:val="04A0" w:firstRow="1" w:lastRow="0" w:firstColumn="1" w:lastColumn="0" w:noHBand="0" w:noVBand="1"/>
      </w:tblPr>
      <w:tblGrid>
        <w:gridCol w:w="1385"/>
        <w:gridCol w:w="1102"/>
        <w:gridCol w:w="841"/>
        <w:gridCol w:w="422"/>
        <w:gridCol w:w="1898"/>
        <w:gridCol w:w="1114"/>
        <w:gridCol w:w="973"/>
        <w:gridCol w:w="610"/>
        <w:gridCol w:w="1289"/>
      </w:tblGrid>
      <w:tr w:rsidR="00030DAF" w:rsidRPr="0079216C" w14:paraId="3110C1C2" w14:textId="77777777" w:rsidTr="00F3063B">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4F95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2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F552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продуктивности и устойчивости внимания</w:t>
            </w:r>
          </w:p>
        </w:tc>
        <w:tc>
          <w:tcPr>
            <w:tcW w:w="26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38AE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3599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3F65DC84" w14:textId="77777777" w:rsidTr="00F3063B">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E6096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319F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8147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2" w:type="dxa"/>
            <w:tcBorders>
              <w:top w:val="single" w:sz="4" w:space="0" w:color="000000" w:themeColor="text1"/>
              <w:left w:val="single" w:sz="4" w:space="0" w:color="000000" w:themeColor="text1"/>
              <w:right w:val="single" w:sz="4" w:space="0" w:color="000000" w:themeColor="text1"/>
            </w:tcBorders>
            <w:hideMark/>
          </w:tcPr>
          <w:p w14:paraId="2104E24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98" w:type="dxa"/>
            <w:tcBorders>
              <w:top w:val="single" w:sz="4" w:space="0" w:color="000000" w:themeColor="text1"/>
              <w:left w:val="single" w:sz="4" w:space="0" w:color="000000" w:themeColor="text1"/>
              <w:right w:val="single" w:sz="4" w:space="0" w:color="000000" w:themeColor="text1"/>
            </w:tcBorders>
          </w:tcPr>
          <w:p w14:paraId="5368C21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AA41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658A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4DFF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07E30"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74770D0E"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98F1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2543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86</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5C86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87,8</w:t>
            </w:r>
          </w:p>
        </w:tc>
        <w:tc>
          <w:tcPr>
            <w:tcW w:w="422" w:type="dxa"/>
            <w:tcBorders>
              <w:left w:val="single" w:sz="4" w:space="0" w:color="000000" w:themeColor="text1"/>
              <w:right w:val="single" w:sz="4" w:space="0" w:color="000000" w:themeColor="text1"/>
            </w:tcBorders>
            <w:hideMark/>
          </w:tcPr>
          <w:p w14:paraId="3045EC2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898" w:type="dxa"/>
            <w:tcBorders>
              <w:left w:val="single" w:sz="4" w:space="0" w:color="000000" w:themeColor="text1"/>
              <w:right w:val="single" w:sz="4" w:space="0" w:color="000000" w:themeColor="text1"/>
            </w:tcBorders>
          </w:tcPr>
          <w:p w14:paraId="0581CB7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(87,8%) = 2,428</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693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7341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12,2</w:t>
            </w:r>
          </w:p>
        </w:tc>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69E7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B018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3BFB1100"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CD11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E34B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83</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88C9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84,7</w:t>
            </w:r>
          </w:p>
        </w:tc>
        <w:tc>
          <w:tcPr>
            <w:tcW w:w="422" w:type="dxa"/>
            <w:tcBorders>
              <w:left w:val="single" w:sz="4" w:space="0" w:color="000000" w:themeColor="text1"/>
              <w:right w:val="single" w:sz="4" w:space="0" w:color="000000" w:themeColor="text1"/>
            </w:tcBorders>
            <w:hideMark/>
          </w:tcPr>
          <w:p w14:paraId="4E268DB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898" w:type="dxa"/>
            <w:tcBorders>
              <w:left w:val="single" w:sz="4" w:space="0" w:color="000000" w:themeColor="text1"/>
              <w:right w:val="single" w:sz="4" w:space="0" w:color="000000" w:themeColor="text1"/>
            </w:tcBorders>
          </w:tcPr>
          <w:p w14:paraId="38169D6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(84,7%) = 2,338</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1A46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BF1E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15,3</w:t>
            </w:r>
          </w:p>
        </w:tc>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C34D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4C520"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98</w:t>
            </w:r>
          </w:p>
        </w:tc>
      </w:tr>
      <w:tr w:rsidR="00030DAF" w:rsidRPr="0079216C" w14:paraId="50024E2F"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8059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A59F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A9E8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2" w:type="dxa"/>
            <w:tcBorders>
              <w:left w:val="single" w:sz="4" w:space="0" w:color="000000" w:themeColor="text1"/>
              <w:bottom w:val="single" w:sz="4" w:space="0" w:color="000000" w:themeColor="text1"/>
              <w:right w:val="single" w:sz="4" w:space="0" w:color="000000" w:themeColor="text1"/>
            </w:tcBorders>
          </w:tcPr>
          <w:p w14:paraId="6B91025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898" w:type="dxa"/>
            <w:tcBorders>
              <w:left w:val="single" w:sz="4" w:space="0" w:color="000000" w:themeColor="text1"/>
              <w:bottom w:val="single" w:sz="4" w:space="0" w:color="000000" w:themeColor="text1"/>
              <w:right w:val="single" w:sz="4" w:space="0" w:color="000000" w:themeColor="text1"/>
            </w:tcBorders>
          </w:tcPr>
          <w:p w14:paraId="351417F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7BCC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27</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2605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76E2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8D78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037E34A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1BB57F8C"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12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продуктивности и устойчивости внимания в контрольной группе до и после эксперимента</w:t>
      </w:r>
    </w:p>
    <w:p w14:paraId="1CEAD1CA"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134"/>
        <w:gridCol w:w="850"/>
        <w:gridCol w:w="426"/>
        <w:gridCol w:w="1950"/>
        <w:gridCol w:w="1168"/>
        <w:gridCol w:w="851"/>
        <w:gridCol w:w="567"/>
        <w:gridCol w:w="1275"/>
      </w:tblGrid>
      <w:tr w:rsidR="00030DAF" w:rsidRPr="0079216C" w14:paraId="539AE51A"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EE1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FE2B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продуктивности и устойчивости внимания</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A639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ABBF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00E29688"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53EA8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89C2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B41A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3DC3B54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950" w:type="dxa"/>
            <w:tcBorders>
              <w:top w:val="single" w:sz="4" w:space="0" w:color="000000" w:themeColor="text1"/>
              <w:left w:val="single" w:sz="4" w:space="0" w:color="000000" w:themeColor="text1"/>
              <w:right w:val="single" w:sz="4" w:space="0" w:color="000000" w:themeColor="text1"/>
            </w:tcBorders>
          </w:tcPr>
          <w:p w14:paraId="180E7BC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F34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0DAD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8AA4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9FBED"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34A450E2"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5946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A373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40BA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6,1</w:t>
            </w:r>
          </w:p>
        </w:tc>
        <w:tc>
          <w:tcPr>
            <w:tcW w:w="426" w:type="dxa"/>
            <w:tcBorders>
              <w:left w:val="single" w:sz="4" w:space="0" w:color="000000" w:themeColor="text1"/>
              <w:right w:val="single" w:sz="4" w:space="0" w:color="000000" w:themeColor="text1"/>
            </w:tcBorders>
            <w:hideMark/>
          </w:tcPr>
          <w:p w14:paraId="6B6F2A4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А </w:t>
            </w:r>
          </w:p>
          <w:p w14:paraId="22B4E8B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0" w:type="dxa"/>
            <w:tcBorders>
              <w:left w:val="single" w:sz="4" w:space="0" w:color="000000" w:themeColor="text1"/>
              <w:right w:val="single" w:sz="4" w:space="0" w:color="000000" w:themeColor="text1"/>
            </w:tcBorders>
          </w:tcPr>
          <w:p w14:paraId="11516E8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(6,1%) = 0,499</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92E8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A6E2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93,9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F71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37D8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287ED408"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FAC9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D096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F7C0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w:t>
            </w:r>
          </w:p>
        </w:tc>
        <w:tc>
          <w:tcPr>
            <w:tcW w:w="426" w:type="dxa"/>
            <w:tcBorders>
              <w:left w:val="single" w:sz="4" w:space="0" w:color="000000" w:themeColor="text1"/>
              <w:right w:val="single" w:sz="4" w:space="0" w:color="000000" w:themeColor="text1"/>
            </w:tcBorders>
            <w:hideMark/>
          </w:tcPr>
          <w:p w14:paraId="27F5114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0" w:type="dxa"/>
            <w:tcBorders>
              <w:left w:val="single" w:sz="4" w:space="0" w:color="000000" w:themeColor="text1"/>
              <w:right w:val="single" w:sz="4" w:space="0" w:color="000000" w:themeColor="text1"/>
            </w:tcBorders>
          </w:tcPr>
          <w:p w14:paraId="7FA56FC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(3%) = 0,348</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DA6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066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8461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6A0A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98</w:t>
            </w:r>
          </w:p>
        </w:tc>
      </w:tr>
      <w:tr w:rsidR="00030DAF" w:rsidRPr="0079216C" w14:paraId="172FA6A3"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8FFF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05E0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40E5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6" w:type="dxa"/>
            <w:tcBorders>
              <w:left w:val="single" w:sz="4" w:space="0" w:color="000000" w:themeColor="text1"/>
              <w:bottom w:val="single" w:sz="4" w:space="0" w:color="000000" w:themeColor="text1"/>
              <w:right w:val="single" w:sz="4" w:space="0" w:color="000000" w:themeColor="text1"/>
            </w:tcBorders>
          </w:tcPr>
          <w:p w14:paraId="00E699E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0" w:type="dxa"/>
            <w:tcBorders>
              <w:left w:val="single" w:sz="4" w:space="0" w:color="000000" w:themeColor="text1"/>
              <w:bottom w:val="single" w:sz="4" w:space="0" w:color="000000" w:themeColor="text1"/>
              <w:right w:val="single" w:sz="4" w:space="0" w:color="000000" w:themeColor="text1"/>
            </w:tcBorders>
          </w:tcPr>
          <w:p w14:paraId="29AB60F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42EC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187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3C3C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B6B7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5E0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1A188300"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39664AE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13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социометрического статуса в экспериментальной группе до и после эксперимента</w:t>
      </w:r>
    </w:p>
    <w:p w14:paraId="24553B38"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385"/>
        <w:gridCol w:w="1102"/>
        <w:gridCol w:w="973"/>
        <w:gridCol w:w="421"/>
        <w:gridCol w:w="1955"/>
        <w:gridCol w:w="1058"/>
        <w:gridCol w:w="841"/>
        <w:gridCol w:w="420"/>
        <w:gridCol w:w="1479"/>
      </w:tblGrid>
      <w:tr w:rsidR="00030DAF" w:rsidRPr="0079216C" w14:paraId="0BBEC2DF" w14:textId="77777777" w:rsidTr="00F3063B">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D940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3E13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социометрического статуса</w:t>
            </w:r>
          </w:p>
        </w:tc>
        <w:tc>
          <w:tcPr>
            <w:tcW w:w="23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33EA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7D1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0D2A9FB" w14:textId="77777777" w:rsidTr="00F3063B">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69D6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27C8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0DCC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1" w:type="dxa"/>
            <w:tcBorders>
              <w:top w:val="single" w:sz="4" w:space="0" w:color="000000" w:themeColor="text1"/>
              <w:left w:val="single" w:sz="4" w:space="0" w:color="000000" w:themeColor="text1"/>
              <w:right w:val="single" w:sz="4" w:space="0" w:color="000000" w:themeColor="text1"/>
            </w:tcBorders>
            <w:hideMark/>
          </w:tcPr>
          <w:p w14:paraId="53638B6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top w:val="single" w:sz="4" w:space="0" w:color="000000" w:themeColor="text1"/>
              <w:left w:val="single" w:sz="4" w:space="0" w:color="000000" w:themeColor="text1"/>
              <w:right w:val="single" w:sz="4" w:space="0" w:color="000000" w:themeColor="text1"/>
            </w:tcBorders>
          </w:tcPr>
          <w:p w14:paraId="2CE89E1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63A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FEDD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342A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1687F"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7E2FD4D"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FAD7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F942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3DD9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49,4</w:t>
            </w:r>
          </w:p>
        </w:tc>
        <w:tc>
          <w:tcPr>
            <w:tcW w:w="421" w:type="dxa"/>
            <w:tcBorders>
              <w:left w:val="single" w:sz="4" w:space="0" w:color="000000" w:themeColor="text1"/>
              <w:right w:val="single" w:sz="4" w:space="0" w:color="000000" w:themeColor="text1"/>
            </w:tcBorders>
            <w:hideMark/>
          </w:tcPr>
          <w:p w14:paraId="4AF789A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5" w:type="dxa"/>
            <w:tcBorders>
              <w:left w:val="single" w:sz="4" w:space="0" w:color="000000" w:themeColor="text1"/>
              <w:right w:val="single" w:sz="4" w:space="0" w:color="000000" w:themeColor="text1"/>
            </w:tcBorders>
          </w:tcPr>
          <w:p w14:paraId="1569535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(49,4%) = 1,559</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F11D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44</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D1C4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50,6</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2DD8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A83E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0D27A3A0"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C384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7FCA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28</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5162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32,2</w:t>
            </w:r>
          </w:p>
        </w:tc>
        <w:tc>
          <w:tcPr>
            <w:tcW w:w="421" w:type="dxa"/>
            <w:tcBorders>
              <w:left w:val="single" w:sz="4" w:space="0" w:color="000000" w:themeColor="text1"/>
              <w:right w:val="single" w:sz="4" w:space="0" w:color="000000" w:themeColor="text1"/>
            </w:tcBorders>
            <w:hideMark/>
          </w:tcPr>
          <w:p w14:paraId="6C7F641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5" w:type="dxa"/>
            <w:tcBorders>
              <w:left w:val="single" w:sz="4" w:space="0" w:color="000000" w:themeColor="text1"/>
              <w:right w:val="single" w:sz="4" w:space="0" w:color="000000" w:themeColor="text1"/>
            </w:tcBorders>
          </w:tcPr>
          <w:p w14:paraId="6E30316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(32,2%) = 1,207</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4354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CBE2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67,8</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8DF4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B58B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27C1C0C6"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CF29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416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71</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F155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1" w:type="dxa"/>
            <w:tcBorders>
              <w:left w:val="single" w:sz="4" w:space="0" w:color="000000" w:themeColor="text1"/>
              <w:bottom w:val="single" w:sz="4" w:space="0" w:color="000000" w:themeColor="text1"/>
              <w:right w:val="single" w:sz="4" w:space="0" w:color="000000" w:themeColor="text1"/>
            </w:tcBorders>
          </w:tcPr>
          <w:p w14:paraId="4C22988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left w:val="single" w:sz="4" w:space="0" w:color="000000" w:themeColor="text1"/>
              <w:bottom w:val="single" w:sz="4" w:space="0" w:color="000000" w:themeColor="text1"/>
              <w:right w:val="single" w:sz="4" w:space="0" w:color="000000" w:themeColor="text1"/>
            </w:tcBorders>
          </w:tcPr>
          <w:p w14:paraId="6642386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B8F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103</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CD82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DC4A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E557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4F0D4039"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4A65B1CF"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14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социометрического статуса в экспериментальной группе до и после эксперимента</w:t>
      </w:r>
    </w:p>
    <w:p w14:paraId="3A6329A4"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500"/>
        <w:gridCol w:w="1102"/>
        <w:gridCol w:w="839"/>
        <w:gridCol w:w="421"/>
        <w:gridCol w:w="1931"/>
        <w:gridCol w:w="1057"/>
        <w:gridCol w:w="839"/>
        <w:gridCol w:w="548"/>
        <w:gridCol w:w="1397"/>
      </w:tblGrid>
      <w:tr w:rsidR="00030DAF" w:rsidRPr="0079216C" w14:paraId="2B86B542" w14:textId="77777777" w:rsidTr="00F3063B">
        <w:tc>
          <w:tcPr>
            <w:tcW w:w="15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1517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2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E463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социометрического статуса</w:t>
            </w:r>
          </w:p>
        </w:tc>
        <w:tc>
          <w:tcPr>
            <w:tcW w:w="24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8E14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85D0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78F9EB4A" w14:textId="77777777" w:rsidTr="00F3063B">
        <w:tc>
          <w:tcPr>
            <w:tcW w:w="15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E4704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442A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F2D2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1" w:type="dxa"/>
            <w:tcBorders>
              <w:top w:val="single" w:sz="4" w:space="0" w:color="000000" w:themeColor="text1"/>
              <w:left w:val="single" w:sz="4" w:space="0" w:color="000000" w:themeColor="text1"/>
              <w:right w:val="single" w:sz="4" w:space="0" w:color="000000" w:themeColor="text1"/>
            </w:tcBorders>
            <w:hideMark/>
          </w:tcPr>
          <w:p w14:paraId="3D25366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31" w:type="dxa"/>
            <w:tcBorders>
              <w:top w:val="single" w:sz="4" w:space="0" w:color="000000" w:themeColor="text1"/>
              <w:left w:val="single" w:sz="4" w:space="0" w:color="000000" w:themeColor="text1"/>
              <w:right w:val="single" w:sz="4" w:space="0" w:color="000000" w:themeColor="text1"/>
            </w:tcBorders>
          </w:tcPr>
          <w:p w14:paraId="57A5989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p w14:paraId="06DC8E8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4ECE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0DFD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7FBF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B24A6"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1C211C34" w14:textId="77777777" w:rsidTr="00F3063B">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460C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2A07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26</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2E91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29,9</w:t>
            </w:r>
          </w:p>
        </w:tc>
        <w:tc>
          <w:tcPr>
            <w:tcW w:w="421" w:type="dxa"/>
            <w:tcBorders>
              <w:left w:val="single" w:sz="4" w:space="0" w:color="000000" w:themeColor="text1"/>
              <w:right w:val="single" w:sz="4" w:space="0" w:color="000000" w:themeColor="text1"/>
            </w:tcBorders>
            <w:hideMark/>
          </w:tcPr>
          <w:p w14:paraId="36042A5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31" w:type="dxa"/>
            <w:tcBorders>
              <w:left w:val="single" w:sz="4" w:space="0" w:color="000000" w:themeColor="text1"/>
              <w:right w:val="single" w:sz="4" w:space="0" w:color="000000" w:themeColor="text1"/>
            </w:tcBorders>
          </w:tcPr>
          <w:p w14:paraId="58D8F41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(29,9%) = 1,157</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80D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3877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70,1</w:t>
            </w:r>
          </w:p>
        </w:tc>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F913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2569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377099DF" w14:textId="77777777" w:rsidTr="00F3063B">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3AA9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4496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23</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1F45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26,4</w:t>
            </w:r>
          </w:p>
        </w:tc>
        <w:tc>
          <w:tcPr>
            <w:tcW w:w="421" w:type="dxa"/>
            <w:tcBorders>
              <w:left w:val="single" w:sz="4" w:space="0" w:color="000000" w:themeColor="text1"/>
              <w:right w:val="single" w:sz="4" w:space="0" w:color="000000" w:themeColor="text1"/>
            </w:tcBorders>
            <w:hideMark/>
          </w:tcPr>
          <w:p w14:paraId="42F7F00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31" w:type="dxa"/>
            <w:tcBorders>
              <w:left w:val="single" w:sz="4" w:space="0" w:color="000000" w:themeColor="text1"/>
              <w:right w:val="single" w:sz="4" w:space="0" w:color="000000" w:themeColor="text1"/>
            </w:tcBorders>
          </w:tcPr>
          <w:p w14:paraId="3CC0BD8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(26,4%) = 1,079</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47EB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F4BE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73,6</w:t>
            </w:r>
          </w:p>
        </w:tc>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F2F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CEB0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3ADCE1C5" w14:textId="77777777" w:rsidTr="00F3063B">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BDA7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850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49</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1DA5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1" w:type="dxa"/>
            <w:tcBorders>
              <w:left w:val="single" w:sz="4" w:space="0" w:color="000000" w:themeColor="text1"/>
              <w:bottom w:val="single" w:sz="4" w:space="0" w:color="000000" w:themeColor="text1"/>
              <w:right w:val="single" w:sz="4" w:space="0" w:color="000000" w:themeColor="text1"/>
            </w:tcBorders>
          </w:tcPr>
          <w:p w14:paraId="46710E3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31" w:type="dxa"/>
            <w:tcBorders>
              <w:left w:val="single" w:sz="4" w:space="0" w:color="000000" w:themeColor="text1"/>
              <w:bottom w:val="single" w:sz="4" w:space="0" w:color="000000" w:themeColor="text1"/>
              <w:right w:val="single" w:sz="4" w:space="0" w:color="000000" w:themeColor="text1"/>
            </w:tcBorders>
          </w:tcPr>
          <w:p w14:paraId="7A3B6E6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7737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125</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61E8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D3F7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9653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46CE26E5"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6DB70158"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15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социометрического статуса в экспериментальной группе до и после эксперимента</w:t>
      </w:r>
    </w:p>
    <w:p w14:paraId="20BB8B3A"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134"/>
        <w:gridCol w:w="850"/>
        <w:gridCol w:w="567"/>
        <w:gridCol w:w="2098"/>
        <w:gridCol w:w="1163"/>
        <w:gridCol w:w="850"/>
        <w:gridCol w:w="531"/>
        <w:gridCol w:w="1028"/>
      </w:tblGrid>
      <w:tr w:rsidR="00030DAF" w:rsidRPr="0079216C" w14:paraId="32D2E26A"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8E61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FFF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социометрического статуса</w:t>
            </w:r>
          </w:p>
        </w:tc>
        <w:tc>
          <w:tcPr>
            <w:tcW w:w="2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BA2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5B44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2FDDB044"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4BA5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ED5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B52F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3E49C3F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98" w:type="dxa"/>
            <w:tcBorders>
              <w:top w:val="single" w:sz="4" w:space="0" w:color="000000" w:themeColor="text1"/>
              <w:left w:val="single" w:sz="4" w:space="0" w:color="000000" w:themeColor="text1"/>
              <w:right w:val="single" w:sz="4" w:space="0" w:color="000000" w:themeColor="text1"/>
            </w:tcBorders>
          </w:tcPr>
          <w:p w14:paraId="2EEEA6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A48A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2C97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707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65167"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636A8C96"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FDDF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4497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24AA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41,4</w:t>
            </w:r>
          </w:p>
        </w:tc>
        <w:tc>
          <w:tcPr>
            <w:tcW w:w="567" w:type="dxa"/>
            <w:tcBorders>
              <w:left w:val="single" w:sz="4" w:space="0" w:color="000000" w:themeColor="text1"/>
              <w:right w:val="single" w:sz="4" w:space="0" w:color="000000" w:themeColor="text1"/>
            </w:tcBorders>
            <w:hideMark/>
          </w:tcPr>
          <w:p w14:paraId="6FA75B0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098" w:type="dxa"/>
            <w:tcBorders>
              <w:left w:val="single" w:sz="4" w:space="0" w:color="000000" w:themeColor="text1"/>
              <w:right w:val="single" w:sz="4" w:space="0" w:color="000000" w:themeColor="text1"/>
            </w:tcBorders>
          </w:tcPr>
          <w:p w14:paraId="025D3F9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(41,4%) = 1,398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D687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E34B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58,6</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92EE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8B59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5BF2E2E0"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03B9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A2B2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64C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20,6</w:t>
            </w:r>
          </w:p>
        </w:tc>
        <w:tc>
          <w:tcPr>
            <w:tcW w:w="567" w:type="dxa"/>
            <w:tcBorders>
              <w:left w:val="single" w:sz="4" w:space="0" w:color="000000" w:themeColor="text1"/>
              <w:right w:val="single" w:sz="4" w:space="0" w:color="000000" w:themeColor="text1"/>
            </w:tcBorders>
            <w:hideMark/>
          </w:tcPr>
          <w:p w14:paraId="6CD693A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098" w:type="dxa"/>
            <w:tcBorders>
              <w:left w:val="single" w:sz="4" w:space="0" w:color="000000" w:themeColor="text1"/>
              <w:right w:val="single" w:sz="4" w:space="0" w:color="000000" w:themeColor="text1"/>
            </w:tcBorders>
          </w:tcPr>
          <w:p w14:paraId="7EEC289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(20,6%) = 0,942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E13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E1B7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79,4</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F9C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0F06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26A3280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68E3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A682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9DB3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689C627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98" w:type="dxa"/>
            <w:tcBorders>
              <w:left w:val="single" w:sz="4" w:space="0" w:color="000000" w:themeColor="text1"/>
              <w:bottom w:val="single" w:sz="4" w:space="0" w:color="000000" w:themeColor="text1"/>
              <w:right w:val="single" w:sz="4" w:space="0" w:color="000000" w:themeColor="text1"/>
            </w:tcBorders>
          </w:tcPr>
          <w:p w14:paraId="52795FA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68C1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917B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F744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063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5C440835"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p w14:paraId="38FBCDC5"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2F11C35A"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16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социометрического статуса в контрольной группе до и после эксперимента</w:t>
      </w:r>
    </w:p>
    <w:p w14:paraId="578023CB" w14:textId="77777777" w:rsidR="00030DAF" w:rsidRPr="007923F3" w:rsidRDefault="00030DAF" w:rsidP="00030DAF">
      <w:pPr>
        <w:spacing w:after="0" w:line="240" w:lineRule="auto"/>
        <w:jc w:val="both"/>
        <w:rPr>
          <w:rFonts w:ascii="Times New Roman" w:eastAsia="Times New Roman" w:hAnsi="Times New Roman" w:cs="Times New Roman"/>
          <w:sz w:val="16"/>
          <w:szCs w:val="16"/>
          <w:lang w:eastAsia="ru-RU"/>
        </w:rPr>
      </w:pPr>
    </w:p>
    <w:tbl>
      <w:tblPr>
        <w:tblStyle w:val="210"/>
        <w:tblW w:w="9634" w:type="dxa"/>
        <w:tblLook w:val="04A0" w:firstRow="1" w:lastRow="0" w:firstColumn="1" w:lastColumn="0" w:noHBand="0" w:noVBand="1"/>
      </w:tblPr>
      <w:tblGrid>
        <w:gridCol w:w="1393"/>
        <w:gridCol w:w="1113"/>
        <w:gridCol w:w="844"/>
        <w:gridCol w:w="424"/>
        <w:gridCol w:w="1934"/>
        <w:gridCol w:w="1113"/>
        <w:gridCol w:w="845"/>
        <w:gridCol w:w="556"/>
        <w:gridCol w:w="1412"/>
      </w:tblGrid>
      <w:tr w:rsidR="00030DAF" w:rsidRPr="0079216C" w14:paraId="78A6BF12" w14:textId="77777777" w:rsidTr="00F3063B">
        <w:tc>
          <w:tcPr>
            <w:tcW w:w="13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A034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1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BACA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социометрического  статуса</w:t>
            </w:r>
          </w:p>
        </w:tc>
        <w:tc>
          <w:tcPr>
            <w:tcW w:w="25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6CE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E3C9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62B2B0D2" w14:textId="77777777" w:rsidTr="00F3063B">
        <w:tc>
          <w:tcPr>
            <w:tcW w:w="13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D166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1CA8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39E1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4" w:type="dxa"/>
            <w:tcBorders>
              <w:top w:val="single" w:sz="4" w:space="0" w:color="000000" w:themeColor="text1"/>
              <w:left w:val="single" w:sz="4" w:space="0" w:color="000000" w:themeColor="text1"/>
              <w:right w:val="single" w:sz="4" w:space="0" w:color="000000" w:themeColor="text1"/>
            </w:tcBorders>
            <w:hideMark/>
          </w:tcPr>
          <w:p w14:paraId="7063EA22" w14:textId="77777777" w:rsidR="00030DAF" w:rsidRPr="0079216C" w:rsidRDefault="00030DAF" w:rsidP="00F3063B">
            <w:pPr>
              <w:jc w:val="both"/>
              <w:rPr>
                <w:rFonts w:ascii="Times New Roman" w:eastAsia="Times New Roman" w:hAnsi="Times New Roman" w:cs="Times New Roman"/>
                <w:sz w:val="20"/>
                <w:szCs w:val="20"/>
                <w:lang w:eastAsia="ru-RU"/>
              </w:rPr>
            </w:pPr>
          </w:p>
          <w:p w14:paraId="441A132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34" w:type="dxa"/>
            <w:tcBorders>
              <w:top w:val="single" w:sz="4" w:space="0" w:color="000000" w:themeColor="text1"/>
              <w:left w:val="single" w:sz="4" w:space="0" w:color="000000" w:themeColor="text1"/>
              <w:right w:val="single" w:sz="4" w:space="0" w:color="000000" w:themeColor="text1"/>
            </w:tcBorders>
          </w:tcPr>
          <w:p w14:paraId="375CF81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5493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5AC4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FD51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EF2BB"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67443800" w14:textId="77777777" w:rsidTr="00F3063B">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64DA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E69B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74</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B88F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75,5</w:t>
            </w:r>
          </w:p>
        </w:tc>
        <w:tc>
          <w:tcPr>
            <w:tcW w:w="424" w:type="dxa"/>
            <w:tcBorders>
              <w:left w:val="single" w:sz="4" w:space="0" w:color="000000" w:themeColor="text1"/>
              <w:right w:val="single" w:sz="4" w:space="0" w:color="000000" w:themeColor="text1"/>
            </w:tcBorders>
            <w:hideMark/>
          </w:tcPr>
          <w:p w14:paraId="30018D7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34" w:type="dxa"/>
            <w:tcBorders>
              <w:left w:val="single" w:sz="4" w:space="0" w:color="000000" w:themeColor="text1"/>
              <w:right w:val="single" w:sz="4" w:space="0" w:color="000000" w:themeColor="text1"/>
            </w:tcBorders>
          </w:tcPr>
          <w:p w14:paraId="469D217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(75,5%) = 2,106</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9A92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24</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AE54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24,5</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9CF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1700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71365B2B" w14:textId="77777777" w:rsidTr="00F3063B">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548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42FF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55</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180E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56,1</w:t>
            </w:r>
          </w:p>
        </w:tc>
        <w:tc>
          <w:tcPr>
            <w:tcW w:w="424" w:type="dxa"/>
            <w:tcBorders>
              <w:left w:val="single" w:sz="4" w:space="0" w:color="000000" w:themeColor="text1"/>
              <w:right w:val="single" w:sz="4" w:space="0" w:color="000000" w:themeColor="text1"/>
            </w:tcBorders>
            <w:hideMark/>
          </w:tcPr>
          <w:p w14:paraId="267A29A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34" w:type="dxa"/>
            <w:tcBorders>
              <w:left w:val="single" w:sz="4" w:space="0" w:color="000000" w:themeColor="text1"/>
              <w:right w:val="single" w:sz="4" w:space="0" w:color="000000" w:themeColor="text1"/>
            </w:tcBorders>
          </w:tcPr>
          <w:p w14:paraId="379BE2ED"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(66,3%) = 1,693</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D64F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7C49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33,7</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D420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BAFDB"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3A7EA366" w14:textId="77777777" w:rsidTr="00F3063B">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46F2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88EE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129</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FBB3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4" w:type="dxa"/>
            <w:tcBorders>
              <w:left w:val="single" w:sz="4" w:space="0" w:color="000000" w:themeColor="text1"/>
              <w:bottom w:val="single" w:sz="4" w:space="0" w:color="000000" w:themeColor="text1"/>
              <w:right w:val="single" w:sz="4" w:space="0" w:color="000000" w:themeColor="text1"/>
            </w:tcBorders>
          </w:tcPr>
          <w:p w14:paraId="534E11C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34" w:type="dxa"/>
            <w:tcBorders>
              <w:left w:val="single" w:sz="4" w:space="0" w:color="000000" w:themeColor="text1"/>
              <w:bottom w:val="single" w:sz="4" w:space="0" w:color="000000" w:themeColor="text1"/>
              <w:right w:val="single" w:sz="4" w:space="0" w:color="000000" w:themeColor="text1"/>
            </w:tcBorders>
          </w:tcPr>
          <w:p w14:paraId="750C251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755C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67</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32B6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411F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1EF8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274F510E"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28E54720"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17 </w:t>
      </w:r>
      <w:r w:rsidRPr="0079216C">
        <w:rPr>
          <w:rFonts w:ascii="Times New Roman" w:eastAsia="Times New Roman" w:hAnsi="Times New Roman" w:cs="Times New Roman"/>
          <w:sz w:val="20"/>
          <w:szCs w:val="20"/>
          <w:lang w:eastAsia="ru-RU"/>
        </w:rPr>
        <w:t xml:space="preserve"> –  Расчет критерия φ* Фишера при сопоставлении уровня социометрического статуса в контрольной группе до и после эксперимента</w:t>
      </w:r>
    </w:p>
    <w:p w14:paraId="7EE66393" w14:textId="77777777" w:rsidR="00030DAF" w:rsidRPr="007923F3" w:rsidRDefault="00030DAF" w:rsidP="00030DAF">
      <w:pPr>
        <w:spacing w:after="0" w:line="240" w:lineRule="auto"/>
        <w:jc w:val="both"/>
        <w:rPr>
          <w:rFonts w:ascii="Times New Roman" w:eastAsia="Times New Roman" w:hAnsi="Times New Roman" w:cs="Times New Roman"/>
          <w:sz w:val="16"/>
          <w:szCs w:val="16"/>
          <w:lang w:eastAsia="ru-RU"/>
        </w:rPr>
      </w:pPr>
    </w:p>
    <w:tbl>
      <w:tblPr>
        <w:tblStyle w:val="210"/>
        <w:tblW w:w="9634" w:type="dxa"/>
        <w:tblLayout w:type="fixed"/>
        <w:tblLook w:val="04A0" w:firstRow="1" w:lastRow="0" w:firstColumn="1" w:lastColumn="0" w:noHBand="0" w:noVBand="1"/>
      </w:tblPr>
      <w:tblGrid>
        <w:gridCol w:w="1413"/>
        <w:gridCol w:w="1134"/>
        <w:gridCol w:w="850"/>
        <w:gridCol w:w="426"/>
        <w:gridCol w:w="1955"/>
        <w:gridCol w:w="1163"/>
        <w:gridCol w:w="851"/>
        <w:gridCol w:w="718"/>
        <w:gridCol w:w="1124"/>
      </w:tblGrid>
      <w:tr w:rsidR="00030DAF" w:rsidRPr="0079216C" w14:paraId="1D0F23AC"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6ED2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4904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социометрического статуса</w:t>
            </w:r>
          </w:p>
        </w:tc>
        <w:tc>
          <w:tcPr>
            <w:tcW w:w="273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F42C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2212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7A444F37"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D8480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077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A025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2338DED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top w:val="single" w:sz="4" w:space="0" w:color="000000" w:themeColor="text1"/>
              <w:left w:val="single" w:sz="4" w:space="0" w:color="000000" w:themeColor="text1"/>
              <w:right w:val="single" w:sz="4" w:space="0" w:color="000000" w:themeColor="text1"/>
            </w:tcBorders>
          </w:tcPr>
          <w:p w14:paraId="57CA5F2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26FE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CDFD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427E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B98DD"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46C5DD97"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FF7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B9E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4103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23,5</w:t>
            </w:r>
          </w:p>
        </w:tc>
        <w:tc>
          <w:tcPr>
            <w:tcW w:w="426" w:type="dxa"/>
            <w:tcBorders>
              <w:left w:val="single" w:sz="4" w:space="0" w:color="000000" w:themeColor="text1"/>
              <w:right w:val="single" w:sz="4" w:space="0" w:color="000000" w:themeColor="text1"/>
            </w:tcBorders>
            <w:hideMark/>
          </w:tcPr>
          <w:p w14:paraId="226004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5" w:type="dxa"/>
            <w:tcBorders>
              <w:left w:val="single" w:sz="4" w:space="0" w:color="000000" w:themeColor="text1"/>
              <w:right w:val="single" w:sz="4" w:space="0" w:color="000000" w:themeColor="text1"/>
            </w:tcBorders>
          </w:tcPr>
          <w:p w14:paraId="58A6C90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(23,5%) = 1,012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A29D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40E5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76,5</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64B3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128C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5B36CA94"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2C36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ED5D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EF61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11,2</w:t>
            </w:r>
          </w:p>
        </w:tc>
        <w:tc>
          <w:tcPr>
            <w:tcW w:w="426" w:type="dxa"/>
            <w:tcBorders>
              <w:left w:val="single" w:sz="4" w:space="0" w:color="000000" w:themeColor="text1"/>
              <w:right w:val="single" w:sz="4" w:space="0" w:color="000000" w:themeColor="text1"/>
            </w:tcBorders>
            <w:hideMark/>
          </w:tcPr>
          <w:p w14:paraId="04B2DD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5" w:type="dxa"/>
            <w:tcBorders>
              <w:left w:val="single" w:sz="4" w:space="0" w:color="000000" w:themeColor="text1"/>
              <w:right w:val="single" w:sz="4" w:space="0" w:color="000000" w:themeColor="text1"/>
            </w:tcBorders>
          </w:tcPr>
          <w:p w14:paraId="5CDF538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(11,5%) = 0,682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4CD2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FC4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88,8</w:t>
            </w: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F756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7500D"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47434355"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6710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AC42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4D9B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6" w:type="dxa"/>
            <w:tcBorders>
              <w:left w:val="single" w:sz="4" w:space="0" w:color="000000" w:themeColor="text1"/>
              <w:bottom w:val="single" w:sz="4" w:space="0" w:color="000000" w:themeColor="text1"/>
              <w:right w:val="single" w:sz="4" w:space="0" w:color="000000" w:themeColor="text1"/>
            </w:tcBorders>
          </w:tcPr>
          <w:p w14:paraId="4E1267B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left w:val="single" w:sz="4" w:space="0" w:color="000000" w:themeColor="text1"/>
              <w:bottom w:val="single" w:sz="4" w:space="0" w:color="000000" w:themeColor="text1"/>
              <w:right w:val="single" w:sz="4" w:space="0" w:color="000000" w:themeColor="text1"/>
            </w:tcBorders>
          </w:tcPr>
          <w:p w14:paraId="33212CD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24D1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5019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9DBB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EAC4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7A7AE82C"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5829C716"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18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социометрического статуса в контрольной группе до и после эксперимента</w:t>
      </w:r>
    </w:p>
    <w:p w14:paraId="55C76E6F" w14:textId="77777777" w:rsidR="00030DAF" w:rsidRPr="007923F3" w:rsidRDefault="00030DAF" w:rsidP="00030DAF">
      <w:pPr>
        <w:spacing w:after="0" w:line="240" w:lineRule="auto"/>
        <w:ind w:firstLine="709"/>
        <w:jc w:val="both"/>
        <w:rPr>
          <w:rFonts w:ascii="Times New Roman" w:eastAsia="Times New Roman" w:hAnsi="Times New Roman" w:cs="Times New Roman"/>
          <w:sz w:val="16"/>
          <w:szCs w:val="16"/>
          <w:lang w:eastAsia="ru-RU"/>
        </w:rPr>
      </w:pPr>
    </w:p>
    <w:tbl>
      <w:tblPr>
        <w:tblStyle w:val="210"/>
        <w:tblW w:w="9634" w:type="dxa"/>
        <w:tblLook w:val="04A0" w:firstRow="1" w:lastRow="0" w:firstColumn="1" w:lastColumn="0" w:noHBand="0" w:noVBand="1"/>
      </w:tblPr>
      <w:tblGrid>
        <w:gridCol w:w="1380"/>
        <w:gridCol w:w="1097"/>
        <w:gridCol w:w="723"/>
        <w:gridCol w:w="538"/>
        <w:gridCol w:w="1924"/>
        <w:gridCol w:w="1095"/>
        <w:gridCol w:w="840"/>
        <w:gridCol w:w="549"/>
        <w:gridCol w:w="1488"/>
      </w:tblGrid>
      <w:tr w:rsidR="00030DAF" w:rsidRPr="0079216C" w14:paraId="76D97930" w14:textId="77777777" w:rsidTr="00F3063B">
        <w:tc>
          <w:tcPr>
            <w:tcW w:w="13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4713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7289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социометрического статуса</w:t>
            </w:r>
          </w:p>
        </w:tc>
        <w:tc>
          <w:tcPr>
            <w:tcW w:w="24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DD14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233C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36598453" w14:textId="77777777" w:rsidTr="00F3063B">
        <w:tc>
          <w:tcPr>
            <w:tcW w:w="13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B181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88C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F98B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38" w:type="dxa"/>
            <w:tcBorders>
              <w:top w:val="single" w:sz="4" w:space="0" w:color="000000" w:themeColor="text1"/>
              <w:left w:val="single" w:sz="4" w:space="0" w:color="000000" w:themeColor="text1"/>
              <w:right w:val="single" w:sz="4" w:space="0" w:color="000000" w:themeColor="text1"/>
            </w:tcBorders>
            <w:hideMark/>
          </w:tcPr>
          <w:p w14:paraId="5432BF5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24" w:type="dxa"/>
            <w:tcBorders>
              <w:top w:val="single" w:sz="4" w:space="0" w:color="000000" w:themeColor="text1"/>
              <w:left w:val="single" w:sz="4" w:space="0" w:color="000000" w:themeColor="text1"/>
              <w:right w:val="single" w:sz="4" w:space="0" w:color="000000" w:themeColor="text1"/>
            </w:tcBorders>
          </w:tcPr>
          <w:p w14:paraId="39E3F1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94E5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FB3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AA9E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5F9B6"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3BE04345"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6296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E8E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20</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DFF5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20,4</w:t>
            </w:r>
          </w:p>
        </w:tc>
        <w:tc>
          <w:tcPr>
            <w:tcW w:w="538" w:type="dxa"/>
            <w:tcBorders>
              <w:left w:val="single" w:sz="4" w:space="0" w:color="000000" w:themeColor="text1"/>
              <w:right w:val="single" w:sz="4" w:space="0" w:color="000000" w:themeColor="text1"/>
            </w:tcBorders>
            <w:hideMark/>
          </w:tcPr>
          <w:p w14:paraId="5C0AB9F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24" w:type="dxa"/>
            <w:tcBorders>
              <w:left w:val="single" w:sz="4" w:space="0" w:color="000000" w:themeColor="text1"/>
              <w:right w:val="single" w:sz="4" w:space="0" w:color="000000" w:themeColor="text1"/>
            </w:tcBorders>
          </w:tcPr>
          <w:p w14:paraId="228C825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 xml:space="preserve"> </m:t>
              </m:r>
            </m:oMath>
            <w:r w:rsidR="00030DAF" w:rsidRPr="0079216C">
              <w:rPr>
                <w:rFonts w:ascii="Times New Roman" w:eastAsia="Times New Roman" w:hAnsi="Times New Roman" w:cs="Times New Roman"/>
                <w:sz w:val="20"/>
                <w:szCs w:val="20"/>
                <w:lang w:eastAsia="ru-RU"/>
              </w:rPr>
              <w:t>(20,4%) = 0,937</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0D5A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78</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1ABFC"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79,6</w:t>
            </w:r>
          </w:p>
        </w:tc>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F92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5BC9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 xml:space="preserve"> 98</w:t>
            </w:r>
          </w:p>
        </w:tc>
      </w:tr>
      <w:tr w:rsidR="00030DAF" w:rsidRPr="0079216C" w14:paraId="60796B61"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18F2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E746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4A96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13,3</w:t>
            </w:r>
          </w:p>
        </w:tc>
        <w:tc>
          <w:tcPr>
            <w:tcW w:w="538" w:type="dxa"/>
            <w:tcBorders>
              <w:left w:val="single" w:sz="4" w:space="0" w:color="000000" w:themeColor="text1"/>
              <w:right w:val="single" w:sz="4" w:space="0" w:color="000000" w:themeColor="text1"/>
            </w:tcBorders>
            <w:hideMark/>
          </w:tcPr>
          <w:p w14:paraId="680486F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24" w:type="dxa"/>
            <w:tcBorders>
              <w:left w:val="single" w:sz="4" w:space="0" w:color="000000" w:themeColor="text1"/>
              <w:right w:val="single" w:sz="4" w:space="0" w:color="000000" w:themeColor="text1"/>
            </w:tcBorders>
          </w:tcPr>
          <w:p w14:paraId="10B9F5A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(13,2%) = 0,747</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1547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85</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33D4A" w14:textId="77777777" w:rsidR="00030DAF" w:rsidRPr="0079216C" w:rsidRDefault="00030DAF" w:rsidP="00F3063B">
            <w:pPr>
              <w:jc w:val="both"/>
              <w:rPr>
                <w:rFonts w:ascii="Times New Roman" w:hAnsi="Times New Roman" w:cs="Times New Roman"/>
                <w:sz w:val="20"/>
                <w:szCs w:val="20"/>
              </w:rPr>
            </w:pPr>
            <w:r w:rsidRPr="0079216C">
              <w:rPr>
                <w:rFonts w:ascii="Times New Roman" w:hAnsi="Times New Roman" w:cs="Times New Roman"/>
                <w:sz w:val="20"/>
                <w:szCs w:val="20"/>
              </w:rPr>
              <w:t>86,7</w:t>
            </w:r>
          </w:p>
        </w:tc>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31FB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4958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056042AE"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9600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697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3A6D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38" w:type="dxa"/>
            <w:tcBorders>
              <w:left w:val="single" w:sz="4" w:space="0" w:color="000000" w:themeColor="text1"/>
              <w:bottom w:val="single" w:sz="4" w:space="0" w:color="000000" w:themeColor="text1"/>
              <w:right w:val="single" w:sz="4" w:space="0" w:color="000000" w:themeColor="text1"/>
            </w:tcBorders>
          </w:tcPr>
          <w:p w14:paraId="0104771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24" w:type="dxa"/>
            <w:tcBorders>
              <w:left w:val="single" w:sz="4" w:space="0" w:color="000000" w:themeColor="text1"/>
              <w:bottom w:val="single" w:sz="4" w:space="0" w:color="000000" w:themeColor="text1"/>
              <w:right w:val="single" w:sz="4" w:space="0" w:color="000000" w:themeColor="text1"/>
            </w:tcBorders>
          </w:tcPr>
          <w:p w14:paraId="2359D0A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55C1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163</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B057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E327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3304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58EABEBD"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40A434F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Ц 19</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экспериментальной группе до и после эксперимента</w:t>
      </w:r>
    </w:p>
    <w:p w14:paraId="769105E7" w14:textId="77777777" w:rsidR="00030DAF" w:rsidRPr="007923F3" w:rsidRDefault="00030DAF" w:rsidP="00030DAF">
      <w:pPr>
        <w:spacing w:after="0" w:line="240" w:lineRule="auto"/>
        <w:ind w:firstLine="709"/>
        <w:jc w:val="both"/>
        <w:rPr>
          <w:rFonts w:ascii="Times New Roman" w:eastAsia="Times New Roman" w:hAnsi="Times New Roman" w:cs="Times New Roman"/>
          <w:sz w:val="16"/>
          <w:szCs w:val="16"/>
          <w:lang w:eastAsia="ru-RU"/>
        </w:rPr>
      </w:pPr>
    </w:p>
    <w:tbl>
      <w:tblPr>
        <w:tblStyle w:val="112"/>
        <w:tblW w:w="9634" w:type="dxa"/>
        <w:tblLook w:val="04A0" w:firstRow="1" w:lastRow="0" w:firstColumn="1" w:lastColumn="0" w:noHBand="0" w:noVBand="1"/>
      </w:tblPr>
      <w:tblGrid>
        <w:gridCol w:w="1385"/>
        <w:gridCol w:w="1102"/>
        <w:gridCol w:w="841"/>
        <w:gridCol w:w="553"/>
        <w:gridCol w:w="1926"/>
        <w:gridCol w:w="1087"/>
        <w:gridCol w:w="841"/>
        <w:gridCol w:w="551"/>
        <w:gridCol w:w="1348"/>
      </w:tblGrid>
      <w:tr w:rsidR="00030DAF" w:rsidRPr="0079216C" w14:paraId="05AF1BFE" w14:textId="77777777" w:rsidTr="00F3063B">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C59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C8E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самооценки</w:t>
            </w:r>
          </w:p>
        </w:tc>
        <w:tc>
          <w:tcPr>
            <w:tcW w:w="24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48C1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0295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35CA3D3" w14:textId="77777777" w:rsidTr="00F3063B">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D19EE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94C7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787E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3" w:type="dxa"/>
            <w:tcBorders>
              <w:top w:val="single" w:sz="4" w:space="0" w:color="000000" w:themeColor="text1"/>
              <w:left w:val="single" w:sz="4" w:space="0" w:color="000000" w:themeColor="text1"/>
              <w:right w:val="single" w:sz="4" w:space="0" w:color="000000" w:themeColor="text1"/>
            </w:tcBorders>
            <w:hideMark/>
          </w:tcPr>
          <w:p w14:paraId="6C75DA3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26" w:type="dxa"/>
            <w:tcBorders>
              <w:top w:val="single" w:sz="4" w:space="0" w:color="000000" w:themeColor="text1"/>
              <w:left w:val="single" w:sz="4" w:space="0" w:color="000000" w:themeColor="text1"/>
              <w:right w:val="single" w:sz="4" w:space="0" w:color="000000" w:themeColor="text1"/>
            </w:tcBorders>
          </w:tcPr>
          <w:p w14:paraId="0040A73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C27A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AD5E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C5CF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7B1CB"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F209A21"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58F6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FDC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4539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66,7</w:t>
            </w:r>
          </w:p>
        </w:tc>
        <w:tc>
          <w:tcPr>
            <w:tcW w:w="553" w:type="dxa"/>
            <w:tcBorders>
              <w:left w:val="single" w:sz="4" w:space="0" w:color="000000" w:themeColor="text1"/>
              <w:right w:val="single" w:sz="4" w:space="0" w:color="000000" w:themeColor="text1"/>
            </w:tcBorders>
            <w:hideMark/>
          </w:tcPr>
          <w:p w14:paraId="44A8024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26" w:type="dxa"/>
            <w:tcBorders>
              <w:left w:val="single" w:sz="4" w:space="0" w:color="000000" w:themeColor="text1"/>
              <w:right w:val="single" w:sz="4" w:space="0" w:color="000000" w:themeColor="text1"/>
            </w:tcBorders>
          </w:tcPr>
          <w:p w14:paraId="7C6C34A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(66,7%) = 1,911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C18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C499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33,3</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0196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B14FB"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5F19109A"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BF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53C9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53</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209B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61</w:t>
            </w:r>
          </w:p>
        </w:tc>
        <w:tc>
          <w:tcPr>
            <w:tcW w:w="553" w:type="dxa"/>
            <w:tcBorders>
              <w:left w:val="single" w:sz="4" w:space="0" w:color="000000" w:themeColor="text1"/>
              <w:right w:val="single" w:sz="4" w:space="0" w:color="000000" w:themeColor="text1"/>
            </w:tcBorders>
            <w:hideMark/>
          </w:tcPr>
          <w:p w14:paraId="5B3B15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26" w:type="dxa"/>
            <w:tcBorders>
              <w:left w:val="single" w:sz="4" w:space="0" w:color="000000" w:themeColor="text1"/>
              <w:right w:val="single" w:sz="4" w:space="0" w:color="000000" w:themeColor="text1"/>
            </w:tcBorders>
          </w:tcPr>
          <w:p w14:paraId="04B8C5A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(61%) = 1,793</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2A80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34</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4D5A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39</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561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B91E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0C18BD80" w14:textId="77777777" w:rsidTr="00F3063B">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EBAE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65E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111</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83CD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3" w:type="dxa"/>
            <w:tcBorders>
              <w:left w:val="single" w:sz="4" w:space="0" w:color="000000" w:themeColor="text1"/>
              <w:bottom w:val="single" w:sz="4" w:space="0" w:color="000000" w:themeColor="text1"/>
              <w:right w:val="single" w:sz="4" w:space="0" w:color="000000" w:themeColor="text1"/>
            </w:tcBorders>
          </w:tcPr>
          <w:p w14:paraId="13E310D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26" w:type="dxa"/>
            <w:tcBorders>
              <w:left w:val="single" w:sz="4" w:space="0" w:color="000000" w:themeColor="text1"/>
              <w:bottom w:val="single" w:sz="4" w:space="0" w:color="000000" w:themeColor="text1"/>
              <w:right w:val="single" w:sz="4" w:space="0" w:color="000000" w:themeColor="text1"/>
            </w:tcBorders>
          </w:tcPr>
          <w:p w14:paraId="090926C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155A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63</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F5B0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1AD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89BA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2C2A8AD4"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771CAABF"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20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экспериментальной группе до и после эксперимента</w:t>
      </w:r>
    </w:p>
    <w:p w14:paraId="21CF6962" w14:textId="77777777" w:rsidR="00030DAF" w:rsidRPr="007923F3" w:rsidRDefault="00030DAF" w:rsidP="00030DAF">
      <w:pPr>
        <w:spacing w:after="0" w:line="240" w:lineRule="auto"/>
        <w:jc w:val="both"/>
        <w:rPr>
          <w:rFonts w:ascii="Times New Roman" w:eastAsia="Times New Roman" w:hAnsi="Times New Roman" w:cs="Times New Roman"/>
          <w:sz w:val="16"/>
          <w:szCs w:val="16"/>
          <w:lang w:eastAsia="ru-RU"/>
        </w:rPr>
      </w:pPr>
    </w:p>
    <w:tbl>
      <w:tblPr>
        <w:tblStyle w:val="112"/>
        <w:tblW w:w="9634" w:type="dxa"/>
        <w:tblLayout w:type="fixed"/>
        <w:tblLook w:val="04A0" w:firstRow="1" w:lastRow="0" w:firstColumn="1" w:lastColumn="0" w:noHBand="0" w:noVBand="1"/>
      </w:tblPr>
      <w:tblGrid>
        <w:gridCol w:w="1413"/>
        <w:gridCol w:w="1134"/>
        <w:gridCol w:w="850"/>
        <w:gridCol w:w="567"/>
        <w:gridCol w:w="1956"/>
        <w:gridCol w:w="1021"/>
        <w:gridCol w:w="851"/>
        <w:gridCol w:w="567"/>
        <w:gridCol w:w="1275"/>
      </w:tblGrid>
      <w:tr w:rsidR="00030DAF" w:rsidRPr="0079216C" w14:paraId="11D23771"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AA22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5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B8B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самооценки</w:t>
            </w:r>
          </w:p>
        </w:tc>
        <w:tc>
          <w:tcPr>
            <w:tcW w:w="24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41A8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A8A8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42C6572B"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592F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3C7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A944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7DB79AA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top w:val="single" w:sz="4" w:space="0" w:color="000000" w:themeColor="text1"/>
              <w:left w:val="single" w:sz="4" w:space="0" w:color="000000" w:themeColor="text1"/>
              <w:right w:val="single" w:sz="4" w:space="0" w:color="000000" w:themeColor="text1"/>
            </w:tcBorders>
          </w:tcPr>
          <w:p w14:paraId="07B49BE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D155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8046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D581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9CD51"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0B437C69"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AF60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DF3A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8A6C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25,5</w:t>
            </w:r>
          </w:p>
        </w:tc>
        <w:tc>
          <w:tcPr>
            <w:tcW w:w="567" w:type="dxa"/>
            <w:tcBorders>
              <w:left w:val="single" w:sz="4" w:space="0" w:color="000000" w:themeColor="text1"/>
              <w:right w:val="single" w:sz="4" w:space="0" w:color="000000" w:themeColor="text1"/>
            </w:tcBorders>
            <w:hideMark/>
          </w:tcPr>
          <w:p w14:paraId="09B316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6" w:type="dxa"/>
            <w:tcBorders>
              <w:left w:val="single" w:sz="4" w:space="0" w:color="000000" w:themeColor="text1"/>
              <w:right w:val="single" w:sz="4" w:space="0" w:color="000000" w:themeColor="text1"/>
            </w:tcBorders>
          </w:tcPr>
          <w:p w14:paraId="3662EBC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(25,2%) = 1,052</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C6BC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FA62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74,5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71A5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A372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lang w:eastAsia="ru-RU"/>
              </w:rPr>
              <w:t xml:space="preserve"> 87</w:t>
            </w:r>
          </w:p>
        </w:tc>
      </w:tr>
      <w:tr w:rsidR="00030DAF" w:rsidRPr="0079216C" w14:paraId="0FFDCA91"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8916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FCEC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D5DE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17,2</w:t>
            </w:r>
          </w:p>
        </w:tc>
        <w:tc>
          <w:tcPr>
            <w:tcW w:w="567" w:type="dxa"/>
            <w:tcBorders>
              <w:left w:val="single" w:sz="4" w:space="0" w:color="000000" w:themeColor="text1"/>
              <w:right w:val="single" w:sz="4" w:space="0" w:color="000000" w:themeColor="text1"/>
            </w:tcBorders>
            <w:hideMark/>
          </w:tcPr>
          <w:p w14:paraId="21B808B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6" w:type="dxa"/>
            <w:tcBorders>
              <w:left w:val="single" w:sz="4" w:space="0" w:color="000000" w:themeColor="text1"/>
              <w:right w:val="single" w:sz="4" w:space="0" w:color="000000" w:themeColor="text1"/>
            </w:tcBorders>
          </w:tcPr>
          <w:p w14:paraId="2C3304F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(17,2) = 0,855</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218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219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82,8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6434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FB9F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546E1F8F"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0D8F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16A9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2959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51B1BC4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left w:val="single" w:sz="4" w:space="0" w:color="000000" w:themeColor="text1"/>
              <w:bottom w:val="single" w:sz="4" w:space="0" w:color="000000" w:themeColor="text1"/>
              <w:right w:val="single" w:sz="4" w:space="0" w:color="000000" w:themeColor="text1"/>
            </w:tcBorders>
          </w:tcPr>
          <w:p w14:paraId="2A91351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E241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A9E4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6FE8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F813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1FBD8A7E"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4576B992"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21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экспериментальной группе до и после эксперимента</w:t>
      </w:r>
    </w:p>
    <w:p w14:paraId="76B9FFE9" w14:textId="77777777" w:rsidR="00030DAF" w:rsidRPr="007923F3" w:rsidRDefault="00030DAF" w:rsidP="00030DAF">
      <w:pPr>
        <w:spacing w:after="0" w:line="240" w:lineRule="auto"/>
        <w:jc w:val="both"/>
        <w:rPr>
          <w:rFonts w:ascii="Times New Roman" w:eastAsia="Times New Roman" w:hAnsi="Times New Roman" w:cs="Times New Roman"/>
          <w:sz w:val="16"/>
          <w:szCs w:val="16"/>
          <w:lang w:eastAsia="ru-RU"/>
        </w:rPr>
      </w:pPr>
    </w:p>
    <w:tbl>
      <w:tblPr>
        <w:tblStyle w:val="112"/>
        <w:tblW w:w="9634" w:type="dxa"/>
        <w:tblLook w:val="04A0" w:firstRow="1" w:lastRow="0" w:firstColumn="1" w:lastColumn="0" w:noHBand="0" w:noVBand="1"/>
      </w:tblPr>
      <w:tblGrid>
        <w:gridCol w:w="1413"/>
        <w:gridCol w:w="1276"/>
        <w:gridCol w:w="850"/>
        <w:gridCol w:w="567"/>
        <w:gridCol w:w="1951"/>
        <w:gridCol w:w="1026"/>
        <w:gridCol w:w="992"/>
        <w:gridCol w:w="541"/>
        <w:gridCol w:w="1018"/>
      </w:tblGrid>
      <w:tr w:rsidR="00030DAF" w:rsidRPr="0079216C" w14:paraId="0512325D"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B80B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6862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самооценки</w:t>
            </w:r>
          </w:p>
        </w:tc>
        <w:tc>
          <w:tcPr>
            <w:tcW w:w="2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4BE6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8B55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0C34C785"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22C63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B21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44BC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616B22D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1" w:type="dxa"/>
            <w:tcBorders>
              <w:top w:val="single" w:sz="4" w:space="0" w:color="000000" w:themeColor="text1"/>
              <w:left w:val="single" w:sz="4" w:space="0" w:color="000000" w:themeColor="text1"/>
              <w:right w:val="single" w:sz="4" w:space="0" w:color="000000" w:themeColor="text1"/>
            </w:tcBorders>
          </w:tcPr>
          <w:p w14:paraId="6624C2D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45E9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CC90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9D28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EB14D"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61A202E6"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6E60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4450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A1D1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16,1</w:t>
            </w:r>
          </w:p>
        </w:tc>
        <w:tc>
          <w:tcPr>
            <w:tcW w:w="567" w:type="dxa"/>
            <w:tcBorders>
              <w:left w:val="single" w:sz="4" w:space="0" w:color="000000" w:themeColor="text1"/>
              <w:right w:val="single" w:sz="4" w:space="0" w:color="000000" w:themeColor="text1"/>
            </w:tcBorders>
            <w:hideMark/>
          </w:tcPr>
          <w:p w14:paraId="24DB41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1" w:type="dxa"/>
            <w:tcBorders>
              <w:left w:val="single" w:sz="4" w:space="0" w:color="000000" w:themeColor="text1"/>
              <w:right w:val="single" w:sz="4" w:space="0" w:color="000000" w:themeColor="text1"/>
            </w:tcBorders>
          </w:tcPr>
          <w:p w14:paraId="0A65963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(16,1%) = 0,826</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0BB5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08A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85,9</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1740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E0E2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03AF807D"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620C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32E8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BF30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13,8</w:t>
            </w:r>
          </w:p>
        </w:tc>
        <w:tc>
          <w:tcPr>
            <w:tcW w:w="567" w:type="dxa"/>
            <w:tcBorders>
              <w:left w:val="single" w:sz="4" w:space="0" w:color="000000" w:themeColor="text1"/>
              <w:right w:val="single" w:sz="4" w:space="0" w:color="000000" w:themeColor="text1"/>
            </w:tcBorders>
            <w:hideMark/>
          </w:tcPr>
          <w:p w14:paraId="77F6A65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1" w:type="dxa"/>
            <w:tcBorders>
              <w:left w:val="single" w:sz="4" w:space="0" w:color="000000" w:themeColor="text1"/>
              <w:right w:val="single" w:sz="4" w:space="0" w:color="000000" w:themeColor="text1"/>
            </w:tcBorders>
          </w:tcPr>
          <w:p w14:paraId="4C59035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(13,8%) = 0,761</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129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F212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86,2</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6CAC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DFB5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61A9E071"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0ED0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16F5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A5CE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41DB48D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1" w:type="dxa"/>
            <w:tcBorders>
              <w:left w:val="single" w:sz="4" w:space="0" w:color="000000" w:themeColor="text1"/>
              <w:bottom w:val="single" w:sz="4" w:space="0" w:color="000000" w:themeColor="text1"/>
              <w:right w:val="single" w:sz="4" w:space="0" w:color="000000" w:themeColor="text1"/>
            </w:tcBorders>
          </w:tcPr>
          <w:p w14:paraId="14860CB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198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BDFE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32E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0B84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4D1443CA"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22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контрольной группе до и после эксперимента</w:t>
      </w:r>
    </w:p>
    <w:p w14:paraId="1D797613"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134"/>
        <w:gridCol w:w="850"/>
        <w:gridCol w:w="426"/>
        <w:gridCol w:w="2126"/>
        <w:gridCol w:w="1134"/>
        <w:gridCol w:w="850"/>
        <w:gridCol w:w="567"/>
        <w:gridCol w:w="1134"/>
      </w:tblGrid>
      <w:tr w:rsidR="00030DAF" w:rsidRPr="0079216C" w14:paraId="1C91BDF7"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37AA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4A0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самооценки</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B724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D137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7E27EB78"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31638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31D3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56AA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591A4D8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126" w:type="dxa"/>
            <w:tcBorders>
              <w:top w:val="single" w:sz="4" w:space="0" w:color="000000" w:themeColor="text1"/>
              <w:left w:val="single" w:sz="4" w:space="0" w:color="000000" w:themeColor="text1"/>
              <w:right w:val="single" w:sz="4" w:space="0" w:color="000000" w:themeColor="text1"/>
            </w:tcBorders>
          </w:tcPr>
          <w:p w14:paraId="611E313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271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A843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F256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97CDD"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12E998D6"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15BD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D540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E1D6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63,2</w:t>
            </w:r>
          </w:p>
        </w:tc>
        <w:tc>
          <w:tcPr>
            <w:tcW w:w="426" w:type="dxa"/>
            <w:tcBorders>
              <w:left w:val="single" w:sz="4" w:space="0" w:color="000000" w:themeColor="text1"/>
              <w:right w:val="single" w:sz="4" w:space="0" w:color="000000" w:themeColor="text1"/>
            </w:tcBorders>
            <w:hideMark/>
          </w:tcPr>
          <w:p w14:paraId="363A2E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126" w:type="dxa"/>
            <w:tcBorders>
              <w:left w:val="single" w:sz="4" w:space="0" w:color="000000" w:themeColor="text1"/>
              <w:right w:val="single" w:sz="4" w:space="0" w:color="000000" w:themeColor="text1"/>
            </w:tcBorders>
          </w:tcPr>
          <w:p w14:paraId="710F9A9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(63,2%)= 1,838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B53E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F6B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4A92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A869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49E3660D"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8FEA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DBC8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791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60,2</w:t>
            </w:r>
          </w:p>
        </w:tc>
        <w:tc>
          <w:tcPr>
            <w:tcW w:w="426" w:type="dxa"/>
            <w:tcBorders>
              <w:left w:val="single" w:sz="4" w:space="0" w:color="000000" w:themeColor="text1"/>
              <w:right w:val="single" w:sz="4" w:space="0" w:color="000000" w:themeColor="text1"/>
            </w:tcBorders>
            <w:hideMark/>
          </w:tcPr>
          <w:p w14:paraId="30CFE18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126" w:type="dxa"/>
            <w:tcBorders>
              <w:left w:val="single" w:sz="4" w:space="0" w:color="000000" w:themeColor="text1"/>
              <w:right w:val="single" w:sz="4" w:space="0" w:color="000000" w:themeColor="text1"/>
            </w:tcBorders>
          </w:tcPr>
          <w:p w14:paraId="320C8D6E"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(60,2%) = 1,776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A791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385A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39,8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B108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652CD"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63174A72"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EE9E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0DD7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D438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6" w:type="dxa"/>
            <w:tcBorders>
              <w:left w:val="single" w:sz="4" w:space="0" w:color="000000" w:themeColor="text1"/>
              <w:bottom w:val="single" w:sz="4" w:space="0" w:color="000000" w:themeColor="text1"/>
              <w:right w:val="single" w:sz="4" w:space="0" w:color="000000" w:themeColor="text1"/>
            </w:tcBorders>
          </w:tcPr>
          <w:p w14:paraId="7CC439F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126" w:type="dxa"/>
            <w:tcBorders>
              <w:left w:val="single" w:sz="4" w:space="0" w:color="000000" w:themeColor="text1"/>
              <w:bottom w:val="single" w:sz="4" w:space="0" w:color="000000" w:themeColor="text1"/>
              <w:right w:val="single" w:sz="4" w:space="0" w:color="000000" w:themeColor="text1"/>
            </w:tcBorders>
          </w:tcPr>
          <w:p w14:paraId="0EF124E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1A0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93FF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8047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FBD8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0F8FE63C"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1E805814"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23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контрольной группе до и после эксперимента</w:t>
      </w:r>
    </w:p>
    <w:p w14:paraId="3CBFA74C"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210"/>
        <w:tblW w:w="9634" w:type="dxa"/>
        <w:tblLook w:val="04A0" w:firstRow="1" w:lastRow="0" w:firstColumn="1" w:lastColumn="0" w:noHBand="0" w:noVBand="1"/>
      </w:tblPr>
      <w:tblGrid>
        <w:gridCol w:w="1382"/>
        <w:gridCol w:w="1101"/>
        <w:gridCol w:w="723"/>
        <w:gridCol w:w="540"/>
        <w:gridCol w:w="1907"/>
        <w:gridCol w:w="1099"/>
        <w:gridCol w:w="841"/>
        <w:gridCol w:w="550"/>
        <w:gridCol w:w="1491"/>
      </w:tblGrid>
      <w:tr w:rsidR="00030DAF" w:rsidRPr="0079216C" w14:paraId="24F48935" w14:textId="77777777" w:rsidTr="00F3063B">
        <w:tc>
          <w:tcPr>
            <w:tcW w:w="13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1D2A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2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ADB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(адекватный) уровень самооценки</w:t>
            </w:r>
          </w:p>
        </w:tc>
        <w:tc>
          <w:tcPr>
            <w:tcW w:w="24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397F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A72D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03BA0C7D" w14:textId="77777777" w:rsidTr="00F3063B">
        <w:tc>
          <w:tcPr>
            <w:tcW w:w="13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08DB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BE8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22B3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40" w:type="dxa"/>
            <w:tcBorders>
              <w:top w:val="single" w:sz="4" w:space="0" w:color="000000" w:themeColor="text1"/>
              <w:left w:val="single" w:sz="4" w:space="0" w:color="000000" w:themeColor="text1"/>
              <w:right w:val="single" w:sz="4" w:space="0" w:color="000000" w:themeColor="text1"/>
            </w:tcBorders>
            <w:hideMark/>
          </w:tcPr>
          <w:p w14:paraId="6640C59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p w14:paraId="5DE8AE7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07" w:type="dxa"/>
            <w:tcBorders>
              <w:top w:val="single" w:sz="4" w:space="0" w:color="000000" w:themeColor="text1"/>
              <w:left w:val="single" w:sz="4" w:space="0" w:color="000000" w:themeColor="text1"/>
              <w:right w:val="single" w:sz="4" w:space="0" w:color="000000" w:themeColor="text1"/>
            </w:tcBorders>
          </w:tcPr>
          <w:p w14:paraId="427A9E3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495A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DC9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4E9F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1612E"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FBEE20F" w14:textId="77777777" w:rsidTr="00F3063B">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DC4A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EA2D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24</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B1B2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24,5</w:t>
            </w:r>
          </w:p>
        </w:tc>
        <w:tc>
          <w:tcPr>
            <w:tcW w:w="540" w:type="dxa"/>
            <w:tcBorders>
              <w:left w:val="single" w:sz="4" w:space="0" w:color="000000" w:themeColor="text1"/>
              <w:right w:val="single" w:sz="4" w:space="0" w:color="000000" w:themeColor="text1"/>
            </w:tcBorders>
            <w:hideMark/>
          </w:tcPr>
          <w:p w14:paraId="497E893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07" w:type="dxa"/>
            <w:tcBorders>
              <w:left w:val="single" w:sz="4" w:space="0" w:color="000000" w:themeColor="text1"/>
              <w:right w:val="single" w:sz="4" w:space="0" w:color="000000" w:themeColor="text1"/>
            </w:tcBorders>
          </w:tcPr>
          <w:p w14:paraId="1662736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(24,5%) = 1,036</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1CBE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74</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8FB9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75,5</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8CE6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363F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4C9BDC31" w14:textId="77777777" w:rsidTr="00F3063B">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31F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C91B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E40D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19,4</w:t>
            </w:r>
          </w:p>
        </w:tc>
        <w:tc>
          <w:tcPr>
            <w:tcW w:w="540" w:type="dxa"/>
            <w:tcBorders>
              <w:left w:val="single" w:sz="4" w:space="0" w:color="000000" w:themeColor="text1"/>
              <w:right w:val="single" w:sz="4" w:space="0" w:color="000000" w:themeColor="text1"/>
            </w:tcBorders>
            <w:hideMark/>
          </w:tcPr>
          <w:p w14:paraId="1A4A568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07" w:type="dxa"/>
            <w:tcBorders>
              <w:left w:val="single" w:sz="4" w:space="0" w:color="000000" w:themeColor="text1"/>
              <w:right w:val="single" w:sz="4" w:space="0" w:color="000000" w:themeColor="text1"/>
            </w:tcBorders>
          </w:tcPr>
          <w:p w14:paraId="30E5DAB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(19,4%) = 0,912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3C9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B01B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80,6</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CE4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45B3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2BBE930F" w14:textId="77777777" w:rsidTr="00F3063B">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B18C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216A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03B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40" w:type="dxa"/>
            <w:tcBorders>
              <w:left w:val="single" w:sz="4" w:space="0" w:color="000000" w:themeColor="text1"/>
              <w:bottom w:val="single" w:sz="4" w:space="0" w:color="000000" w:themeColor="text1"/>
              <w:right w:val="single" w:sz="4" w:space="0" w:color="000000" w:themeColor="text1"/>
            </w:tcBorders>
          </w:tcPr>
          <w:p w14:paraId="28E892A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07" w:type="dxa"/>
            <w:tcBorders>
              <w:left w:val="single" w:sz="4" w:space="0" w:color="000000" w:themeColor="text1"/>
              <w:bottom w:val="single" w:sz="4" w:space="0" w:color="000000" w:themeColor="text1"/>
              <w:right w:val="single" w:sz="4" w:space="0" w:color="000000" w:themeColor="text1"/>
            </w:tcBorders>
          </w:tcPr>
          <w:p w14:paraId="7D4DCE9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BD8E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153</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D634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72FBB"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ED99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491C6889"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61E3318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24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самооценки в контрольной группе до и после эксперимента</w:t>
      </w:r>
    </w:p>
    <w:p w14:paraId="63F0C9A2"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210"/>
        <w:tblW w:w="9634" w:type="dxa"/>
        <w:tblLook w:val="04A0" w:firstRow="1" w:lastRow="0" w:firstColumn="1" w:lastColumn="0" w:noHBand="0" w:noVBand="1"/>
      </w:tblPr>
      <w:tblGrid>
        <w:gridCol w:w="1517"/>
        <w:gridCol w:w="1103"/>
        <w:gridCol w:w="841"/>
        <w:gridCol w:w="421"/>
        <w:gridCol w:w="2042"/>
        <w:gridCol w:w="1173"/>
        <w:gridCol w:w="778"/>
        <w:gridCol w:w="470"/>
        <w:gridCol w:w="1289"/>
      </w:tblGrid>
      <w:tr w:rsidR="00030DAF" w:rsidRPr="0079216C" w14:paraId="317468DB" w14:textId="77777777" w:rsidTr="00F3063B">
        <w:tc>
          <w:tcPr>
            <w:tcW w:w="15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43CC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C212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самооценки</w:t>
            </w:r>
          </w:p>
        </w:tc>
        <w:tc>
          <w:tcPr>
            <w:tcW w:w="24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0382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7BE8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54874236" w14:textId="77777777" w:rsidTr="00F3063B">
        <w:tc>
          <w:tcPr>
            <w:tcW w:w="15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7550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6B61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4F03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1" w:type="dxa"/>
            <w:tcBorders>
              <w:top w:val="single" w:sz="4" w:space="0" w:color="000000" w:themeColor="text1"/>
              <w:left w:val="single" w:sz="4" w:space="0" w:color="000000" w:themeColor="text1"/>
              <w:right w:val="single" w:sz="4" w:space="0" w:color="000000" w:themeColor="text1"/>
            </w:tcBorders>
            <w:hideMark/>
          </w:tcPr>
          <w:p w14:paraId="17314A7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42" w:type="dxa"/>
            <w:tcBorders>
              <w:top w:val="single" w:sz="4" w:space="0" w:color="000000" w:themeColor="text1"/>
              <w:left w:val="single" w:sz="4" w:space="0" w:color="000000" w:themeColor="text1"/>
              <w:right w:val="single" w:sz="4" w:space="0" w:color="000000" w:themeColor="text1"/>
            </w:tcBorders>
          </w:tcPr>
          <w:p w14:paraId="5902D69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FB93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w:t>
            </w:r>
          </w:p>
          <w:p w14:paraId="73A0988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уч. эксп.</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8DD1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7B2D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403EC"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5E30F9E0"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3E46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E855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DEB0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17,4</w:t>
            </w:r>
          </w:p>
        </w:tc>
        <w:tc>
          <w:tcPr>
            <w:tcW w:w="421" w:type="dxa"/>
            <w:tcBorders>
              <w:left w:val="single" w:sz="4" w:space="0" w:color="000000" w:themeColor="text1"/>
              <w:right w:val="single" w:sz="4" w:space="0" w:color="000000" w:themeColor="text1"/>
            </w:tcBorders>
            <w:hideMark/>
          </w:tcPr>
          <w:p w14:paraId="319DC9D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042" w:type="dxa"/>
            <w:tcBorders>
              <w:left w:val="single" w:sz="4" w:space="0" w:color="000000" w:themeColor="text1"/>
              <w:right w:val="single" w:sz="4" w:space="0" w:color="000000" w:themeColor="text1"/>
            </w:tcBorders>
          </w:tcPr>
          <w:p w14:paraId="0D54878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(17,4%) = 0,861</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04B1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81</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E882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82,6</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A1A4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00FF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5E977FFB"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EF85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A060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14</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563D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14,3</w:t>
            </w:r>
          </w:p>
        </w:tc>
        <w:tc>
          <w:tcPr>
            <w:tcW w:w="421" w:type="dxa"/>
            <w:tcBorders>
              <w:left w:val="single" w:sz="4" w:space="0" w:color="000000" w:themeColor="text1"/>
              <w:right w:val="single" w:sz="4" w:space="0" w:color="000000" w:themeColor="text1"/>
            </w:tcBorders>
            <w:hideMark/>
          </w:tcPr>
          <w:p w14:paraId="745475F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042" w:type="dxa"/>
            <w:tcBorders>
              <w:left w:val="single" w:sz="4" w:space="0" w:color="000000" w:themeColor="text1"/>
              <w:right w:val="single" w:sz="4" w:space="0" w:color="000000" w:themeColor="text1"/>
            </w:tcBorders>
          </w:tcPr>
          <w:p w14:paraId="673E616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(14,3%) = 0,776</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C13D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84</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32F3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85,7</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7760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88A1E"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01649287"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5AD4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5689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31</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B378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1" w:type="dxa"/>
            <w:tcBorders>
              <w:left w:val="single" w:sz="4" w:space="0" w:color="000000" w:themeColor="text1"/>
              <w:bottom w:val="single" w:sz="4" w:space="0" w:color="000000" w:themeColor="text1"/>
              <w:right w:val="single" w:sz="4" w:space="0" w:color="000000" w:themeColor="text1"/>
            </w:tcBorders>
          </w:tcPr>
          <w:p w14:paraId="0A7F51B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42" w:type="dxa"/>
            <w:tcBorders>
              <w:left w:val="single" w:sz="4" w:space="0" w:color="000000" w:themeColor="text1"/>
              <w:bottom w:val="single" w:sz="4" w:space="0" w:color="000000" w:themeColor="text1"/>
              <w:right w:val="single" w:sz="4" w:space="0" w:color="000000" w:themeColor="text1"/>
            </w:tcBorders>
          </w:tcPr>
          <w:p w14:paraId="516E177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72F7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165</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485A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9267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4D3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0A55E9FC"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1CFE3115"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25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экспериментальной группе до и после эксперимента</w:t>
      </w:r>
    </w:p>
    <w:p w14:paraId="5EADAB03"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134"/>
        <w:gridCol w:w="850"/>
        <w:gridCol w:w="709"/>
        <w:gridCol w:w="1956"/>
        <w:gridCol w:w="1163"/>
        <w:gridCol w:w="850"/>
        <w:gridCol w:w="531"/>
        <w:gridCol w:w="1028"/>
      </w:tblGrid>
      <w:tr w:rsidR="00030DAF" w:rsidRPr="0079216C" w14:paraId="0FF88646"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6730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6FEE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произвольной регуляции</w:t>
            </w:r>
          </w:p>
        </w:tc>
        <w:tc>
          <w:tcPr>
            <w:tcW w:w="2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CA7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1AD7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F701BBE"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3EF5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0BF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46F1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709" w:type="dxa"/>
            <w:tcBorders>
              <w:top w:val="single" w:sz="4" w:space="0" w:color="000000" w:themeColor="text1"/>
              <w:left w:val="single" w:sz="4" w:space="0" w:color="000000" w:themeColor="text1"/>
              <w:right w:val="single" w:sz="4" w:space="0" w:color="000000" w:themeColor="text1"/>
            </w:tcBorders>
            <w:hideMark/>
          </w:tcPr>
          <w:p w14:paraId="4526728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top w:val="single" w:sz="4" w:space="0" w:color="000000" w:themeColor="text1"/>
              <w:left w:val="single" w:sz="4" w:space="0" w:color="000000" w:themeColor="text1"/>
              <w:right w:val="single" w:sz="4" w:space="0" w:color="000000" w:themeColor="text1"/>
            </w:tcBorders>
          </w:tcPr>
          <w:p w14:paraId="6F04DFE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EFC2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C76F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C421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11359"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3B9065BD"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51CC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D75C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B2BD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38</w:t>
            </w:r>
          </w:p>
        </w:tc>
        <w:tc>
          <w:tcPr>
            <w:tcW w:w="709" w:type="dxa"/>
            <w:tcBorders>
              <w:left w:val="single" w:sz="4" w:space="0" w:color="000000" w:themeColor="text1"/>
              <w:right w:val="single" w:sz="4" w:space="0" w:color="000000" w:themeColor="text1"/>
            </w:tcBorders>
            <w:hideMark/>
          </w:tcPr>
          <w:p w14:paraId="13FD3F2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6" w:type="dxa"/>
            <w:tcBorders>
              <w:left w:val="single" w:sz="4" w:space="0" w:color="000000" w:themeColor="text1"/>
              <w:right w:val="single" w:sz="4" w:space="0" w:color="000000" w:themeColor="text1"/>
            </w:tcBorders>
          </w:tcPr>
          <w:p w14:paraId="756BAA0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(38%) = 1,224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6D4F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4DC7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62</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AF88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C51F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022AC03E"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BDFA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0A56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6F53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11,5</w:t>
            </w:r>
          </w:p>
        </w:tc>
        <w:tc>
          <w:tcPr>
            <w:tcW w:w="709" w:type="dxa"/>
            <w:tcBorders>
              <w:left w:val="single" w:sz="4" w:space="0" w:color="000000" w:themeColor="text1"/>
              <w:right w:val="single" w:sz="4" w:space="0" w:color="000000" w:themeColor="text1"/>
            </w:tcBorders>
            <w:hideMark/>
          </w:tcPr>
          <w:p w14:paraId="6F69A4F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6" w:type="dxa"/>
            <w:tcBorders>
              <w:left w:val="single" w:sz="4" w:space="0" w:color="000000" w:themeColor="text1"/>
              <w:right w:val="single" w:sz="4" w:space="0" w:color="000000" w:themeColor="text1"/>
            </w:tcBorders>
          </w:tcPr>
          <w:p w14:paraId="42EB09F9"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(11,5%) = 0,692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A78B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6B7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88,5</w:t>
            </w: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D29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841A1"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56CC1983"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DBCA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1A0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15FD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709" w:type="dxa"/>
            <w:tcBorders>
              <w:left w:val="single" w:sz="4" w:space="0" w:color="000000" w:themeColor="text1"/>
              <w:bottom w:val="single" w:sz="4" w:space="0" w:color="000000" w:themeColor="text1"/>
              <w:right w:val="single" w:sz="4" w:space="0" w:color="000000" w:themeColor="text1"/>
            </w:tcBorders>
          </w:tcPr>
          <w:p w14:paraId="2646C64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left w:val="single" w:sz="4" w:space="0" w:color="000000" w:themeColor="text1"/>
              <w:bottom w:val="single" w:sz="4" w:space="0" w:color="000000" w:themeColor="text1"/>
              <w:right w:val="single" w:sz="4" w:space="0" w:color="000000" w:themeColor="text1"/>
            </w:tcBorders>
          </w:tcPr>
          <w:p w14:paraId="0430447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054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759B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AD71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9897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6EFB8AA8"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43034797"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26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экспериментальной группе до и после эксперимента</w:t>
      </w:r>
    </w:p>
    <w:p w14:paraId="6FDE4FBB"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134"/>
        <w:gridCol w:w="850"/>
        <w:gridCol w:w="567"/>
        <w:gridCol w:w="2098"/>
        <w:gridCol w:w="1021"/>
        <w:gridCol w:w="850"/>
        <w:gridCol w:w="426"/>
        <w:gridCol w:w="1275"/>
      </w:tblGrid>
      <w:tr w:rsidR="00030DAF" w:rsidRPr="0079216C" w14:paraId="1FD9F800"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5BE0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71CF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произвольной регуляции</w:t>
            </w:r>
          </w:p>
        </w:tc>
        <w:tc>
          <w:tcPr>
            <w:tcW w:w="22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FA34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68E9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47E971EC"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0BDF1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AF71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6C10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03079A1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98" w:type="dxa"/>
            <w:tcBorders>
              <w:top w:val="single" w:sz="4" w:space="0" w:color="000000" w:themeColor="text1"/>
              <w:left w:val="single" w:sz="4" w:space="0" w:color="000000" w:themeColor="text1"/>
              <w:right w:val="single" w:sz="4" w:space="0" w:color="000000" w:themeColor="text1"/>
            </w:tcBorders>
          </w:tcPr>
          <w:p w14:paraId="55AFEDF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9667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BC6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FF69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D7B1"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7731C64E"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455A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6EF9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23A5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40,2</w:t>
            </w:r>
          </w:p>
        </w:tc>
        <w:tc>
          <w:tcPr>
            <w:tcW w:w="567" w:type="dxa"/>
            <w:tcBorders>
              <w:left w:val="single" w:sz="4" w:space="0" w:color="000000" w:themeColor="text1"/>
              <w:right w:val="single" w:sz="4" w:space="0" w:color="000000" w:themeColor="text1"/>
            </w:tcBorders>
            <w:hideMark/>
          </w:tcPr>
          <w:p w14:paraId="6DB5D8B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098" w:type="dxa"/>
            <w:tcBorders>
              <w:left w:val="single" w:sz="4" w:space="0" w:color="000000" w:themeColor="text1"/>
              <w:right w:val="single" w:sz="4" w:space="0" w:color="000000" w:themeColor="text1"/>
            </w:tcBorders>
          </w:tcPr>
          <w:p w14:paraId="74473FD6"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(40,2%) = 1,374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8FB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2D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59,8</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276C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330BE"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3575FCC4"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1A40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DBC5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01B3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26,4</w:t>
            </w:r>
          </w:p>
        </w:tc>
        <w:tc>
          <w:tcPr>
            <w:tcW w:w="567" w:type="dxa"/>
            <w:tcBorders>
              <w:left w:val="single" w:sz="4" w:space="0" w:color="000000" w:themeColor="text1"/>
              <w:right w:val="single" w:sz="4" w:space="0" w:color="000000" w:themeColor="text1"/>
            </w:tcBorders>
            <w:hideMark/>
          </w:tcPr>
          <w:p w14:paraId="2862031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098" w:type="dxa"/>
            <w:tcBorders>
              <w:left w:val="single" w:sz="4" w:space="0" w:color="000000" w:themeColor="text1"/>
              <w:right w:val="single" w:sz="4" w:space="0" w:color="000000" w:themeColor="text1"/>
            </w:tcBorders>
          </w:tcPr>
          <w:p w14:paraId="531DAD4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(26,4%) = 1,079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E26E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86EF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73,4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7141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B707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1342875E"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EB0E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4CB7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1CE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0928664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098" w:type="dxa"/>
            <w:tcBorders>
              <w:left w:val="single" w:sz="4" w:space="0" w:color="000000" w:themeColor="text1"/>
              <w:bottom w:val="single" w:sz="4" w:space="0" w:color="000000" w:themeColor="text1"/>
              <w:right w:val="single" w:sz="4" w:space="0" w:color="000000" w:themeColor="text1"/>
            </w:tcBorders>
          </w:tcPr>
          <w:p w14:paraId="6DE84B6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2265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64CD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EE7D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1EA9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7A4FDE1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6506FF80"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884BCB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27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экспериментальной группе до и после эксперимента</w:t>
      </w:r>
    </w:p>
    <w:p w14:paraId="7748DC45" w14:textId="77777777" w:rsidR="00030DAF" w:rsidRPr="0079216C" w:rsidRDefault="00030DAF" w:rsidP="00030DAF">
      <w:pPr>
        <w:spacing w:after="0" w:line="240" w:lineRule="auto"/>
        <w:ind w:firstLine="709"/>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394"/>
        <w:gridCol w:w="1113"/>
        <w:gridCol w:w="844"/>
        <w:gridCol w:w="558"/>
        <w:gridCol w:w="1907"/>
        <w:gridCol w:w="1005"/>
        <w:gridCol w:w="979"/>
        <w:gridCol w:w="422"/>
        <w:gridCol w:w="1412"/>
      </w:tblGrid>
      <w:tr w:rsidR="00030DAF" w:rsidRPr="0079216C" w14:paraId="024BF348" w14:textId="77777777" w:rsidTr="00F3063B">
        <w:tc>
          <w:tcPr>
            <w:tcW w:w="13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745D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4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7E3B6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произвольной регуляции</w:t>
            </w:r>
          </w:p>
        </w:tc>
        <w:tc>
          <w:tcPr>
            <w:tcW w:w="24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A3F3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784B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47B7A5DC" w14:textId="77777777" w:rsidTr="00F3063B">
        <w:tc>
          <w:tcPr>
            <w:tcW w:w="1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0B041"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66FB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81ED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8" w:type="dxa"/>
            <w:tcBorders>
              <w:top w:val="single" w:sz="4" w:space="0" w:color="000000" w:themeColor="text1"/>
              <w:left w:val="single" w:sz="4" w:space="0" w:color="000000" w:themeColor="text1"/>
              <w:right w:val="single" w:sz="4" w:space="0" w:color="000000" w:themeColor="text1"/>
            </w:tcBorders>
          </w:tcPr>
          <w:p w14:paraId="2D72E3E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07" w:type="dxa"/>
            <w:tcBorders>
              <w:top w:val="single" w:sz="4" w:space="0" w:color="000000" w:themeColor="text1"/>
              <w:left w:val="single" w:sz="4" w:space="0" w:color="000000" w:themeColor="text1"/>
              <w:right w:val="single" w:sz="4" w:space="0" w:color="000000" w:themeColor="text1"/>
            </w:tcBorders>
          </w:tcPr>
          <w:p w14:paraId="2B9E2D0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20EA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9F85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8CDE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F64B8"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1B570E62" w14:textId="77777777" w:rsidTr="00F3063B">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2B98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4F4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54</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18E8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62</w:t>
            </w:r>
          </w:p>
        </w:tc>
        <w:tc>
          <w:tcPr>
            <w:tcW w:w="558" w:type="dxa"/>
            <w:tcBorders>
              <w:left w:val="single" w:sz="4" w:space="0" w:color="000000" w:themeColor="text1"/>
              <w:right w:val="single" w:sz="4" w:space="0" w:color="000000" w:themeColor="text1"/>
            </w:tcBorders>
            <w:hideMark/>
          </w:tcPr>
          <w:p w14:paraId="2C54B85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А </w:t>
            </w:r>
          </w:p>
        </w:tc>
        <w:tc>
          <w:tcPr>
            <w:tcW w:w="1907" w:type="dxa"/>
            <w:tcBorders>
              <w:left w:val="single" w:sz="4" w:space="0" w:color="000000" w:themeColor="text1"/>
              <w:right w:val="single" w:sz="4" w:space="0" w:color="000000" w:themeColor="text1"/>
            </w:tcBorders>
          </w:tcPr>
          <w:p w14:paraId="4930B46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(62%) = 1,813</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5A23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E01A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38</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281D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BFFF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44A36C48" w14:textId="77777777" w:rsidTr="00F3063B">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F77C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3E82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D59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21,8</w:t>
            </w:r>
          </w:p>
        </w:tc>
        <w:tc>
          <w:tcPr>
            <w:tcW w:w="558" w:type="dxa"/>
            <w:tcBorders>
              <w:left w:val="single" w:sz="4" w:space="0" w:color="000000" w:themeColor="text1"/>
              <w:right w:val="single" w:sz="4" w:space="0" w:color="000000" w:themeColor="text1"/>
            </w:tcBorders>
            <w:hideMark/>
          </w:tcPr>
          <w:p w14:paraId="3D3FC56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07" w:type="dxa"/>
            <w:tcBorders>
              <w:left w:val="single" w:sz="4" w:space="0" w:color="000000" w:themeColor="text1"/>
              <w:right w:val="single" w:sz="4" w:space="0" w:color="000000" w:themeColor="text1"/>
            </w:tcBorders>
          </w:tcPr>
          <w:p w14:paraId="528550A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(21,8%) = 0,972</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39B5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68</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A2F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78,2</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E0F4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C479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49175554" w14:textId="77777777" w:rsidTr="00F3063B">
        <w:tc>
          <w:tcPr>
            <w:tcW w:w="1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DEC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5751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73</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8D44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8" w:type="dxa"/>
            <w:tcBorders>
              <w:left w:val="single" w:sz="4" w:space="0" w:color="000000" w:themeColor="text1"/>
              <w:bottom w:val="single" w:sz="4" w:space="0" w:color="000000" w:themeColor="text1"/>
              <w:right w:val="single" w:sz="4" w:space="0" w:color="000000" w:themeColor="text1"/>
            </w:tcBorders>
          </w:tcPr>
          <w:p w14:paraId="7614B67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07" w:type="dxa"/>
            <w:tcBorders>
              <w:left w:val="single" w:sz="4" w:space="0" w:color="000000" w:themeColor="text1"/>
              <w:bottom w:val="single" w:sz="4" w:space="0" w:color="000000" w:themeColor="text1"/>
              <w:right w:val="single" w:sz="4" w:space="0" w:color="000000" w:themeColor="text1"/>
            </w:tcBorders>
          </w:tcPr>
          <w:p w14:paraId="13A87A5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A8C1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101</w:t>
            </w:r>
          </w:p>
        </w:tc>
        <w:tc>
          <w:tcPr>
            <w:tcW w:w="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C129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1D6F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1813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1F314764"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408C92EE"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28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контрольной группе до и после эксперимента</w:t>
      </w:r>
    </w:p>
    <w:p w14:paraId="6BED98D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ook w:val="04A0" w:firstRow="1" w:lastRow="0" w:firstColumn="1" w:lastColumn="0" w:noHBand="0" w:noVBand="1"/>
      </w:tblPr>
      <w:tblGrid>
        <w:gridCol w:w="1380"/>
        <w:gridCol w:w="1097"/>
        <w:gridCol w:w="723"/>
        <w:gridCol w:w="538"/>
        <w:gridCol w:w="1970"/>
        <w:gridCol w:w="1113"/>
        <w:gridCol w:w="845"/>
        <w:gridCol w:w="556"/>
        <w:gridCol w:w="1412"/>
      </w:tblGrid>
      <w:tr w:rsidR="00030DAF" w:rsidRPr="0079216C" w14:paraId="65BE684C" w14:textId="77777777" w:rsidTr="00F3063B">
        <w:tc>
          <w:tcPr>
            <w:tcW w:w="13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E3F6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372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произвольной регуляции</w:t>
            </w:r>
          </w:p>
        </w:tc>
        <w:tc>
          <w:tcPr>
            <w:tcW w:w="25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F379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37F7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6A5E7AE6" w14:textId="77777777" w:rsidTr="00F3063B">
        <w:tc>
          <w:tcPr>
            <w:tcW w:w="13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42AE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F1DC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68C7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38" w:type="dxa"/>
            <w:tcBorders>
              <w:top w:val="single" w:sz="4" w:space="0" w:color="000000" w:themeColor="text1"/>
              <w:left w:val="single" w:sz="4" w:space="0" w:color="000000" w:themeColor="text1"/>
              <w:right w:val="single" w:sz="4" w:space="0" w:color="000000" w:themeColor="text1"/>
            </w:tcBorders>
            <w:hideMark/>
          </w:tcPr>
          <w:p w14:paraId="74C8D43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70" w:type="dxa"/>
            <w:tcBorders>
              <w:top w:val="single" w:sz="4" w:space="0" w:color="000000" w:themeColor="text1"/>
              <w:left w:val="single" w:sz="4" w:space="0" w:color="000000" w:themeColor="text1"/>
              <w:right w:val="single" w:sz="4" w:space="0" w:color="000000" w:themeColor="text1"/>
            </w:tcBorders>
          </w:tcPr>
          <w:p w14:paraId="5782AB1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A21C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E2D9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7444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35CDF"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2DC601C3"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DC9F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A9FC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55</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FE62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56,1</w:t>
            </w:r>
          </w:p>
        </w:tc>
        <w:tc>
          <w:tcPr>
            <w:tcW w:w="538" w:type="dxa"/>
            <w:tcBorders>
              <w:left w:val="single" w:sz="4" w:space="0" w:color="000000" w:themeColor="text1"/>
              <w:right w:val="single" w:sz="4" w:space="0" w:color="000000" w:themeColor="text1"/>
            </w:tcBorders>
            <w:hideMark/>
          </w:tcPr>
          <w:p w14:paraId="231DA96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70" w:type="dxa"/>
            <w:tcBorders>
              <w:left w:val="single" w:sz="4" w:space="0" w:color="000000" w:themeColor="text1"/>
              <w:right w:val="single" w:sz="4" w:space="0" w:color="000000" w:themeColor="text1"/>
            </w:tcBorders>
          </w:tcPr>
          <w:p w14:paraId="43F9C870"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(56,1%) =1,693</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B449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3D8E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43,9</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60E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7683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56CCEDC0"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E726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6B33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50</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6968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51</w:t>
            </w:r>
          </w:p>
        </w:tc>
        <w:tc>
          <w:tcPr>
            <w:tcW w:w="538" w:type="dxa"/>
            <w:tcBorders>
              <w:left w:val="single" w:sz="4" w:space="0" w:color="000000" w:themeColor="text1"/>
              <w:right w:val="single" w:sz="4" w:space="0" w:color="000000" w:themeColor="text1"/>
            </w:tcBorders>
            <w:hideMark/>
          </w:tcPr>
          <w:p w14:paraId="69CAA14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70" w:type="dxa"/>
            <w:tcBorders>
              <w:left w:val="single" w:sz="4" w:space="0" w:color="000000" w:themeColor="text1"/>
              <w:right w:val="single" w:sz="4" w:space="0" w:color="000000" w:themeColor="text1"/>
            </w:tcBorders>
          </w:tcPr>
          <w:p w14:paraId="1D9AC70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(51%) = 1,591</w:t>
            </w: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289B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48</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A55C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49</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A59E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8219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1C04F9A1" w14:textId="77777777" w:rsidTr="00F3063B">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9C76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470E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105</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CDCC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38" w:type="dxa"/>
            <w:tcBorders>
              <w:left w:val="single" w:sz="4" w:space="0" w:color="000000" w:themeColor="text1"/>
              <w:bottom w:val="single" w:sz="4" w:space="0" w:color="000000" w:themeColor="text1"/>
              <w:right w:val="single" w:sz="4" w:space="0" w:color="000000" w:themeColor="text1"/>
            </w:tcBorders>
          </w:tcPr>
          <w:p w14:paraId="7DCED6C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70" w:type="dxa"/>
            <w:tcBorders>
              <w:left w:val="single" w:sz="4" w:space="0" w:color="000000" w:themeColor="text1"/>
              <w:bottom w:val="single" w:sz="4" w:space="0" w:color="000000" w:themeColor="text1"/>
              <w:right w:val="single" w:sz="4" w:space="0" w:color="000000" w:themeColor="text1"/>
            </w:tcBorders>
          </w:tcPr>
          <w:p w14:paraId="031235E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AE65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26D8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06BC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43AE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05E94812"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617E7EF4"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29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контрольной группе до и после эксперимента</w:t>
      </w:r>
    </w:p>
    <w:p w14:paraId="4CD93B1E"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276"/>
        <w:gridCol w:w="850"/>
        <w:gridCol w:w="425"/>
        <w:gridCol w:w="1985"/>
        <w:gridCol w:w="1134"/>
        <w:gridCol w:w="850"/>
        <w:gridCol w:w="426"/>
        <w:gridCol w:w="1275"/>
      </w:tblGrid>
      <w:tr w:rsidR="00030DAF" w:rsidRPr="0079216C" w14:paraId="595B4797"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DDDF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A28E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средний уровень произвольной регуляции</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0C2C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DD68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4D629985"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64A31" w14:textId="77777777" w:rsidR="00030DAF" w:rsidRPr="0079216C" w:rsidRDefault="00030DAF" w:rsidP="00F3063B">
            <w:pPr>
              <w:jc w:val="both"/>
              <w:rPr>
                <w:rFonts w:ascii="Times New Roman" w:eastAsia="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9079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4811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5" w:type="dxa"/>
            <w:tcBorders>
              <w:top w:val="single" w:sz="4" w:space="0" w:color="000000" w:themeColor="text1"/>
              <w:left w:val="single" w:sz="4" w:space="0" w:color="000000" w:themeColor="text1"/>
              <w:right w:val="single" w:sz="4" w:space="0" w:color="000000" w:themeColor="text1"/>
            </w:tcBorders>
            <w:hideMark/>
          </w:tcPr>
          <w:p w14:paraId="6168743E" w14:textId="77777777" w:rsidR="00030DAF" w:rsidRPr="0079216C" w:rsidRDefault="00030DAF" w:rsidP="00F3063B">
            <w:pPr>
              <w:jc w:val="both"/>
              <w:rPr>
                <w:rFonts w:ascii="Times New Roman" w:eastAsia="Times New Roman" w:hAnsi="Times New Roman" w:cs="Times New Roman"/>
                <w:sz w:val="20"/>
                <w:szCs w:val="20"/>
              </w:rPr>
            </w:pPr>
          </w:p>
        </w:tc>
        <w:tc>
          <w:tcPr>
            <w:tcW w:w="1985" w:type="dxa"/>
            <w:tcBorders>
              <w:top w:val="single" w:sz="4" w:space="0" w:color="000000" w:themeColor="text1"/>
              <w:left w:val="single" w:sz="4" w:space="0" w:color="000000" w:themeColor="text1"/>
              <w:right w:val="single" w:sz="4" w:space="0" w:color="000000" w:themeColor="text1"/>
            </w:tcBorders>
          </w:tcPr>
          <w:p w14:paraId="7F404D2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CE12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7800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81A22"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F7905"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5EDABB79"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861F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290E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EB24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38,8</w:t>
            </w:r>
          </w:p>
        </w:tc>
        <w:tc>
          <w:tcPr>
            <w:tcW w:w="425" w:type="dxa"/>
            <w:tcBorders>
              <w:left w:val="single" w:sz="4" w:space="0" w:color="000000" w:themeColor="text1"/>
              <w:right w:val="single" w:sz="4" w:space="0" w:color="000000" w:themeColor="text1"/>
            </w:tcBorders>
            <w:hideMark/>
          </w:tcPr>
          <w:p w14:paraId="1F4A5A5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1985" w:type="dxa"/>
            <w:tcBorders>
              <w:left w:val="single" w:sz="4" w:space="0" w:color="000000" w:themeColor="text1"/>
              <w:right w:val="single" w:sz="4" w:space="0" w:color="000000" w:themeColor="text1"/>
            </w:tcBorders>
          </w:tcPr>
          <w:p w14:paraId="02794BF9"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(38,8%) =1,345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44D0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CAB0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61,2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A7BC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AD7EE"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7DA772B9"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6EE0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6003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34C5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30,6</w:t>
            </w:r>
          </w:p>
        </w:tc>
        <w:tc>
          <w:tcPr>
            <w:tcW w:w="425" w:type="dxa"/>
            <w:tcBorders>
              <w:left w:val="single" w:sz="4" w:space="0" w:color="000000" w:themeColor="text1"/>
              <w:right w:val="single" w:sz="4" w:space="0" w:color="000000" w:themeColor="text1"/>
            </w:tcBorders>
            <w:hideMark/>
          </w:tcPr>
          <w:p w14:paraId="0B44AA4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1985" w:type="dxa"/>
            <w:tcBorders>
              <w:left w:val="single" w:sz="4" w:space="0" w:color="000000" w:themeColor="text1"/>
              <w:right w:val="single" w:sz="4" w:space="0" w:color="000000" w:themeColor="text1"/>
            </w:tcBorders>
          </w:tcPr>
          <w:p w14:paraId="6446401C"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(30,6%) =1,172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660D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DFCC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69,4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86FD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72806"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3EF3BE8A"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92FD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D6F6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86909" w14:textId="77777777" w:rsidR="00030DAF" w:rsidRPr="0079216C" w:rsidRDefault="00030DAF" w:rsidP="00F3063B">
            <w:pPr>
              <w:jc w:val="both"/>
              <w:rPr>
                <w:rFonts w:ascii="Times New Roman" w:eastAsia="Times New Roman" w:hAnsi="Times New Roman" w:cs="Times New Roman"/>
                <w:sz w:val="20"/>
                <w:szCs w:val="20"/>
              </w:rPr>
            </w:pPr>
          </w:p>
        </w:tc>
        <w:tc>
          <w:tcPr>
            <w:tcW w:w="425" w:type="dxa"/>
            <w:tcBorders>
              <w:left w:val="single" w:sz="4" w:space="0" w:color="000000" w:themeColor="text1"/>
              <w:bottom w:val="single" w:sz="4" w:space="0" w:color="000000" w:themeColor="text1"/>
              <w:right w:val="single" w:sz="4" w:space="0" w:color="000000" w:themeColor="text1"/>
            </w:tcBorders>
          </w:tcPr>
          <w:p w14:paraId="32B26034" w14:textId="77777777" w:rsidR="00030DAF" w:rsidRPr="0079216C" w:rsidRDefault="00030DAF" w:rsidP="00F3063B">
            <w:pPr>
              <w:jc w:val="both"/>
              <w:rPr>
                <w:rFonts w:ascii="Times New Roman" w:eastAsia="Times New Roman" w:hAnsi="Times New Roman" w:cs="Times New Roman"/>
                <w:sz w:val="20"/>
                <w:szCs w:val="20"/>
              </w:rPr>
            </w:pPr>
          </w:p>
        </w:tc>
        <w:tc>
          <w:tcPr>
            <w:tcW w:w="1985" w:type="dxa"/>
            <w:tcBorders>
              <w:left w:val="single" w:sz="4" w:space="0" w:color="000000" w:themeColor="text1"/>
              <w:bottom w:val="single" w:sz="4" w:space="0" w:color="000000" w:themeColor="text1"/>
              <w:right w:val="single" w:sz="4" w:space="0" w:color="000000" w:themeColor="text1"/>
            </w:tcBorders>
          </w:tcPr>
          <w:p w14:paraId="00216DE1"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1130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4AA0B" w14:textId="77777777" w:rsidR="00030DAF" w:rsidRPr="0079216C" w:rsidRDefault="00030DAF" w:rsidP="00F3063B">
            <w:pPr>
              <w:jc w:val="both"/>
              <w:rPr>
                <w:rFonts w:ascii="Times New Roman" w:eastAsia="Times New Roman" w:hAnsi="Times New Roman" w:cs="Times New Roman"/>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C6BCC"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03811"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27E19039"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13669741"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30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произвольной регуляции в контрольной группе до и после эксперимента</w:t>
      </w:r>
    </w:p>
    <w:p w14:paraId="61C5431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28" w:type="dxa"/>
        <w:tblLayout w:type="fixed"/>
        <w:tblLook w:val="04A0" w:firstRow="1" w:lastRow="0" w:firstColumn="1" w:lastColumn="0" w:noHBand="0" w:noVBand="1"/>
      </w:tblPr>
      <w:tblGrid>
        <w:gridCol w:w="1555"/>
        <w:gridCol w:w="1134"/>
        <w:gridCol w:w="850"/>
        <w:gridCol w:w="284"/>
        <w:gridCol w:w="2126"/>
        <w:gridCol w:w="992"/>
        <w:gridCol w:w="851"/>
        <w:gridCol w:w="567"/>
        <w:gridCol w:w="1269"/>
      </w:tblGrid>
      <w:tr w:rsidR="00030DAF" w:rsidRPr="0079216C" w14:paraId="6396ED86" w14:textId="77777777" w:rsidTr="00F3063B">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BEF8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1A30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произвольной регуляции</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917B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FBA3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7652890" w14:textId="77777777" w:rsidTr="00F3063B">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23141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7354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322E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284" w:type="dxa"/>
            <w:tcBorders>
              <w:top w:val="single" w:sz="4" w:space="0" w:color="000000" w:themeColor="text1"/>
              <w:left w:val="single" w:sz="4" w:space="0" w:color="000000" w:themeColor="text1"/>
              <w:right w:val="single" w:sz="4" w:space="0" w:color="000000" w:themeColor="text1"/>
            </w:tcBorders>
            <w:hideMark/>
          </w:tcPr>
          <w:p w14:paraId="3D6FEB4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126" w:type="dxa"/>
            <w:tcBorders>
              <w:top w:val="single" w:sz="4" w:space="0" w:color="000000" w:themeColor="text1"/>
              <w:left w:val="single" w:sz="4" w:space="0" w:color="000000" w:themeColor="text1"/>
              <w:right w:val="single" w:sz="4" w:space="0" w:color="000000" w:themeColor="text1"/>
            </w:tcBorders>
          </w:tcPr>
          <w:p w14:paraId="09A14B4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17F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1EE2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B516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E851A"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190B648D" w14:textId="77777777" w:rsidTr="00F3063B">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1E85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C1FA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6809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13,2</w:t>
            </w:r>
          </w:p>
        </w:tc>
        <w:tc>
          <w:tcPr>
            <w:tcW w:w="284" w:type="dxa"/>
            <w:tcBorders>
              <w:left w:val="single" w:sz="4" w:space="0" w:color="000000" w:themeColor="text1"/>
              <w:right w:val="single" w:sz="4" w:space="0" w:color="000000" w:themeColor="text1"/>
            </w:tcBorders>
            <w:hideMark/>
          </w:tcPr>
          <w:p w14:paraId="4FE0DD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2126" w:type="dxa"/>
            <w:tcBorders>
              <w:left w:val="single" w:sz="4" w:space="0" w:color="000000" w:themeColor="text1"/>
              <w:right w:val="single" w:sz="4" w:space="0" w:color="000000" w:themeColor="text1"/>
            </w:tcBorders>
          </w:tcPr>
          <w:p w14:paraId="0090098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(13,2%) =0,744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9CE3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8F5D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C00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0CF3F"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33BC9810" w14:textId="77777777" w:rsidTr="00F3063B">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D45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79AA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4BC1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10,2</w:t>
            </w:r>
          </w:p>
        </w:tc>
        <w:tc>
          <w:tcPr>
            <w:tcW w:w="284" w:type="dxa"/>
            <w:tcBorders>
              <w:left w:val="single" w:sz="4" w:space="0" w:color="000000" w:themeColor="text1"/>
              <w:right w:val="single" w:sz="4" w:space="0" w:color="000000" w:themeColor="text1"/>
            </w:tcBorders>
            <w:hideMark/>
          </w:tcPr>
          <w:p w14:paraId="03711D9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2126" w:type="dxa"/>
            <w:tcBorders>
              <w:left w:val="single" w:sz="4" w:space="0" w:color="000000" w:themeColor="text1"/>
              <w:right w:val="single" w:sz="4" w:space="0" w:color="000000" w:themeColor="text1"/>
            </w:tcBorders>
          </w:tcPr>
          <w:p w14:paraId="258821A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(10,2%) = 0,65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F3B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AED8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89,8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62A5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2C8C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=98</w:t>
            </w:r>
          </w:p>
        </w:tc>
      </w:tr>
      <w:tr w:rsidR="00030DAF" w:rsidRPr="0079216C" w14:paraId="2B0DE5AD" w14:textId="77777777" w:rsidTr="00F3063B">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272A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47C0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6135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84" w:type="dxa"/>
            <w:tcBorders>
              <w:left w:val="single" w:sz="4" w:space="0" w:color="000000" w:themeColor="text1"/>
              <w:bottom w:val="single" w:sz="4" w:space="0" w:color="000000" w:themeColor="text1"/>
              <w:right w:val="single" w:sz="4" w:space="0" w:color="000000" w:themeColor="text1"/>
            </w:tcBorders>
          </w:tcPr>
          <w:p w14:paraId="53000C6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2126" w:type="dxa"/>
            <w:tcBorders>
              <w:left w:val="single" w:sz="4" w:space="0" w:color="000000" w:themeColor="text1"/>
              <w:bottom w:val="single" w:sz="4" w:space="0" w:color="000000" w:themeColor="text1"/>
              <w:right w:val="single" w:sz="4" w:space="0" w:color="000000" w:themeColor="text1"/>
            </w:tcBorders>
          </w:tcPr>
          <w:p w14:paraId="43E9910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EAFA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5BD9D"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7F3F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84DD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196</w:t>
            </w:r>
          </w:p>
        </w:tc>
      </w:tr>
    </w:tbl>
    <w:p w14:paraId="4F30F1C4"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23B7D6D4"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31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экспериментальной группе до и после эксперимента</w:t>
      </w:r>
    </w:p>
    <w:p w14:paraId="5EB948B3"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ook w:val="04A0" w:firstRow="1" w:lastRow="0" w:firstColumn="1" w:lastColumn="0" w:noHBand="0" w:noVBand="1"/>
      </w:tblPr>
      <w:tblGrid>
        <w:gridCol w:w="1517"/>
        <w:gridCol w:w="1102"/>
        <w:gridCol w:w="841"/>
        <w:gridCol w:w="421"/>
        <w:gridCol w:w="1955"/>
        <w:gridCol w:w="1058"/>
        <w:gridCol w:w="841"/>
        <w:gridCol w:w="420"/>
        <w:gridCol w:w="1479"/>
      </w:tblGrid>
      <w:tr w:rsidR="00030DAF" w:rsidRPr="0079216C" w14:paraId="538D71EB" w14:textId="77777777" w:rsidTr="00F3063B">
        <w:tc>
          <w:tcPr>
            <w:tcW w:w="15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6D20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3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3DF3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высокий уровень эмоционального интеллекта</w:t>
            </w:r>
          </w:p>
        </w:tc>
        <w:tc>
          <w:tcPr>
            <w:tcW w:w="23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7DD5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2EC3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0828A29" w14:textId="77777777" w:rsidTr="00F3063B">
        <w:tc>
          <w:tcPr>
            <w:tcW w:w="15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82015"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3AC0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C7A9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1" w:type="dxa"/>
            <w:tcBorders>
              <w:top w:val="single" w:sz="4" w:space="0" w:color="000000" w:themeColor="text1"/>
              <w:left w:val="single" w:sz="4" w:space="0" w:color="000000" w:themeColor="text1"/>
              <w:right w:val="single" w:sz="4" w:space="0" w:color="000000" w:themeColor="text1"/>
            </w:tcBorders>
            <w:hideMark/>
          </w:tcPr>
          <w:p w14:paraId="3478B7AC"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top w:val="single" w:sz="4" w:space="0" w:color="000000" w:themeColor="text1"/>
              <w:left w:val="single" w:sz="4" w:space="0" w:color="000000" w:themeColor="text1"/>
              <w:right w:val="single" w:sz="4" w:space="0" w:color="000000" w:themeColor="text1"/>
            </w:tcBorders>
          </w:tcPr>
          <w:p w14:paraId="162B04C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2D7C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BC6F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C4F2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6C865"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719B2974"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AF49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68A2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E6AF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20,7</w:t>
            </w:r>
          </w:p>
        </w:tc>
        <w:tc>
          <w:tcPr>
            <w:tcW w:w="421" w:type="dxa"/>
            <w:tcBorders>
              <w:left w:val="single" w:sz="4" w:space="0" w:color="000000" w:themeColor="text1"/>
              <w:right w:val="single" w:sz="4" w:space="0" w:color="000000" w:themeColor="text1"/>
            </w:tcBorders>
            <w:hideMark/>
          </w:tcPr>
          <w:p w14:paraId="230A17B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5" w:type="dxa"/>
            <w:tcBorders>
              <w:left w:val="single" w:sz="4" w:space="0" w:color="000000" w:themeColor="text1"/>
              <w:right w:val="single" w:sz="4" w:space="0" w:color="000000" w:themeColor="text1"/>
            </w:tcBorders>
          </w:tcPr>
          <w:p w14:paraId="553C91B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(20,7%) = 0,945</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FB35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0B6F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79,3</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9480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D03E5"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6F5B667E"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228F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BA12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2C2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w:t>
            </w:r>
          </w:p>
        </w:tc>
        <w:tc>
          <w:tcPr>
            <w:tcW w:w="421" w:type="dxa"/>
            <w:tcBorders>
              <w:left w:val="single" w:sz="4" w:space="0" w:color="000000" w:themeColor="text1"/>
              <w:right w:val="single" w:sz="4" w:space="0" w:color="000000" w:themeColor="text1"/>
            </w:tcBorders>
            <w:hideMark/>
          </w:tcPr>
          <w:p w14:paraId="3B1F51F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5" w:type="dxa"/>
            <w:tcBorders>
              <w:left w:val="single" w:sz="4" w:space="0" w:color="000000" w:themeColor="text1"/>
              <w:right w:val="single" w:sz="4" w:space="0" w:color="000000" w:themeColor="text1"/>
            </w:tcBorders>
          </w:tcPr>
          <w:p w14:paraId="3B98DD94"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 = 0,574</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956F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80</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A70F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92</w:t>
            </w: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D6E5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F67B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3BB7D2AD" w14:textId="77777777" w:rsidTr="00F3063B">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7EFC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57BE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E4C7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1" w:type="dxa"/>
            <w:tcBorders>
              <w:left w:val="single" w:sz="4" w:space="0" w:color="000000" w:themeColor="text1"/>
              <w:bottom w:val="single" w:sz="4" w:space="0" w:color="000000" w:themeColor="text1"/>
              <w:right w:val="single" w:sz="4" w:space="0" w:color="000000" w:themeColor="text1"/>
            </w:tcBorders>
          </w:tcPr>
          <w:p w14:paraId="25294AE0"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5" w:type="dxa"/>
            <w:tcBorders>
              <w:left w:val="single" w:sz="4" w:space="0" w:color="000000" w:themeColor="text1"/>
              <w:bottom w:val="single" w:sz="4" w:space="0" w:color="000000" w:themeColor="text1"/>
              <w:right w:val="single" w:sz="4" w:space="0" w:color="000000" w:themeColor="text1"/>
            </w:tcBorders>
          </w:tcPr>
          <w:p w14:paraId="3C2A49B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A05B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149</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ACF7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6F89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B1D8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161A1795"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020775B7"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lastRenderedPageBreak/>
        <w:t xml:space="preserve">Таблица </w:t>
      </w:r>
      <w:r>
        <w:rPr>
          <w:rFonts w:ascii="Times New Roman" w:eastAsia="Times New Roman" w:hAnsi="Times New Roman" w:cs="Times New Roman"/>
          <w:sz w:val="20"/>
          <w:szCs w:val="20"/>
          <w:lang w:eastAsia="ru-RU"/>
        </w:rPr>
        <w:t xml:space="preserve">Ц 32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ЭГ до и после эксперимента</w:t>
      </w:r>
    </w:p>
    <w:p w14:paraId="733BA50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276"/>
        <w:gridCol w:w="992"/>
        <w:gridCol w:w="425"/>
        <w:gridCol w:w="1956"/>
        <w:gridCol w:w="1021"/>
        <w:gridCol w:w="850"/>
        <w:gridCol w:w="673"/>
        <w:gridCol w:w="1028"/>
      </w:tblGrid>
      <w:tr w:rsidR="00030DAF" w:rsidRPr="0079216C" w14:paraId="2EB23EF7"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5E1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03B6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средний уровень эмоционального интеллекта</w:t>
            </w:r>
          </w:p>
        </w:tc>
        <w:tc>
          <w:tcPr>
            <w:tcW w:w="2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40B8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A1E1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100B9FF3"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649F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F95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80DE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425" w:type="dxa"/>
            <w:tcBorders>
              <w:top w:val="single" w:sz="4" w:space="0" w:color="000000" w:themeColor="text1"/>
              <w:left w:val="single" w:sz="4" w:space="0" w:color="000000" w:themeColor="text1"/>
              <w:right w:val="single" w:sz="4" w:space="0" w:color="000000" w:themeColor="text1"/>
            </w:tcBorders>
            <w:hideMark/>
          </w:tcPr>
          <w:p w14:paraId="791A181A"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top w:val="single" w:sz="4" w:space="0" w:color="000000" w:themeColor="text1"/>
              <w:left w:val="single" w:sz="4" w:space="0" w:color="000000" w:themeColor="text1"/>
              <w:right w:val="single" w:sz="4" w:space="0" w:color="000000" w:themeColor="text1"/>
            </w:tcBorders>
          </w:tcPr>
          <w:p w14:paraId="791B9EB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3F93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D8CA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8AC72"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C4E7C"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4B0DF3C1"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3E9E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0E50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E705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56,3</w:t>
            </w:r>
          </w:p>
        </w:tc>
        <w:tc>
          <w:tcPr>
            <w:tcW w:w="425" w:type="dxa"/>
            <w:tcBorders>
              <w:left w:val="single" w:sz="4" w:space="0" w:color="000000" w:themeColor="text1"/>
              <w:right w:val="single" w:sz="4" w:space="0" w:color="000000" w:themeColor="text1"/>
            </w:tcBorders>
            <w:hideMark/>
          </w:tcPr>
          <w:p w14:paraId="46B99C8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56" w:type="dxa"/>
            <w:tcBorders>
              <w:left w:val="single" w:sz="4" w:space="0" w:color="000000" w:themeColor="text1"/>
              <w:right w:val="single" w:sz="4" w:space="0" w:color="000000" w:themeColor="text1"/>
            </w:tcBorders>
          </w:tcPr>
          <w:p w14:paraId="59B7449B"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(56,3%) = 1,697</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FCC6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2041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43,7</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4547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9AFE7"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1E57775F"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D0DD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93CC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CD34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37,9</w:t>
            </w:r>
          </w:p>
        </w:tc>
        <w:tc>
          <w:tcPr>
            <w:tcW w:w="425" w:type="dxa"/>
            <w:tcBorders>
              <w:left w:val="single" w:sz="4" w:space="0" w:color="000000" w:themeColor="text1"/>
              <w:right w:val="single" w:sz="4" w:space="0" w:color="000000" w:themeColor="text1"/>
            </w:tcBorders>
            <w:hideMark/>
          </w:tcPr>
          <w:p w14:paraId="03829E8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56" w:type="dxa"/>
            <w:tcBorders>
              <w:left w:val="single" w:sz="4" w:space="0" w:color="000000" w:themeColor="text1"/>
              <w:right w:val="single" w:sz="4" w:space="0" w:color="000000" w:themeColor="text1"/>
            </w:tcBorders>
          </w:tcPr>
          <w:p w14:paraId="4508FA1C"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(37,9%) = 1,329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E62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E3CA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62,1</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A2A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60FC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646DE107"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B2E9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6F76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CF14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425" w:type="dxa"/>
            <w:tcBorders>
              <w:left w:val="single" w:sz="4" w:space="0" w:color="000000" w:themeColor="text1"/>
              <w:bottom w:val="single" w:sz="4" w:space="0" w:color="000000" w:themeColor="text1"/>
              <w:right w:val="single" w:sz="4" w:space="0" w:color="000000" w:themeColor="text1"/>
            </w:tcBorders>
          </w:tcPr>
          <w:p w14:paraId="0750C447"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56" w:type="dxa"/>
            <w:tcBorders>
              <w:left w:val="single" w:sz="4" w:space="0" w:color="000000" w:themeColor="text1"/>
              <w:bottom w:val="single" w:sz="4" w:space="0" w:color="000000" w:themeColor="text1"/>
              <w:right w:val="single" w:sz="4" w:space="0" w:color="000000" w:themeColor="text1"/>
            </w:tcBorders>
          </w:tcPr>
          <w:p w14:paraId="408693F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18B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92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CD25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F337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65BD5"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665EC40C"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p>
    <w:p w14:paraId="5C93FFE3" w14:textId="77777777" w:rsidR="00030DAF"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33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экспериментальной группе до и после эксперимента</w:t>
      </w:r>
    </w:p>
    <w:p w14:paraId="34CC8726"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112"/>
        <w:tblW w:w="9634" w:type="dxa"/>
        <w:tblLayout w:type="fixed"/>
        <w:tblLook w:val="04A0" w:firstRow="1" w:lastRow="0" w:firstColumn="1" w:lastColumn="0" w:noHBand="0" w:noVBand="1"/>
      </w:tblPr>
      <w:tblGrid>
        <w:gridCol w:w="1413"/>
        <w:gridCol w:w="1134"/>
        <w:gridCol w:w="992"/>
        <w:gridCol w:w="567"/>
        <w:gridCol w:w="1915"/>
        <w:gridCol w:w="1062"/>
        <w:gridCol w:w="850"/>
        <w:gridCol w:w="567"/>
        <w:gridCol w:w="1134"/>
      </w:tblGrid>
      <w:tr w:rsidR="00030DAF" w:rsidRPr="0079216C" w14:paraId="2DD154EB"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994E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Группы </w:t>
            </w:r>
          </w:p>
        </w:tc>
        <w:tc>
          <w:tcPr>
            <w:tcW w:w="4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2EC9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«Есть эффект» - низкий уровень эмоционального интеллекта</w:t>
            </w:r>
          </w:p>
        </w:tc>
        <w:tc>
          <w:tcPr>
            <w:tcW w:w="24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B21F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1E02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Суммы </w:t>
            </w:r>
          </w:p>
        </w:tc>
      </w:tr>
      <w:tr w:rsidR="00030DAF" w:rsidRPr="0079216C" w14:paraId="6BAB546C"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394E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48AC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DEAB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369214D8"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15" w:type="dxa"/>
            <w:tcBorders>
              <w:top w:val="single" w:sz="4" w:space="0" w:color="000000" w:themeColor="text1"/>
              <w:left w:val="single" w:sz="4" w:space="0" w:color="000000" w:themeColor="text1"/>
              <w:right w:val="single" w:sz="4" w:space="0" w:color="000000" w:themeColor="text1"/>
            </w:tcBorders>
          </w:tcPr>
          <w:p w14:paraId="1D367C5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  </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BCB60"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5F23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95D93"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7C271" w14:textId="77777777" w:rsidR="00030DAF" w:rsidRPr="0079216C" w:rsidRDefault="00030DAF" w:rsidP="00F3063B">
            <w:pPr>
              <w:jc w:val="both"/>
              <w:rPr>
                <w:rFonts w:ascii="Times New Roman" w:eastAsia="Times New Roman" w:hAnsi="Times New Roman" w:cs="Times New Roman"/>
                <w:sz w:val="20"/>
                <w:szCs w:val="20"/>
                <w:lang w:eastAsia="ru-RU"/>
              </w:rPr>
            </w:pPr>
          </w:p>
        </w:tc>
      </w:tr>
      <w:tr w:rsidR="00030DAF" w:rsidRPr="0079216C" w14:paraId="15FF7F4F"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2985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A103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E4344"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54</w:t>
            </w:r>
          </w:p>
        </w:tc>
        <w:tc>
          <w:tcPr>
            <w:tcW w:w="567" w:type="dxa"/>
            <w:tcBorders>
              <w:left w:val="single" w:sz="4" w:space="0" w:color="000000" w:themeColor="text1"/>
              <w:right w:val="single" w:sz="4" w:space="0" w:color="000000" w:themeColor="text1"/>
            </w:tcBorders>
            <w:hideMark/>
          </w:tcPr>
          <w:p w14:paraId="1E273D4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А</w:t>
            </w:r>
          </w:p>
        </w:tc>
        <w:tc>
          <w:tcPr>
            <w:tcW w:w="1915" w:type="dxa"/>
            <w:tcBorders>
              <w:left w:val="single" w:sz="4" w:space="0" w:color="000000" w:themeColor="text1"/>
              <w:right w:val="single" w:sz="4" w:space="0" w:color="000000" w:themeColor="text1"/>
            </w:tcBorders>
          </w:tcPr>
          <w:p w14:paraId="6266A1C3"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(54%) = 1,651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89A6F"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9555C"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46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C9DBD"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C240A"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47E5CBED"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3ADDA"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ЭГ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147DB"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E773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23</w:t>
            </w:r>
          </w:p>
        </w:tc>
        <w:tc>
          <w:tcPr>
            <w:tcW w:w="567" w:type="dxa"/>
            <w:tcBorders>
              <w:left w:val="single" w:sz="4" w:space="0" w:color="000000" w:themeColor="text1"/>
              <w:right w:val="single" w:sz="4" w:space="0" w:color="000000" w:themeColor="text1"/>
            </w:tcBorders>
            <w:hideMark/>
          </w:tcPr>
          <w:p w14:paraId="4810974E"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В</w:t>
            </w:r>
          </w:p>
        </w:tc>
        <w:tc>
          <w:tcPr>
            <w:tcW w:w="1915" w:type="dxa"/>
            <w:tcBorders>
              <w:left w:val="single" w:sz="4" w:space="0" w:color="000000" w:themeColor="text1"/>
              <w:right w:val="single" w:sz="4" w:space="0" w:color="000000" w:themeColor="text1"/>
            </w:tcBorders>
          </w:tcPr>
          <w:p w14:paraId="3F895DC2"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(23%) = 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EADD3"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F4307"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77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B5968"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1B9E8" w14:textId="77777777" w:rsidR="00030DAF" w:rsidRPr="0079216C" w:rsidRDefault="00000000" w:rsidP="00F3063B">
            <w:pPr>
              <w:jc w:val="both"/>
              <w:rPr>
                <w:rFonts w:ascii="Times New Roman" w:eastAsia="Times New Roman" w:hAnsi="Times New Roman" w:cs="Times New Roman"/>
                <w:sz w:val="20"/>
                <w:szCs w:val="20"/>
                <w:lang w:eastAsia="ru-RU"/>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=87</w:t>
            </w:r>
          </w:p>
        </w:tc>
      </w:tr>
      <w:tr w:rsidR="00030DAF" w:rsidRPr="0079216C" w14:paraId="54C03F2A"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D2A59"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E7DB6"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97FBE"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left w:val="single" w:sz="4" w:space="0" w:color="000000" w:themeColor="text1"/>
              <w:bottom w:val="single" w:sz="4" w:space="0" w:color="000000" w:themeColor="text1"/>
              <w:right w:val="single" w:sz="4" w:space="0" w:color="000000" w:themeColor="text1"/>
            </w:tcBorders>
          </w:tcPr>
          <w:p w14:paraId="29F66096"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915" w:type="dxa"/>
            <w:tcBorders>
              <w:left w:val="single" w:sz="4" w:space="0" w:color="000000" w:themeColor="text1"/>
              <w:bottom w:val="single" w:sz="4" w:space="0" w:color="000000" w:themeColor="text1"/>
              <w:right w:val="single" w:sz="4" w:space="0" w:color="000000" w:themeColor="text1"/>
            </w:tcBorders>
          </w:tcPr>
          <w:p w14:paraId="6BE415AF"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0C772"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03769"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A6634" w14:textId="77777777" w:rsidR="00030DAF" w:rsidRPr="0079216C" w:rsidRDefault="00030DAF" w:rsidP="00F3063B">
            <w:pPr>
              <w:jc w:val="both"/>
              <w:rPr>
                <w:rFonts w:ascii="Times New Roman" w:eastAsia="Times New Roman" w:hAnsi="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F8F1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174</w:t>
            </w:r>
          </w:p>
        </w:tc>
      </w:tr>
    </w:tbl>
    <w:p w14:paraId="6E440CB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43A9B0BC"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34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контрольной группе до и после эксперимента</w:t>
      </w:r>
    </w:p>
    <w:p w14:paraId="5FEE02B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134"/>
        <w:gridCol w:w="850"/>
        <w:gridCol w:w="426"/>
        <w:gridCol w:w="2078"/>
        <w:gridCol w:w="1040"/>
        <w:gridCol w:w="851"/>
        <w:gridCol w:w="567"/>
        <w:gridCol w:w="1275"/>
      </w:tblGrid>
      <w:tr w:rsidR="00030DAF" w:rsidRPr="0079216C" w14:paraId="1F506FB1"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B58A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4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522F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высокий уровень эмоционального интеллекта</w:t>
            </w:r>
          </w:p>
        </w:tc>
        <w:tc>
          <w:tcPr>
            <w:tcW w:w="24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C045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FAC4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2FBB5FFA"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99B9C"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3A65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1E67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426" w:type="dxa"/>
            <w:tcBorders>
              <w:top w:val="single" w:sz="4" w:space="0" w:color="000000" w:themeColor="text1"/>
              <w:left w:val="single" w:sz="4" w:space="0" w:color="000000" w:themeColor="text1"/>
              <w:right w:val="single" w:sz="4" w:space="0" w:color="000000" w:themeColor="text1"/>
            </w:tcBorders>
            <w:hideMark/>
          </w:tcPr>
          <w:p w14:paraId="50737BA2" w14:textId="77777777" w:rsidR="00030DAF" w:rsidRPr="0079216C" w:rsidRDefault="00030DAF" w:rsidP="00F3063B">
            <w:pPr>
              <w:jc w:val="both"/>
              <w:rPr>
                <w:rFonts w:ascii="Times New Roman" w:eastAsia="Times New Roman" w:hAnsi="Times New Roman" w:cs="Times New Roman"/>
                <w:sz w:val="20"/>
                <w:szCs w:val="20"/>
              </w:rPr>
            </w:pPr>
          </w:p>
        </w:tc>
        <w:tc>
          <w:tcPr>
            <w:tcW w:w="2078" w:type="dxa"/>
            <w:tcBorders>
              <w:top w:val="single" w:sz="4" w:space="0" w:color="000000" w:themeColor="text1"/>
              <w:left w:val="single" w:sz="4" w:space="0" w:color="000000" w:themeColor="text1"/>
              <w:right w:val="single" w:sz="4" w:space="0" w:color="000000" w:themeColor="text1"/>
            </w:tcBorders>
          </w:tcPr>
          <w:p w14:paraId="795AE138"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F2CB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3164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9E182"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CF18C"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7E57438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DC4A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EE5E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7C76F"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32,6</w:t>
            </w:r>
          </w:p>
        </w:tc>
        <w:tc>
          <w:tcPr>
            <w:tcW w:w="426" w:type="dxa"/>
            <w:tcBorders>
              <w:left w:val="single" w:sz="4" w:space="0" w:color="000000" w:themeColor="text1"/>
              <w:right w:val="single" w:sz="4" w:space="0" w:color="000000" w:themeColor="text1"/>
            </w:tcBorders>
            <w:hideMark/>
          </w:tcPr>
          <w:p w14:paraId="3C0ABD5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2078" w:type="dxa"/>
            <w:tcBorders>
              <w:left w:val="single" w:sz="4" w:space="0" w:color="000000" w:themeColor="text1"/>
              <w:right w:val="single" w:sz="4" w:space="0" w:color="000000" w:themeColor="text1"/>
            </w:tcBorders>
          </w:tcPr>
          <w:p w14:paraId="030ED8E0"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(32,6%) = 1,215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2BF2C"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66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CE4DC"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67,4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4AFA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36A70"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54A9FA94"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736A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7F0E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14767"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29,6</w:t>
            </w:r>
          </w:p>
        </w:tc>
        <w:tc>
          <w:tcPr>
            <w:tcW w:w="426" w:type="dxa"/>
            <w:tcBorders>
              <w:left w:val="single" w:sz="4" w:space="0" w:color="000000" w:themeColor="text1"/>
              <w:right w:val="single" w:sz="4" w:space="0" w:color="000000" w:themeColor="text1"/>
            </w:tcBorders>
            <w:hideMark/>
          </w:tcPr>
          <w:p w14:paraId="708CF57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2078" w:type="dxa"/>
            <w:tcBorders>
              <w:left w:val="single" w:sz="4" w:space="0" w:color="000000" w:themeColor="text1"/>
              <w:right w:val="single" w:sz="4" w:space="0" w:color="000000" w:themeColor="text1"/>
            </w:tcBorders>
          </w:tcPr>
          <w:p w14:paraId="6AB18ECD"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(29,6%) = 1,151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02DB5"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69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64D6C"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70,4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50BD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313C2"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78381F83"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ED86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0E30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33852" w14:textId="77777777" w:rsidR="00030DAF" w:rsidRPr="0079216C" w:rsidRDefault="00030DAF" w:rsidP="00F3063B">
            <w:pPr>
              <w:jc w:val="both"/>
              <w:rPr>
                <w:rFonts w:ascii="Times New Roman" w:eastAsia="Times New Roman" w:hAnsi="Times New Roman" w:cs="Times New Roman"/>
                <w:sz w:val="20"/>
                <w:szCs w:val="20"/>
              </w:rPr>
            </w:pPr>
          </w:p>
        </w:tc>
        <w:tc>
          <w:tcPr>
            <w:tcW w:w="426" w:type="dxa"/>
            <w:tcBorders>
              <w:left w:val="single" w:sz="4" w:space="0" w:color="000000" w:themeColor="text1"/>
              <w:bottom w:val="single" w:sz="4" w:space="0" w:color="000000" w:themeColor="text1"/>
              <w:right w:val="single" w:sz="4" w:space="0" w:color="000000" w:themeColor="text1"/>
            </w:tcBorders>
          </w:tcPr>
          <w:p w14:paraId="52249062" w14:textId="77777777" w:rsidR="00030DAF" w:rsidRPr="0079216C" w:rsidRDefault="00030DAF" w:rsidP="00F3063B">
            <w:pPr>
              <w:jc w:val="both"/>
              <w:rPr>
                <w:rFonts w:ascii="Times New Roman" w:eastAsia="Times New Roman" w:hAnsi="Times New Roman" w:cs="Times New Roman"/>
                <w:sz w:val="20"/>
                <w:szCs w:val="20"/>
              </w:rPr>
            </w:pPr>
          </w:p>
        </w:tc>
        <w:tc>
          <w:tcPr>
            <w:tcW w:w="2078" w:type="dxa"/>
            <w:tcBorders>
              <w:left w:val="single" w:sz="4" w:space="0" w:color="000000" w:themeColor="text1"/>
              <w:bottom w:val="single" w:sz="4" w:space="0" w:color="000000" w:themeColor="text1"/>
              <w:right w:val="single" w:sz="4" w:space="0" w:color="000000" w:themeColor="text1"/>
            </w:tcBorders>
          </w:tcPr>
          <w:p w14:paraId="5FC3DD56" w14:textId="77777777" w:rsidR="00030DAF" w:rsidRPr="0079216C" w:rsidRDefault="00030DAF" w:rsidP="00F3063B">
            <w:pPr>
              <w:jc w:val="both"/>
              <w:rPr>
                <w:rFonts w:ascii="Times New Roman" w:eastAsia="Times New Roman" w:hAnsi="Times New Roman" w:cs="Times New Roman"/>
                <w:sz w:val="20"/>
                <w:szCs w:val="20"/>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F0EF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F35E8"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40D6D" w14:textId="77777777" w:rsidR="00030DAF" w:rsidRPr="0079216C" w:rsidRDefault="00030DAF" w:rsidP="00F3063B">
            <w:pPr>
              <w:jc w:val="both"/>
              <w:rPr>
                <w:rFonts w:ascii="Times New Roman" w:eastAsia="Times New Roman" w:hAnsi="Times New Roman" w:cs="Times New Roman"/>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3EA1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1C1DD669"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3FB72A53"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35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контрольной группе до и после эксперимента</w:t>
      </w:r>
    </w:p>
    <w:p w14:paraId="70DF841F"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9634" w:type="dxa"/>
        <w:tblLayout w:type="fixed"/>
        <w:tblLook w:val="04A0" w:firstRow="1" w:lastRow="0" w:firstColumn="1" w:lastColumn="0" w:noHBand="0" w:noVBand="1"/>
      </w:tblPr>
      <w:tblGrid>
        <w:gridCol w:w="1413"/>
        <w:gridCol w:w="1134"/>
        <w:gridCol w:w="850"/>
        <w:gridCol w:w="567"/>
        <w:gridCol w:w="1980"/>
        <w:gridCol w:w="1139"/>
        <w:gridCol w:w="850"/>
        <w:gridCol w:w="567"/>
        <w:gridCol w:w="1134"/>
      </w:tblGrid>
      <w:tr w:rsidR="00030DAF" w:rsidRPr="0079216C" w14:paraId="7D1DF62D" w14:textId="77777777" w:rsidTr="00F3063B">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C8E8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5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48ED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средний уровень эмоционального интеллекта</w:t>
            </w:r>
          </w:p>
        </w:tc>
        <w:tc>
          <w:tcPr>
            <w:tcW w:w="25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9622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6DF3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0116C44A" w14:textId="77777777" w:rsidTr="00F3063B">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7A1B35"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2614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B7E6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1AFDC410" w14:textId="77777777" w:rsidR="00030DAF" w:rsidRPr="0079216C" w:rsidRDefault="00030DAF" w:rsidP="00F3063B">
            <w:pPr>
              <w:jc w:val="both"/>
              <w:rPr>
                <w:rFonts w:ascii="Times New Roman" w:eastAsia="Times New Roman" w:hAnsi="Times New Roman" w:cs="Times New Roman"/>
                <w:sz w:val="20"/>
                <w:szCs w:val="20"/>
              </w:rPr>
            </w:pPr>
          </w:p>
        </w:tc>
        <w:tc>
          <w:tcPr>
            <w:tcW w:w="1980" w:type="dxa"/>
            <w:tcBorders>
              <w:top w:val="single" w:sz="4" w:space="0" w:color="000000" w:themeColor="text1"/>
              <w:left w:val="single" w:sz="4" w:space="0" w:color="000000" w:themeColor="text1"/>
              <w:right w:val="single" w:sz="4" w:space="0" w:color="000000" w:themeColor="text1"/>
            </w:tcBorders>
          </w:tcPr>
          <w:p w14:paraId="14575097"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B5BD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0112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F570B"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B1238"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49D8481B"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50B7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5EA7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09D71"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44,9</w:t>
            </w:r>
          </w:p>
        </w:tc>
        <w:tc>
          <w:tcPr>
            <w:tcW w:w="567" w:type="dxa"/>
            <w:tcBorders>
              <w:left w:val="single" w:sz="4" w:space="0" w:color="000000" w:themeColor="text1"/>
              <w:right w:val="single" w:sz="4" w:space="0" w:color="000000" w:themeColor="text1"/>
            </w:tcBorders>
            <w:hideMark/>
          </w:tcPr>
          <w:p w14:paraId="5CE4B31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1980" w:type="dxa"/>
            <w:tcBorders>
              <w:left w:val="single" w:sz="4" w:space="0" w:color="000000" w:themeColor="text1"/>
              <w:right w:val="single" w:sz="4" w:space="0" w:color="000000" w:themeColor="text1"/>
            </w:tcBorders>
          </w:tcPr>
          <w:p w14:paraId="4CB77EA7"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(44,9%) = 1,469</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2ABD4"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54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6B1B7"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55,1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CA12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04A89"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472CF657"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30196"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9FCC"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F39D1"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42,8</w:t>
            </w:r>
          </w:p>
        </w:tc>
        <w:tc>
          <w:tcPr>
            <w:tcW w:w="567" w:type="dxa"/>
            <w:tcBorders>
              <w:left w:val="single" w:sz="4" w:space="0" w:color="000000" w:themeColor="text1"/>
              <w:right w:val="single" w:sz="4" w:space="0" w:color="000000" w:themeColor="text1"/>
            </w:tcBorders>
            <w:hideMark/>
          </w:tcPr>
          <w:p w14:paraId="5C49BF3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1980" w:type="dxa"/>
            <w:tcBorders>
              <w:left w:val="single" w:sz="4" w:space="0" w:color="000000" w:themeColor="text1"/>
              <w:right w:val="single" w:sz="4" w:space="0" w:color="000000" w:themeColor="text1"/>
            </w:tcBorders>
          </w:tcPr>
          <w:p w14:paraId="1438CAD1"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(42,8%) = 1,426</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96BBF"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76498"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57,2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AC56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3E45F"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2C0A78BC" w14:textId="77777777" w:rsidTr="00F3063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33BAD"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52E0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86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43FCD"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left w:val="single" w:sz="4" w:space="0" w:color="000000" w:themeColor="text1"/>
              <w:bottom w:val="single" w:sz="4" w:space="0" w:color="000000" w:themeColor="text1"/>
              <w:right w:val="single" w:sz="4" w:space="0" w:color="000000" w:themeColor="text1"/>
            </w:tcBorders>
          </w:tcPr>
          <w:p w14:paraId="5B107336" w14:textId="77777777" w:rsidR="00030DAF" w:rsidRPr="0079216C" w:rsidRDefault="00030DAF" w:rsidP="00F3063B">
            <w:pPr>
              <w:jc w:val="both"/>
              <w:rPr>
                <w:rFonts w:ascii="Times New Roman" w:eastAsia="Times New Roman" w:hAnsi="Times New Roman" w:cs="Times New Roman"/>
                <w:sz w:val="20"/>
                <w:szCs w:val="20"/>
              </w:rPr>
            </w:pPr>
          </w:p>
        </w:tc>
        <w:tc>
          <w:tcPr>
            <w:tcW w:w="1980" w:type="dxa"/>
            <w:tcBorders>
              <w:left w:val="single" w:sz="4" w:space="0" w:color="000000" w:themeColor="text1"/>
              <w:bottom w:val="single" w:sz="4" w:space="0" w:color="000000" w:themeColor="text1"/>
              <w:right w:val="single" w:sz="4" w:space="0" w:color="000000" w:themeColor="text1"/>
            </w:tcBorders>
          </w:tcPr>
          <w:p w14:paraId="2120D35C" w14:textId="77777777" w:rsidR="00030DAF" w:rsidRPr="0079216C" w:rsidRDefault="00030DAF" w:rsidP="00F3063B">
            <w:pPr>
              <w:jc w:val="both"/>
              <w:rPr>
                <w:rFonts w:ascii="Times New Roman" w:eastAsia="Times New Roman" w:hAnsi="Times New Roman" w:cs="Times New Roman"/>
                <w:sz w:val="20"/>
                <w:szCs w:val="20"/>
              </w:rPr>
            </w:pP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923C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D407D"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FB6AE" w14:textId="77777777" w:rsidR="00030DAF" w:rsidRPr="0079216C" w:rsidRDefault="00030DAF" w:rsidP="00F3063B">
            <w:pPr>
              <w:jc w:val="both"/>
              <w:rPr>
                <w:rFonts w:ascii="Times New Roman" w:eastAsia="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FFEA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28C69320"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p w14:paraId="6506E965"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 xml:space="preserve">Ц 36 </w:t>
      </w:r>
      <w:r w:rsidRPr="0079216C">
        <w:rPr>
          <w:rFonts w:ascii="Times New Roman" w:eastAsia="Times New Roman" w:hAnsi="Times New Roman" w:cs="Times New Roman"/>
          <w:sz w:val="20"/>
          <w:szCs w:val="20"/>
          <w:lang w:eastAsia="ru-RU"/>
        </w:rPr>
        <w:t xml:space="preserve"> –  Расчет критерия φ* Фишера при сопоставлении показателей уровня эмоционального интеллекта в контрольной группе до и после эксперимента</w:t>
      </w:r>
    </w:p>
    <w:p w14:paraId="5534BF6D" w14:textId="77777777" w:rsidR="00030DAF" w:rsidRPr="0079216C" w:rsidRDefault="00030DAF" w:rsidP="00030DAF">
      <w:pPr>
        <w:spacing w:after="0" w:line="240" w:lineRule="auto"/>
        <w:jc w:val="both"/>
        <w:rPr>
          <w:rFonts w:ascii="Times New Roman" w:eastAsia="Times New Roman" w:hAnsi="Times New Roman" w:cs="Times New Roman"/>
          <w:sz w:val="20"/>
          <w:szCs w:val="20"/>
          <w:lang w:eastAsia="ru-RU"/>
        </w:rPr>
      </w:pPr>
    </w:p>
    <w:tbl>
      <w:tblPr>
        <w:tblStyle w:val="210"/>
        <w:tblW w:w="0" w:type="auto"/>
        <w:tblLook w:val="04A0" w:firstRow="1" w:lastRow="0" w:firstColumn="1" w:lastColumn="0" w:noHBand="0" w:noVBand="1"/>
      </w:tblPr>
      <w:tblGrid>
        <w:gridCol w:w="1526"/>
        <w:gridCol w:w="1021"/>
        <w:gridCol w:w="850"/>
        <w:gridCol w:w="567"/>
        <w:gridCol w:w="1980"/>
        <w:gridCol w:w="1139"/>
        <w:gridCol w:w="723"/>
        <w:gridCol w:w="553"/>
        <w:gridCol w:w="1226"/>
      </w:tblGrid>
      <w:tr w:rsidR="00030DAF" w:rsidRPr="0079216C" w14:paraId="0F87A796" w14:textId="77777777" w:rsidTr="00F3063B">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09C7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Группы </w:t>
            </w:r>
          </w:p>
        </w:tc>
        <w:tc>
          <w:tcPr>
            <w:tcW w:w="4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FD308"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«Есть эффект» - низкий уровень эмоционального интеллекта</w:t>
            </w:r>
          </w:p>
        </w:tc>
        <w:tc>
          <w:tcPr>
            <w:tcW w:w="2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FA42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«Нет эффекта»  </w:t>
            </w: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992F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Суммы </w:t>
            </w:r>
          </w:p>
        </w:tc>
      </w:tr>
      <w:tr w:rsidR="00030DAF" w:rsidRPr="0079216C" w14:paraId="56E240AD" w14:textId="77777777" w:rsidTr="00F3063B">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34CC27" w14:textId="77777777" w:rsidR="00030DAF" w:rsidRPr="0079216C" w:rsidRDefault="00030DAF" w:rsidP="00F3063B">
            <w:pPr>
              <w:jc w:val="both"/>
              <w:rPr>
                <w:rFonts w:ascii="Times New Roman" w:eastAsia="Times New Roman" w:hAnsi="Times New Roman" w:cs="Times New Roman"/>
                <w:sz w:val="20"/>
                <w:szCs w:val="20"/>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8E9E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1444B"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67" w:type="dxa"/>
            <w:tcBorders>
              <w:top w:val="single" w:sz="4" w:space="0" w:color="000000" w:themeColor="text1"/>
              <w:left w:val="single" w:sz="4" w:space="0" w:color="000000" w:themeColor="text1"/>
              <w:right w:val="single" w:sz="4" w:space="0" w:color="000000" w:themeColor="text1"/>
            </w:tcBorders>
            <w:hideMark/>
          </w:tcPr>
          <w:p w14:paraId="4B25A5C5" w14:textId="77777777" w:rsidR="00030DAF" w:rsidRPr="0079216C" w:rsidRDefault="00030DAF" w:rsidP="00F3063B">
            <w:pPr>
              <w:jc w:val="both"/>
              <w:rPr>
                <w:rFonts w:ascii="Times New Roman" w:eastAsia="Times New Roman" w:hAnsi="Times New Roman" w:cs="Times New Roman"/>
                <w:sz w:val="20"/>
                <w:szCs w:val="20"/>
              </w:rPr>
            </w:pPr>
          </w:p>
        </w:tc>
        <w:tc>
          <w:tcPr>
            <w:tcW w:w="1980" w:type="dxa"/>
            <w:tcBorders>
              <w:top w:val="single" w:sz="4" w:space="0" w:color="000000" w:themeColor="text1"/>
              <w:left w:val="single" w:sz="4" w:space="0" w:color="000000" w:themeColor="text1"/>
              <w:right w:val="single" w:sz="4" w:space="0" w:color="000000" w:themeColor="text1"/>
            </w:tcBorders>
          </w:tcPr>
          <w:p w14:paraId="7E555D11" w14:textId="77777777" w:rsidR="00030DAF" w:rsidRPr="0079216C" w:rsidRDefault="00030DAF" w:rsidP="00F3063B">
            <w:pPr>
              <w:jc w:val="both"/>
              <w:rPr>
                <w:rFonts w:ascii="Times New Roman" w:hAnsi="Times New Roman" w:cs="Times New Roman"/>
                <w:sz w:val="20"/>
                <w:szCs w:val="20"/>
              </w:rPr>
            </w:pPr>
            <w:r w:rsidRPr="0079216C">
              <w:rPr>
                <w:rFonts w:ascii="Times New Roman" w:eastAsia="Times New Roman" w:hAnsi="Times New Roman" w:cs="Times New Roman"/>
                <w:sz w:val="20"/>
                <w:szCs w:val="20"/>
              </w:rPr>
              <w:t xml:space="preserve">  </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0419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Кол-во уч. эксп.</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15E2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доля)</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4DFC5" w14:textId="77777777" w:rsidR="00030DAF" w:rsidRPr="0079216C" w:rsidRDefault="00030DAF" w:rsidP="00F3063B">
            <w:pPr>
              <w:jc w:val="both"/>
              <w:rPr>
                <w:rFonts w:ascii="Times New Roman" w:eastAsia="Times New Roman" w:hAnsi="Times New Roman" w:cs="Times New Roman"/>
                <w:sz w:val="20"/>
                <w:szCs w:val="20"/>
              </w:rPr>
            </w:pP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962DA" w14:textId="77777777" w:rsidR="00030DAF" w:rsidRPr="0079216C" w:rsidRDefault="00030DAF" w:rsidP="00F3063B">
            <w:pPr>
              <w:jc w:val="both"/>
              <w:rPr>
                <w:rFonts w:ascii="Times New Roman" w:eastAsia="Times New Roman" w:hAnsi="Times New Roman" w:cs="Times New Roman"/>
                <w:sz w:val="20"/>
                <w:szCs w:val="20"/>
              </w:rPr>
            </w:pPr>
          </w:p>
        </w:tc>
      </w:tr>
      <w:tr w:rsidR="00030DAF" w:rsidRPr="0079216C" w14:paraId="403EAC5C" w14:textId="77777777" w:rsidTr="00F3063B">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813E0"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«До»</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F48D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A89D1"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27,6</w:t>
            </w:r>
          </w:p>
        </w:tc>
        <w:tc>
          <w:tcPr>
            <w:tcW w:w="567" w:type="dxa"/>
            <w:tcBorders>
              <w:left w:val="single" w:sz="4" w:space="0" w:color="000000" w:themeColor="text1"/>
              <w:right w:val="single" w:sz="4" w:space="0" w:color="000000" w:themeColor="text1"/>
            </w:tcBorders>
            <w:hideMark/>
          </w:tcPr>
          <w:p w14:paraId="672600B9"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А</w:t>
            </w:r>
          </w:p>
        </w:tc>
        <w:tc>
          <w:tcPr>
            <w:tcW w:w="1980" w:type="dxa"/>
            <w:tcBorders>
              <w:left w:val="single" w:sz="4" w:space="0" w:color="000000" w:themeColor="text1"/>
              <w:right w:val="single" w:sz="4" w:space="0" w:color="000000" w:themeColor="text1"/>
            </w:tcBorders>
          </w:tcPr>
          <w:p w14:paraId="37F6A554"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w:r w:rsidR="00030DAF" w:rsidRPr="0079216C">
              <w:rPr>
                <w:rFonts w:ascii="Times New Roman" w:eastAsia="Times New Roman" w:hAnsi="Times New Roman" w:cs="Times New Roman"/>
                <w:sz w:val="20"/>
                <w:szCs w:val="20"/>
                <w:lang w:eastAsia="ru-RU"/>
              </w:rPr>
              <w:t xml:space="preserve"> (27,6%) = 1,106</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1657B"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71</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ECA9E"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72,4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FEC4E"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Б </w:t>
            </w: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97587"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lang w:val="en-US" w:eastAsia="ru-RU"/>
                    </w:rPr>
                    <m:t>n</m:t>
                  </m:r>
                </m:e>
                <m:sub>
                  <m:r>
                    <m:rPr>
                      <m:sty m:val="p"/>
                    </m:rPr>
                    <w:rPr>
                      <w:rFonts w:ascii="Cambria Math" w:eastAsia="Times New Roman" w:hAnsi="Cambria Math" w:cs="Times New Roman"/>
                      <w:sz w:val="20"/>
                      <w:szCs w:val="20"/>
                      <w:lang w:eastAsia="ru-RU"/>
                    </w:rPr>
                    <m:t>1</m:t>
                  </m:r>
                </m:sub>
              </m:sSub>
              <m:r>
                <w:rPr>
                  <w:rFonts w:ascii="Cambria Math" w:eastAsia="Times New Roman" w:hAnsi="Cambria Math" w:cs="Times New Roman"/>
                  <w:sz w:val="20"/>
                  <w:szCs w:val="20"/>
                </w:rPr>
                <m:t>=</m:t>
              </m:r>
            </m:oMath>
            <w:r w:rsidR="00030DAF" w:rsidRPr="0079216C">
              <w:rPr>
                <w:rFonts w:ascii="Times New Roman" w:eastAsia="Times New Roman" w:hAnsi="Times New Roman" w:cs="Times New Roman"/>
                <w:sz w:val="20"/>
                <w:szCs w:val="20"/>
              </w:rPr>
              <w:t>98</w:t>
            </w:r>
          </w:p>
        </w:tc>
      </w:tr>
      <w:tr w:rsidR="00030DAF" w:rsidRPr="0079216C" w14:paraId="51A0250B" w14:textId="77777777" w:rsidTr="00F3063B">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729FA"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КГ «После»</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22C84"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2B5D7"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22,4</w:t>
            </w:r>
          </w:p>
        </w:tc>
        <w:tc>
          <w:tcPr>
            <w:tcW w:w="567" w:type="dxa"/>
            <w:tcBorders>
              <w:left w:val="single" w:sz="4" w:space="0" w:color="000000" w:themeColor="text1"/>
              <w:right w:val="single" w:sz="4" w:space="0" w:color="000000" w:themeColor="text1"/>
            </w:tcBorders>
            <w:hideMark/>
          </w:tcPr>
          <w:p w14:paraId="6376FCE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В</w:t>
            </w:r>
          </w:p>
        </w:tc>
        <w:tc>
          <w:tcPr>
            <w:tcW w:w="1980" w:type="dxa"/>
            <w:tcBorders>
              <w:left w:val="single" w:sz="4" w:space="0" w:color="000000" w:themeColor="text1"/>
              <w:right w:val="single" w:sz="4" w:space="0" w:color="000000" w:themeColor="text1"/>
            </w:tcBorders>
          </w:tcPr>
          <w:p w14:paraId="66D1173C"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(22,4%) = 0,986</w:t>
            </w: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55985"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76</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845C3" w14:textId="77777777" w:rsidR="00030DAF" w:rsidRPr="0079216C" w:rsidRDefault="00030DAF" w:rsidP="00F3063B">
            <w:pPr>
              <w:jc w:val="both"/>
              <w:rPr>
                <w:rFonts w:ascii="Times New Roman" w:eastAsia="Calibri" w:hAnsi="Times New Roman" w:cs="Times New Roman"/>
                <w:sz w:val="20"/>
                <w:szCs w:val="20"/>
              </w:rPr>
            </w:pPr>
            <w:r w:rsidRPr="0079216C">
              <w:rPr>
                <w:rFonts w:ascii="Times New Roman" w:eastAsia="Calibri" w:hAnsi="Times New Roman" w:cs="Times New Roman"/>
                <w:sz w:val="20"/>
                <w:szCs w:val="20"/>
              </w:rPr>
              <w:t>77,6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9532F"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Г</w:t>
            </w: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909F6" w14:textId="77777777" w:rsidR="00030DAF" w:rsidRPr="0079216C" w:rsidRDefault="00000000" w:rsidP="00F3063B">
            <w:pPr>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2</m:t>
                  </m:r>
                </m:sub>
              </m:sSub>
            </m:oMath>
            <w:r w:rsidR="00030DAF" w:rsidRPr="0079216C">
              <w:rPr>
                <w:rFonts w:ascii="Times New Roman" w:eastAsia="Times New Roman" w:hAnsi="Times New Roman" w:cs="Times New Roman"/>
                <w:sz w:val="20"/>
                <w:szCs w:val="20"/>
                <w:lang w:eastAsia="ru-RU"/>
              </w:rPr>
              <w:t xml:space="preserve"> =</w:t>
            </w:r>
            <w:r w:rsidR="00030DAF" w:rsidRPr="0079216C">
              <w:rPr>
                <w:rFonts w:ascii="Times New Roman" w:eastAsia="Times New Roman" w:hAnsi="Times New Roman" w:cs="Times New Roman"/>
                <w:sz w:val="20"/>
                <w:szCs w:val="20"/>
              </w:rPr>
              <w:t>98</w:t>
            </w:r>
          </w:p>
        </w:tc>
      </w:tr>
      <w:tr w:rsidR="00030DAF" w:rsidRPr="0079216C" w14:paraId="0EA57E4C" w14:textId="77777777" w:rsidTr="00F3063B">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9E872"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 xml:space="preserve">Сумма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721E7"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49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C4F24" w14:textId="77777777" w:rsidR="00030DAF" w:rsidRPr="0079216C" w:rsidRDefault="00030DAF" w:rsidP="00F3063B">
            <w:pPr>
              <w:jc w:val="both"/>
              <w:rPr>
                <w:rFonts w:ascii="Times New Roman" w:eastAsia="Times New Roman" w:hAnsi="Times New Roman" w:cs="Times New Roman"/>
                <w:sz w:val="20"/>
                <w:szCs w:val="20"/>
              </w:rPr>
            </w:pPr>
          </w:p>
        </w:tc>
        <w:tc>
          <w:tcPr>
            <w:tcW w:w="567" w:type="dxa"/>
            <w:tcBorders>
              <w:left w:val="single" w:sz="4" w:space="0" w:color="000000" w:themeColor="text1"/>
              <w:bottom w:val="single" w:sz="4" w:space="0" w:color="000000" w:themeColor="text1"/>
              <w:right w:val="single" w:sz="4" w:space="0" w:color="000000" w:themeColor="text1"/>
            </w:tcBorders>
          </w:tcPr>
          <w:p w14:paraId="57F50912" w14:textId="77777777" w:rsidR="00030DAF" w:rsidRPr="0079216C" w:rsidRDefault="00030DAF" w:rsidP="00F3063B">
            <w:pPr>
              <w:jc w:val="both"/>
              <w:rPr>
                <w:rFonts w:ascii="Times New Roman" w:eastAsia="Times New Roman" w:hAnsi="Times New Roman" w:cs="Times New Roman"/>
                <w:sz w:val="20"/>
                <w:szCs w:val="20"/>
              </w:rPr>
            </w:pPr>
          </w:p>
        </w:tc>
        <w:tc>
          <w:tcPr>
            <w:tcW w:w="1980" w:type="dxa"/>
            <w:tcBorders>
              <w:left w:val="single" w:sz="4" w:space="0" w:color="000000" w:themeColor="text1"/>
              <w:bottom w:val="single" w:sz="4" w:space="0" w:color="000000" w:themeColor="text1"/>
              <w:right w:val="single" w:sz="4" w:space="0" w:color="000000" w:themeColor="text1"/>
            </w:tcBorders>
          </w:tcPr>
          <w:p w14:paraId="6E69E515" w14:textId="77777777" w:rsidR="00030DAF" w:rsidRPr="0079216C" w:rsidRDefault="00030DAF" w:rsidP="00F3063B">
            <w:pPr>
              <w:jc w:val="both"/>
              <w:rPr>
                <w:rFonts w:ascii="Times New Roman" w:eastAsia="Times New Roman" w:hAnsi="Times New Roman" w:cs="Times New Roman"/>
                <w:sz w:val="20"/>
                <w:szCs w:val="20"/>
              </w:rPr>
            </w:pPr>
          </w:p>
        </w:tc>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645E5"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147</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4585B" w14:textId="77777777" w:rsidR="00030DAF" w:rsidRPr="0079216C" w:rsidRDefault="00030DAF" w:rsidP="00F3063B">
            <w:pPr>
              <w:jc w:val="both"/>
              <w:rPr>
                <w:rFonts w:ascii="Times New Roman" w:eastAsia="Times New Roman" w:hAnsi="Times New Roman" w:cs="Times New Roman"/>
                <w:sz w:val="20"/>
                <w:szCs w:val="20"/>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E5FC5" w14:textId="77777777" w:rsidR="00030DAF" w:rsidRPr="0079216C" w:rsidRDefault="00030DAF" w:rsidP="00F3063B">
            <w:pPr>
              <w:jc w:val="both"/>
              <w:rPr>
                <w:rFonts w:ascii="Times New Roman" w:eastAsia="Times New Roman" w:hAnsi="Times New Roman" w:cs="Times New Roman"/>
                <w:sz w:val="20"/>
                <w:szCs w:val="20"/>
              </w:rPr>
            </w:pPr>
          </w:p>
        </w:tc>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CD1B3" w14:textId="77777777" w:rsidR="00030DAF" w:rsidRPr="0079216C" w:rsidRDefault="00030DAF" w:rsidP="00F3063B">
            <w:pPr>
              <w:jc w:val="both"/>
              <w:rPr>
                <w:rFonts w:ascii="Times New Roman" w:eastAsia="Times New Roman" w:hAnsi="Times New Roman" w:cs="Times New Roman"/>
                <w:sz w:val="20"/>
                <w:szCs w:val="20"/>
              </w:rPr>
            </w:pPr>
            <w:r w:rsidRPr="0079216C">
              <w:rPr>
                <w:rFonts w:ascii="Times New Roman" w:eastAsia="Times New Roman" w:hAnsi="Times New Roman" w:cs="Times New Roman"/>
                <w:sz w:val="20"/>
                <w:szCs w:val="20"/>
              </w:rPr>
              <w:t>196</w:t>
            </w:r>
          </w:p>
        </w:tc>
      </w:tr>
    </w:tbl>
    <w:p w14:paraId="7DEADAE9" w14:textId="77777777" w:rsidR="00030DAF" w:rsidRPr="0079216C" w:rsidRDefault="00030DAF" w:rsidP="00030DAF">
      <w:pPr>
        <w:rPr>
          <w:rFonts w:ascii="Times New Roman" w:hAnsi="Times New Roman" w:cs="Times New Roman"/>
          <w:sz w:val="20"/>
          <w:szCs w:val="20"/>
        </w:rPr>
      </w:pPr>
    </w:p>
    <w:p w14:paraId="35DD0A6A" w14:textId="77777777" w:rsidR="00030DAF" w:rsidRPr="0079216C" w:rsidRDefault="00030DAF" w:rsidP="00030DAF">
      <w:pPr>
        <w:jc w:val="right"/>
        <w:rPr>
          <w:rFonts w:ascii="Times New Roman" w:hAnsi="Times New Roman" w:cs="Times New Roman"/>
          <w:sz w:val="20"/>
          <w:szCs w:val="20"/>
        </w:rPr>
      </w:pPr>
    </w:p>
    <w:p w14:paraId="7BE56264" w14:textId="77777777" w:rsidR="00030DAF" w:rsidRPr="0079216C" w:rsidRDefault="00030DAF" w:rsidP="00030DAF">
      <w:pPr>
        <w:jc w:val="right"/>
        <w:rPr>
          <w:rFonts w:ascii="Times New Roman" w:hAnsi="Times New Roman" w:cs="Times New Roman"/>
          <w:sz w:val="20"/>
          <w:szCs w:val="20"/>
        </w:rPr>
      </w:pPr>
    </w:p>
    <w:p w14:paraId="29FC8706" w14:textId="77777777" w:rsidR="00030DAF" w:rsidRPr="0079216C" w:rsidRDefault="00030DAF" w:rsidP="00030DAF">
      <w:pPr>
        <w:jc w:val="right"/>
        <w:rPr>
          <w:rFonts w:ascii="Times New Roman" w:hAnsi="Times New Roman" w:cs="Times New Roman"/>
          <w:sz w:val="20"/>
          <w:szCs w:val="20"/>
        </w:rPr>
      </w:pPr>
    </w:p>
    <w:p w14:paraId="57D4ABD9" w14:textId="77777777" w:rsidR="00030DAF" w:rsidRDefault="00030DAF" w:rsidP="00030DAF">
      <w:pPr>
        <w:spacing w:after="0" w:line="240" w:lineRule="auto"/>
        <w:jc w:val="center"/>
        <w:rPr>
          <w:rFonts w:ascii="Times New Roman" w:hAnsi="Times New Roman" w:cs="Times New Roman"/>
          <w:b/>
          <w:bCs/>
          <w:sz w:val="28"/>
          <w:szCs w:val="28"/>
        </w:rPr>
      </w:pPr>
      <w:r w:rsidRPr="005B7F39">
        <w:rPr>
          <w:rFonts w:ascii="Times New Roman" w:hAnsi="Times New Roman" w:cs="Times New Roman"/>
          <w:b/>
          <w:bCs/>
          <w:sz w:val="28"/>
          <w:szCs w:val="28"/>
        </w:rPr>
        <w:lastRenderedPageBreak/>
        <w:t>ПРИЛОЖЕНИЕ Ш</w:t>
      </w:r>
    </w:p>
    <w:p w14:paraId="14D1864A" w14:textId="77777777" w:rsidR="00030DAF" w:rsidRPr="005B7F39" w:rsidRDefault="00030DAF" w:rsidP="00030DAF">
      <w:pPr>
        <w:spacing w:after="0" w:line="240" w:lineRule="auto"/>
        <w:jc w:val="center"/>
        <w:rPr>
          <w:rFonts w:ascii="Times New Roman" w:hAnsi="Times New Roman" w:cs="Times New Roman"/>
          <w:b/>
          <w:bCs/>
          <w:sz w:val="28"/>
          <w:szCs w:val="28"/>
        </w:rPr>
      </w:pPr>
    </w:p>
    <w:p w14:paraId="45199249" w14:textId="77777777" w:rsidR="00030DAF" w:rsidRDefault="00030DAF" w:rsidP="00030DAF">
      <w:pPr>
        <w:spacing w:after="0" w:line="240" w:lineRule="auto"/>
        <w:jc w:val="center"/>
        <w:rPr>
          <w:rFonts w:ascii="Times New Roman" w:hAnsi="Times New Roman" w:cs="Times New Roman"/>
          <w:b/>
          <w:bCs/>
          <w:sz w:val="28"/>
          <w:szCs w:val="28"/>
        </w:rPr>
      </w:pPr>
      <w:r w:rsidRPr="005B7F39">
        <w:rPr>
          <w:rFonts w:ascii="Times New Roman" w:hAnsi="Times New Roman" w:cs="Times New Roman"/>
          <w:b/>
          <w:bCs/>
          <w:sz w:val="28"/>
          <w:szCs w:val="28"/>
        </w:rPr>
        <w:t>Статистический анализ результатов мониторинга в экспериментальной группе</w:t>
      </w:r>
    </w:p>
    <w:p w14:paraId="010DC65A" w14:textId="77777777" w:rsidR="00030DAF" w:rsidRDefault="00030DAF" w:rsidP="00030DAF">
      <w:pPr>
        <w:spacing w:after="0" w:line="240" w:lineRule="auto"/>
        <w:rPr>
          <w:rFonts w:ascii="Times New Roman" w:hAnsi="Times New Roman" w:cs="Times New Roman"/>
          <w:b/>
          <w:bCs/>
          <w:sz w:val="28"/>
          <w:szCs w:val="28"/>
        </w:rPr>
      </w:pPr>
    </w:p>
    <w:p w14:paraId="087F1748" w14:textId="77777777" w:rsidR="00030DAF" w:rsidRPr="005B7F39" w:rsidRDefault="00030DAF" w:rsidP="00030DAF">
      <w:pPr>
        <w:spacing w:after="0" w:line="240" w:lineRule="auto"/>
        <w:rPr>
          <w:rFonts w:ascii="Times New Roman" w:hAnsi="Times New Roman" w:cs="Times New Roman"/>
          <w:sz w:val="28"/>
          <w:szCs w:val="28"/>
        </w:rPr>
      </w:pPr>
      <w:r w:rsidRPr="005B7F39">
        <w:rPr>
          <w:rFonts w:ascii="Times New Roman" w:hAnsi="Times New Roman" w:cs="Times New Roman"/>
          <w:sz w:val="28"/>
          <w:szCs w:val="28"/>
        </w:rPr>
        <w:t>Таблица Ш 1</w:t>
      </w:r>
    </w:p>
    <w:p w14:paraId="0EACDB8F" w14:textId="77777777" w:rsidR="00030DAF" w:rsidRPr="005B7F39" w:rsidRDefault="00030DAF" w:rsidP="00030DAF">
      <w:pPr>
        <w:spacing w:after="0" w:line="240" w:lineRule="auto"/>
        <w:jc w:val="center"/>
        <w:rPr>
          <w:rFonts w:ascii="Times New Roman" w:hAnsi="Times New Roman" w:cs="Times New Roman"/>
          <w:b/>
          <w:bCs/>
          <w:sz w:val="28"/>
          <w:szCs w:val="28"/>
        </w:rPr>
      </w:pPr>
    </w:p>
    <w:tbl>
      <w:tblPr>
        <w:tblStyle w:val="42"/>
        <w:tblW w:w="9634" w:type="dxa"/>
        <w:tblLayout w:type="fixed"/>
        <w:tblLook w:val="04A0" w:firstRow="1" w:lastRow="0" w:firstColumn="1" w:lastColumn="0" w:noHBand="0" w:noVBand="1"/>
      </w:tblPr>
      <w:tblGrid>
        <w:gridCol w:w="2939"/>
        <w:gridCol w:w="756"/>
        <w:gridCol w:w="296"/>
        <w:gridCol w:w="785"/>
        <w:gridCol w:w="351"/>
        <w:gridCol w:w="1184"/>
        <w:gridCol w:w="601"/>
        <w:gridCol w:w="2722"/>
      </w:tblGrid>
      <w:tr w:rsidR="00030DAF" w:rsidRPr="0079216C" w14:paraId="4ED53BDA" w14:textId="77777777" w:rsidTr="00F3063B">
        <w:tc>
          <w:tcPr>
            <w:tcW w:w="2939" w:type="dxa"/>
          </w:tcPr>
          <w:p w14:paraId="186FB6FC" w14:textId="77777777" w:rsidR="00030DAF" w:rsidRPr="0079216C" w:rsidRDefault="00030DAF" w:rsidP="00F3063B">
            <w:pPr>
              <w:contextualSpacing/>
              <w:jc w:val="center"/>
              <w:rPr>
                <w:rFonts w:ascii="Times New Roman" w:eastAsia="Calibri" w:hAnsi="Times New Roman" w:cs="Times New Roman"/>
                <w:sz w:val="20"/>
                <w:szCs w:val="20"/>
              </w:rPr>
            </w:pPr>
            <w:r w:rsidRPr="0079216C">
              <w:rPr>
                <w:rFonts w:ascii="Times New Roman" w:eastAsia="Calibri" w:hAnsi="Times New Roman" w:cs="Times New Roman"/>
                <w:sz w:val="20"/>
                <w:szCs w:val="20"/>
              </w:rPr>
              <w:t xml:space="preserve">Расчет </w:t>
            </w:r>
            <w:r w:rsidRPr="0079216C">
              <w:rPr>
                <w:rFonts w:ascii="Times New Roman" w:eastAsia="Times New Roman" w:hAnsi="Times New Roman" w:cs="Times New Roman"/>
                <w:sz w:val="20"/>
                <w:szCs w:val="20"/>
                <w:lang w:eastAsia="ru-RU"/>
              </w:rPr>
              <w:t>φ*</w:t>
            </w:r>
          </w:p>
        </w:tc>
        <w:tc>
          <w:tcPr>
            <w:tcW w:w="756" w:type="dxa"/>
          </w:tcPr>
          <w:p w14:paraId="10CB9BF5" w14:textId="77777777" w:rsidR="00030DAF" w:rsidRPr="0079216C" w:rsidRDefault="00000000" w:rsidP="00F3063B">
            <w:pPr>
              <w:contextualSpacing/>
              <w:jc w:val="center"/>
              <w:rPr>
                <w:rFonts w:ascii="Times New Roman" w:hAnsi="Times New Roman" w:cs="Times New Roman"/>
                <w:sz w:val="20"/>
                <w:szCs w:val="20"/>
              </w:rPr>
            </w:pPr>
            <m:oMathPara>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m:oMathPara>
          </w:p>
        </w:tc>
        <w:tc>
          <w:tcPr>
            <w:tcW w:w="296" w:type="dxa"/>
          </w:tcPr>
          <w:p w14:paraId="6E2ABCE3" w14:textId="77777777" w:rsidR="00030DAF" w:rsidRPr="0079216C" w:rsidRDefault="00030DAF" w:rsidP="00F3063B">
            <w:pPr>
              <w:contextualSpacing/>
              <w:jc w:val="center"/>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789D3F78" w14:textId="77777777" w:rsidR="00030DAF" w:rsidRPr="0079216C" w:rsidRDefault="00000000" w:rsidP="00F3063B">
            <w:pPr>
              <w:contextualSpacing/>
              <w:jc w:val="center"/>
              <w:rPr>
                <w:rFonts w:ascii="Times New Roman" w:hAnsi="Times New Roman" w:cs="Times New Roman"/>
                <w:sz w:val="20"/>
                <w:szCs w:val="20"/>
              </w:rPr>
            </w:pPr>
            <m:oMathPara>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m:oMathPara>
          </w:p>
        </w:tc>
        <w:tc>
          <w:tcPr>
            <w:tcW w:w="351" w:type="dxa"/>
          </w:tcPr>
          <w:p w14:paraId="4398CF83" w14:textId="77777777" w:rsidR="00030DAF" w:rsidRPr="0079216C" w:rsidRDefault="00030DAF" w:rsidP="00F3063B">
            <w:pPr>
              <w:contextualSpacing/>
              <w:jc w:val="center"/>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585DA43D" w14:textId="77777777" w:rsidR="00030DAF" w:rsidRPr="0079216C" w:rsidRDefault="00000000" w:rsidP="00F3063B">
            <w:pPr>
              <w:contextualSpacing/>
              <w:jc w:val="center"/>
              <w:rPr>
                <w:rFonts w:ascii="Times New Roman" w:hAnsi="Times New Roman" w:cs="Times New Roman"/>
                <w:sz w:val="20"/>
                <w:szCs w:val="20"/>
              </w:rPr>
            </w:pPr>
            <m:oMathPara>
              <m:oMath>
                <m:rad>
                  <m:radPr>
                    <m:degHide m:val="1"/>
                    <m:ctrlPr>
                      <w:rPr>
                        <w:rFonts w:ascii="Cambria Math" w:eastAsia="Times New Roman" w:hAnsi="Times New Roman" w:cs="Times New Roman"/>
                        <w:sz w:val="20"/>
                        <w:szCs w:val="20"/>
                      </w:rPr>
                    </m:ctrlPr>
                  </m:radPr>
                  <m:deg/>
                  <m:e>
                    <m:f>
                      <m:fPr>
                        <m:ctrlPr>
                          <w:rPr>
                            <w:rFonts w:ascii="Cambria Math" w:eastAsia="Times New Roman" w:hAnsi="Times New Roman" w:cs="Times New Roman"/>
                            <w:sz w:val="20"/>
                            <w:szCs w:val="20"/>
                          </w:rPr>
                        </m:ctrlPr>
                      </m:fPr>
                      <m:num>
                        <m:sSub>
                          <m:sSubPr>
                            <m:ctrlPr>
                              <w:rPr>
                                <w:rFonts w:ascii="Cambria Math" w:eastAsia="Times New Roman" w:hAnsi="Times New Roman" w:cs="Times New Roman"/>
                                <w:sz w:val="20"/>
                                <w:szCs w:val="20"/>
                              </w:rPr>
                            </m:ctrlPr>
                          </m:sSubPr>
                          <m:e>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m:rPr>
                                <m:sty m:val="p"/>
                              </m:rPr>
                              <w:rPr>
                                <w:rFonts w:ascii="Cambria Math" w:eastAsia="Times New Roman" w:hAnsi="Cambria Math" w:cs="Cambria Math"/>
                                <w:sz w:val="20"/>
                                <w:szCs w:val="20"/>
                                <w:lang w:val="en-US" w:eastAsia="ru-RU"/>
                              </w:rPr>
                              <m:t>*</m:t>
                            </m:r>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 xml:space="preserve">2  </m:t>
                            </m:r>
                          </m:sub>
                        </m:sSub>
                      </m:num>
                      <m:den>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m:rPr>
                            <m:sty m:val="p"/>
                          </m:rPr>
                          <w:rPr>
                            <w:rFonts w:ascii="Cambria Math" w:eastAsia="Times New Roman" w:hAnsi="Times New Roman" w:cs="Times New Roman"/>
                            <w:sz w:val="20"/>
                            <w:szCs w:val="20"/>
                            <w:lang w:eastAsia="ru-RU"/>
                          </w:rPr>
                          <m:t>+</m:t>
                        </m:r>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2</m:t>
                            </m:r>
                          </m:sub>
                        </m:sSub>
                      </m:den>
                    </m:f>
                  </m:e>
                </m:rad>
              </m:oMath>
            </m:oMathPara>
          </w:p>
        </w:tc>
        <w:tc>
          <w:tcPr>
            <w:tcW w:w="601" w:type="dxa"/>
          </w:tcPr>
          <w:p w14:paraId="1B729539" w14:textId="77777777" w:rsidR="00030DAF" w:rsidRPr="0079216C" w:rsidRDefault="00030DAF" w:rsidP="00F3063B">
            <w:pPr>
              <w:contextualSpacing/>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φ*</w:t>
            </w:r>
          </w:p>
          <w:p w14:paraId="15D3761D" w14:textId="77777777" w:rsidR="00030DAF" w:rsidRPr="0079216C" w:rsidRDefault="00030DAF" w:rsidP="00F3063B">
            <w:pPr>
              <w:contextualSpacing/>
              <w:jc w:val="center"/>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w:t>
            </w:r>
          </w:p>
        </w:tc>
        <w:tc>
          <w:tcPr>
            <w:tcW w:w="2722" w:type="dxa"/>
          </w:tcPr>
          <w:p w14:paraId="6C66F82C" w14:textId="77777777" w:rsidR="00030DAF" w:rsidRPr="0079216C" w:rsidRDefault="00030DAF" w:rsidP="00F3063B">
            <w:pPr>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Зона значимости φ*</w:t>
            </w:r>
          </w:p>
          <w:p w14:paraId="454B8E52" w14:textId="77777777" w:rsidR="00030DAF" w:rsidRPr="0079216C" w:rsidRDefault="00030DAF" w:rsidP="00F3063B">
            <w:pPr>
              <w:ind w:firstLine="709"/>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val="en-US" w:eastAsia="ru-RU"/>
              </w:rPr>
              <w:t>p</w:t>
            </w:r>
            <w:r w:rsidRPr="0079216C">
              <w:rPr>
                <w:rFonts w:ascii="Times New Roman" w:eastAsia="Times New Roman" w:hAnsi="Times New Roman" w:cs="Times New Roman"/>
                <w:sz w:val="20"/>
                <w:szCs w:val="20"/>
                <w:lang w:eastAsia="ru-RU"/>
              </w:rPr>
              <w:t xml:space="preserve"> 0,05 = 1,64</w:t>
            </w:r>
          </w:p>
          <w:p w14:paraId="7E9FADA3" w14:textId="77777777" w:rsidR="00030DAF" w:rsidRPr="0079216C" w:rsidRDefault="00030DAF" w:rsidP="00F3063B">
            <w:pPr>
              <w:ind w:firstLine="709"/>
              <w:jc w:val="center"/>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val="en-US" w:eastAsia="ru-RU"/>
              </w:rPr>
              <w:t>p</w:t>
            </w:r>
            <w:r w:rsidRPr="0079216C">
              <w:rPr>
                <w:rFonts w:ascii="Times New Roman" w:eastAsia="Times New Roman" w:hAnsi="Times New Roman" w:cs="Times New Roman"/>
                <w:sz w:val="20"/>
                <w:szCs w:val="20"/>
                <w:lang w:eastAsia="ru-RU"/>
              </w:rPr>
              <w:t xml:space="preserve"> 0,01 = 2,31</w:t>
            </w:r>
          </w:p>
        </w:tc>
      </w:tr>
      <w:tr w:rsidR="00030DAF" w:rsidRPr="0079216C" w14:paraId="68946B7C" w14:textId="77777777" w:rsidTr="00F3063B">
        <w:trPr>
          <w:trHeight w:val="457"/>
        </w:trPr>
        <w:tc>
          <w:tcPr>
            <w:tcW w:w="2939" w:type="dxa"/>
          </w:tcPr>
          <w:p w14:paraId="6565FAED"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Высокий уровень по области «Познание»</w:t>
            </w:r>
          </w:p>
        </w:tc>
        <w:tc>
          <w:tcPr>
            <w:tcW w:w="756" w:type="dxa"/>
          </w:tcPr>
          <w:p w14:paraId="1458430C"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0,942</w:t>
            </w:r>
          </w:p>
        </w:tc>
        <w:tc>
          <w:tcPr>
            <w:tcW w:w="296" w:type="dxa"/>
          </w:tcPr>
          <w:p w14:paraId="1910DAE2"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36A9DA6E"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0,726</w:t>
            </w:r>
          </w:p>
        </w:tc>
        <w:tc>
          <w:tcPr>
            <w:tcW w:w="351" w:type="dxa"/>
          </w:tcPr>
          <w:p w14:paraId="2D2D8EFF"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47D388BB"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6,59</w:t>
            </w:r>
          </w:p>
        </w:tc>
        <w:tc>
          <w:tcPr>
            <w:tcW w:w="601" w:type="dxa"/>
          </w:tcPr>
          <w:p w14:paraId="19313B5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1,42</w:t>
            </w:r>
          </w:p>
        </w:tc>
        <w:tc>
          <w:tcPr>
            <w:tcW w:w="2722" w:type="dxa"/>
          </w:tcPr>
          <w:p w14:paraId="10BE1E13" w14:textId="77777777" w:rsidR="00030DAF" w:rsidRPr="0079216C" w:rsidRDefault="00030DAF" w:rsidP="00F3063B">
            <w:pPr>
              <w:contextualSpacing/>
              <w:rPr>
                <w:rFonts w:ascii="Times New Roman" w:hAnsi="Times New Roman" w:cs="Times New Roman"/>
                <w:sz w:val="20"/>
                <w:szCs w:val="20"/>
              </w:rPr>
            </w:pPr>
          </w:p>
        </w:tc>
      </w:tr>
      <w:tr w:rsidR="00030DAF" w:rsidRPr="0079216C" w14:paraId="556431B0" w14:textId="77777777" w:rsidTr="00F3063B">
        <w:tc>
          <w:tcPr>
            <w:tcW w:w="2939" w:type="dxa"/>
          </w:tcPr>
          <w:p w14:paraId="20EC50CF"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Средний уровень по  области «Познание»</w:t>
            </w:r>
          </w:p>
        </w:tc>
        <w:tc>
          <w:tcPr>
            <w:tcW w:w="756" w:type="dxa"/>
          </w:tcPr>
          <w:p w14:paraId="24E4EA18"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1,491</w:t>
            </w:r>
          </w:p>
        </w:tc>
        <w:tc>
          <w:tcPr>
            <w:tcW w:w="296" w:type="dxa"/>
          </w:tcPr>
          <w:p w14:paraId="7CF56CD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6E5D50F0"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1,369</w:t>
            </w:r>
          </w:p>
        </w:tc>
        <w:tc>
          <w:tcPr>
            <w:tcW w:w="351" w:type="dxa"/>
          </w:tcPr>
          <w:p w14:paraId="0CF7097E"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7C33D573"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6B90A332"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0,8</w:t>
            </w:r>
          </w:p>
        </w:tc>
        <w:tc>
          <w:tcPr>
            <w:tcW w:w="2722" w:type="dxa"/>
          </w:tcPr>
          <w:p w14:paraId="26D1B046" w14:textId="77777777" w:rsidR="00030DAF" w:rsidRPr="0079216C" w:rsidRDefault="00030DAF" w:rsidP="00F3063B">
            <w:pPr>
              <w:contextualSpacing/>
              <w:rPr>
                <w:rFonts w:ascii="Times New Roman" w:hAnsi="Times New Roman" w:cs="Times New Roman"/>
                <w:sz w:val="20"/>
                <w:szCs w:val="20"/>
              </w:rPr>
            </w:pPr>
          </w:p>
        </w:tc>
      </w:tr>
      <w:tr w:rsidR="00030DAF" w:rsidRPr="0079216C" w14:paraId="06E70E8D" w14:textId="77777777" w:rsidTr="00F3063B">
        <w:tc>
          <w:tcPr>
            <w:tcW w:w="2939" w:type="dxa"/>
          </w:tcPr>
          <w:p w14:paraId="7FD318FB"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Низкий уровень по области «Познание»</w:t>
            </w:r>
          </w:p>
        </w:tc>
        <w:tc>
          <w:tcPr>
            <w:tcW w:w="756" w:type="dxa"/>
          </w:tcPr>
          <w:p w14:paraId="60725289"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1,511</w:t>
            </w:r>
          </w:p>
        </w:tc>
        <w:tc>
          <w:tcPr>
            <w:tcW w:w="296" w:type="dxa"/>
          </w:tcPr>
          <w:p w14:paraId="1CD54DA1"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3E0FD6A1"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1,23</w:t>
            </w:r>
          </w:p>
        </w:tc>
        <w:tc>
          <w:tcPr>
            <w:tcW w:w="351" w:type="dxa"/>
          </w:tcPr>
          <w:p w14:paraId="00A9C0B9"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0B5331B5"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11A69E9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1,85</w:t>
            </w:r>
          </w:p>
        </w:tc>
        <w:tc>
          <w:tcPr>
            <w:tcW w:w="2722" w:type="dxa"/>
          </w:tcPr>
          <w:p w14:paraId="401E9774" w14:textId="77777777" w:rsidR="00030DAF" w:rsidRPr="0079216C" w:rsidRDefault="00030DAF" w:rsidP="00F3063B">
            <w:pPr>
              <w:contextualSpacing/>
              <w:rPr>
                <w:rFonts w:ascii="Times New Roman" w:eastAsia="Times New Roman" w:hAnsi="Times New Roman" w:cs="Times New Roman"/>
                <w:sz w:val="20"/>
                <w:szCs w:val="20"/>
                <w:lang w:eastAsia="ru-RU"/>
              </w:rPr>
            </w:pPr>
            <w:r w:rsidRPr="0079216C">
              <w:rPr>
                <w:rFonts w:ascii="Times New Roman" w:hAnsi="Times New Roman" w:cs="Times New Roman"/>
                <w:sz w:val="20"/>
                <w:szCs w:val="20"/>
              </w:rPr>
              <w:t>φ*</w:t>
            </w:r>
            <w:r w:rsidRPr="0079216C">
              <w:rPr>
                <w:rFonts w:ascii="Times New Roman" w:eastAsia="Times New Roman" w:hAnsi="Times New Roman" w:cs="Times New Roman"/>
                <w:sz w:val="20"/>
                <w:szCs w:val="20"/>
                <w:lang w:eastAsia="ru-RU"/>
              </w:rPr>
              <w:t xml:space="preserve"> &gt;1,64</w:t>
            </w:r>
          </w:p>
          <w:p w14:paraId="70A50CC0"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сдвиг значим на уровне 5% достоверности</w:t>
            </w:r>
          </w:p>
        </w:tc>
      </w:tr>
      <w:tr w:rsidR="00030DAF" w:rsidRPr="0079216C" w14:paraId="0AA52C98" w14:textId="77777777" w:rsidTr="00F3063B">
        <w:tc>
          <w:tcPr>
            <w:tcW w:w="2939" w:type="dxa"/>
          </w:tcPr>
          <w:p w14:paraId="6925E0CE"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Высокий уровень по области «Творчество»</w:t>
            </w:r>
          </w:p>
        </w:tc>
        <w:tc>
          <w:tcPr>
            <w:tcW w:w="756" w:type="dxa"/>
          </w:tcPr>
          <w:p w14:paraId="6D2E37C5"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1,0</w:t>
            </w:r>
          </w:p>
        </w:tc>
        <w:tc>
          <w:tcPr>
            <w:tcW w:w="296" w:type="dxa"/>
          </w:tcPr>
          <w:p w14:paraId="211E60DA"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25764E68"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0,823</w:t>
            </w:r>
          </w:p>
        </w:tc>
        <w:tc>
          <w:tcPr>
            <w:tcW w:w="351" w:type="dxa"/>
          </w:tcPr>
          <w:p w14:paraId="46AAC2FF"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20079AF6"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5ED09F8A"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1,16</w:t>
            </w:r>
          </w:p>
        </w:tc>
        <w:tc>
          <w:tcPr>
            <w:tcW w:w="2722" w:type="dxa"/>
          </w:tcPr>
          <w:p w14:paraId="0485589D" w14:textId="77777777" w:rsidR="00030DAF" w:rsidRPr="0079216C" w:rsidRDefault="00030DAF" w:rsidP="00F3063B">
            <w:pPr>
              <w:contextualSpacing/>
              <w:rPr>
                <w:rFonts w:ascii="Times New Roman" w:hAnsi="Times New Roman" w:cs="Times New Roman"/>
                <w:sz w:val="20"/>
                <w:szCs w:val="20"/>
              </w:rPr>
            </w:pPr>
          </w:p>
        </w:tc>
      </w:tr>
      <w:tr w:rsidR="00030DAF" w:rsidRPr="0079216C" w14:paraId="14FC2D65" w14:textId="77777777" w:rsidTr="00F3063B">
        <w:tc>
          <w:tcPr>
            <w:tcW w:w="2939" w:type="dxa"/>
          </w:tcPr>
          <w:p w14:paraId="7DAC877A"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Средний уровень по области «Творчество»</w:t>
            </w:r>
          </w:p>
        </w:tc>
        <w:tc>
          <w:tcPr>
            <w:tcW w:w="756" w:type="dxa"/>
          </w:tcPr>
          <w:p w14:paraId="5ED63F5E"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1,611</w:t>
            </w:r>
          </w:p>
        </w:tc>
        <w:tc>
          <w:tcPr>
            <w:tcW w:w="296" w:type="dxa"/>
          </w:tcPr>
          <w:p w14:paraId="5C49D04A"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16C88A3E"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1,471</w:t>
            </w:r>
          </w:p>
        </w:tc>
        <w:tc>
          <w:tcPr>
            <w:tcW w:w="351" w:type="dxa"/>
          </w:tcPr>
          <w:p w14:paraId="266C1A75"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1C3FBB3F"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53FF10F7"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0,92</w:t>
            </w:r>
          </w:p>
        </w:tc>
        <w:tc>
          <w:tcPr>
            <w:tcW w:w="2722" w:type="dxa"/>
          </w:tcPr>
          <w:p w14:paraId="7B3AAC98" w14:textId="77777777" w:rsidR="00030DAF" w:rsidRPr="0079216C" w:rsidRDefault="00030DAF" w:rsidP="00F3063B">
            <w:pPr>
              <w:contextualSpacing/>
              <w:rPr>
                <w:rFonts w:ascii="Times New Roman" w:hAnsi="Times New Roman" w:cs="Times New Roman"/>
                <w:sz w:val="20"/>
                <w:szCs w:val="20"/>
              </w:rPr>
            </w:pPr>
          </w:p>
        </w:tc>
      </w:tr>
      <w:tr w:rsidR="00030DAF" w:rsidRPr="0079216C" w14:paraId="2533C2A4" w14:textId="77777777" w:rsidTr="00F3063B">
        <w:tc>
          <w:tcPr>
            <w:tcW w:w="2939" w:type="dxa"/>
          </w:tcPr>
          <w:p w14:paraId="29663E01"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Низкий уровень по области «Творчество»</w:t>
            </w:r>
          </w:p>
        </w:tc>
        <w:tc>
          <w:tcPr>
            <w:tcW w:w="756" w:type="dxa"/>
          </w:tcPr>
          <w:p w14:paraId="52657CB0"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1,349</w:t>
            </w:r>
          </w:p>
        </w:tc>
        <w:tc>
          <w:tcPr>
            <w:tcW w:w="296" w:type="dxa"/>
          </w:tcPr>
          <w:p w14:paraId="1A6D3AFD"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6B7CC796"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1,047</w:t>
            </w:r>
          </w:p>
        </w:tc>
        <w:tc>
          <w:tcPr>
            <w:tcW w:w="351" w:type="dxa"/>
          </w:tcPr>
          <w:p w14:paraId="2D01B0DE"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34EAF35D"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48711E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2</w:t>
            </w:r>
          </w:p>
        </w:tc>
        <w:tc>
          <w:tcPr>
            <w:tcW w:w="2722" w:type="dxa"/>
          </w:tcPr>
          <w:p w14:paraId="3CC67999"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imes New Roman" w:hAnsi="Times New Roman" w:cs="Times New Roman"/>
                <w:sz w:val="20"/>
                <w:szCs w:val="20"/>
                <w:lang w:eastAsia="ru-RU"/>
              </w:rPr>
              <w:t>φ*&gt;1,64 сдвиг значим на уровне 5% достоверности</w:t>
            </w:r>
          </w:p>
        </w:tc>
      </w:tr>
      <w:tr w:rsidR="00030DAF" w:rsidRPr="0079216C" w14:paraId="2628C0DF" w14:textId="77777777" w:rsidTr="00F3063B">
        <w:tc>
          <w:tcPr>
            <w:tcW w:w="2939" w:type="dxa"/>
          </w:tcPr>
          <w:p w14:paraId="4DBEE22C"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 xml:space="preserve">Высокий уровень по области «Коммуникация» </w:t>
            </w:r>
          </w:p>
        </w:tc>
        <w:tc>
          <w:tcPr>
            <w:tcW w:w="756" w:type="dxa"/>
          </w:tcPr>
          <w:p w14:paraId="2EF78E99"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0,823</w:t>
            </w:r>
          </w:p>
        </w:tc>
        <w:tc>
          <w:tcPr>
            <w:tcW w:w="296" w:type="dxa"/>
          </w:tcPr>
          <w:p w14:paraId="6A264A89"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5A066A7F"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0,726</w:t>
            </w:r>
          </w:p>
        </w:tc>
        <w:tc>
          <w:tcPr>
            <w:tcW w:w="351" w:type="dxa"/>
          </w:tcPr>
          <w:p w14:paraId="43306639"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32CE7B9D"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66906E2"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1,51</w:t>
            </w:r>
          </w:p>
        </w:tc>
        <w:tc>
          <w:tcPr>
            <w:tcW w:w="2722" w:type="dxa"/>
          </w:tcPr>
          <w:p w14:paraId="7639E590" w14:textId="77777777" w:rsidR="00030DAF" w:rsidRPr="0079216C" w:rsidRDefault="00030DAF" w:rsidP="00F3063B">
            <w:pPr>
              <w:contextualSpacing/>
              <w:rPr>
                <w:rFonts w:ascii="Times New Roman" w:hAnsi="Times New Roman" w:cs="Times New Roman"/>
                <w:sz w:val="20"/>
                <w:szCs w:val="20"/>
              </w:rPr>
            </w:pPr>
          </w:p>
        </w:tc>
      </w:tr>
      <w:tr w:rsidR="00030DAF" w:rsidRPr="0079216C" w14:paraId="721A8673" w14:textId="77777777" w:rsidTr="00F3063B">
        <w:tc>
          <w:tcPr>
            <w:tcW w:w="2939" w:type="dxa"/>
          </w:tcPr>
          <w:p w14:paraId="047BF2B9"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Средний уровень по области «Коммуникация»</w:t>
            </w:r>
          </w:p>
        </w:tc>
        <w:tc>
          <w:tcPr>
            <w:tcW w:w="756" w:type="dxa"/>
          </w:tcPr>
          <w:p w14:paraId="221B502B"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1,561</w:t>
            </w:r>
          </w:p>
        </w:tc>
        <w:tc>
          <w:tcPr>
            <w:tcW w:w="296" w:type="dxa"/>
          </w:tcPr>
          <w:p w14:paraId="0CDF3480"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69EDD2C9"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1,42</w:t>
            </w:r>
          </w:p>
        </w:tc>
        <w:tc>
          <w:tcPr>
            <w:tcW w:w="351" w:type="dxa"/>
          </w:tcPr>
          <w:p w14:paraId="63BC6360"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4D3D4B77"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4384FC28"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0,93</w:t>
            </w:r>
          </w:p>
        </w:tc>
        <w:tc>
          <w:tcPr>
            <w:tcW w:w="2722" w:type="dxa"/>
          </w:tcPr>
          <w:p w14:paraId="5FCA61E5" w14:textId="77777777" w:rsidR="00030DAF" w:rsidRPr="0079216C" w:rsidRDefault="00030DAF" w:rsidP="00F3063B">
            <w:pPr>
              <w:contextualSpacing/>
              <w:rPr>
                <w:rFonts w:ascii="Times New Roman" w:hAnsi="Times New Roman" w:cs="Times New Roman"/>
                <w:sz w:val="20"/>
                <w:szCs w:val="20"/>
              </w:rPr>
            </w:pPr>
          </w:p>
        </w:tc>
      </w:tr>
      <w:tr w:rsidR="00030DAF" w:rsidRPr="0079216C" w14:paraId="32CAE9C1" w14:textId="77777777" w:rsidTr="00F3063B">
        <w:tc>
          <w:tcPr>
            <w:tcW w:w="2939" w:type="dxa"/>
          </w:tcPr>
          <w:p w14:paraId="7EA4D811"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Низкий уровень по области «Коммуникация»</w:t>
            </w:r>
          </w:p>
        </w:tc>
        <w:tc>
          <w:tcPr>
            <w:tcW w:w="756" w:type="dxa"/>
          </w:tcPr>
          <w:p w14:paraId="150212C4"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1,471</w:t>
            </w:r>
          </w:p>
        </w:tc>
        <w:tc>
          <w:tcPr>
            <w:tcW w:w="296" w:type="dxa"/>
          </w:tcPr>
          <w:p w14:paraId="0B96B628"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2FD6E4EA"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1,256</w:t>
            </w:r>
          </w:p>
        </w:tc>
        <w:tc>
          <w:tcPr>
            <w:tcW w:w="351" w:type="dxa"/>
          </w:tcPr>
          <w:p w14:paraId="6218AA51"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674ABFF0"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9B2443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1,41</w:t>
            </w:r>
          </w:p>
        </w:tc>
        <w:tc>
          <w:tcPr>
            <w:tcW w:w="2722" w:type="dxa"/>
          </w:tcPr>
          <w:p w14:paraId="06EFA649" w14:textId="77777777" w:rsidR="00030DAF" w:rsidRPr="0079216C" w:rsidRDefault="00030DAF" w:rsidP="00F3063B">
            <w:pPr>
              <w:contextualSpacing/>
              <w:rPr>
                <w:rFonts w:ascii="Times New Roman" w:hAnsi="Times New Roman" w:cs="Times New Roman"/>
                <w:sz w:val="20"/>
                <w:szCs w:val="20"/>
              </w:rPr>
            </w:pPr>
          </w:p>
        </w:tc>
      </w:tr>
      <w:tr w:rsidR="00030DAF" w:rsidRPr="0079216C" w14:paraId="3EA909E5" w14:textId="77777777" w:rsidTr="00F3063B">
        <w:tc>
          <w:tcPr>
            <w:tcW w:w="2939" w:type="dxa"/>
          </w:tcPr>
          <w:p w14:paraId="2D766389"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 xml:space="preserve">Высокий уровень по области «Социум» </w:t>
            </w:r>
          </w:p>
        </w:tc>
        <w:tc>
          <w:tcPr>
            <w:tcW w:w="756" w:type="dxa"/>
          </w:tcPr>
          <w:p w14:paraId="31D5511E"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0,850</w:t>
            </w:r>
          </w:p>
        </w:tc>
        <w:tc>
          <w:tcPr>
            <w:tcW w:w="296" w:type="dxa"/>
          </w:tcPr>
          <w:p w14:paraId="5F95B74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0DA4EE4C"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0,795</w:t>
            </w:r>
          </w:p>
        </w:tc>
        <w:tc>
          <w:tcPr>
            <w:tcW w:w="351" w:type="dxa"/>
          </w:tcPr>
          <w:p w14:paraId="0B568260"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10D44929"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B076AC8"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0,36</w:t>
            </w:r>
          </w:p>
        </w:tc>
        <w:tc>
          <w:tcPr>
            <w:tcW w:w="2722" w:type="dxa"/>
          </w:tcPr>
          <w:p w14:paraId="26986009" w14:textId="77777777" w:rsidR="00030DAF" w:rsidRPr="0079216C" w:rsidRDefault="00030DAF" w:rsidP="00F3063B">
            <w:pPr>
              <w:contextualSpacing/>
              <w:rPr>
                <w:rFonts w:ascii="Times New Roman" w:hAnsi="Times New Roman" w:cs="Times New Roman"/>
                <w:sz w:val="20"/>
                <w:szCs w:val="20"/>
              </w:rPr>
            </w:pPr>
          </w:p>
        </w:tc>
      </w:tr>
      <w:tr w:rsidR="00030DAF" w:rsidRPr="0079216C" w14:paraId="48C78B2E" w14:textId="77777777" w:rsidTr="00F3063B">
        <w:tc>
          <w:tcPr>
            <w:tcW w:w="2939" w:type="dxa"/>
          </w:tcPr>
          <w:p w14:paraId="75ED5ABF"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Средний уровень по области «Социум»</w:t>
            </w:r>
          </w:p>
        </w:tc>
        <w:tc>
          <w:tcPr>
            <w:tcW w:w="756" w:type="dxa"/>
          </w:tcPr>
          <w:p w14:paraId="2DBF594F"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1,591</w:t>
            </w:r>
          </w:p>
        </w:tc>
        <w:tc>
          <w:tcPr>
            <w:tcW w:w="296" w:type="dxa"/>
          </w:tcPr>
          <w:p w14:paraId="20D1F25C"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314B71EA"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1,451</w:t>
            </w:r>
          </w:p>
        </w:tc>
        <w:tc>
          <w:tcPr>
            <w:tcW w:w="351" w:type="dxa"/>
          </w:tcPr>
          <w:p w14:paraId="365DE437"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4B08F363"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16DFBE6"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0,92</w:t>
            </w:r>
          </w:p>
        </w:tc>
        <w:tc>
          <w:tcPr>
            <w:tcW w:w="2722" w:type="dxa"/>
          </w:tcPr>
          <w:p w14:paraId="636585B6" w14:textId="77777777" w:rsidR="00030DAF" w:rsidRPr="0079216C" w:rsidRDefault="00030DAF" w:rsidP="00F3063B">
            <w:pPr>
              <w:contextualSpacing/>
              <w:rPr>
                <w:rFonts w:ascii="Times New Roman" w:hAnsi="Times New Roman" w:cs="Times New Roman"/>
                <w:sz w:val="20"/>
                <w:szCs w:val="20"/>
              </w:rPr>
            </w:pPr>
          </w:p>
        </w:tc>
      </w:tr>
      <w:tr w:rsidR="00030DAF" w:rsidRPr="0079216C" w14:paraId="485A82B3" w14:textId="77777777" w:rsidTr="00F3063B">
        <w:tc>
          <w:tcPr>
            <w:tcW w:w="2939" w:type="dxa"/>
          </w:tcPr>
          <w:p w14:paraId="2A334B6A"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Низкий уровень по области «Социум»</w:t>
            </w:r>
          </w:p>
        </w:tc>
        <w:tc>
          <w:tcPr>
            <w:tcW w:w="756" w:type="dxa"/>
          </w:tcPr>
          <w:p w14:paraId="0CE0E3F9"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1,39</w:t>
            </w:r>
          </w:p>
        </w:tc>
        <w:tc>
          <w:tcPr>
            <w:tcW w:w="296" w:type="dxa"/>
          </w:tcPr>
          <w:p w14:paraId="2A967F5B"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785" w:type="dxa"/>
          </w:tcPr>
          <w:p w14:paraId="6AA08CDD" w14:textId="77777777" w:rsidR="00030DAF" w:rsidRPr="0079216C" w:rsidRDefault="00030DAF" w:rsidP="00F3063B">
            <w:pPr>
              <w:contextualSpacing/>
              <w:rPr>
                <w:rFonts w:ascii="Times New Roman" w:hAnsi="Times New Roman" w:cs="Times New Roman"/>
                <w:sz w:val="20"/>
                <w:szCs w:val="20"/>
              </w:rPr>
            </w:pPr>
            <w:r w:rsidRPr="0079216C">
              <w:rPr>
                <w:rFonts w:ascii="Times New Roman" w:eastAsiaTheme="minorEastAsia" w:hAnsi="Times New Roman" w:cs="Times New Roman"/>
                <w:sz w:val="20"/>
                <w:szCs w:val="20"/>
              </w:rPr>
              <w:t>1,203</w:t>
            </w:r>
          </w:p>
        </w:tc>
        <w:tc>
          <w:tcPr>
            <w:tcW w:w="351" w:type="dxa"/>
          </w:tcPr>
          <w:p w14:paraId="2C48ED14"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w:t>
            </w:r>
          </w:p>
        </w:tc>
        <w:tc>
          <w:tcPr>
            <w:tcW w:w="1184" w:type="dxa"/>
          </w:tcPr>
          <w:p w14:paraId="04BBD63C" w14:textId="77777777" w:rsidR="00030DAF" w:rsidRPr="0079216C" w:rsidRDefault="00030DAF" w:rsidP="00F3063B">
            <w:pPr>
              <w:contextualSpacing/>
              <w:rPr>
                <w:sz w:val="20"/>
                <w:szCs w:val="20"/>
              </w:rPr>
            </w:pPr>
            <w:r w:rsidRPr="0079216C">
              <w:rPr>
                <w:rFonts w:ascii="Times New Roman" w:hAnsi="Times New Roman" w:cs="Times New Roman"/>
                <w:sz w:val="20"/>
                <w:szCs w:val="20"/>
              </w:rPr>
              <w:t>6,59</w:t>
            </w:r>
          </w:p>
        </w:tc>
        <w:tc>
          <w:tcPr>
            <w:tcW w:w="601" w:type="dxa"/>
          </w:tcPr>
          <w:p w14:paraId="35167797" w14:textId="77777777" w:rsidR="00030DAF" w:rsidRPr="0079216C" w:rsidRDefault="00030DAF" w:rsidP="00F3063B">
            <w:pPr>
              <w:contextualSpacing/>
              <w:rPr>
                <w:rFonts w:ascii="Times New Roman" w:hAnsi="Times New Roman" w:cs="Times New Roman"/>
                <w:sz w:val="20"/>
                <w:szCs w:val="20"/>
              </w:rPr>
            </w:pPr>
            <w:r w:rsidRPr="0079216C">
              <w:rPr>
                <w:rFonts w:ascii="Times New Roman" w:hAnsi="Times New Roman" w:cs="Times New Roman"/>
                <w:sz w:val="20"/>
                <w:szCs w:val="20"/>
              </w:rPr>
              <w:t>1,23</w:t>
            </w:r>
          </w:p>
        </w:tc>
        <w:tc>
          <w:tcPr>
            <w:tcW w:w="2722" w:type="dxa"/>
          </w:tcPr>
          <w:p w14:paraId="39F6B3BF" w14:textId="77777777" w:rsidR="00030DAF" w:rsidRPr="0079216C" w:rsidRDefault="00030DAF" w:rsidP="00F3063B">
            <w:pPr>
              <w:contextualSpacing/>
              <w:rPr>
                <w:rFonts w:ascii="Times New Roman" w:hAnsi="Times New Roman" w:cs="Times New Roman"/>
                <w:sz w:val="20"/>
                <w:szCs w:val="20"/>
              </w:rPr>
            </w:pPr>
          </w:p>
        </w:tc>
      </w:tr>
    </w:tbl>
    <w:p w14:paraId="5354DE79" w14:textId="77777777" w:rsidR="00030DAF" w:rsidRPr="0079216C" w:rsidRDefault="00030DAF" w:rsidP="00030DAF">
      <w:pPr>
        <w:spacing w:after="0" w:line="240" w:lineRule="auto"/>
        <w:ind w:firstLine="709"/>
        <w:jc w:val="both"/>
        <w:rPr>
          <w:rFonts w:ascii="Times New Roman" w:hAnsi="Times New Roman" w:cs="Times New Roman"/>
          <w:kern w:val="0"/>
          <w:sz w:val="20"/>
          <w:szCs w:val="20"/>
          <w14:ligatures w14:val="none"/>
        </w:rPr>
      </w:pPr>
    </w:p>
    <w:p w14:paraId="79E7B2CD" w14:textId="77777777" w:rsidR="00030DAF" w:rsidRPr="005B7F39" w:rsidRDefault="00030DAF" w:rsidP="008D3376">
      <w:pPr>
        <w:spacing w:after="0" w:line="240" w:lineRule="auto"/>
        <w:jc w:val="both"/>
        <w:rPr>
          <w:rFonts w:ascii="Times New Roman" w:hAnsi="Times New Roman" w:cs="Times New Roman"/>
          <w:sz w:val="28"/>
          <w:szCs w:val="28"/>
        </w:rPr>
      </w:pPr>
      <w:r w:rsidRPr="005B7F39">
        <w:rPr>
          <w:rFonts w:ascii="Times New Roman" w:hAnsi="Times New Roman" w:cs="Times New Roman"/>
          <w:sz w:val="28"/>
          <w:szCs w:val="28"/>
        </w:rPr>
        <w:t xml:space="preserve">Таблица Ш </w:t>
      </w:r>
      <w:r>
        <w:rPr>
          <w:rFonts w:ascii="Times New Roman" w:hAnsi="Times New Roman" w:cs="Times New Roman"/>
          <w:sz w:val="28"/>
          <w:szCs w:val="28"/>
        </w:rPr>
        <w:t xml:space="preserve">2 </w:t>
      </w:r>
      <w:r w:rsidRPr="005B7F39">
        <w:rPr>
          <w:rFonts w:ascii="Times New Roman" w:hAnsi="Times New Roman" w:cs="Times New Roman"/>
          <w:sz w:val="28"/>
          <w:szCs w:val="28"/>
        </w:rPr>
        <w:t>- Статистический анализ результатов мониторинга контрольной группы</w:t>
      </w:r>
    </w:p>
    <w:p w14:paraId="48C3636D" w14:textId="77777777" w:rsidR="00030DAF" w:rsidRPr="005B7F39" w:rsidRDefault="00030DAF" w:rsidP="00030DAF">
      <w:pPr>
        <w:spacing w:after="0" w:line="240" w:lineRule="auto"/>
        <w:rPr>
          <w:rFonts w:ascii="Times New Roman" w:hAnsi="Times New Roman" w:cs="Times New Roman"/>
          <w:sz w:val="28"/>
          <w:szCs w:val="28"/>
        </w:rPr>
      </w:pPr>
    </w:p>
    <w:tbl>
      <w:tblPr>
        <w:tblStyle w:val="32"/>
        <w:tblW w:w="9606" w:type="dxa"/>
        <w:tblLayout w:type="fixed"/>
        <w:tblLook w:val="04A0" w:firstRow="1" w:lastRow="0" w:firstColumn="1" w:lastColumn="0" w:noHBand="0" w:noVBand="1"/>
      </w:tblPr>
      <w:tblGrid>
        <w:gridCol w:w="2939"/>
        <w:gridCol w:w="756"/>
        <w:gridCol w:w="296"/>
        <w:gridCol w:w="785"/>
        <w:gridCol w:w="351"/>
        <w:gridCol w:w="1184"/>
        <w:gridCol w:w="601"/>
        <w:gridCol w:w="2694"/>
      </w:tblGrid>
      <w:tr w:rsidR="00030DAF" w:rsidRPr="0079216C" w14:paraId="20052389" w14:textId="77777777" w:rsidTr="00F3063B">
        <w:tc>
          <w:tcPr>
            <w:tcW w:w="2939" w:type="dxa"/>
          </w:tcPr>
          <w:p w14:paraId="0ACA174E" w14:textId="77777777" w:rsidR="00030DAF" w:rsidRPr="0079216C" w:rsidRDefault="00030DAF" w:rsidP="00F3063B">
            <w:pPr>
              <w:contextualSpacing/>
              <w:rPr>
                <w:rFonts w:ascii="Times New Roman" w:eastAsia="Calibri" w:hAnsi="Times New Roman" w:cs="Times New Roman"/>
                <w:sz w:val="20"/>
                <w:szCs w:val="20"/>
              </w:rPr>
            </w:pPr>
            <w:r w:rsidRPr="0079216C">
              <w:rPr>
                <w:rFonts w:ascii="Times New Roman" w:eastAsia="Calibri" w:hAnsi="Times New Roman" w:cs="Times New Roman"/>
                <w:sz w:val="20"/>
                <w:szCs w:val="20"/>
              </w:rPr>
              <w:t xml:space="preserve">Расчет </w:t>
            </w:r>
            <w:r w:rsidRPr="0079216C">
              <w:rPr>
                <w:rFonts w:ascii="Times New Roman" w:eastAsia="Times New Roman" w:hAnsi="Times New Roman" w:cs="Times New Roman"/>
                <w:sz w:val="20"/>
                <w:szCs w:val="20"/>
                <w:lang w:eastAsia="ru-RU"/>
              </w:rPr>
              <w:t>φ*</w:t>
            </w:r>
          </w:p>
        </w:tc>
        <w:tc>
          <w:tcPr>
            <w:tcW w:w="756" w:type="dxa"/>
          </w:tcPr>
          <w:p w14:paraId="05ECC27D" w14:textId="77777777" w:rsidR="00030DAF" w:rsidRPr="0079216C" w:rsidRDefault="00000000" w:rsidP="00F3063B">
            <w:pPr>
              <w:contextualSpacing/>
              <w:rPr>
                <w:rFonts w:ascii="Times New Roman" w:eastAsia="Aptos" w:hAnsi="Times New Roman" w:cs="Times New Roman"/>
                <w:sz w:val="20"/>
                <w:szCs w:val="20"/>
              </w:rPr>
            </w:pPr>
            <m:oMathPara>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1</m:t>
                    </m:r>
                  </m:sub>
                </m:sSub>
              </m:oMath>
            </m:oMathPara>
          </w:p>
        </w:tc>
        <w:tc>
          <w:tcPr>
            <w:tcW w:w="296" w:type="dxa"/>
          </w:tcPr>
          <w:p w14:paraId="66EDDCE5"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4E4032D4" w14:textId="77777777" w:rsidR="00030DAF" w:rsidRPr="0079216C" w:rsidRDefault="00000000" w:rsidP="00F3063B">
            <w:pPr>
              <w:contextualSpacing/>
              <w:rPr>
                <w:rFonts w:ascii="Times New Roman" w:eastAsia="Aptos" w:hAnsi="Times New Roman" w:cs="Times New Roman"/>
                <w:sz w:val="20"/>
                <w:szCs w:val="20"/>
              </w:rPr>
            </w:pPr>
            <m:oMathPara>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eastAsia="ru-RU"/>
                      </w:rPr>
                      <m:t>φ</m:t>
                    </m:r>
                  </m:e>
                  <m:sub>
                    <m:r>
                      <m:rPr>
                        <m:sty m:val="p"/>
                      </m:rPr>
                      <w:rPr>
                        <w:rFonts w:ascii="Cambria Math" w:eastAsia="Times New Roman" w:hAnsi="Cambria Math" w:cs="Times New Roman"/>
                        <w:sz w:val="20"/>
                        <w:szCs w:val="20"/>
                        <w:lang w:eastAsia="ru-RU"/>
                      </w:rPr>
                      <m:t>2</m:t>
                    </m:r>
                  </m:sub>
                </m:sSub>
              </m:oMath>
            </m:oMathPara>
          </w:p>
        </w:tc>
        <w:tc>
          <w:tcPr>
            <w:tcW w:w="351" w:type="dxa"/>
          </w:tcPr>
          <w:p w14:paraId="0FEACF9A"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3E2AFF97" w14:textId="77777777" w:rsidR="00030DAF" w:rsidRPr="0079216C" w:rsidRDefault="00000000" w:rsidP="00F3063B">
            <w:pPr>
              <w:contextualSpacing/>
              <w:rPr>
                <w:rFonts w:ascii="Times New Roman" w:eastAsia="Aptos" w:hAnsi="Times New Roman" w:cs="Times New Roman"/>
                <w:sz w:val="20"/>
                <w:szCs w:val="20"/>
              </w:rPr>
            </w:pPr>
            <m:oMathPara>
              <m:oMath>
                <m:rad>
                  <m:radPr>
                    <m:degHide m:val="1"/>
                    <m:ctrlPr>
                      <w:rPr>
                        <w:rFonts w:ascii="Cambria Math" w:eastAsia="Times New Roman" w:hAnsi="Times New Roman" w:cs="Times New Roman"/>
                        <w:sz w:val="20"/>
                        <w:szCs w:val="20"/>
                      </w:rPr>
                    </m:ctrlPr>
                  </m:radPr>
                  <m:deg/>
                  <m:e>
                    <m:f>
                      <m:fPr>
                        <m:ctrlPr>
                          <w:rPr>
                            <w:rFonts w:ascii="Cambria Math" w:eastAsia="Times New Roman" w:hAnsi="Times New Roman" w:cs="Times New Roman"/>
                            <w:sz w:val="20"/>
                            <w:szCs w:val="20"/>
                          </w:rPr>
                        </m:ctrlPr>
                      </m:fPr>
                      <m:num>
                        <m:sSub>
                          <m:sSubPr>
                            <m:ctrlPr>
                              <w:rPr>
                                <w:rFonts w:ascii="Cambria Math" w:eastAsia="Times New Roman" w:hAnsi="Times New Roman" w:cs="Times New Roman"/>
                                <w:sz w:val="20"/>
                                <w:szCs w:val="20"/>
                              </w:rPr>
                            </m:ctrlPr>
                          </m:sSubPr>
                          <m:e>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m:rPr>
                                <m:sty m:val="p"/>
                              </m:rPr>
                              <w:rPr>
                                <w:rFonts w:ascii="Cambria Math" w:eastAsia="Times New Roman" w:hAnsi="Cambria Math" w:cs="Cambria Math"/>
                                <w:sz w:val="20"/>
                                <w:szCs w:val="20"/>
                                <w:lang w:val="en-US" w:eastAsia="ru-RU"/>
                              </w:rPr>
                              <m:t>*</m:t>
                            </m:r>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 xml:space="preserve">2  </m:t>
                            </m:r>
                          </m:sub>
                        </m:sSub>
                      </m:num>
                      <m:den>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1</m:t>
                            </m:r>
                          </m:sub>
                        </m:sSub>
                        <m:r>
                          <m:rPr>
                            <m:sty m:val="p"/>
                          </m:rPr>
                          <w:rPr>
                            <w:rFonts w:ascii="Cambria Math" w:eastAsia="Times New Roman" w:hAnsi="Times New Roman" w:cs="Times New Roman"/>
                            <w:sz w:val="20"/>
                            <w:szCs w:val="20"/>
                            <w:lang w:eastAsia="ru-RU"/>
                          </w:rPr>
                          <m:t>+</m:t>
                        </m:r>
                        <m:sSub>
                          <m:sSubPr>
                            <m:ctrlPr>
                              <w:rPr>
                                <w:rFonts w:ascii="Cambria Math" w:eastAsia="Times New Roman" w:hAnsi="Times New Roman" w:cs="Times New Roman"/>
                                <w:sz w:val="20"/>
                                <w:szCs w:val="20"/>
                              </w:rPr>
                            </m:ctrlPr>
                          </m:sSubPr>
                          <m:e>
                            <m:r>
                              <m:rPr>
                                <m:sty m:val="p"/>
                              </m:rPr>
                              <w:rPr>
                                <w:rFonts w:ascii="Cambria Math" w:eastAsia="Times New Roman" w:hAnsi="Times New Roman" w:cs="Times New Roman"/>
                                <w:sz w:val="20"/>
                                <w:szCs w:val="20"/>
                                <w:lang w:val="en-US" w:eastAsia="ru-RU"/>
                              </w:rPr>
                              <m:t>n</m:t>
                            </m:r>
                          </m:e>
                          <m:sub>
                            <m:r>
                              <m:rPr>
                                <m:sty m:val="p"/>
                              </m:rPr>
                              <w:rPr>
                                <w:rFonts w:ascii="Cambria Math" w:eastAsia="Times New Roman" w:hAnsi="Times New Roman" w:cs="Times New Roman"/>
                                <w:sz w:val="20"/>
                                <w:szCs w:val="20"/>
                                <w:lang w:eastAsia="ru-RU"/>
                              </w:rPr>
                              <m:t>2</m:t>
                            </m:r>
                          </m:sub>
                        </m:sSub>
                      </m:den>
                    </m:f>
                  </m:e>
                </m:rad>
              </m:oMath>
            </m:oMathPara>
          </w:p>
        </w:tc>
        <w:tc>
          <w:tcPr>
            <w:tcW w:w="601" w:type="dxa"/>
          </w:tcPr>
          <w:p w14:paraId="129C29FC"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lang w:eastAsia="ru-RU"/>
              </w:rPr>
              <w:t>φ* =</w:t>
            </w:r>
          </w:p>
        </w:tc>
        <w:tc>
          <w:tcPr>
            <w:tcW w:w="2694" w:type="dxa"/>
          </w:tcPr>
          <w:p w14:paraId="0C037221" w14:textId="77777777" w:rsidR="00030DAF" w:rsidRPr="0079216C" w:rsidRDefault="00030DAF" w:rsidP="00F3063B">
            <w:pPr>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eastAsia="ru-RU"/>
              </w:rPr>
              <w:t>Зона значимости φ*</w:t>
            </w:r>
          </w:p>
          <w:p w14:paraId="7B3E1DB2" w14:textId="77777777" w:rsidR="00030DAF" w:rsidRPr="0079216C" w:rsidRDefault="00030DAF" w:rsidP="00F3063B">
            <w:pPr>
              <w:ind w:firstLine="709"/>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val="en-US" w:eastAsia="ru-RU"/>
              </w:rPr>
              <w:t>p</w:t>
            </w:r>
            <w:r w:rsidRPr="0079216C">
              <w:rPr>
                <w:rFonts w:ascii="Times New Roman" w:eastAsia="Times New Roman" w:hAnsi="Times New Roman" w:cs="Times New Roman"/>
                <w:sz w:val="20"/>
                <w:szCs w:val="20"/>
                <w:lang w:eastAsia="ru-RU"/>
              </w:rPr>
              <w:t xml:space="preserve"> 0,05 = 1,64</w:t>
            </w:r>
          </w:p>
          <w:p w14:paraId="19064155" w14:textId="77777777" w:rsidR="00030DAF" w:rsidRPr="0079216C" w:rsidRDefault="00030DAF" w:rsidP="00F3063B">
            <w:pPr>
              <w:ind w:firstLine="709"/>
              <w:jc w:val="both"/>
              <w:rPr>
                <w:rFonts w:ascii="Times New Roman" w:eastAsia="Times New Roman" w:hAnsi="Times New Roman" w:cs="Times New Roman"/>
                <w:sz w:val="20"/>
                <w:szCs w:val="20"/>
                <w:lang w:eastAsia="ru-RU"/>
              </w:rPr>
            </w:pPr>
            <w:r w:rsidRPr="0079216C">
              <w:rPr>
                <w:rFonts w:ascii="Times New Roman" w:eastAsia="Times New Roman" w:hAnsi="Times New Roman" w:cs="Times New Roman"/>
                <w:sz w:val="20"/>
                <w:szCs w:val="20"/>
                <w:lang w:val="en-US" w:eastAsia="ru-RU"/>
              </w:rPr>
              <w:t>p</w:t>
            </w:r>
            <w:r w:rsidRPr="0079216C">
              <w:rPr>
                <w:rFonts w:ascii="Times New Roman" w:eastAsia="Times New Roman" w:hAnsi="Times New Roman" w:cs="Times New Roman"/>
                <w:sz w:val="20"/>
                <w:szCs w:val="20"/>
                <w:lang w:eastAsia="ru-RU"/>
              </w:rPr>
              <w:t xml:space="preserve"> 0,01 = 2,31</w:t>
            </w:r>
          </w:p>
        </w:tc>
      </w:tr>
      <w:tr w:rsidR="00030DAF" w:rsidRPr="0079216C" w14:paraId="7424543C" w14:textId="77777777" w:rsidTr="00F3063B">
        <w:trPr>
          <w:trHeight w:val="70"/>
        </w:trPr>
        <w:tc>
          <w:tcPr>
            <w:tcW w:w="2939" w:type="dxa"/>
          </w:tcPr>
          <w:p w14:paraId="00310774"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1</w:t>
            </w:r>
          </w:p>
        </w:tc>
        <w:tc>
          <w:tcPr>
            <w:tcW w:w="756" w:type="dxa"/>
          </w:tcPr>
          <w:p w14:paraId="73F7A7F5" w14:textId="77777777" w:rsidR="00030DAF" w:rsidRPr="005B7F39" w:rsidRDefault="00030DAF" w:rsidP="00F3063B">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6" w:type="dxa"/>
          </w:tcPr>
          <w:p w14:paraId="7EF35265"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3</w:t>
            </w:r>
          </w:p>
        </w:tc>
        <w:tc>
          <w:tcPr>
            <w:tcW w:w="785" w:type="dxa"/>
          </w:tcPr>
          <w:p w14:paraId="57ACE699" w14:textId="77777777" w:rsidR="00030DAF" w:rsidRPr="005B7F39" w:rsidRDefault="00030DAF" w:rsidP="00F3063B">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51" w:type="dxa"/>
          </w:tcPr>
          <w:p w14:paraId="1F1769CE"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5</w:t>
            </w:r>
          </w:p>
        </w:tc>
        <w:tc>
          <w:tcPr>
            <w:tcW w:w="1184" w:type="dxa"/>
          </w:tcPr>
          <w:p w14:paraId="6042BEBA"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6</w:t>
            </w:r>
          </w:p>
        </w:tc>
        <w:tc>
          <w:tcPr>
            <w:tcW w:w="601" w:type="dxa"/>
          </w:tcPr>
          <w:p w14:paraId="7B9BDCEE"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7</w:t>
            </w:r>
          </w:p>
        </w:tc>
        <w:tc>
          <w:tcPr>
            <w:tcW w:w="2694" w:type="dxa"/>
          </w:tcPr>
          <w:p w14:paraId="25777DDD" w14:textId="77777777" w:rsidR="00030DAF" w:rsidRPr="005B7F39"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8</w:t>
            </w:r>
          </w:p>
        </w:tc>
      </w:tr>
      <w:tr w:rsidR="00030DAF" w:rsidRPr="0079216C" w14:paraId="205EB974" w14:textId="77777777" w:rsidTr="00F3063B">
        <w:trPr>
          <w:trHeight w:val="457"/>
        </w:trPr>
        <w:tc>
          <w:tcPr>
            <w:tcW w:w="2939" w:type="dxa"/>
          </w:tcPr>
          <w:p w14:paraId="30C0708B"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Высокий уровень по области «Познание»</w:t>
            </w:r>
          </w:p>
        </w:tc>
        <w:tc>
          <w:tcPr>
            <w:tcW w:w="756" w:type="dxa"/>
          </w:tcPr>
          <w:p w14:paraId="61AA49F4"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0,942</w:t>
            </w:r>
          </w:p>
        </w:tc>
        <w:tc>
          <w:tcPr>
            <w:tcW w:w="296" w:type="dxa"/>
          </w:tcPr>
          <w:p w14:paraId="5CE3FE1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31979A2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0,744</w:t>
            </w:r>
          </w:p>
        </w:tc>
        <w:tc>
          <w:tcPr>
            <w:tcW w:w="351" w:type="dxa"/>
          </w:tcPr>
          <w:p w14:paraId="20010C2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633B188A"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6,79</w:t>
            </w:r>
          </w:p>
        </w:tc>
        <w:tc>
          <w:tcPr>
            <w:tcW w:w="601" w:type="dxa"/>
          </w:tcPr>
          <w:p w14:paraId="6D295C1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1,34</w:t>
            </w:r>
          </w:p>
        </w:tc>
        <w:tc>
          <w:tcPr>
            <w:tcW w:w="2694" w:type="dxa"/>
          </w:tcPr>
          <w:p w14:paraId="66BDF4A1"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2817F68E" w14:textId="77777777" w:rsidTr="00F3063B">
        <w:tc>
          <w:tcPr>
            <w:tcW w:w="2939" w:type="dxa"/>
          </w:tcPr>
          <w:p w14:paraId="6CFD5F5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Средний уровень по  области «Познание»</w:t>
            </w:r>
          </w:p>
        </w:tc>
        <w:tc>
          <w:tcPr>
            <w:tcW w:w="756" w:type="dxa"/>
          </w:tcPr>
          <w:p w14:paraId="4F409D3F"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1,713</w:t>
            </w:r>
          </w:p>
        </w:tc>
        <w:tc>
          <w:tcPr>
            <w:tcW w:w="296" w:type="dxa"/>
          </w:tcPr>
          <w:p w14:paraId="7CDD5CB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533AC8B9"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1,491</w:t>
            </w:r>
          </w:p>
        </w:tc>
        <w:tc>
          <w:tcPr>
            <w:tcW w:w="351" w:type="dxa"/>
          </w:tcPr>
          <w:p w14:paraId="11333EF2"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7602864E"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59E7479C"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1,5</w:t>
            </w:r>
          </w:p>
        </w:tc>
        <w:tc>
          <w:tcPr>
            <w:tcW w:w="2694" w:type="dxa"/>
          </w:tcPr>
          <w:p w14:paraId="18B30D75"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1259A118" w14:textId="77777777" w:rsidTr="00F3063B">
        <w:tc>
          <w:tcPr>
            <w:tcW w:w="2939" w:type="dxa"/>
          </w:tcPr>
          <w:p w14:paraId="3A5A7024"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Низкий уровень по области «Познание»</w:t>
            </w:r>
          </w:p>
        </w:tc>
        <w:tc>
          <w:tcPr>
            <w:tcW w:w="756" w:type="dxa"/>
          </w:tcPr>
          <w:p w14:paraId="3A8CE4A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1,23</w:t>
            </w:r>
          </w:p>
        </w:tc>
        <w:tc>
          <w:tcPr>
            <w:tcW w:w="296" w:type="dxa"/>
          </w:tcPr>
          <w:p w14:paraId="4A2CB0C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2F85F75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1,153</w:t>
            </w:r>
          </w:p>
        </w:tc>
        <w:tc>
          <w:tcPr>
            <w:tcW w:w="351" w:type="dxa"/>
          </w:tcPr>
          <w:p w14:paraId="416F9269"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7050A800"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6149EA6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0,52</w:t>
            </w:r>
          </w:p>
        </w:tc>
        <w:tc>
          <w:tcPr>
            <w:tcW w:w="2694" w:type="dxa"/>
          </w:tcPr>
          <w:p w14:paraId="6BB1781B"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23765BCE" w14:textId="77777777" w:rsidTr="00F3063B">
        <w:tc>
          <w:tcPr>
            <w:tcW w:w="2939" w:type="dxa"/>
            <w:tcBorders>
              <w:bottom w:val="single" w:sz="4" w:space="0" w:color="auto"/>
            </w:tcBorders>
          </w:tcPr>
          <w:p w14:paraId="1385BDCF"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Высокий уровень по области «Творчество»</w:t>
            </w:r>
          </w:p>
        </w:tc>
        <w:tc>
          <w:tcPr>
            <w:tcW w:w="756" w:type="dxa"/>
            <w:tcBorders>
              <w:bottom w:val="single" w:sz="4" w:space="0" w:color="auto"/>
            </w:tcBorders>
          </w:tcPr>
          <w:p w14:paraId="0CCF687F"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1,0</w:t>
            </w:r>
          </w:p>
        </w:tc>
        <w:tc>
          <w:tcPr>
            <w:tcW w:w="296" w:type="dxa"/>
            <w:tcBorders>
              <w:bottom w:val="single" w:sz="4" w:space="0" w:color="auto"/>
            </w:tcBorders>
          </w:tcPr>
          <w:p w14:paraId="0BE88FC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Borders>
              <w:bottom w:val="single" w:sz="4" w:space="0" w:color="auto"/>
            </w:tcBorders>
          </w:tcPr>
          <w:p w14:paraId="73DF9AC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0,964</w:t>
            </w:r>
          </w:p>
        </w:tc>
        <w:tc>
          <w:tcPr>
            <w:tcW w:w="351" w:type="dxa"/>
            <w:tcBorders>
              <w:bottom w:val="single" w:sz="4" w:space="0" w:color="auto"/>
            </w:tcBorders>
          </w:tcPr>
          <w:p w14:paraId="6440CE6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Borders>
              <w:bottom w:val="single" w:sz="4" w:space="0" w:color="auto"/>
            </w:tcBorders>
          </w:tcPr>
          <w:p w14:paraId="253C3697"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Borders>
              <w:bottom w:val="single" w:sz="4" w:space="0" w:color="auto"/>
            </w:tcBorders>
          </w:tcPr>
          <w:p w14:paraId="1207168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0,24</w:t>
            </w:r>
          </w:p>
        </w:tc>
        <w:tc>
          <w:tcPr>
            <w:tcW w:w="2694" w:type="dxa"/>
            <w:tcBorders>
              <w:bottom w:val="single" w:sz="4" w:space="0" w:color="auto"/>
            </w:tcBorders>
          </w:tcPr>
          <w:p w14:paraId="34F7DA16"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45C25514" w14:textId="77777777" w:rsidTr="00F3063B">
        <w:tc>
          <w:tcPr>
            <w:tcW w:w="2939" w:type="dxa"/>
            <w:tcBorders>
              <w:bottom w:val="nil"/>
            </w:tcBorders>
          </w:tcPr>
          <w:p w14:paraId="0EACB13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Средний уровень по области «Творчество»</w:t>
            </w:r>
          </w:p>
        </w:tc>
        <w:tc>
          <w:tcPr>
            <w:tcW w:w="756" w:type="dxa"/>
            <w:tcBorders>
              <w:bottom w:val="nil"/>
            </w:tcBorders>
          </w:tcPr>
          <w:p w14:paraId="1216B052"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1,882</w:t>
            </w:r>
          </w:p>
        </w:tc>
        <w:tc>
          <w:tcPr>
            <w:tcW w:w="296" w:type="dxa"/>
            <w:tcBorders>
              <w:bottom w:val="nil"/>
            </w:tcBorders>
          </w:tcPr>
          <w:p w14:paraId="0B76F58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Borders>
              <w:bottom w:val="nil"/>
            </w:tcBorders>
          </w:tcPr>
          <w:p w14:paraId="6DB54D2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1,611</w:t>
            </w:r>
          </w:p>
        </w:tc>
        <w:tc>
          <w:tcPr>
            <w:tcW w:w="351" w:type="dxa"/>
            <w:tcBorders>
              <w:bottom w:val="nil"/>
            </w:tcBorders>
          </w:tcPr>
          <w:p w14:paraId="5F5D8B3C"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Borders>
              <w:bottom w:val="nil"/>
            </w:tcBorders>
          </w:tcPr>
          <w:p w14:paraId="22B3744F"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Borders>
              <w:bottom w:val="nil"/>
            </w:tcBorders>
          </w:tcPr>
          <w:p w14:paraId="5981C9AC"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1,84</w:t>
            </w:r>
          </w:p>
        </w:tc>
        <w:tc>
          <w:tcPr>
            <w:tcW w:w="2694" w:type="dxa"/>
            <w:tcBorders>
              <w:bottom w:val="nil"/>
            </w:tcBorders>
          </w:tcPr>
          <w:p w14:paraId="6322B68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Доля детей со средним уровнем больше в контрольной группе (5% погрешность)</w:t>
            </w:r>
          </w:p>
        </w:tc>
      </w:tr>
    </w:tbl>
    <w:p w14:paraId="4B46C4E5" w14:textId="77777777" w:rsidR="00030DAF" w:rsidRDefault="00030DAF" w:rsidP="00030DAF">
      <w:r>
        <w:br w:type="page"/>
      </w:r>
    </w:p>
    <w:p w14:paraId="74FC5CDB" w14:textId="77777777" w:rsidR="00030DAF" w:rsidRDefault="00030DAF" w:rsidP="00030DAF">
      <w:pPr>
        <w:spacing w:after="0" w:line="240" w:lineRule="auto"/>
        <w:rPr>
          <w:rFonts w:ascii="Times New Roman" w:hAnsi="Times New Roman" w:cs="Times New Roman"/>
          <w:sz w:val="28"/>
          <w:szCs w:val="28"/>
        </w:rPr>
      </w:pPr>
      <w:r w:rsidRPr="005B7F39">
        <w:rPr>
          <w:rFonts w:ascii="Times New Roman" w:hAnsi="Times New Roman" w:cs="Times New Roman"/>
          <w:sz w:val="28"/>
          <w:szCs w:val="28"/>
        </w:rPr>
        <w:lastRenderedPageBreak/>
        <w:t>Продолжение таблицы  Ш 2</w:t>
      </w:r>
    </w:p>
    <w:p w14:paraId="10832B55" w14:textId="77777777" w:rsidR="00030DAF" w:rsidRPr="005B7F39" w:rsidRDefault="00030DAF" w:rsidP="00030DAF">
      <w:pPr>
        <w:spacing w:after="0" w:line="240" w:lineRule="auto"/>
        <w:rPr>
          <w:rFonts w:ascii="Times New Roman" w:hAnsi="Times New Roman" w:cs="Times New Roman"/>
          <w:sz w:val="28"/>
          <w:szCs w:val="28"/>
        </w:rPr>
      </w:pPr>
    </w:p>
    <w:tbl>
      <w:tblPr>
        <w:tblStyle w:val="32"/>
        <w:tblW w:w="9606" w:type="dxa"/>
        <w:tblLayout w:type="fixed"/>
        <w:tblLook w:val="04A0" w:firstRow="1" w:lastRow="0" w:firstColumn="1" w:lastColumn="0" w:noHBand="0" w:noVBand="1"/>
      </w:tblPr>
      <w:tblGrid>
        <w:gridCol w:w="2939"/>
        <w:gridCol w:w="756"/>
        <w:gridCol w:w="296"/>
        <w:gridCol w:w="785"/>
        <w:gridCol w:w="351"/>
        <w:gridCol w:w="1184"/>
        <w:gridCol w:w="601"/>
        <w:gridCol w:w="2694"/>
      </w:tblGrid>
      <w:tr w:rsidR="00030DAF" w:rsidRPr="0079216C" w14:paraId="317B1692" w14:textId="77777777" w:rsidTr="00F3063B">
        <w:tc>
          <w:tcPr>
            <w:tcW w:w="2939" w:type="dxa"/>
          </w:tcPr>
          <w:p w14:paraId="13221367"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1</w:t>
            </w:r>
          </w:p>
        </w:tc>
        <w:tc>
          <w:tcPr>
            <w:tcW w:w="756" w:type="dxa"/>
          </w:tcPr>
          <w:p w14:paraId="1D4F20C0" w14:textId="77777777" w:rsidR="00030DAF" w:rsidRPr="0079216C" w:rsidRDefault="00030DAF" w:rsidP="00F3063B">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6" w:type="dxa"/>
          </w:tcPr>
          <w:p w14:paraId="7FA8206A"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3</w:t>
            </w:r>
          </w:p>
        </w:tc>
        <w:tc>
          <w:tcPr>
            <w:tcW w:w="785" w:type="dxa"/>
          </w:tcPr>
          <w:p w14:paraId="6FF08B53"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Times New Roman" w:hAnsi="Times New Roman" w:cs="Times New Roman"/>
                <w:sz w:val="20"/>
                <w:szCs w:val="20"/>
              </w:rPr>
              <w:t>4</w:t>
            </w:r>
          </w:p>
        </w:tc>
        <w:tc>
          <w:tcPr>
            <w:tcW w:w="351" w:type="dxa"/>
          </w:tcPr>
          <w:p w14:paraId="7A1DE310"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5</w:t>
            </w:r>
          </w:p>
        </w:tc>
        <w:tc>
          <w:tcPr>
            <w:tcW w:w="1184" w:type="dxa"/>
          </w:tcPr>
          <w:p w14:paraId="679CDD03"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6</w:t>
            </w:r>
          </w:p>
        </w:tc>
        <w:tc>
          <w:tcPr>
            <w:tcW w:w="601" w:type="dxa"/>
          </w:tcPr>
          <w:p w14:paraId="07D7B434"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7</w:t>
            </w:r>
          </w:p>
        </w:tc>
        <w:tc>
          <w:tcPr>
            <w:tcW w:w="2694" w:type="dxa"/>
          </w:tcPr>
          <w:p w14:paraId="7928E8E2" w14:textId="77777777" w:rsidR="00030DAF" w:rsidRPr="0079216C" w:rsidRDefault="00030DAF" w:rsidP="00F3063B">
            <w:pPr>
              <w:contextualSpacing/>
              <w:jc w:val="center"/>
              <w:rPr>
                <w:rFonts w:ascii="Times New Roman" w:eastAsia="Aptos" w:hAnsi="Times New Roman" w:cs="Times New Roman"/>
                <w:sz w:val="20"/>
                <w:szCs w:val="20"/>
              </w:rPr>
            </w:pPr>
            <w:r>
              <w:rPr>
                <w:rFonts w:ascii="Times New Roman" w:eastAsia="Aptos" w:hAnsi="Times New Roman" w:cs="Times New Roman"/>
                <w:sz w:val="20"/>
                <w:szCs w:val="20"/>
              </w:rPr>
              <w:t>8</w:t>
            </w:r>
          </w:p>
        </w:tc>
      </w:tr>
      <w:tr w:rsidR="00030DAF" w:rsidRPr="0079216C" w14:paraId="6F2C1154" w14:textId="77777777" w:rsidTr="00F3063B">
        <w:tc>
          <w:tcPr>
            <w:tcW w:w="2939" w:type="dxa"/>
          </w:tcPr>
          <w:p w14:paraId="5A1DAB3D"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Низкий уровень по области «Творчество»</w:t>
            </w:r>
          </w:p>
        </w:tc>
        <w:tc>
          <w:tcPr>
            <w:tcW w:w="756" w:type="dxa"/>
          </w:tcPr>
          <w:p w14:paraId="3F3F38F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1,047</w:t>
            </w:r>
          </w:p>
        </w:tc>
        <w:tc>
          <w:tcPr>
            <w:tcW w:w="296" w:type="dxa"/>
          </w:tcPr>
          <w:p w14:paraId="77788A6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66639B1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0,744</w:t>
            </w:r>
          </w:p>
        </w:tc>
        <w:tc>
          <w:tcPr>
            <w:tcW w:w="351" w:type="dxa"/>
          </w:tcPr>
          <w:p w14:paraId="1641A862"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6FE58812"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53A21DE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2,06</w:t>
            </w:r>
          </w:p>
        </w:tc>
        <w:tc>
          <w:tcPr>
            <w:tcW w:w="2694" w:type="dxa"/>
          </w:tcPr>
          <w:p w14:paraId="0D617758"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Доля детей с низким уровнем больше в экспериментальной группе   (погрешность 5%)</w:t>
            </w:r>
          </w:p>
        </w:tc>
      </w:tr>
      <w:tr w:rsidR="00030DAF" w:rsidRPr="0079216C" w14:paraId="76F787CE" w14:textId="77777777" w:rsidTr="00F3063B">
        <w:tc>
          <w:tcPr>
            <w:tcW w:w="2939" w:type="dxa"/>
          </w:tcPr>
          <w:p w14:paraId="08A1C3B9"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 xml:space="preserve">Высокий уровень по области «Коммуникация» </w:t>
            </w:r>
          </w:p>
        </w:tc>
        <w:tc>
          <w:tcPr>
            <w:tcW w:w="756" w:type="dxa"/>
          </w:tcPr>
          <w:p w14:paraId="40DE3B9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1,059</w:t>
            </w:r>
          </w:p>
        </w:tc>
        <w:tc>
          <w:tcPr>
            <w:tcW w:w="296" w:type="dxa"/>
          </w:tcPr>
          <w:p w14:paraId="28A0F03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412C381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0,823</w:t>
            </w:r>
          </w:p>
        </w:tc>
        <w:tc>
          <w:tcPr>
            <w:tcW w:w="351" w:type="dxa"/>
          </w:tcPr>
          <w:p w14:paraId="5870701E"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6C8A1DB7"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09A2E820"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1,6</w:t>
            </w:r>
          </w:p>
        </w:tc>
        <w:tc>
          <w:tcPr>
            <w:tcW w:w="2694" w:type="dxa"/>
          </w:tcPr>
          <w:p w14:paraId="49AFC3CE"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4B660327" w14:textId="77777777" w:rsidTr="00F3063B">
        <w:tc>
          <w:tcPr>
            <w:tcW w:w="2939" w:type="dxa"/>
          </w:tcPr>
          <w:p w14:paraId="1121DF1A"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Средний уровень по области «Коммуникация»</w:t>
            </w:r>
          </w:p>
        </w:tc>
        <w:tc>
          <w:tcPr>
            <w:tcW w:w="756" w:type="dxa"/>
          </w:tcPr>
          <w:p w14:paraId="5B78A64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1,756</w:t>
            </w:r>
          </w:p>
        </w:tc>
        <w:tc>
          <w:tcPr>
            <w:tcW w:w="296" w:type="dxa"/>
          </w:tcPr>
          <w:p w14:paraId="3E8F2C8F"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15AD4A1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1,561</w:t>
            </w:r>
          </w:p>
        </w:tc>
        <w:tc>
          <w:tcPr>
            <w:tcW w:w="351" w:type="dxa"/>
          </w:tcPr>
          <w:p w14:paraId="33FFE33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7ABBA74A"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0C0DAF95"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1,32</w:t>
            </w:r>
          </w:p>
        </w:tc>
        <w:tc>
          <w:tcPr>
            <w:tcW w:w="2694" w:type="dxa"/>
          </w:tcPr>
          <w:p w14:paraId="0415979D"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4CA93025" w14:textId="77777777" w:rsidTr="00F3063B">
        <w:tc>
          <w:tcPr>
            <w:tcW w:w="2939" w:type="dxa"/>
          </w:tcPr>
          <w:p w14:paraId="2393D3F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Низкий уровень по области «Коммуникация»</w:t>
            </w:r>
          </w:p>
        </w:tc>
        <w:tc>
          <w:tcPr>
            <w:tcW w:w="756" w:type="dxa"/>
          </w:tcPr>
          <w:p w14:paraId="7936D08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1,256</w:t>
            </w:r>
          </w:p>
        </w:tc>
        <w:tc>
          <w:tcPr>
            <w:tcW w:w="296" w:type="dxa"/>
          </w:tcPr>
          <w:p w14:paraId="46EA3D7B"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23457652"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0,804</w:t>
            </w:r>
          </w:p>
        </w:tc>
        <w:tc>
          <w:tcPr>
            <w:tcW w:w="351" w:type="dxa"/>
          </w:tcPr>
          <w:p w14:paraId="3AD8EB13"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2EBF1617"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73BF303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3,06</w:t>
            </w:r>
          </w:p>
        </w:tc>
        <w:tc>
          <w:tcPr>
            <w:tcW w:w="2694" w:type="dxa"/>
          </w:tcPr>
          <w:p w14:paraId="08A8BEB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Доля детей с низким уровнем больше в экспериментальной группе</w:t>
            </w:r>
          </w:p>
        </w:tc>
      </w:tr>
      <w:tr w:rsidR="00030DAF" w:rsidRPr="0079216C" w14:paraId="3A38F501" w14:textId="77777777" w:rsidTr="00F3063B">
        <w:tc>
          <w:tcPr>
            <w:tcW w:w="2939" w:type="dxa"/>
          </w:tcPr>
          <w:p w14:paraId="11A8E81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 xml:space="preserve">Высокий уровень по области «Социум» </w:t>
            </w:r>
          </w:p>
        </w:tc>
        <w:tc>
          <w:tcPr>
            <w:tcW w:w="756" w:type="dxa"/>
          </w:tcPr>
          <w:p w14:paraId="17DC7C5F"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0,884</w:t>
            </w:r>
          </w:p>
        </w:tc>
        <w:tc>
          <w:tcPr>
            <w:tcW w:w="296" w:type="dxa"/>
          </w:tcPr>
          <w:p w14:paraId="009BFCF7"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7B4448E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0,850</w:t>
            </w:r>
          </w:p>
        </w:tc>
        <w:tc>
          <w:tcPr>
            <w:tcW w:w="351" w:type="dxa"/>
          </w:tcPr>
          <w:p w14:paraId="05AD901A"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6E7DEDB7"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70156F20"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0,23</w:t>
            </w:r>
          </w:p>
        </w:tc>
        <w:tc>
          <w:tcPr>
            <w:tcW w:w="2694" w:type="dxa"/>
          </w:tcPr>
          <w:p w14:paraId="01552354" w14:textId="77777777" w:rsidR="00030DAF" w:rsidRPr="0079216C" w:rsidRDefault="00030DAF" w:rsidP="00F3063B">
            <w:pPr>
              <w:contextualSpacing/>
              <w:rPr>
                <w:rFonts w:ascii="Times New Roman" w:eastAsia="Aptos" w:hAnsi="Times New Roman" w:cs="Times New Roman"/>
                <w:sz w:val="20"/>
                <w:szCs w:val="20"/>
              </w:rPr>
            </w:pPr>
          </w:p>
        </w:tc>
      </w:tr>
      <w:tr w:rsidR="00030DAF" w:rsidRPr="0079216C" w14:paraId="3EF32DDE" w14:textId="77777777" w:rsidTr="00F3063B">
        <w:tc>
          <w:tcPr>
            <w:tcW w:w="2939" w:type="dxa"/>
          </w:tcPr>
          <w:p w14:paraId="361BF6A4"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Средний уровень по области «Социум»</w:t>
            </w:r>
          </w:p>
        </w:tc>
        <w:tc>
          <w:tcPr>
            <w:tcW w:w="756" w:type="dxa"/>
          </w:tcPr>
          <w:p w14:paraId="69D1B742"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1,969</w:t>
            </w:r>
          </w:p>
        </w:tc>
        <w:tc>
          <w:tcPr>
            <w:tcW w:w="296" w:type="dxa"/>
          </w:tcPr>
          <w:p w14:paraId="2D705C55"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4A92FE4C"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1,591</w:t>
            </w:r>
          </w:p>
        </w:tc>
        <w:tc>
          <w:tcPr>
            <w:tcW w:w="351" w:type="dxa"/>
          </w:tcPr>
          <w:p w14:paraId="0432862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21511FCC"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403D8D3B"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2,56</w:t>
            </w:r>
          </w:p>
        </w:tc>
        <w:tc>
          <w:tcPr>
            <w:tcW w:w="2694" w:type="dxa"/>
          </w:tcPr>
          <w:p w14:paraId="145FEC26"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Доля детей со средним уровнем больше в контрольной группе</w:t>
            </w:r>
          </w:p>
        </w:tc>
      </w:tr>
      <w:tr w:rsidR="00030DAF" w:rsidRPr="0079216C" w14:paraId="418F5C12" w14:textId="77777777" w:rsidTr="00F3063B">
        <w:tc>
          <w:tcPr>
            <w:tcW w:w="2939" w:type="dxa"/>
          </w:tcPr>
          <w:p w14:paraId="1233831B"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Низкий уровень по области «Социум»</w:t>
            </w:r>
          </w:p>
        </w:tc>
        <w:tc>
          <w:tcPr>
            <w:tcW w:w="756" w:type="dxa"/>
          </w:tcPr>
          <w:p w14:paraId="5D395409"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Times New Roman" w:hAnsi="Times New Roman" w:cs="Times New Roman"/>
                <w:sz w:val="20"/>
                <w:szCs w:val="20"/>
              </w:rPr>
              <w:t>1,203</w:t>
            </w:r>
          </w:p>
        </w:tc>
        <w:tc>
          <w:tcPr>
            <w:tcW w:w="296" w:type="dxa"/>
          </w:tcPr>
          <w:p w14:paraId="7B59C41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785" w:type="dxa"/>
          </w:tcPr>
          <w:p w14:paraId="3DC3C879"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0,711</w:t>
            </w:r>
          </w:p>
        </w:tc>
        <w:tc>
          <w:tcPr>
            <w:tcW w:w="351" w:type="dxa"/>
          </w:tcPr>
          <w:p w14:paraId="1AEE8D05"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w:t>
            </w:r>
          </w:p>
        </w:tc>
        <w:tc>
          <w:tcPr>
            <w:tcW w:w="1184" w:type="dxa"/>
          </w:tcPr>
          <w:p w14:paraId="4CA4C219" w14:textId="77777777" w:rsidR="00030DAF" w:rsidRPr="0079216C" w:rsidRDefault="00030DAF" w:rsidP="00F3063B">
            <w:pPr>
              <w:contextualSpacing/>
              <w:rPr>
                <w:rFonts w:ascii="Aptos" w:eastAsia="Aptos" w:hAnsi="Aptos" w:cs="Times New Roman"/>
                <w:sz w:val="20"/>
                <w:szCs w:val="20"/>
              </w:rPr>
            </w:pPr>
            <w:r w:rsidRPr="0079216C">
              <w:rPr>
                <w:rFonts w:ascii="Times New Roman" w:eastAsia="Aptos" w:hAnsi="Times New Roman" w:cs="Times New Roman"/>
                <w:sz w:val="20"/>
                <w:szCs w:val="20"/>
              </w:rPr>
              <w:t>6,79</w:t>
            </w:r>
          </w:p>
        </w:tc>
        <w:tc>
          <w:tcPr>
            <w:tcW w:w="601" w:type="dxa"/>
          </w:tcPr>
          <w:p w14:paraId="67B70548"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3,34</w:t>
            </w:r>
          </w:p>
        </w:tc>
        <w:tc>
          <w:tcPr>
            <w:tcW w:w="2694" w:type="dxa"/>
          </w:tcPr>
          <w:p w14:paraId="735290F1" w14:textId="77777777" w:rsidR="00030DAF" w:rsidRPr="0079216C" w:rsidRDefault="00030DAF" w:rsidP="00F3063B">
            <w:pPr>
              <w:contextualSpacing/>
              <w:rPr>
                <w:rFonts w:ascii="Times New Roman" w:eastAsia="Aptos" w:hAnsi="Times New Roman" w:cs="Times New Roman"/>
                <w:sz w:val="20"/>
                <w:szCs w:val="20"/>
              </w:rPr>
            </w:pPr>
            <w:r w:rsidRPr="0079216C">
              <w:rPr>
                <w:rFonts w:ascii="Times New Roman" w:eastAsia="Aptos" w:hAnsi="Times New Roman" w:cs="Times New Roman"/>
                <w:sz w:val="20"/>
                <w:szCs w:val="20"/>
              </w:rPr>
              <w:t>Доля детей с низким уровнем больше в экспериментальной группе</w:t>
            </w:r>
          </w:p>
        </w:tc>
      </w:tr>
    </w:tbl>
    <w:p w14:paraId="33CBF562" w14:textId="77777777" w:rsidR="00030DAF" w:rsidRPr="0079216C" w:rsidRDefault="00030DAF" w:rsidP="00030DAF">
      <w:pPr>
        <w:rPr>
          <w:sz w:val="20"/>
          <w:szCs w:val="20"/>
        </w:rPr>
      </w:pPr>
    </w:p>
    <w:p w14:paraId="32917816" w14:textId="77777777" w:rsidR="00030DAF" w:rsidRPr="0079216C" w:rsidRDefault="00030DAF" w:rsidP="00030DAF">
      <w:pPr>
        <w:rPr>
          <w:rFonts w:ascii="Times New Roman" w:hAnsi="Times New Roman" w:cs="Times New Roman"/>
          <w:sz w:val="20"/>
          <w:szCs w:val="20"/>
        </w:rPr>
      </w:pPr>
    </w:p>
    <w:p w14:paraId="11B8A269" w14:textId="77777777" w:rsidR="00030DAF" w:rsidRPr="0079216C" w:rsidRDefault="00030DAF" w:rsidP="00030DAF">
      <w:pPr>
        <w:spacing w:after="0"/>
        <w:jc w:val="right"/>
        <w:rPr>
          <w:rFonts w:ascii="Times New Roman" w:hAnsi="Times New Roman" w:cs="Times New Roman"/>
          <w:sz w:val="20"/>
          <w:szCs w:val="20"/>
        </w:rPr>
      </w:pPr>
    </w:p>
    <w:p w14:paraId="733B5562" w14:textId="77777777" w:rsidR="00030DAF" w:rsidRPr="0079216C" w:rsidRDefault="00030DAF" w:rsidP="00030DAF">
      <w:pPr>
        <w:spacing w:after="0"/>
        <w:jc w:val="right"/>
        <w:rPr>
          <w:rFonts w:ascii="Times New Roman" w:hAnsi="Times New Roman" w:cs="Times New Roman"/>
          <w:sz w:val="20"/>
          <w:szCs w:val="20"/>
        </w:rPr>
      </w:pPr>
    </w:p>
    <w:p w14:paraId="46477621" w14:textId="77777777" w:rsidR="00030DAF" w:rsidRPr="0079216C" w:rsidRDefault="00030DAF" w:rsidP="00030DAF">
      <w:pPr>
        <w:spacing w:after="0"/>
        <w:jc w:val="right"/>
        <w:rPr>
          <w:rFonts w:ascii="Times New Roman" w:hAnsi="Times New Roman" w:cs="Times New Roman"/>
          <w:sz w:val="20"/>
          <w:szCs w:val="20"/>
        </w:rPr>
      </w:pPr>
    </w:p>
    <w:p w14:paraId="3E8BAEA0" w14:textId="77777777" w:rsidR="00030DAF" w:rsidRPr="0079216C" w:rsidRDefault="00030DAF" w:rsidP="00030DAF">
      <w:pPr>
        <w:spacing w:after="0"/>
        <w:jc w:val="right"/>
        <w:rPr>
          <w:rFonts w:ascii="Times New Roman" w:hAnsi="Times New Roman" w:cs="Times New Roman"/>
          <w:sz w:val="20"/>
          <w:szCs w:val="20"/>
        </w:rPr>
      </w:pPr>
    </w:p>
    <w:p w14:paraId="0FB6F36A" w14:textId="77777777" w:rsidR="00030DAF" w:rsidRPr="0079216C" w:rsidRDefault="00030DAF" w:rsidP="00030DAF">
      <w:pPr>
        <w:spacing w:after="0"/>
        <w:jc w:val="right"/>
        <w:rPr>
          <w:rFonts w:ascii="Times New Roman" w:hAnsi="Times New Roman" w:cs="Times New Roman"/>
          <w:sz w:val="20"/>
          <w:szCs w:val="20"/>
        </w:rPr>
      </w:pPr>
    </w:p>
    <w:p w14:paraId="78A4E154" w14:textId="77777777" w:rsidR="00030DAF" w:rsidRPr="0079216C" w:rsidRDefault="00030DAF" w:rsidP="00030DAF">
      <w:pPr>
        <w:spacing w:after="0"/>
        <w:jc w:val="right"/>
        <w:rPr>
          <w:rFonts w:ascii="Times New Roman" w:hAnsi="Times New Roman" w:cs="Times New Roman"/>
          <w:sz w:val="20"/>
          <w:szCs w:val="20"/>
        </w:rPr>
      </w:pPr>
    </w:p>
    <w:bookmarkEnd w:id="131"/>
    <w:p w14:paraId="53447D15" w14:textId="77777777" w:rsidR="005C560F" w:rsidRDefault="005C560F" w:rsidP="005C560F">
      <w:pPr>
        <w:tabs>
          <w:tab w:val="left" w:pos="1134"/>
        </w:tabs>
        <w:spacing w:after="0" w:line="240" w:lineRule="auto"/>
        <w:jc w:val="both"/>
      </w:pPr>
    </w:p>
    <w:sectPr w:rsidR="005C560F" w:rsidSect="00401722">
      <w:footerReference w:type="default" r:id="rId10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06569" w14:textId="77777777" w:rsidR="00A17524" w:rsidRDefault="00A17524" w:rsidP="00CF1CA6">
      <w:pPr>
        <w:spacing w:after="0" w:line="240" w:lineRule="auto"/>
      </w:pPr>
      <w:r>
        <w:separator/>
      </w:r>
    </w:p>
  </w:endnote>
  <w:endnote w:type="continuationSeparator" w:id="0">
    <w:p w14:paraId="506581AB" w14:textId="77777777" w:rsidR="00A17524" w:rsidRDefault="00A17524" w:rsidP="00CF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tka Text">
    <w:panose1 w:val="00000000000000000000"/>
    <w:charset w:val="CC"/>
    <w:family w:val="auto"/>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TimesNewRomanPSMT">
    <w:altName w:val="MS Mincho"/>
    <w:panose1 w:val="00000000000000000000"/>
    <w:charset w:val="CC"/>
    <w:family w:val="auto"/>
    <w:notTrueType/>
    <w:pitch w:val="default"/>
    <w:sig w:usb0="00000201" w:usb1="08070000" w:usb2="00000010" w:usb3="00000000" w:csb0="00020005" w:csb1="00000000"/>
  </w:font>
  <w:font w:name="Verdana">
    <w:panose1 w:val="020B0604030504040204"/>
    <w:charset w:val="CC"/>
    <w:family w:val="swiss"/>
    <w:pitch w:val="variable"/>
    <w:sig w:usb0="A00006FF" w:usb1="4000205B" w:usb2="00000010" w:usb3="00000000" w:csb0="0000019F" w:csb1="00000000"/>
  </w:font>
  <w:font w:name="WarnockPro-ItCapt">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Liberation Serif Regular">
    <w:charset w:val="00"/>
    <w:family w:val="auto"/>
    <w:pitch w:val="default"/>
  </w:font>
  <w:font w:name="Liberation Serif 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585410"/>
      <w:docPartObj>
        <w:docPartGallery w:val="Page Numbers (Bottom of Page)"/>
        <w:docPartUnique/>
      </w:docPartObj>
    </w:sdtPr>
    <w:sdtEndPr>
      <w:rPr>
        <w:rFonts w:ascii="Times New Roman" w:hAnsi="Times New Roman" w:cs="Times New Roman"/>
        <w:sz w:val="28"/>
        <w:szCs w:val="28"/>
      </w:rPr>
    </w:sdtEndPr>
    <w:sdtContent>
      <w:p w14:paraId="0F2F5122" w14:textId="24115D94" w:rsidR="00CF1CA6" w:rsidRPr="00401722" w:rsidRDefault="00CF1CA6">
        <w:pPr>
          <w:pStyle w:val="af1"/>
          <w:jc w:val="center"/>
          <w:rPr>
            <w:rFonts w:ascii="Times New Roman" w:hAnsi="Times New Roman" w:cs="Times New Roman"/>
            <w:sz w:val="28"/>
            <w:szCs w:val="28"/>
          </w:rPr>
        </w:pPr>
        <w:r w:rsidRPr="00401722">
          <w:rPr>
            <w:rFonts w:ascii="Times New Roman" w:hAnsi="Times New Roman" w:cs="Times New Roman"/>
            <w:sz w:val="28"/>
            <w:szCs w:val="28"/>
          </w:rPr>
          <w:fldChar w:fldCharType="begin"/>
        </w:r>
        <w:r w:rsidRPr="00401722">
          <w:rPr>
            <w:rFonts w:ascii="Times New Roman" w:hAnsi="Times New Roman" w:cs="Times New Roman"/>
            <w:sz w:val="28"/>
            <w:szCs w:val="28"/>
          </w:rPr>
          <w:instrText>PAGE   \* MERGEFORMAT</w:instrText>
        </w:r>
        <w:r w:rsidRPr="00401722">
          <w:rPr>
            <w:rFonts w:ascii="Times New Roman" w:hAnsi="Times New Roman" w:cs="Times New Roman"/>
            <w:sz w:val="28"/>
            <w:szCs w:val="28"/>
          </w:rPr>
          <w:fldChar w:fldCharType="separate"/>
        </w:r>
        <w:r w:rsidRPr="00401722">
          <w:rPr>
            <w:rFonts w:ascii="Times New Roman" w:hAnsi="Times New Roman" w:cs="Times New Roman"/>
            <w:sz w:val="28"/>
            <w:szCs w:val="28"/>
          </w:rPr>
          <w:t>2</w:t>
        </w:r>
        <w:r w:rsidRPr="00401722">
          <w:rPr>
            <w:rFonts w:ascii="Times New Roman" w:hAnsi="Times New Roman" w:cs="Times New Roman"/>
            <w:sz w:val="28"/>
            <w:szCs w:val="28"/>
          </w:rPr>
          <w:fldChar w:fldCharType="end"/>
        </w:r>
      </w:p>
    </w:sdtContent>
  </w:sdt>
  <w:p w14:paraId="034F306A" w14:textId="77777777" w:rsidR="00CF1CA6" w:rsidRDefault="00CF1CA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5B594" w14:textId="77777777" w:rsidR="00A17524" w:rsidRDefault="00A17524" w:rsidP="00CF1CA6">
      <w:pPr>
        <w:spacing w:after="0" w:line="240" w:lineRule="auto"/>
      </w:pPr>
      <w:r>
        <w:separator/>
      </w:r>
    </w:p>
  </w:footnote>
  <w:footnote w:type="continuationSeparator" w:id="0">
    <w:p w14:paraId="58E2ECE2" w14:textId="77777777" w:rsidR="00A17524" w:rsidRDefault="00A17524" w:rsidP="00CF1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933751"/>
    <w:multiLevelType w:val="hybridMultilevel"/>
    <w:tmpl w:val="408A4F7E"/>
    <w:lvl w:ilvl="0" w:tplc="20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C36ED1"/>
    <w:multiLevelType w:val="hybridMultilevel"/>
    <w:tmpl w:val="9CC00034"/>
    <w:lvl w:ilvl="0" w:tplc="4128EF6C">
      <w:start w:val="1"/>
      <w:numFmt w:val="decimal"/>
      <w:lvlText w:val="%1."/>
      <w:lvlJc w:val="left"/>
      <w:pPr>
        <w:tabs>
          <w:tab w:val="num" w:pos="720"/>
        </w:tabs>
        <w:ind w:left="720" w:hanging="360"/>
      </w:pPr>
      <w:rPr>
        <w:b/>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510D1D"/>
    <w:multiLevelType w:val="hybridMultilevel"/>
    <w:tmpl w:val="4E4C2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021477"/>
    <w:multiLevelType w:val="hybridMultilevel"/>
    <w:tmpl w:val="6B9C970E"/>
    <w:lvl w:ilvl="0" w:tplc="592A1E8C">
      <w:start w:val="1"/>
      <w:numFmt w:val="lowerLetter"/>
      <w:lvlText w:val="%1."/>
      <w:lvlJc w:val="left"/>
      <w:pPr>
        <w:ind w:left="1080" w:hanging="360"/>
      </w:pPr>
      <w:rPr>
        <w:rFonts w:hint="default"/>
        <w:spacing w:val="0"/>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393506D"/>
    <w:multiLevelType w:val="hybridMultilevel"/>
    <w:tmpl w:val="4A4010A6"/>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C6559C"/>
    <w:multiLevelType w:val="hybridMultilevel"/>
    <w:tmpl w:val="B89A6DEC"/>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52E6899"/>
    <w:multiLevelType w:val="hybridMultilevel"/>
    <w:tmpl w:val="417EDB8E"/>
    <w:lvl w:ilvl="0" w:tplc="5C36E39C">
      <w:start w:val="1"/>
      <w:numFmt w:val="lowerLetter"/>
      <w:lvlText w:val="%1."/>
      <w:lvlJc w:val="left"/>
      <w:pPr>
        <w:ind w:left="1080" w:hanging="360"/>
      </w:pPr>
      <w:rPr>
        <w:rFonts w:hint="default"/>
        <w:spacing w:val="0"/>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6A81A11"/>
    <w:multiLevelType w:val="multilevel"/>
    <w:tmpl w:val="5F387EA0"/>
    <w:lvl w:ilvl="0">
      <w:start w:val="1"/>
      <w:numFmt w:val="decimal"/>
      <w:lvlText w:val="%1."/>
      <w:lvlJc w:val="left"/>
      <w:pPr>
        <w:ind w:left="720" w:hanging="360"/>
      </w:pPr>
      <w:rPr>
        <w:rFonts w:hint="default"/>
        <w:i/>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06BE6165"/>
    <w:multiLevelType w:val="hybridMultilevel"/>
    <w:tmpl w:val="48FECE6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75334CE"/>
    <w:multiLevelType w:val="hybridMultilevel"/>
    <w:tmpl w:val="970AF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C0071E"/>
    <w:multiLevelType w:val="hybridMultilevel"/>
    <w:tmpl w:val="3968CB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A54707E"/>
    <w:multiLevelType w:val="hybridMultilevel"/>
    <w:tmpl w:val="DC2E87C6"/>
    <w:lvl w:ilvl="0" w:tplc="0C44D08C">
      <w:numFmt w:val="bullet"/>
      <w:lvlText w:val="-"/>
      <w:lvlJc w:val="left"/>
      <w:pPr>
        <w:ind w:left="720" w:hanging="360"/>
      </w:pPr>
      <w:rPr>
        <w:rFonts w:ascii="Times New Roman" w:eastAsia="Times New Roman" w:hAnsi="Times New Roman" w:cs="Times New Roman" w:hint="default"/>
        <w:spacing w:val="0"/>
        <w:w w:val="100"/>
        <w:sz w:val="28"/>
        <w:szCs w:val="28"/>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AEE7ED1"/>
    <w:multiLevelType w:val="hybridMultilevel"/>
    <w:tmpl w:val="1E5C00B0"/>
    <w:lvl w:ilvl="0" w:tplc="20000005">
      <w:start w:val="1"/>
      <w:numFmt w:val="bullet"/>
      <w:lvlText w:val=""/>
      <w:lvlJc w:val="left"/>
      <w:pPr>
        <w:ind w:left="720" w:hanging="360"/>
      </w:pPr>
      <w:rPr>
        <w:rFonts w:ascii="Wingdings" w:hAnsi="Wingdings" w:hint="default"/>
        <w:b w:val="0"/>
        <w:bCs w:val="0"/>
        <w:i w:val="0"/>
        <w:iCs w:val="0"/>
        <w:spacing w:val="0"/>
        <w:w w:val="100"/>
        <w:sz w:val="24"/>
        <w:szCs w:val="24"/>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B0E3CAB"/>
    <w:multiLevelType w:val="hybridMultilevel"/>
    <w:tmpl w:val="58BC8B2C"/>
    <w:lvl w:ilvl="0" w:tplc="E3A4CC9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B351B81"/>
    <w:multiLevelType w:val="hybridMultilevel"/>
    <w:tmpl w:val="BAEC9BA8"/>
    <w:lvl w:ilvl="0" w:tplc="1A48ADDA">
      <w:numFmt w:val="bullet"/>
      <w:lvlText w:val="–"/>
      <w:lvlJc w:val="left"/>
      <w:pPr>
        <w:ind w:left="720" w:hanging="360"/>
      </w:pPr>
      <w:rPr>
        <w:rFonts w:ascii="Arial" w:eastAsia="Arial" w:hAnsi="Arial" w:cs="Arial" w:hint="default"/>
        <w:spacing w:val="-5"/>
        <w:w w:val="100"/>
        <w:sz w:val="24"/>
        <w:szCs w:val="24"/>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B573F4E"/>
    <w:multiLevelType w:val="hybridMultilevel"/>
    <w:tmpl w:val="8A125746"/>
    <w:lvl w:ilvl="0" w:tplc="55A4D8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B921B50"/>
    <w:multiLevelType w:val="hybridMultilevel"/>
    <w:tmpl w:val="298E9EF2"/>
    <w:lvl w:ilvl="0" w:tplc="55A4D8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BCE180D"/>
    <w:multiLevelType w:val="hybridMultilevel"/>
    <w:tmpl w:val="D8CE02E8"/>
    <w:lvl w:ilvl="0" w:tplc="2000000F">
      <w:start w:val="1"/>
      <w:numFmt w:val="decimal"/>
      <w:lvlText w:val="%1."/>
      <w:lvlJc w:val="left"/>
      <w:pPr>
        <w:ind w:left="1080" w:hanging="360"/>
      </w:pPr>
      <w:rPr>
        <w:rFonts w:hint="default"/>
        <w:sz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BFF67E6"/>
    <w:multiLevelType w:val="hybridMultilevel"/>
    <w:tmpl w:val="4A167EE4"/>
    <w:lvl w:ilvl="0" w:tplc="FBFC8DB0">
      <w:start w:val="24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C92DB8"/>
    <w:multiLevelType w:val="hybridMultilevel"/>
    <w:tmpl w:val="C28AD082"/>
    <w:lvl w:ilvl="0" w:tplc="55A4D810">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DBF0A35"/>
    <w:multiLevelType w:val="hybridMultilevel"/>
    <w:tmpl w:val="75B66482"/>
    <w:lvl w:ilvl="0" w:tplc="FBFC8DB0">
      <w:start w:val="248"/>
      <w:numFmt w:val="bullet"/>
      <w:lvlText w:val="–"/>
      <w:lvlJc w:val="left"/>
      <w:pPr>
        <w:ind w:left="1429" w:hanging="360"/>
      </w:pPr>
      <w:rPr>
        <w:rFonts w:ascii="Times New Roman" w:hAnsi="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0EC13DFE"/>
    <w:multiLevelType w:val="hybridMultilevel"/>
    <w:tmpl w:val="F724D888"/>
    <w:lvl w:ilvl="0" w:tplc="E3A4CC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F10792C"/>
    <w:multiLevelType w:val="multilevel"/>
    <w:tmpl w:val="DBF03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4" w15:restartNumberingAfterBreak="0">
    <w:nsid w:val="117F591E"/>
    <w:multiLevelType w:val="hybridMultilevel"/>
    <w:tmpl w:val="E140F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3A95C4B"/>
    <w:multiLevelType w:val="multilevel"/>
    <w:tmpl w:val="EC2A9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D3375B"/>
    <w:multiLevelType w:val="hybridMultilevel"/>
    <w:tmpl w:val="AF8052B2"/>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3D92543"/>
    <w:multiLevelType w:val="hybridMultilevel"/>
    <w:tmpl w:val="BA8066B2"/>
    <w:lvl w:ilvl="0" w:tplc="0C44D08C">
      <w:numFmt w:val="bullet"/>
      <w:lvlText w:val="-"/>
      <w:lvlJc w:val="left"/>
      <w:pPr>
        <w:ind w:left="720"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4D72772"/>
    <w:multiLevelType w:val="hybridMultilevel"/>
    <w:tmpl w:val="66A2EB1E"/>
    <w:lvl w:ilvl="0" w:tplc="0C44D08C">
      <w:numFmt w:val="bullet"/>
      <w:lvlText w:val="-"/>
      <w:lvlJc w:val="left"/>
      <w:pPr>
        <w:ind w:left="720"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7275A6C"/>
    <w:multiLevelType w:val="multilevel"/>
    <w:tmpl w:val="5C92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705359"/>
    <w:multiLevelType w:val="hybridMultilevel"/>
    <w:tmpl w:val="C818D492"/>
    <w:lvl w:ilvl="0" w:tplc="9AA09322">
      <w:start w:val="1"/>
      <w:numFmt w:val="decimal"/>
      <w:lvlText w:val="%1."/>
      <w:lvlJc w:val="left"/>
      <w:pPr>
        <w:ind w:left="928" w:hanging="360"/>
      </w:pPr>
      <w:rPr>
        <w:rFonts w:ascii="Times New Roman" w:hAnsi="Times New Roman" w:cs="Times New Roman" w:hint="default"/>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1" w15:restartNumberingAfterBreak="0">
    <w:nsid w:val="1A6660DA"/>
    <w:multiLevelType w:val="hybridMultilevel"/>
    <w:tmpl w:val="C0E4A1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AA5740D"/>
    <w:multiLevelType w:val="multilevel"/>
    <w:tmpl w:val="C26EA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3" w15:restartNumberingAfterBreak="0">
    <w:nsid w:val="1AB54BAB"/>
    <w:multiLevelType w:val="hybridMultilevel"/>
    <w:tmpl w:val="32C658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1AB723C2"/>
    <w:multiLevelType w:val="hybridMultilevel"/>
    <w:tmpl w:val="26CE1C0E"/>
    <w:lvl w:ilvl="0" w:tplc="E3A4CC92">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5" w15:restartNumberingAfterBreak="0">
    <w:nsid w:val="1BC6208D"/>
    <w:multiLevelType w:val="multilevel"/>
    <w:tmpl w:val="DC6A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C4654E3"/>
    <w:multiLevelType w:val="hybridMultilevel"/>
    <w:tmpl w:val="45D0CBCC"/>
    <w:lvl w:ilvl="0" w:tplc="8AEE3576">
      <w:start w:val="1"/>
      <w:numFmt w:val="decimal"/>
      <w:lvlText w:val="%1)"/>
      <w:lvlJc w:val="left"/>
      <w:pPr>
        <w:ind w:left="1069" w:hanging="360"/>
      </w:pPr>
      <w:rPr>
        <w:rFonts w:hint="default"/>
        <w: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15:restartNumberingAfterBreak="0">
    <w:nsid w:val="1C60338F"/>
    <w:multiLevelType w:val="multilevel"/>
    <w:tmpl w:val="758E6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8E1EC6"/>
    <w:multiLevelType w:val="hybridMultilevel"/>
    <w:tmpl w:val="B7FCB5BE"/>
    <w:lvl w:ilvl="0" w:tplc="55A4D810">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15:restartNumberingAfterBreak="0">
    <w:nsid w:val="1D7D6EF9"/>
    <w:multiLevelType w:val="multilevel"/>
    <w:tmpl w:val="235271E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0" w15:restartNumberingAfterBreak="0">
    <w:nsid w:val="1ED74705"/>
    <w:multiLevelType w:val="hybridMultilevel"/>
    <w:tmpl w:val="1360A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F8A2A2E"/>
    <w:multiLevelType w:val="hybridMultilevel"/>
    <w:tmpl w:val="C5D29BB4"/>
    <w:lvl w:ilvl="0" w:tplc="E3A4C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0A477AF"/>
    <w:multiLevelType w:val="hybridMultilevel"/>
    <w:tmpl w:val="B7BC198C"/>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3" w15:restartNumberingAfterBreak="0">
    <w:nsid w:val="214E5BCD"/>
    <w:multiLevelType w:val="hybridMultilevel"/>
    <w:tmpl w:val="2B4A0812"/>
    <w:lvl w:ilvl="0" w:tplc="4D52C9DC">
      <w:start w:val="1"/>
      <w:numFmt w:val="bullet"/>
      <w:lvlText w:val="-"/>
      <w:lvlJc w:val="left"/>
      <w:pPr>
        <w:ind w:left="1080" w:hanging="360"/>
      </w:pPr>
      <w:rPr>
        <w:rFonts w:ascii="Sitka Text" w:hAnsi="Sitka Text"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4" w15:restartNumberingAfterBreak="0">
    <w:nsid w:val="23E41102"/>
    <w:multiLevelType w:val="hybridMultilevel"/>
    <w:tmpl w:val="70DE8606"/>
    <w:lvl w:ilvl="0" w:tplc="0C44D08C">
      <w:numFmt w:val="bullet"/>
      <w:lvlText w:val="-"/>
      <w:lvlJc w:val="left"/>
      <w:pPr>
        <w:ind w:left="1080"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24F33F11"/>
    <w:multiLevelType w:val="multilevel"/>
    <w:tmpl w:val="435A5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6" w15:restartNumberingAfterBreak="0">
    <w:nsid w:val="252C4D5A"/>
    <w:multiLevelType w:val="multilevel"/>
    <w:tmpl w:val="89E8F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7" w15:restartNumberingAfterBreak="0">
    <w:nsid w:val="25A14A6F"/>
    <w:multiLevelType w:val="hybridMultilevel"/>
    <w:tmpl w:val="8466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077211"/>
    <w:multiLevelType w:val="hybridMultilevel"/>
    <w:tmpl w:val="A0FA1194"/>
    <w:lvl w:ilvl="0" w:tplc="DF848AE2">
      <w:start w:val="1"/>
      <w:numFmt w:val="lowerLetter"/>
      <w:lvlText w:val="%1."/>
      <w:lvlJc w:val="left"/>
      <w:pPr>
        <w:ind w:left="1080" w:hanging="360"/>
      </w:pPr>
      <w:rPr>
        <w:rFonts w:hint="default"/>
        <w:spacing w:val="0"/>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2786769D"/>
    <w:multiLevelType w:val="hybridMultilevel"/>
    <w:tmpl w:val="6DBEA704"/>
    <w:lvl w:ilvl="0" w:tplc="0C44D08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0" w15:restartNumberingAfterBreak="0">
    <w:nsid w:val="28D108B0"/>
    <w:multiLevelType w:val="multilevel"/>
    <w:tmpl w:val="331ABA02"/>
    <w:lvl w:ilvl="0">
      <w:start w:val="1"/>
      <w:numFmt w:val="decimal"/>
      <w:lvlText w:val="%1."/>
      <w:lvlJc w:val="left"/>
      <w:pPr>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1" w15:restartNumberingAfterBreak="0">
    <w:nsid w:val="2A025C4C"/>
    <w:multiLevelType w:val="hybridMultilevel"/>
    <w:tmpl w:val="532650DE"/>
    <w:lvl w:ilvl="0" w:tplc="55A4D810">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C9B74B0"/>
    <w:multiLevelType w:val="hybridMultilevel"/>
    <w:tmpl w:val="5D2CB3CC"/>
    <w:lvl w:ilvl="0" w:tplc="4D52C9DC">
      <w:start w:val="1"/>
      <w:numFmt w:val="bullet"/>
      <w:lvlText w:val="-"/>
      <w:lvlJc w:val="left"/>
      <w:pPr>
        <w:ind w:left="720" w:hanging="360"/>
      </w:pPr>
      <w:rPr>
        <w:rFonts w:ascii="Sitka Text" w:hAnsi="Sitka Tex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E720692"/>
    <w:multiLevelType w:val="hybridMultilevel"/>
    <w:tmpl w:val="B19E7288"/>
    <w:lvl w:ilvl="0" w:tplc="2C32E4F2">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2E924E4C"/>
    <w:multiLevelType w:val="hybridMultilevel"/>
    <w:tmpl w:val="5DA02C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2F550915"/>
    <w:multiLevelType w:val="hybridMultilevel"/>
    <w:tmpl w:val="93E06B86"/>
    <w:lvl w:ilvl="0" w:tplc="0C44D08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2F797843"/>
    <w:multiLevelType w:val="hybridMultilevel"/>
    <w:tmpl w:val="68DE6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0BE21F1"/>
    <w:multiLevelType w:val="hybridMultilevel"/>
    <w:tmpl w:val="707013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31AC63A1"/>
    <w:multiLevelType w:val="hybridMultilevel"/>
    <w:tmpl w:val="1AE04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1ED0C11"/>
    <w:multiLevelType w:val="hybridMultilevel"/>
    <w:tmpl w:val="55AE6B5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0" w15:restartNumberingAfterBreak="0">
    <w:nsid w:val="324F2D50"/>
    <w:multiLevelType w:val="hybridMultilevel"/>
    <w:tmpl w:val="822097E0"/>
    <w:lvl w:ilvl="0" w:tplc="0C44D08C">
      <w:numFmt w:val="bullet"/>
      <w:lvlText w:val="-"/>
      <w:lvlJc w:val="left"/>
      <w:pPr>
        <w:ind w:left="1428"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1" w15:restartNumberingAfterBreak="0">
    <w:nsid w:val="326C17AE"/>
    <w:multiLevelType w:val="hybridMultilevel"/>
    <w:tmpl w:val="4886B82A"/>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5C0743"/>
    <w:multiLevelType w:val="hybridMultilevel"/>
    <w:tmpl w:val="97D65438"/>
    <w:lvl w:ilvl="0" w:tplc="0C44D08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3" w15:restartNumberingAfterBreak="0">
    <w:nsid w:val="34527A79"/>
    <w:multiLevelType w:val="hybridMultilevel"/>
    <w:tmpl w:val="697043FC"/>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34B96A05"/>
    <w:multiLevelType w:val="hybridMultilevel"/>
    <w:tmpl w:val="CE3EB944"/>
    <w:lvl w:ilvl="0" w:tplc="8620F516">
      <w:start w:val="1"/>
      <w:numFmt w:val="decimal"/>
      <w:lvlText w:val="%1."/>
      <w:lvlJc w:val="left"/>
      <w:pPr>
        <w:ind w:left="679" w:hanging="360"/>
      </w:pPr>
      <w:rPr>
        <w:rFonts w:hint="default"/>
      </w:rPr>
    </w:lvl>
    <w:lvl w:ilvl="1" w:tplc="20000019" w:tentative="1">
      <w:start w:val="1"/>
      <w:numFmt w:val="lowerLetter"/>
      <w:lvlText w:val="%2."/>
      <w:lvlJc w:val="left"/>
      <w:pPr>
        <w:ind w:left="1399" w:hanging="360"/>
      </w:pPr>
    </w:lvl>
    <w:lvl w:ilvl="2" w:tplc="2000001B" w:tentative="1">
      <w:start w:val="1"/>
      <w:numFmt w:val="lowerRoman"/>
      <w:lvlText w:val="%3."/>
      <w:lvlJc w:val="right"/>
      <w:pPr>
        <w:ind w:left="2119" w:hanging="180"/>
      </w:pPr>
    </w:lvl>
    <w:lvl w:ilvl="3" w:tplc="2000000F" w:tentative="1">
      <w:start w:val="1"/>
      <w:numFmt w:val="decimal"/>
      <w:lvlText w:val="%4."/>
      <w:lvlJc w:val="left"/>
      <w:pPr>
        <w:ind w:left="2839" w:hanging="360"/>
      </w:pPr>
    </w:lvl>
    <w:lvl w:ilvl="4" w:tplc="20000019" w:tentative="1">
      <w:start w:val="1"/>
      <w:numFmt w:val="lowerLetter"/>
      <w:lvlText w:val="%5."/>
      <w:lvlJc w:val="left"/>
      <w:pPr>
        <w:ind w:left="3559" w:hanging="360"/>
      </w:pPr>
    </w:lvl>
    <w:lvl w:ilvl="5" w:tplc="2000001B" w:tentative="1">
      <w:start w:val="1"/>
      <w:numFmt w:val="lowerRoman"/>
      <w:lvlText w:val="%6."/>
      <w:lvlJc w:val="right"/>
      <w:pPr>
        <w:ind w:left="4279" w:hanging="180"/>
      </w:pPr>
    </w:lvl>
    <w:lvl w:ilvl="6" w:tplc="2000000F" w:tentative="1">
      <w:start w:val="1"/>
      <w:numFmt w:val="decimal"/>
      <w:lvlText w:val="%7."/>
      <w:lvlJc w:val="left"/>
      <w:pPr>
        <w:ind w:left="4999" w:hanging="360"/>
      </w:pPr>
    </w:lvl>
    <w:lvl w:ilvl="7" w:tplc="20000019" w:tentative="1">
      <w:start w:val="1"/>
      <w:numFmt w:val="lowerLetter"/>
      <w:lvlText w:val="%8."/>
      <w:lvlJc w:val="left"/>
      <w:pPr>
        <w:ind w:left="5719" w:hanging="360"/>
      </w:pPr>
    </w:lvl>
    <w:lvl w:ilvl="8" w:tplc="2000001B" w:tentative="1">
      <w:start w:val="1"/>
      <w:numFmt w:val="lowerRoman"/>
      <w:lvlText w:val="%9."/>
      <w:lvlJc w:val="right"/>
      <w:pPr>
        <w:ind w:left="6439" w:hanging="180"/>
      </w:pPr>
    </w:lvl>
  </w:abstractNum>
  <w:abstractNum w:abstractNumId="65" w15:restartNumberingAfterBreak="0">
    <w:nsid w:val="35037E88"/>
    <w:multiLevelType w:val="hybridMultilevel"/>
    <w:tmpl w:val="D87E0946"/>
    <w:lvl w:ilvl="0" w:tplc="55A4D810">
      <w:start w:val="1"/>
      <w:numFmt w:val="bullet"/>
      <w:lvlText w:val="–"/>
      <w:lvlJc w:val="left"/>
      <w:pPr>
        <w:ind w:left="720" w:hanging="360"/>
      </w:pPr>
      <w:rPr>
        <w:rFonts w:ascii="Times New Roman" w:hAnsi="Times New Roman" w:cs="Times New Roman" w:hint="default"/>
        <w:w w:val="100"/>
        <w:sz w:val="28"/>
        <w:szCs w:val="28"/>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53B66CB"/>
    <w:multiLevelType w:val="multilevel"/>
    <w:tmpl w:val="B16E5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7" w15:restartNumberingAfterBreak="0">
    <w:nsid w:val="35F955BD"/>
    <w:multiLevelType w:val="hybridMultilevel"/>
    <w:tmpl w:val="17F200D6"/>
    <w:lvl w:ilvl="0" w:tplc="0C44D08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6256EC1"/>
    <w:multiLevelType w:val="hybridMultilevel"/>
    <w:tmpl w:val="AAAC1D96"/>
    <w:lvl w:ilvl="0" w:tplc="55A4D81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36372889"/>
    <w:multiLevelType w:val="hybridMultilevel"/>
    <w:tmpl w:val="29FCFD2A"/>
    <w:lvl w:ilvl="0" w:tplc="0D0CF936">
      <w:start w:val="1"/>
      <w:numFmt w:val="decimal"/>
      <w:lvlText w:val="%1."/>
      <w:lvlJc w:val="left"/>
      <w:pPr>
        <w:ind w:left="720" w:hanging="360"/>
      </w:pPr>
      <w:rPr>
        <w:rFonts w:ascii="Times New Roman" w:eastAsia="Times New Roman" w:hAnsi="Times New Roman" w:cs="Times New Roman"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36A64AE6"/>
    <w:multiLevelType w:val="hybridMultilevel"/>
    <w:tmpl w:val="6D32932A"/>
    <w:lvl w:ilvl="0" w:tplc="3C7E0BEE">
      <w:numFmt w:val="bullet"/>
      <w:lvlText w:val="–"/>
      <w:lvlJc w:val="left"/>
      <w:pPr>
        <w:ind w:left="361"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FFFFFFFF">
      <w:numFmt w:val="bullet"/>
      <w:lvlText w:val="•"/>
      <w:lvlJc w:val="left"/>
      <w:pPr>
        <w:ind w:left="1364" w:hanging="286"/>
      </w:pPr>
      <w:rPr>
        <w:rFonts w:hint="default"/>
        <w:lang w:val="ru-RU" w:eastAsia="en-US" w:bidi="ar-SA"/>
      </w:rPr>
    </w:lvl>
    <w:lvl w:ilvl="2" w:tplc="FFFFFFFF">
      <w:numFmt w:val="bullet"/>
      <w:lvlText w:val="•"/>
      <w:lvlJc w:val="left"/>
      <w:pPr>
        <w:ind w:left="2369" w:hanging="286"/>
      </w:pPr>
      <w:rPr>
        <w:rFonts w:hint="default"/>
        <w:lang w:val="ru-RU" w:eastAsia="en-US" w:bidi="ar-SA"/>
      </w:rPr>
    </w:lvl>
    <w:lvl w:ilvl="3" w:tplc="FFFFFFFF">
      <w:numFmt w:val="bullet"/>
      <w:lvlText w:val="•"/>
      <w:lvlJc w:val="left"/>
      <w:pPr>
        <w:ind w:left="3373" w:hanging="286"/>
      </w:pPr>
      <w:rPr>
        <w:rFonts w:hint="default"/>
        <w:lang w:val="ru-RU" w:eastAsia="en-US" w:bidi="ar-SA"/>
      </w:rPr>
    </w:lvl>
    <w:lvl w:ilvl="4" w:tplc="FFFFFFFF">
      <w:numFmt w:val="bullet"/>
      <w:lvlText w:val="•"/>
      <w:lvlJc w:val="left"/>
      <w:pPr>
        <w:ind w:left="4378" w:hanging="286"/>
      </w:pPr>
      <w:rPr>
        <w:rFonts w:hint="default"/>
        <w:lang w:val="ru-RU" w:eastAsia="en-US" w:bidi="ar-SA"/>
      </w:rPr>
    </w:lvl>
    <w:lvl w:ilvl="5" w:tplc="FFFFFFFF">
      <w:numFmt w:val="bullet"/>
      <w:lvlText w:val="•"/>
      <w:lvlJc w:val="left"/>
      <w:pPr>
        <w:ind w:left="5383" w:hanging="286"/>
      </w:pPr>
      <w:rPr>
        <w:rFonts w:hint="default"/>
        <w:lang w:val="ru-RU" w:eastAsia="en-US" w:bidi="ar-SA"/>
      </w:rPr>
    </w:lvl>
    <w:lvl w:ilvl="6" w:tplc="FFFFFFFF">
      <w:numFmt w:val="bullet"/>
      <w:lvlText w:val="•"/>
      <w:lvlJc w:val="left"/>
      <w:pPr>
        <w:ind w:left="6387" w:hanging="286"/>
      </w:pPr>
      <w:rPr>
        <w:rFonts w:hint="default"/>
        <w:lang w:val="ru-RU" w:eastAsia="en-US" w:bidi="ar-SA"/>
      </w:rPr>
    </w:lvl>
    <w:lvl w:ilvl="7" w:tplc="FFFFFFFF">
      <w:numFmt w:val="bullet"/>
      <w:lvlText w:val="•"/>
      <w:lvlJc w:val="left"/>
      <w:pPr>
        <w:ind w:left="7392" w:hanging="286"/>
      </w:pPr>
      <w:rPr>
        <w:rFonts w:hint="default"/>
        <w:lang w:val="ru-RU" w:eastAsia="en-US" w:bidi="ar-SA"/>
      </w:rPr>
    </w:lvl>
    <w:lvl w:ilvl="8" w:tplc="FFFFFFFF">
      <w:numFmt w:val="bullet"/>
      <w:lvlText w:val="•"/>
      <w:lvlJc w:val="left"/>
      <w:pPr>
        <w:ind w:left="8397" w:hanging="286"/>
      </w:pPr>
      <w:rPr>
        <w:rFonts w:hint="default"/>
        <w:lang w:val="ru-RU" w:eastAsia="en-US" w:bidi="ar-SA"/>
      </w:rPr>
    </w:lvl>
  </w:abstractNum>
  <w:abstractNum w:abstractNumId="71" w15:restartNumberingAfterBreak="0">
    <w:nsid w:val="36D84160"/>
    <w:multiLevelType w:val="hybridMultilevel"/>
    <w:tmpl w:val="98183F70"/>
    <w:lvl w:ilvl="0" w:tplc="0E985B6A">
      <w:numFmt w:val="bullet"/>
      <w:lvlText w:val=""/>
      <w:lvlJc w:val="left"/>
      <w:pPr>
        <w:ind w:left="1429" w:hanging="360"/>
      </w:pPr>
      <w:rPr>
        <w:rFonts w:ascii="Symbol" w:eastAsia="Symbol" w:hAnsi="Symbol" w:cs="Symbol" w:hint="default"/>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2" w15:restartNumberingAfterBreak="0">
    <w:nsid w:val="37377D49"/>
    <w:multiLevelType w:val="hybridMultilevel"/>
    <w:tmpl w:val="692C58F0"/>
    <w:lvl w:ilvl="0" w:tplc="0C44D08C">
      <w:numFmt w:val="bullet"/>
      <w:lvlText w:val="-"/>
      <w:lvlJc w:val="left"/>
      <w:pPr>
        <w:ind w:left="1364"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73" w15:restartNumberingAfterBreak="0">
    <w:nsid w:val="374F0FF6"/>
    <w:multiLevelType w:val="hybridMultilevel"/>
    <w:tmpl w:val="2C0E9D94"/>
    <w:lvl w:ilvl="0" w:tplc="92EAA0D4">
      <w:start w:val="1"/>
      <w:numFmt w:val="decimal"/>
      <w:lvlText w:val="%1."/>
      <w:lvlJc w:val="left"/>
      <w:pPr>
        <w:ind w:left="1080" w:hanging="360"/>
      </w:pPr>
      <w:rPr>
        <w:rFonts w:eastAsia="Times New Roman" w:hint="default"/>
        <w:sz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4" w15:restartNumberingAfterBreak="0">
    <w:nsid w:val="3804362F"/>
    <w:multiLevelType w:val="hybridMultilevel"/>
    <w:tmpl w:val="CA1A04AC"/>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90D7790"/>
    <w:multiLevelType w:val="hybridMultilevel"/>
    <w:tmpl w:val="5A0A98B0"/>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9147588"/>
    <w:multiLevelType w:val="multilevel"/>
    <w:tmpl w:val="6506320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77" w15:restartNumberingAfterBreak="0">
    <w:nsid w:val="395366DF"/>
    <w:multiLevelType w:val="hybridMultilevel"/>
    <w:tmpl w:val="2A207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B237B73"/>
    <w:multiLevelType w:val="hybridMultilevel"/>
    <w:tmpl w:val="A6627996"/>
    <w:lvl w:ilvl="0" w:tplc="2C32E4F2">
      <w:start w:val="4"/>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9" w15:restartNumberingAfterBreak="0">
    <w:nsid w:val="3B5B4215"/>
    <w:multiLevelType w:val="hybridMultilevel"/>
    <w:tmpl w:val="4E6C14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187515"/>
    <w:multiLevelType w:val="hybridMultilevel"/>
    <w:tmpl w:val="9CA87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D6E70F5"/>
    <w:multiLevelType w:val="hybridMultilevel"/>
    <w:tmpl w:val="65D87A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D6F0CB7"/>
    <w:multiLevelType w:val="hybridMultilevel"/>
    <w:tmpl w:val="EF869558"/>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3" w15:restartNumberingAfterBreak="0">
    <w:nsid w:val="3DA10833"/>
    <w:multiLevelType w:val="hybridMultilevel"/>
    <w:tmpl w:val="83E6B320"/>
    <w:lvl w:ilvl="0" w:tplc="55A4D810">
      <w:start w:val="1"/>
      <w:numFmt w:val="bullet"/>
      <w:lvlText w:val="–"/>
      <w:lvlJc w:val="left"/>
      <w:pPr>
        <w:ind w:left="720" w:hanging="360"/>
      </w:pPr>
      <w:rPr>
        <w:rFonts w:ascii="Times New Roman" w:hAnsi="Times New Roman" w:cs="Times New Roman" w:hint="default"/>
        <w:w w:val="100"/>
        <w:sz w:val="28"/>
        <w:szCs w:val="28"/>
        <w:lang w:val="ru-RU"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3E5E5B47"/>
    <w:multiLevelType w:val="hybridMultilevel"/>
    <w:tmpl w:val="DCC652D2"/>
    <w:lvl w:ilvl="0" w:tplc="E3A4CC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3E8F2F41"/>
    <w:multiLevelType w:val="hybridMultilevel"/>
    <w:tmpl w:val="1CE28D48"/>
    <w:lvl w:ilvl="0" w:tplc="FBFC8DB0">
      <w:start w:val="248"/>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3EF8695D"/>
    <w:multiLevelType w:val="hybridMultilevel"/>
    <w:tmpl w:val="C242E81A"/>
    <w:lvl w:ilvl="0" w:tplc="0C44D08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7" w15:restartNumberingAfterBreak="0">
    <w:nsid w:val="40792BEE"/>
    <w:multiLevelType w:val="hybridMultilevel"/>
    <w:tmpl w:val="713A4BF2"/>
    <w:lvl w:ilvl="0" w:tplc="4D52C9DC">
      <w:start w:val="1"/>
      <w:numFmt w:val="bullet"/>
      <w:lvlText w:val="-"/>
      <w:lvlJc w:val="left"/>
      <w:pPr>
        <w:ind w:left="720" w:hanging="360"/>
      </w:pPr>
      <w:rPr>
        <w:rFonts w:ascii="Sitka Text" w:hAnsi="Sitka Tex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0845A25"/>
    <w:multiLevelType w:val="hybridMultilevel"/>
    <w:tmpl w:val="C09EEA78"/>
    <w:lvl w:ilvl="0" w:tplc="C4AC7FFC">
      <w:start w:val="1"/>
      <w:numFmt w:val="lowerLetter"/>
      <w:lvlText w:val="%1."/>
      <w:lvlJc w:val="left"/>
      <w:pPr>
        <w:ind w:left="1080" w:hanging="360"/>
      </w:pPr>
      <w:rPr>
        <w:rFonts w:hint="default"/>
        <w:spacing w:val="0"/>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420B7131"/>
    <w:multiLevelType w:val="hybridMultilevel"/>
    <w:tmpl w:val="0924F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3991898"/>
    <w:multiLevelType w:val="hybridMultilevel"/>
    <w:tmpl w:val="476EAB06"/>
    <w:lvl w:ilvl="0" w:tplc="E3A4CC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15:restartNumberingAfterBreak="0">
    <w:nsid w:val="43B54AAC"/>
    <w:multiLevelType w:val="hybridMultilevel"/>
    <w:tmpl w:val="F022DB3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44897DB9"/>
    <w:multiLevelType w:val="hybridMultilevel"/>
    <w:tmpl w:val="0BE4A5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3" w15:restartNumberingAfterBreak="0">
    <w:nsid w:val="449F45D6"/>
    <w:multiLevelType w:val="hybridMultilevel"/>
    <w:tmpl w:val="D292DE56"/>
    <w:lvl w:ilvl="0" w:tplc="2DC8D892">
      <w:numFmt w:val="bullet"/>
      <w:lvlText w:val="-"/>
      <w:lvlJc w:val="left"/>
      <w:pPr>
        <w:ind w:left="361"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15720AE6">
      <w:numFmt w:val="bullet"/>
      <w:lvlText w:val="•"/>
      <w:lvlJc w:val="left"/>
      <w:pPr>
        <w:ind w:left="1364" w:hanging="286"/>
      </w:pPr>
      <w:rPr>
        <w:rFonts w:hint="default"/>
        <w:lang w:val="ru-RU" w:eastAsia="en-US" w:bidi="ar-SA"/>
      </w:rPr>
    </w:lvl>
    <w:lvl w:ilvl="2" w:tplc="73AAE2CA">
      <w:numFmt w:val="bullet"/>
      <w:lvlText w:val="•"/>
      <w:lvlJc w:val="left"/>
      <w:pPr>
        <w:ind w:left="2369" w:hanging="286"/>
      </w:pPr>
      <w:rPr>
        <w:rFonts w:hint="default"/>
        <w:lang w:val="ru-RU" w:eastAsia="en-US" w:bidi="ar-SA"/>
      </w:rPr>
    </w:lvl>
    <w:lvl w:ilvl="3" w:tplc="17B4C87C">
      <w:numFmt w:val="bullet"/>
      <w:lvlText w:val="•"/>
      <w:lvlJc w:val="left"/>
      <w:pPr>
        <w:ind w:left="3373" w:hanging="286"/>
      </w:pPr>
      <w:rPr>
        <w:rFonts w:hint="default"/>
        <w:lang w:val="ru-RU" w:eastAsia="en-US" w:bidi="ar-SA"/>
      </w:rPr>
    </w:lvl>
    <w:lvl w:ilvl="4" w:tplc="F5D0CE1C">
      <w:numFmt w:val="bullet"/>
      <w:lvlText w:val="•"/>
      <w:lvlJc w:val="left"/>
      <w:pPr>
        <w:ind w:left="4378" w:hanging="286"/>
      </w:pPr>
      <w:rPr>
        <w:rFonts w:hint="default"/>
        <w:lang w:val="ru-RU" w:eastAsia="en-US" w:bidi="ar-SA"/>
      </w:rPr>
    </w:lvl>
    <w:lvl w:ilvl="5" w:tplc="8EC00042">
      <w:numFmt w:val="bullet"/>
      <w:lvlText w:val="•"/>
      <w:lvlJc w:val="left"/>
      <w:pPr>
        <w:ind w:left="5383" w:hanging="286"/>
      </w:pPr>
      <w:rPr>
        <w:rFonts w:hint="default"/>
        <w:lang w:val="ru-RU" w:eastAsia="en-US" w:bidi="ar-SA"/>
      </w:rPr>
    </w:lvl>
    <w:lvl w:ilvl="6" w:tplc="38E04814">
      <w:numFmt w:val="bullet"/>
      <w:lvlText w:val="•"/>
      <w:lvlJc w:val="left"/>
      <w:pPr>
        <w:ind w:left="6387" w:hanging="286"/>
      </w:pPr>
      <w:rPr>
        <w:rFonts w:hint="default"/>
        <w:lang w:val="ru-RU" w:eastAsia="en-US" w:bidi="ar-SA"/>
      </w:rPr>
    </w:lvl>
    <w:lvl w:ilvl="7" w:tplc="765E88EA">
      <w:numFmt w:val="bullet"/>
      <w:lvlText w:val="•"/>
      <w:lvlJc w:val="left"/>
      <w:pPr>
        <w:ind w:left="7392" w:hanging="286"/>
      </w:pPr>
      <w:rPr>
        <w:rFonts w:hint="default"/>
        <w:lang w:val="ru-RU" w:eastAsia="en-US" w:bidi="ar-SA"/>
      </w:rPr>
    </w:lvl>
    <w:lvl w:ilvl="8" w:tplc="D92AD56E">
      <w:numFmt w:val="bullet"/>
      <w:lvlText w:val="•"/>
      <w:lvlJc w:val="left"/>
      <w:pPr>
        <w:ind w:left="8397" w:hanging="286"/>
      </w:pPr>
      <w:rPr>
        <w:rFonts w:hint="default"/>
        <w:lang w:val="ru-RU" w:eastAsia="en-US" w:bidi="ar-SA"/>
      </w:rPr>
    </w:lvl>
  </w:abstractNum>
  <w:abstractNum w:abstractNumId="94" w15:restartNumberingAfterBreak="0">
    <w:nsid w:val="47164FAE"/>
    <w:multiLevelType w:val="multilevel"/>
    <w:tmpl w:val="F7C6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5" w15:restartNumberingAfterBreak="0">
    <w:nsid w:val="475248DD"/>
    <w:multiLevelType w:val="hybridMultilevel"/>
    <w:tmpl w:val="324617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47887DB0"/>
    <w:multiLevelType w:val="hybridMultilevel"/>
    <w:tmpl w:val="571C5B7E"/>
    <w:lvl w:ilvl="0" w:tplc="E3A4CC92">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7" w15:restartNumberingAfterBreak="0">
    <w:nsid w:val="47CE0017"/>
    <w:multiLevelType w:val="hybridMultilevel"/>
    <w:tmpl w:val="5AF02AE0"/>
    <w:lvl w:ilvl="0" w:tplc="55A4D81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481170B0"/>
    <w:multiLevelType w:val="hybridMultilevel"/>
    <w:tmpl w:val="A7A6FCD4"/>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94C2036"/>
    <w:multiLevelType w:val="hybridMultilevel"/>
    <w:tmpl w:val="E8B63AEE"/>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B111F53"/>
    <w:multiLevelType w:val="hybridMultilevel"/>
    <w:tmpl w:val="D3F4DAC4"/>
    <w:lvl w:ilvl="0" w:tplc="0E985B6A">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B350420"/>
    <w:multiLevelType w:val="hybridMultilevel"/>
    <w:tmpl w:val="C2BAEE56"/>
    <w:lvl w:ilvl="0" w:tplc="0C44D08C">
      <w:numFmt w:val="bullet"/>
      <w:lvlText w:val="-"/>
      <w:lvlJc w:val="left"/>
      <w:pPr>
        <w:ind w:left="1080" w:hanging="360"/>
      </w:pPr>
      <w:rPr>
        <w:rFonts w:ascii="Times New Roman" w:eastAsia="Times New Roman" w:hAnsi="Times New Roman" w:cs="Times New Roman" w:hint="default"/>
        <w:spacing w:val="0"/>
        <w:w w:val="100"/>
        <w:sz w:val="28"/>
        <w:szCs w:val="28"/>
        <w:lang w:val="ru-RU" w:eastAsia="en-US" w:bidi="ar-S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2" w15:restartNumberingAfterBreak="0">
    <w:nsid w:val="4BB071F8"/>
    <w:multiLevelType w:val="hybridMultilevel"/>
    <w:tmpl w:val="84564B74"/>
    <w:lvl w:ilvl="0" w:tplc="0C44D08C">
      <w:numFmt w:val="bullet"/>
      <w:lvlText w:val="-"/>
      <w:lvlJc w:val="left"/>
      <w:pPr>
        <w:ind w:left="1364"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03" w15:restartNumberingAfterBreak="0">
    <w:nsid w:val="4BFB2416"/>
    <w:multiLevelType w:val="hybridMultilevel"/>
    <w:tmpl w:val="3678F9F2"/>
    <w:lvl w:ilvl="0" w:tplc="0419000F">
      <w:start w:val="1"/>
      <w:numFmt w:val="decimal"/>
      <w:lvlText w:val="%1."/>
      <w:lvlJc w:val="left"/>
      <w:pPr>
        <w:tabs>
          <w:tab w:val="num" w:pos="1020"/>
        </w:tabs>
        <w:ind w:left="1020" w:hanging="360"/>
      </w:p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04" w15:restartNumberingAfterBreak="0">
    <w:nsid w:val="4C2C778D"/>
    <w:multiLevelType w:val="hybridMultilevel"/>
    <w:tmpl w:val="5CD85596"/>
    <w:lvl w:ilvl="0" w:tplc="E3A4C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CF46256"/>
    <w:multiLevelType w:val="multilevel"/>
    <w:tmpl w:val="9F6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D491BCF"/>
    <w:multiLevelType w:val="hybridMultilevel"/>
    <w:tmpl w:val="31E20AB4"/>
    <w:lvl w:ilvl="0" w:tplc="1A48ADDA">
      <w:numFmt w:val="bullet"/>
      <w:lvlText w:val="–"/>
      <w:lvlJc w:val="left"/>
      <w:pPr>
        <w:ind w:left="1429" w:hanging="360"/>
      </w:pPr>
      <w:rPr>
        <w:rFonts w:ascii="Arial" w:eastAsia="Arial" w:hAnsi="Arial" w:cs="Arial" w:hint="default"/>
        <w:spacing w:val="-5"/>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FD329E6"/>
    <w:multiLevelType w:val="hybridMultilevel"/>
    <w:tmpl w:val="0164B102"/>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8" w15:restartNumberingAfterBreak="0">
    <w:nsid w:val="522F164F"/>
    <w:multiLevelType w:val="hybridMultilevel"/>
    <w:tmpl w:val="279CFC2E"/>
    <w:lvl w:ilvl="0" w:tplc="E3A4CC9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15:restartNumberingAfterBreak="0">
    <w:nsid w:val="52D164DD"/>
    <w:multiLevelType w:val="hybridMultilevel"/>
    <w:tmpl w:val="A76EB456"/>
    <w:lvl w:ilvl="0" w:tplc="0C44D08C">
      <w:numFmt w:val="bullet"/>
      <w:lvlText w:val="-"/>
      <w:lvlJc w:val="left"/>
      <w:pPr>
        <w:ind w:left="36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1364" w:hanging="286"/>
      </w:pPr>
      <w:rPr>
        <w:rFonts w:hint="default"/>
        <w:lang w:val="ru-RU" w:eastAsia="en-US" w:bidi="ar-SA"/>
      </w:rPr>
    </w:lvl>
    <w:lvl w:ilvl="2" w:tplc="FFFFFFFF">
      <w:numFmt w:val="bullet"/>
      <w:lvlText w:val="•"/>
      <w:lvlJc w:val="left"/>
      <w:pPr>
        <w:ind w:left="2369" w:hanging="286"/>
      </w:pPr>
      <w:rPr>
        <w:rFonts w:hint="default"/>
        <w:lang w:val="ru-RU" w:eastAsia="en-US" w:bidi="ar-SA"/>
      </w:rPr>
    </w:lvl>
    <w:lvl w:ilvl="3" w:tplc="FFFFFFFF">
      <w:numFmt w:val="bullet"/>
      <w:lvlText w:val="•"/>
      <w:lvlJc w:val="left"/>
      <w:pPr>
        <w:ind w:left="3373" w:hanging="286"/>
      </w:pPr>
      <w:rPr>
        <w:rFonts w:hint="default"/>
        <w:lang w:val="ru-RU" w:eastAsia="en-US" w:bidi="ar-SA"/>
      </w:rPr>
    </w:lvl>
    <w:lvl w:ilvl="4" w:tplc="FFFFFFFF">
      <w:numFmt w:val="bullet"/>
      <w:lvlText w:val="•"/>
      <w:lvlJc w:val="left"/>
      <w:pPr>
        <w:ind w:left="4378" w:hanging="286"/>
      </w:pPr>
      <w:rPr>
        <w:rFonts w:hint="default"/>
        <w:lang w:val="ru-RU" w:eastAsia="en-US" w:bidi="ar-SA"/>
      </w:rPr>
    </w:lvl>
    <w:lvl w:ilvl="5" w:tplc="FFFFFFFF">
      <w:numFmt w:val="bullet"/>
      <w:lvlText w:val="•"/>
      <w:lvlJc w:val="left"/>
      <w:pPr>
        <w:ind w:left="5383" w:hanging="286"/>
      </w:pPr>
      <w:rPr>
        <w:rFonts w:hint="default"/>
        <w:lang w:val="ru-RU" w:eastAsia="en-US" w:bidi="ar-SA"/>
      </w:rPr>
    </w:lvl>
    <w:lvl w:ilvl="6" w:tplc="FFFFFFFF">
      <w:numFmt w:val="bullet"/>
      <w:lvlText w:val="•"/>
      <w:lvlJc w:val="left"/>
      <w:pPr>
        <w:ind w:left="6387" w:hanging="286"/>
      </w:pPr>
      <w:rPr>
        <w:rFonts w:hint="default"/>
        <w:lang w:val="ru-RU" w:eastAsia="en-US" w:bidi="ar-SA"/>
      </w:rPr>
    </w:lvl>
    <w:lvl w:ilvl="7" w:tplc="FFFFFFFF">
      <w:numFmt w:val="bullet"/>
      <w:lvlText w:val="•"/>
      <w:lvlJc w:val="left"/>
      <w:pPr>
        <w:ind w:left="7392" w:hanging="286"/>
      </w:pPr>
      <w:rPr>
        <w:rFonts w:hint="default"/>
        <w:lang w:val="ru-RU" w:eastAsia="en-US" w:bidi="ar-SA"/>
      </w:rPr>
    </w:lvl>
    <w:lvl w:ilvl="8" w:tplc="FFFFFFFF">
      <w:numFmt w:val="bullet"/>
      <w:lvlText w:val="•"/>
      <w:lvlJc w:val="left"/>
      <w:pPr>
        <w:ind w:left="8397" w:hanging="286"/>
      </w:pPr>
      <w:rPr>
        <w:rFonts w:hint="default"/>
        <w:lang w:val="ru-RU" w:eastAsia="en-US" w:bidi="ar-SA"/>
      </w:rPr>
    </w:lvl>
  </w:abstractNum>
  <w:abstractNum w:abstractNumId="110" w15:restartNumberingAfterBreak="0">
    <w:nsid w:val="5340163F"/>
    <w:multiLevelType w:val="hybridMultilevel"/>
    <w:tmpl w:val="5BE034DC"/>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1" w15:restartNumberingAfterBreak="0">
    <w:nsid w:val="54A22006"/>
    <w:multiLevelType w:val="hybridMultilevel"/>
    <w:tmpl w:val="79067518"/>
    <w:lvl w:ilvl="0" w:tplc="1A48ADDA">
      <w:numFmt w:val="bullet"/>
      <w:lvlText w:val="–"/>
      <w:lvlJc w:val="left"/>
      <w:pPr>
        <w:ind w:left="1287" w:hanging="360"/>
      </w:pPr>
      <w:rPr>
        <w:rFonts w:ascii="Arial" w:eastAsia="Arial" w:hAnsi="Arial" w:cs="Arial" w:hint="default"/>
        <w:spacing w:val="-5"/>
        <w:w w:val="100"/>
        <w:sz w:val="24"/>
        <w:szCs w:val="24"/>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2" w15:restartNumberingAfterBreak="0">
    <w:nsid w:val="557C3795"/>
    <w:multiLevelType w:val="multilevel"/>
    <w:tmpl w:val="0174F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5957441"/>
    <w:multiLevelType w:val="hybridMultilevel"/>
    <w:tmpl w:val="3B4E99DE"/>
    <w:lvl w:ilvl="0" w:tplc="6B4E0D30">
      <w:start w:val="1"/>
      <w:numFmt w:val="lowerLetter"/>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56925DDE"/>
    <w:multiLevelType w:val="hybridMultilevel"/>
    <w:tmpl w:val="EA820922"/>
    <w:lvl w:ilvl="0" w:tplc="E3A4CC9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15:restartNumberingAfterBreak="0">
    <w:nsid w:val="57116A5E"/>
    <w:multiLevelType w:val="multilevel"/>
    <w:tmpl w:val="CB24C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16" w15:restartNumberingAfterBreak="0">
    <w:nsid w:val="57785C8B"/>
    <w:multiLevelType w:val="multilevel"/>
    <w:tmpl w:val="28B64B48"/>
    <w:lvl w:ilvl="0">
      <w:start w:val="1"/>
      <w:numFmt w:val="decimal"/>
      <w:lvlText w:val="%1"/>
      <w:lvlJc w:val="left"/>
      <w:pPr>
        <w:ind w:left="470" w:hanging="470"/>
      </w:pPr>
      <w:rPr>
        <w:rFonts w:hint="default"/>
      </w:rPr>
    </w:lvl>
    <w:lvl w:ilvl="1">
      <w:start w:val="1"/>
      <w:numFmt w:val="decimal"/>
      <w:lvlText w:val="%1.%2"/>
      <w:lvlJc w:val="left"/>
      <w:pPr>
        <w:ind w:left="1179" w:hanging="47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7" w15:restartNumberingAfterBreak="0">
    <w:nsid w:val="57A40300"/>
    <w:multiLevelType w:val="hybridMultilevel"/>
    <w:tmpl w:val="664E2D98"/>
    <w:lvl w:ilvl="0" w:tplc="FBFC8DB0">
      <w:start w:val="248"/>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5809176E"/>
    <w:multiLevelType w:val="hybridMultilevel"/>
    <w:tmpl w:val="17348C1A"/>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15:restartNumberingAfterBreak="0">
    <w:nsid w:val="58FB5D09"/>
    <w:multiLevelType w:val="hybridMultilevel"/>
    <w:tmpl w:val="EDE2A1D2"/>
    <w:lvl w:ilvl="0" w:tplc="55A4D810">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59421221"/>
    <w:multiLevelType w:val="hybridMultilevel"/>
    <w:tmpl w:val="49A24E3E"/>
    <w:lvl w:ilvl="0" w:tplc="55A4D810">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9DA46C3"/>
    <w:multiLevelType w:val="hybridMultilevel"/>
    <w:tmpl w:val="E46E05AE"/>
    <w:lvl w:ilvl="0" w:tplc="92EAA0D4">
      <w:start w:val="1"/>
      <w:numFmt w:val="decimal"/>
      <w:lvlText w:val="%1."/>
      <w:lvlJc w:val="left"/>
      <w:pPr>
        <w:ind w:left="1080" w:hanging="360"/>
      </w:pPr>
      <w:rPr>
        <w:rFonts w:eastAsia="Times New Roman" w:hint="default"/>
        <w:sz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2" w15:restartNumberingAfterBreak="0">
    <w:nsid w:val="5B870B5A"/>
    <w:multiLevelType w:val="hybridMultilevel"/>
    <w:tmpl w:val="5BAE78F8"/>
    <w:lvl w:ilvl="0" w:tplc="55A4D81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5D4F5F9F"/>
    <w:multiLevelType w:val="hybridMultilevel"/>
    <w:tmpl w:val="22D0F6DA"/>
    <w:lvl w:ilvl="0" w:tplc="55A4D8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F0B00F6"/>
    <w:multiLevelType w:val="hybridMultilevel"/>
    <w:tmpl w:val="6FB026A2"/>
    <w:lvl w:ilvl="0" w:tplc="1BC23F58">
      <w:start w:val="1"/>
      <w:numFmt w:val="decimal"/>
      <w:lvlText w:val="%1)"/>
      <w:lvlJc w:val="left"/>
      <w:pPr>
        <w:ind w:left="937" w:hanging="37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5" w15:restartNumberingAfterBreak="0">
    <w:nsid w:val="5FC00186"/>
    <w:multiLevelType w:val="hybridMultilevel"/>
    <w:tmpl w:val="3A8C87A2"/>
    <w:lvl w:ilvl="0" w:tplc="55A4D810">
      <w:start w:val="1"/>
      <w:numFmt w:val="bullet"/>
      <w:lvlText w:val="–"/>
      <w:lvlJc w:val="left"/>
      <w:pPr>
        <w:ind w:left="1428" w:hanging="360"/>
      </w:pPr>
      <w:rPr>
        <w:rFonts w:ascii="Times New Roman" w:hAnsi="Times New Roman" w:cs="Times New Roman" w:hint="default"/>
        <w:w w:val="100"/>
        <w:sz w:val="28"/>
        <w:szCs w:val="28"/>
        <w:lang w:val="ru-RU" w:eastAsia="en-US" w:bidi="ar-SA"/>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26" w15:restartNumberingAfterBreak="0">
    <w:nsid w:val="629956BA"/>
    <w:multiLevelType w:val="hybridMultilevel"/>
    <w:tmpl w:val="80AA85CE"/>
    <w:lvl w:ilvl="0" w:tplc="AE6C12D6">
      <w:start w:val="1"/>
      <w:numFmt w:val="lowerLetter"/>
      <w:lvlText w:val="%1."/>
      <w:lvlJc w:val="left"/>
      <w:pPr>
        <w:ind w:left="1080" w:hanging="360"/>
      </w:pPr>
      <w:rPr>
        <w:rFonts w:hint="default"/>
        <w:spacing w:val="0"/>
        <w:w w:val="100"/>
        <w:sz w:val="24"/>
        <w:szCs w:val="24"/>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6302007E"/>
    <w:multiLevelType w:val="hybridMultilevel"/>
    <w:tmpl w:val="1B723088"/>
    <w:lvl w:ilvl="0" w:tplc="55A4D810">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8" w15:restartNumberingAfterBreak="0">
    <w:nsid w:val="63FD1CF0"/>
    <w:multiLevelType w:val="hybridMultilevel"/>
    <w:tmpl w:val="AFF49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45D18F8"/>
    <w:multiLevelType w:val="multilevel"/>
    <w:tmpl w:val="11843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0" w15:restartNumberingAfterBreak="0">
    <w:nsid w:val="649A4685"/>
    <w:multiLevelType w:val="hybridMultilevel"/>
    <w:tmpl w:val="1E46BE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1" w15:restartNumberingAfterBreak="0">
    <w:nsid w:val="64DA590E"/>
    <w:multiLevelType w:val="hybridMultilevel"/>
    <w:tmpl w:val="62D61D0E"/>
    <w:lvl w:ilvl="0" w:tplc="55A4D8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6B33E44"/>
    <w:multiLevelType w:val="hybridMultilevel"/>
    <w:tmpl w:val="19367DCA"/>
    <w:lvl w:ilvl="0" w:tplc="FBFC8DB0">
      <w:start w:val="248"/>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3" w15:restartNumberingAfterBreak="0">
    <w:nsid w:val="674B018C"/>
    <w:multiLevelType w:val="hybridMultilevel"/>
    <w:tmpl w:val="1958AA6E"/>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75B6B90"/>
    <w:multiLevelType w:val="hybridMultilevel"/>
    <w:tmpl w:val="EE18C002"/>
    <w:lvl w:ilvl="0" w:tplc="0C44D08C">
      <w:numFmt w:val="bullet"/>
      <w:lvlText w:val="-"/>
      <w:lvlJc w:val="left"/>
      <w:pPr>
        <w:ind w:left="1429"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5" w15:restartNumberingAfterBreak="0">
    <w:nsid w:val="67EF79A9"/>
    <w:multiLevelType w:val="hybridMultilevel"/>
    <w:tmpl w:val="50B21B02"/>
    <w:lvl w:ilvl="0" w:tplc="E3A4CC9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6" w15:restartNumberingAfterBreak="0">
    <w:nsid w:val="695E783D"/>
    <w:multiLevelType w:val="hybridMultilevel"/>
    <w:tmpl w:val="F8DCC1EC"/>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A6C0FB2"/>
    <w:multiLevelType w:val="hybridMultilevel"/>
    <w:tmpl w:val="C24C9A88"/>
    <w:lvl w:ilvl="0" w:tplc="E3A4C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6B4F70FB"/>
    <w:multiLevelType w:val="hybridMultilevel"/>
    <w:tmpl w:val="DB8AC91A"/>
    <w:lvl w:ilvl="0" w:tplc="1A48ADDA">
      <w:numFmt w:val="bullet"/>
      <w:lvlText w:val="–"/>
      <w:lvlJc w:val="left"/>
      <w:pPr>
        <w:ind w:left="361" w:hanging="286"/>
      </w:pPr>
      <w:rPr>
        <w:rFonts w:ascii="Arial" w:eastAsia="Arial" w:hAnsi="Arial" w:cs="Arial" w:hint="default"/>
        <w:b w:val="0"/>
        <w:bCs w:val="0"/>
        <w:i w:val="0"/>
        <w:iCs w:val="0"/>
        <w:spacing w:val="-5"/>
        <w:w w:val="100"/>
        <w:sz w:val="24"/>
        <w:szCs w:val="24"/>
        <w:lang w:val="ru-RU" w:eastAsia="en-US" w:bidi="ar-SA"/>
      </w:rPr>
    </w:lvl>
    <w:lvl w:ilvl="1" w:tplc="FFFFFFFF">
      <w:numFmt w:val="bullet"/>
      <w:lvlText w:val="•"/>
      <w:lvlJc w:val="left"/>
      <w:pPr>
        <w:ind w:left="1364" w:hanging="286"/>
      </w:pPr>
      <w:rPr>
        <w:rFonts w:hint="default"/>
        <w:lang w:val="ru-RU" w:eastAsia="en-US" w:bidi="ar-SA"/>
      </w:rPr>
    </w:lvl>
    <w:lvl w:ilvl="2" w:tplc="FFFFFFFF">
      <w:numFmt w:val="bullet"/>
      <w:lvlText w:val="•"/>
      <w:lvlJc w:val="left"/>
      <w:pPr>
        <w:ind w:left="2369" w:hanging="286"/>
      </w:pPr>
      <w:rPr>
        <w:rFonts w:hint="default"/>
        <w:lang w:val="ru-RU" w:eastAsia="en-US" w:bidi="ar-SA"/>
      </w:rPr>
    </w:lvl>
    <w:lvl w:ilvl="3" w:tplc="FFFFFFFF">
      <w:numFmt w:val="bullet"/>
      <w:lvlText w:val="•"/>
      <w:lvlJc w:val="left"/>
      <w:pPr>
        <w:ind w:left="3373" w:hanging="286"/>
      </w:pPr>
      <w:rPr>
        <w:rFonts w:hint="default"/>
        <w:lang w:val="ru-RU" w:eastAsia="en-US" w:bidi="ar-SA"/>
      </w:rPr>
    </w:lvl>
    <w:lvl w:ilvl="4" w:tplc="FFFFFFFF">
      <w:numFmt w:val="bullet"/>
      <w:lvlText w:val="•"/>
      <w:lvlJc w:val="left"/>
      <w:pPr>
        <w:ind w:left="4378" w:hanging="286"/>
      </w:pPr>
      <w:rPr>
        <w:rFonts w:hint="default"/>
        <w:lang w:val="ru-RU" w:eastAsia="en-US" w:bidi="ar-SA"/>
      </w:rPr>
    </w:lvl>
    <w:lvl w:ilvl="5" w:tplc="FFFFFFFF">
      <w:numFmt w:val="bullet"/>
      <w:lvlText w:val="•"/>
      <w:lvlJc w:val="left"/>
      <w:pPr>
        <w:ind w:left="5383" w:hanging="286"/>
      </w:pPr>
      <w:rPr>
        <w:rFonts w:hint="default"/>
        <w:lang w:val="ru-RU" w:eastAsia="en-US" w:bidi="ar-SA"/>
      </w:rPr>
    </w:lvl>
    <w:lvl w:ilvl="6" w:tplc="FFFFFFFF">
      <w:numFmt w:val="bullet"/>
      <w:lvlText w:val="•"/>
      <w:lvlJc w:val="left"/>
      <w:pPr>
        <w:ind w:left="6387" w:hanging="286"/>
      </w:pPr>
      <w:rPr>
        <w:rFonts w:hint="default"/>
        <w:lang w:val="ru-RU" w:eastAsia="en-US" w:bidi="ar-SA"/>
      </w:rPr>
    </w:lvl>
    <w:lvl w:ilvl="7" w:tplc="FFFFFFFF">
      <w:numFmt w:val="bullet"/>
      <w:lvlText w:val="•"/>
      <w:lvlJc w:val="left"/>
      <w:pPr>
        <w:ind w:left="7392" w:hanging="286"/>
      </w:pPr>
      <w:rPr>
        <w:rFonts w:hint="default"/>
        <w:lang w:val="ru-RU" w:eastAsia="en-US" w:bidi="ar-SA"/>
      </w:rPr>
    </w:lvl>
    <w:lvl w:ilvl="8" w:tplc="FFFFFFFF">
      <w:numFmt w:val="bullet"/>
      <w:lvlText w:val="•"/>
      <w:lvlJc w:val="left"/>
      <w:pPr>
        <w:ind w:left="8397" w:hanging="286"/>
      </w:pPr>
      <w:rPr>
        <w:rFonts w:hint="default"/>
        <w:lang w:val="ru-RU" w:eastAsia="en-US" w:bidi="ar-SA"/>
      </w:rPr>
    </w:lvl>
  </w:abstractNum>
  <w:abstractNum w:abstractNumId="139" w15:restartNumberingAfterBreak="0">
    <w:nsid w:val="6B9F7D51"/>
    <w:multiLevelType w:val="hybridMultilevel"/>
    <w:tmpl w:val="2CF41BCA"/>
    <w:lvl w:ilvl="0" w:tplc="1B1ED1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15:restartNumberingAfterBreak="0">
    <w:nsid w:val="6BCC3AEC"/>
    <w:multiLevelType w:val="hybridMultilevel"/>
    <w:tmpl w:val="FCF4C8AC"/>
    <w:lvl w:ilvl="0" w:tplc="6FC0B74C">
      <w:start w:val="1"/>
      <w:numFmt w:val="decimal"/>
      <w:lvlText w:val="%1"/>
      <w:lvlJc w:val="left"/>
      <w:pPr>
        <w:ind w:left="1495" w:hanging="360"/>
      </w:pPr>
      <w:rPr>
        <w:rFonts w:ascii="Times New Roman" w:hAnsi="Times New Roman"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C302DD1"/>
    <w:multiLevelType w:val="hybridMultilevel"/>
    <w:tmpl w:val="7D8CE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C8E5B55"/>
    <w:multiLevelType w:val="hybridMultilevel"/>
    <w:tmpl w:val="1832B346"/>
    <w:lvl w:ilvl="0" w:tplc="55A4D810">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3" w15:restartNumberingAfterBreak="0">
    <w:nsid w:val="6CC62752"/>
    <w:multiLevelType w:val="hybridMultilevel"/>
    <w:tmpl w:val="2A2AE51E"/>
    <w:lvl w:ilvl="0" w:tplc="2C32E4F2">
      <w:start w:val="4"/>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6E3D7A69"/>
    <w:multiLevelType w:val="hybridMultilevel"/>
    <w:tmpl w:val="8EF85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ED65B98"/>
    <w:multiLevelType w:val="hybridMultilevel"/>
    <w:tmpl w:val="344217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6" w15:restartNumberingAfterBreak="0">
    <w:nsid w:val="6F4464E3"/>
    <w:multiLevelType w:val="multilevel"/>
    <w:tmpl w:val="547C6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47" w15:restartNumberingAfterBreak="0">
    <w:nsid w:val="700F40D7"/>
    <w:multiLevelType w:val="hybridMultilevel"/>
    <w:tmpl w:val="ADD452EA"/>
    <w:lvl w:ilvl="0" w:tplc="0C44D08C">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8" w15:restartNumberingAfterBreak="0">
    <w:nsid w:val="71477016"/>
    <w:multiLevelType w:val="hybridMultilevel"/>
    <w:tmpl w:val="F236C06E"/>
    <w:lvl w:ilvl="0" w:tplc="0C44D08C">
      <w:numFmt w:val="bullet"/>
      <w:lvlText w:val="-"/>
      <w:lvlJc w:val="left"/>
      <w:pPr>
        <w:ind w:left="720"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2E51460"/>
    <w:multiLevelType w:val="hybridMultilevel"/>
    <w:tmpl w:val="BDE8F9BA"/>
    <w:lvl w:ilvl="0" w:tplc="55A4D810">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0" w15:restartNumberingAfterBreak="0">
    <w:nsid w:val="732B0D70"/>
    <w:multiLevelType w:val="hybridMultilevel"/>
    <w:tmpl w:val="7B54D0FE"/>
    <w:lvl w:ilvl="0" w:tplc="55A4D810">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1" w15:restartNumberingAfterBreak="0">
    <w:nsid w:val="74373D89"/>
    <w:multiLevelType w:val="hybridMultilevel"/>
    <w:tmpl w:val="ABEE78CE"/>
    <w:lvl w:ilvl="0" w:tplc="25662A4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2" w15:restartNumberingAfterBreak="0">
    <w:nsid w:val="76E87CEB"/>
    <w:multiLevelType w:val="hybridMultilevel"/>
    <w:tmpl w:val="5750040E"/>
    <w:lvl w:ilvl="0" w:tplc="92EAA0D4">
      <w:start w:val="1"/>
      <w:numFmt w:val="decimal"/>
      <w:lvlText w:val="%1."/>
      <w:lvlJc w:val="left"/>
      <w:pPr>
        <w:ind w:left="720" w:hanging="360"/>
      </w:pPr>
      <w:rPr>
        <w:rFonts w:eastAsia="Times New Roman"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77DD246F"/>
    <w:multiLevelType w:val="hybridMultilevel"/>
    <w:tmpl w:val="BF5232AE"/>
    <w:lvl w:ilvl="0" w:tplc="55A4D8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8E52E3E"/>
    <w:multiLevelType w:val="hybridMultilevel"/>
    <w:tmpl w:val="841EF42C"/>
    <w:lvl w:ilvl="0" w:tplc="55A4D81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5" w15:restartNumberingAfterBreak="0">
    <w:nsid w:val="79092986"/>
    <w:multiLevelType w:val="hybridMultilevel"/>
    <w:tmpl w:val="509ABB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79EC24C6"/>
    <w:multiLevelType w:val="hybridMultilevel"/>
    <w:tmpl w:val="E4E00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A68349A"/>
    <w:multiLevelType w:val="hybridMultilevel"/>
    <w:tmpl w:val="EAFA1030"/>
    <w:lvl w:ilvl="0" w:tplc="0C44D08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7DCA0AAC"/>
    <w:multiLevelType w:val="hybridMultilevel"/>
    <w:tmpl w:val="F392BBD6"/>
    <w:lvl w:ilvl="0" w:tplc="0C44D08C">
      <w:numFmt w:val="bullet"/>
      <w:lvlText w:val="-"/>
      <w:lvlJc w:val="left"/>
      <w:pPr>
        <w:ind w:left="1080" w:hanging="360"/>
      </w:pPr>
      <w:rPr>
        <w:rFonts w:ascii="Times New Roman" w:eastAsia="Times New Roman" w:hAnsi="Times New Roman" w:cs="Times New Roman" w:hint="default"/>
        <w:spacing w:val="0"/>
        <w:w w:val="100"/>
        <w:sz w:val="28"/>
        <w:szCs w:val="28"/>
        <w:lang w:val="ru-RU"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 w15:restartNumberingAfterBreak="0">
    <w:nsid w:val="7EE620A4"/>
    <w:multiLevelType w:val="hybridMultilevel"/>
    <w:tmpl w:val="B80E81C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7EF43BD2"/>
    <w:multiLevelType w:val="hybridMultilevel"/>
    <w:tmpl w:val="4202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FB063AD"/>
    <w:multiLevelType w:val="hybridMultilevel"/>
    <w:tmpl w:val="601ED9A6"/>
    <w:lvl w:ilvl="0" w:tplc="E3A4CC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68126193">
    <w:abstractNumId w:val="133"/>
  </w:num>
  <w:num w:numId="2" w16cid:durableId="1567373396">
    <w:abstractNumId w:val="97"/>
  </w:num>
  <w:num w:numId="3" w16cid:durableId="1210145762">
    <w:abstractNumId w:val="156"/>
  </w:num>
  <w:num w:numId="4" w16cid:durableId="2065716554">
    <w:abstractNumId w:val="80"/>
  </w:num>
  <w:num w:numId="5" w16cid:durableId="200633280">
    <w:abstractNumId w:val="116"/>
  </w:num>
  <w:num w:numId="6" w16cid:durableId="661157370">
    <w:abstractNumId w:val="67"/>
  </w:num>
  <w:num w:numId="7" w16cid:durableId="1417903627">
    <w:abstractNumId w:val="49"/>
  </w:num>
  <w:num w:numId="8" w16cid:durableId="955451730">
    <w:abstractNumId w:val="110"/>
  </w:num>
  <w:num w:numId="9" w16cid:durableId="2086343336">
    <w:abstractNumId w:val="28"/>
  </w:num>
  <w:num w:numId="10" w16cid:durableId="1674644136">
    <w:abstractNumId w:val="22"/>
  </w:num>
  <w:num w:numId="11" w16cid:durableId="589315529">
    <w:abstractNumId w:val="85"/>
  </w:num>
  <w:num w:numId="12" w16cid:durableId="1555309409">
    <w:abstractNumId w:val="27"/>
  </w:num>
  <w:num w:numId="13" w16cid:durableId="1061557549">
    <w:abstractNumId w:val="143"/>
  </w:num>
  <w:num w:numId="14" w16cid:durableId="977496773">
    <w:abstractNumId w:val="78"/>
  </w:num>
  <w:num w:numId="15" w16cid:durableId="1916624537">
    <w:abstractNumId w:val="109"/>
  </w:num>
  <w:num w:numId="16" w16cid:durableId="2071340458">
    <w:abstractNumId w:val="147"/>
  </w:num>
  <w:num w:numId="17" w16cid:durableId="2830951">
    <w:abstractNumId w:val="118"/>
  </w:num>
  <w:num w:numId="18" w16cid:durableId="403725723">
    <w:abstractNumId w:val="6"/>
  </w:num>
  <w:num w:numId="19" w16cid:durableId="159277285">
    <w:abstractNumId w:val="0"/>
  </w:num>
  <w:num w:numId="20" w16cid:durableId="796147167">
    <w:abstractNumId w:val="100"/>
  </w:num>
  <w:num w:numId="21" w16cid:durableId="1983073585">
    <w:abstractNumId w:val="38"/>
  </w:num>
  <w:num w:numId="22" w16cid:durableId="2071296429">
    <w:abstractNumId w:val="106"/>
  </w:num>
  <w:num w:numId="23" w16cid:durableId="1864635582">
    <w:abstractNumId w:val="19"/>
  </w:num>
  <w:num w:numId="24" w16cid:durableId="87822435">
    <w:abstractNumId w:val="111"/>
  </w:num>
  <w:num w:numId="25" w16cid:durableId="1043677001">
    <w:abstractNumId w:val="132"/>
  </w:num>
  <w:num w:numId="26" w16cid:durableId="1674525453">
    <w:abstractNumId w:val="149"/>
  </w:num>
  <w:num w:numId="27" w16cid:durableId="1773934949">
    <w:abstractNumId w:val="136"/>
  </w:num>
  <w:num w:numId="28" w16cid:durableId="746459711">
    <w:abstractNumId w:val="125"/>
  </w:num>
  <w:num w:numId="29" w16cid:durableId="1858543576">
    <w:abstractNumId w:val="15"/>
  </w:num>
  <w:num w:numId="30" w16cid:durableId="635531777">
    <w:abstractNumId w:val="21"/>
  </w:num>
  <w:num w:numId="31" w16cid:durableId="110826224">
    <w:abstractNumId w:val="124"/>
  </w:num>
  <w:num w:numId="32" w16cid:durableId="1988704540">
    <w:abstractNumId w:val="65"/>
  </w:num>
  <w:num w:numId="33" w16cid:durableId="1516845279">
    <w:abstractNumId w:val="29"/>
  </w:num>
  <w:num w:numId="34" w16cid:durableId="481848451">
    <w:abstractNumId w:val="25"/>
  </w:num>
  <w:num w:numId="35" w16cid:durableId="1082290647">
    <w:abstractNumId w:val="37"/>
  </w:num>
  <w:num w:numId="36" w16cid:durableId="290594534">
    <w:abstractNumId w:val="112"/>
  </w:num>
  <w:num w:numId="37" w16cid:durableId="2116826390">
    <w:abstractNumId w:val="117"/>
  </w:num>
  <w:num w:numId="38" w16cid:durableId="396783930">
    <w:abstractNumId w:val="161"/>
  </w:num>
  <w:num w:numId="39" w16cid:durableId="1392733939">
    <w:abstractNumId w:val="63"/>
  </w:num>
  <w:num w:numId="40" w16cid:durableId="97481607">
    <w:abstractNumId w:val="93"/>
  </w:num>
  <w:num w:numId="41" w16cid:durableId="377627687">
    <w:abstractNumId w:val="70"/>
  </w:num>
  <w:num w:numId="42" w16cid:durableId="317152047">
    <w:abstractNumId w:val="138"/>
  </w:num>
  <w:num w:numId="43" w16cid:durableId="1732774719">
    <w:abstractNumId w:val="151"/>
  </w:num>
  <w:num w:numId="44" w16cid:durableId="889415300">
    <w:abstractNumId w:val="51"/>
  </w:num>
  <w:num w:numId="45" w16cid:durableId="813260470">
    <w:abstractNumId w:val="86"/>
  </w:num>
  <w:num w:numId="46" w16cid:durableId="295916012">
    <w:abstractNumId w:val="41"/>
  </w:num>
  <w:num w:numId="47" w16cid:durableId="1217815486">
    <w:abstractNumId w:val="34"/>
  </w:num>
  <w:num w:numId="48" w16cid:durableId="1516505157">
    <w:abstractNumId w:val="96"/>
  </w:num>
  <w:num w:numId="49" w16cid:durableId="456488244">
    <w:abstractNumId w:val="90"/>
  </w:num>
  <w:num w:numId="50" w16cid:durableId="1346781972">
    <w:abstractNumId w:val="137"/>
  </w:num>
  <w:num w:numId="51" w16cid:durableId="1765687075">
    <w:abstractNumId w:val="84"/>
  </w:num>
  <w:num w:numId="52" w16cid:durableId="2067100527">
    <w:abstractNumId w:val="108"/>
  </w:num>
  <w:num w:numId="53" w16cid:durableId="2105950349">
    <w:abstractNumId w:val="104"/>
  </w:num>
  <w:num w:numId="54" w16cid:durableId="2025281551">
    <w:abstractNumId w:val="31"/>
  </w:num>
  <w:num w:numId="55" w16cid:durableId="1226717371">
    <w:abstractNumId w:val="64"/>
  </w:num>
  <w:num w:numId="56" w16cid:durableId="518348655">
    <w:abstractNumId w:val="11"/>
  </w:num>
  <w:num w:numId="57" w16cid:durableId="729232458">
    <w:abstractNumId w:val="58"/>
  </w:num>
  <w:num w:numId="58" w16cid:durableId="1914780475">
    <w:abstractNumId w:val="114"/>
  </w:num>
  <w:num w:numId="59" w16cid:durableId="97481642">
    <w:abstractNumId w:val="61"/>
  </w:num>
  <w:num w:numId="60" w16cid:durableId="1435633611">
    <w:abstractNumId w:val="119"/>
  </w:num>
  <w:num w:numId="61" w16cid:durableId="2030062000">
    <w:abstractNumId w:val="17"/>
  </w:num>
  <w:num w:numId="62" w16cid:durableId="962348694">
    <w:abstractNumId w:val="123"/>
  </w:num>
  <w:num w:numId="63" w16cid:durableId="1582786895">
    <w:abstractNumId w:val="127"/>
  </w:num>
  <w:num w:numId="64" w16cid:durableId="2083022222">
    <w:abstractNumId w:val="150"/>
  </w:num>
  <w:num w:numId="65" w16cid:durableId="857350891">
    <w:abstractNumId w:val="71"/>
  </w:num>
  <w:num w:numId="66" w16cid:durableId="842210293">
    <w:abstractNumId w:val="14"/>
  </w:num>
  <w:num w:numId="67" w16cid:durableId="1399863387">
    <w:abstractNumId w:val="30"/>
  </w:num>
  <w:num w:numId="68" w16cid:durableId="114640277">
    <w:abstractNumId w:val="142"/>
  </w:num>
  <w:num w:numId="69" w16cid:durableId="1701203169">
    <w:abstractNumId w:val="135"/>
  </w:num>
  <w:num w:numId="70" w16cid:durableId="2060274349">
    <w:abstractNumId w:val="36"/>
  </w:num>
  <w:num w:numId="71" w16cid:durableId="100224422">
    <w:abstractNumId w:val="8"/>
  </w:num>
  <w:num w:numId="72" w16cid:durableId="1097335142">
    <w:abstractNumId w:val="134"/>
  </w:num>
  <w:num w:numId="73" w16cid:durableId="1914503313">
    <w:abstractNumId w:val="102"/>
  </w:num>
  <w:num w:numId="74" w16cid:durableId="1040477018">
    <w:abstractNumId w:val="72"/>
  </w:num>
  <w:num w:numId="75" w16cid:durableId="918638519">
    <w:abstractNumId w:val="12"/>
  </w:num>
  <w:num w:numId="76" w16cid:durableId="1018383873">
    <w:abstractNumId w:val="20"/>
  </w:num>
  <w:num w:numId="77" w16cid:durableId="1636330855">
    <w:abstractNumId w:val="83"/>
  </w:num>
  <w:num w:numId="78" w16cid:durableId="407729404">
    <w:abstractNumId w:val="155"/>
  </w:num>
  <w:num w:numId="79" w16cid:durableId="105514471">
    <w:abstractNumId w:val="9"/>
  </w:num>
  <w:num w:numId="80" w16cid:durableId="900214966">
    <w:abstractNumId w:val="148"/>
  </w:num>
  <w:num w:numId="81" w16cid:durableId="927883604">
    <w:abstractNumId w:val="57"/>
  </w:num>
  <w:num w:numId="82" w16cid:durableId="107900163">
    <w:abstractNumId w:val="69"/>
  </w:num>
  <w:num w:numId="83" w16cid:durableId="1863130731">
    <w:abstractNumId w:val="91"/>
  </w:num>
  <w:num w:numId="84" w16cid:durableId="665136373">
    <w:abstractNumId w:val="130"/>
  </w:num>
  <w:num w:numId="85" w16cid:durableId="920262447">
    <w:abstractNumId w:val="95"/>
  </w:num>
  <w:num w:numId="86" w16cid:durableId="1869102034">
    <w:abstractNumId w:val="152"/>
  </w:num>
  <w:num w:numId="87" w16cid:durableId="379788282">
    <w:abstractNumId w:val="121"/>
  </w:num>
  <w:num w:numId="88" w16cid:durableId="885064900">
    <w:abstractNumId w:val="73"/>
  </w:num>
  <w:num w:numId="89" w16cid:durableId="211767670">
    <w:abstractNumId w:val="18"/>
  </w:num>
  <w:num w:numId="90" w16cid:durableId="2108190387">
    <w:abstractNumId w:val="50"/>
  </w:num>
  <w:num w:numId="91" w16cid:durableId="43794370">
    <w:abstractNumId w:val="54"/>
  </w:num>
  <w:num w:numId="92" w16cid:durableId="1774979193">
    <w:abstractNumId w:val="92"/>
  </w:num>
  <w:num w:numId="93" w16cid:durableId="452401876">
    <w:abstractNumId w:val="44"/>
  </w:num>
  <w:num w:numId="94" w16cid:durableId="1771662994">
    <w:abstractNumId w:val="158"/>
  </w:num>
  <w:num w:numId="95" w16cid:durableId="730082841">
    <w:abstractNumId w:val="101"/>
  </w:num>
  <w:num w:numId="96" w16cid:durableId="160238924">
    <w:abstractNumId w:val="60"/>
  </w:num>
  <w:num w:numId="97" w16cid:durableId="1530529519">
    <w:abstractNumId w:val="82"/>
  </w:num>
  <w:num w:numId="98" w16cid:durableId="350377031">
    <w:abstractNumId w:val="107"/>
  </w:num>
  <w:num w:numId="99" w16cid:durableId="684669129">
    <w:abstractNumId w:val="53"/>
  </w:num>
  <w:num w:numId="100" w16cid:durableId="1500536169">
    <w:abstractNumId w:val="42"/>
  </w:num>
  <w:num w:numId="101" w16cid:durableId="761298657">
    <w:abstractNumId w:val="140"/>
  </w:num>
  <w:num w:numId="102" w16cid:durableId="1913617549">
    <w:abstractNumId w:val="33"/>
  </w:num>
  <w:num w:numId="103" w16cid:durableId="195699056">
    <w:abstractNumId w:val="145"/>
  </w:num>
  <w:num w:numId="104" w16cid:durableId="268128996">
    <w:abstractNumId w:val="35"/>
  </w:num>
  <w:num w:numId="105" w16cid:durableId="1403404841">
    <w:abstractNumId w:val="113"/>
  </w:num>
  <w:num w:numId="106" w16cid:durableId="263339927">
    <w:abstractNumId w:val="7"/>
  </w:num>
  <w:num w:numId="107" w16cid:durableId="162092298">
    <w:abstractNumId w:val="88"/>
  </w:num>
  <w:num w:numId="108" w16cid:durableId="1707094473">
    <w:abstractNumId w:val="126"/>
  </w:num>
  <w:num w:numId="109" w16cid:durableId="1290355113">
    <w:abstractNumId w:val="48"/>
  </w:num>
  <w:num w:numId="110" w16cid:durableId="1194804975">
    <w:abstractNumId w:val="4"/>
  </w:num>
  <w:num w:numId="111" w16cid:durableId="1443500334">
    <w:abstractNumId w:val="105"/>
  </w:num>
  <w:num w:numId="112" w16cid:durableId="375085500">
    <w:abstractNumId w:val="160"/>
  </w:num>
  <w:num w:numId="113" w16cid:durableId="158813348">
    <w:abstractNumId w:val="79"/>
  </w:num>
  <w:num w:numId="114" w16cid:durableId="1337270565">
    <w:abstractNumId w:val="128"/>
  </w:num>
  <w:num w:numId="115" w16cid:durableId="1796169653">
    <w:abstractNumId w:val="103"/>
  </w:num>
  <w:num w:numId="116" w16cid:durableId="819347730">
    <w:abstractNumId w:val="81"/>
  </w:num>
  <w:num w:numId="117" w16cid:durableId="655232124">
    <w:abstractNumId w:val="68"/>
  </w:num>
  <w:num w:numId="118" w16cid:durableId="2068260884">
    <w:abstractNumId w:val="122"/>
  </w:num>
  <w:num w:numId="119" w16cid:durableId="1818258608">
    <w:abstractNumId w:val="141"/>
  </w:num>
  <w:num w:numId="120" w16cid:durableId="1882471807">
    <w:abstractNumId w:val="56"/>
  </w:num>
  <w:num w:numId="121" w16cid:durableId="305476154">
    <w:abstractNumId w:val="24"/>
  </w:num>
  <w:num w:numId="122" w16cid:durableId="1218778974">
    <w:abstractNumId w:val="144"/>
  </w:num>
  <w:num w:numId="123" w16cid:durableId="1460950408">
    <w:abstractNumId w:val="47"/>
  </w:num>
  <w:num w:numId="124" w16cid:durableId="2119134282">
    <w:abstractNumId w:val="77"/>
  </w:num>
  <w:num w:numId="125" w16cid:durableId="1391226670">
    <w:abstractNumId w:val="40"/>
  </w:num>
  <w:num w:numId="126" w16cid:durableId="674039387">
    <w:abstractNumId w:val="3"/>
  </w:num>
  <w:num w:numId="127" w16cid:durableId="615134763">
    <w:abstractNumId w:val="10"/>
  </w:num>
  <w:num w:numId="128" w16cid:durableId="1865048626">
    <w:abstractNumId w:val="89"/>
  </w:num>
  <w:num w:numId="129" w16cid:durableId="1591810263">
    <w:abstractNumId w:val="74"/>
  </w:num>
  <w:num w:numId="130" w16cid:durableId="354841714">
    <w:abstractNumId w:val="75"/>
  </w:num>
  <w:num w:numId="131" w16cid:durableId="1859812797">
    <w:abstractNumId w:val="16"/>
  </w:num>
  <w:num w:numId="132" w16cid:durableId="2121952829">
    <w:abstractNumId w:val="26"/>
  </w:num>
  <w:num w:numId="133" w16cid:durableId="442455626">
    <w:abstractNumId w:val="153"/>
  </w:num>
  <w:num w:numId="134" w16cid:durableId="1941257520">
    <w:abstractNumId w:val="98"/>
  </w:num>
  <w:num w:numId="135" w16cid:durableId="743530285">
    <w:abstractNumId w:val="139"/>
  </w:num>
  <w:num w:numId="136" w16cid:durableId="282394679">
    <w:abstractNumId w:val="2"/>
  </w:num>
  <w:num w:numId="137" w16cid:durableId="1881161676">
    <w:abstractNumId w:val="99"/>
  </w:num>
  <w:num w:numId="138" w16cid:durableId="1278950152">
    <w:abstractNumId w:val="120"/>
  </w:num>
  <w:num w:numId="139" w16cid:durableId="191310591">
    <w:abstractNumId w:val="5"/>
  </w:num>
  <w:num w:numId="140" w16cid:durableId="394015978">
    <w:abstractNumId w:val="154"/>
  </w:num>
  <w:num w:numId="141" w16cid:durableId="1267082432">
    <w:abstractNumId w:val="131"/>
  </w:num>
  <w:num w:numId="142" w16cid:durableId="266696434">
    <w:abstractNumId w:val="45"/>
  </w:num>
  <w:num w:numId="143" w16cid:durableId="852187024">
    <w:abstractNumId w:val="32"/>
  </w:num>
  <w:num w:numId="144" w16cid:durableId="1034233412">
    <w:abstractNumId w:val="66"/>
  </w:num>
  <w:num w:numId="145" w16cid:durableId="535974347">
    <w:abstractNumId w:val="146"/>
  </w:num>
  <w:num w:numId="146" w16cid:durableId="901254558">
    <w:abstractNumId w:val="46"/>
  </w:num>
  <w:num w:numId="147" w16cid:durableId="1041053385">
    <w:abstractNumId w:val="23"/>
  </w:num>
  <w:num w:numId="148" w16cid:durableId="140586453">
    <w:abstractNumId w:val="115"/>
  </w:num>
  <w:num w:numId="149" w16cid:durableId="927738681">
    <w:abstractNumId w:val="94"/>
  </w:num>
  <w:num w:numId="150" w16cid:durableId="1557888928">
    <w:abstractNumId w:val="129"/>
  </w:num>
  <w:num w:numId="151" w16cid:durableId="443771846">
    <w:abstractNumId w:val="76"/>
  </w:num>
  <w:num w:numId="152" w16cid:durableId="703290076">
    <w:abstractNumId w:val="39"/>
  </w:num>
  <w:num w:numId="153" w16cid:durableId="601887067">
    <w:abstractNumId w:val="157"/>
  </w:num>
  <w:num w:numId="154" w16cid:durableId="1501919850">
    <w:abstractNumId w:val="13"/>
  </w:num>
  <w:num w:numId="155" w16cid:durableId="1315254459">
    <w:abstractNumId w:val="1"/>
  </w:num>
  <w:num w:numId="156" w16cid:durableId="1703631664">
    <w:abstractNumId w:val="159"/>
  </w:num>
  <w:num w:numId="157" w16cid:durableId="81611771">
    <w:abstractNumId w:val="62"/>
  </w:num>
  <w:num w:numId="158" w16cid:durableId="331222812">
    <w:abstractNumId w:val="55"/>
  </w:num>
  <w:num w:numId="159" w16cid:durableId="547841899">
    <w:abstractNumId w:val="59"/>
  </w:num>
  <w:num w:numId="160" w16cid:durableId="1366638136">
    <w:abstractNumId w:val="52"/>
  </w:num>
  <w:num w:numId="161" w16cid:durableId="90469865">
    <w:abstractNumId w:val="87"/>
  </w:num>
  <w:num w:numId="162" w16cid:durableId="1021323183">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7FA"/>
    <w:rsid w:val="00001131"/>
    <w:rsid w:val="00005C69"/>
    <w:rsid w:val="00013F72"/>
    <w:rsid w:val="00030DAF"/>
    <w:rsid w:val="00034C6B"/>
    <w:rsid w:val="00034EC1"/>
    <w:rsid w:val="000478A3"/>
    <w:rsid w:val="00047F83"/>
    <w:rsid w:val="00060810"/>
    <w:rsid w:val="00061C8F"/>
    <w:rsid w:val="00073556"/>
    <w:rsid w:val="00086257"/>
    <w:rsid w:val="00091A9B"/>
    <w:rsid w:val="000958BC"/>
    <w:rsid w:val="000A6BAB"/>
    <w:rsid w:val="000A74B3"/>
    <w:rsid w:val="000B3645"/>
    <w:rsid w:val="000B634B"/>
    <w:rsid w:val="000B6AE8"/>
    <w:rsid w:val="000C67FD"/>
    <w:rsid w:val="000C7409"/>
    <w:rsid w:val="000D0217"/>
    <w:rsid w:val="000F2DDE"/>
    <w:rsid w:val="000F51FF"/>
    <w:rsid w:val="00101245"/>
    <w:rsid w:val="00104FBB"/>
    <w:rsid w:val="0012129B"/>
    <w:rsid w:val="00132B1E"/>
    <w:rsid w:val="001565C6"/>
    <w:rsid w:val="00187998"/>
    <w:rsid w:val="00191295"/>
    <w:rsid w:val="001A049E"/>
    <w:rsid w:val="001A38B5"/>
    <w:rsid w:val="001A6927"/>
    <w:rsid w:val="001B3FEF"/>
    <w:rsid w:val="001C48A9"/>
    <w:rsid w:val="001C70BB"/>
    <w:rsid w:val="001C75D9"/>
    <w:rsid w:val="001E2DF1"/>
    <w:rsid w:val="001E3B58"/>
    <w:rsid w:val="001E730D"/>
    <w:rsid w:val="0020183E"/>
    <w:rsid w:val="00220136"/>
    <w:rsid w:val="002215DE"/>
    <w:rsid w:val="002230C2"/>
    <w:rsid w:val="00223C8E"/>
    <w:rsid w:val="00235F15"/>
    <w:rsid w:val="00237AB3"/>
    <w:rsid w:val="0024316A"/>
    <w:rsid w:val="0024743B"/>
    <w:rsid w:val="00252839"/>
    <w:rsid w:val="002611E2"/>
    <w:rsid w:val="002634D0"/>
    <w:rsid w:val="00264F9B"/>
    <w:rsid w:val="002707F3"/>
    <w:rsid w:val="00273249"/>
    <w:rsid w:val="00291CF3"/>
    <w:rsid w:val="002A07F2"/>
    <w:rsid w:val="002B5DF3"/>
    <w:rsid w:val="002B62C0"/>
    <w:rsid w:val="002D1FFE"/>
    <w:rsid w:val="002D3BF8"/>
    <w:rsid w:val="002E2BF9"/>
    <w:rsid w:val="002F1DC9"/>
    <w:rsid w:val="002F7B6A"/>
    <w:rsid w:val="003003FE"/>
    <w:rsid w:val="00301476"/>
    <w:rsid w:val="00306DDB"/>
    <w:rsid w:val="00307ABA"/>
    <w:rsid w:val="00312405"/>
    <w:rsid w:val="003201A1"/>
    <w:rsid w:val="003313C4"/>
    <w:rsid w:val="00332751"/>
    <w:rsid w:val="0033339F"/>
    <w:rsid w:val="00346685"/>
    <w:rsid w:val="00351432"/>
    <w:rsid w:val="00351DEF"/>
    <w:rsid w:val="00352440"/>
    <w:rsid w:val="003719E4"/>
    <w:rsid w:val="003743AF"/>
    <w:rsid w:val="00382D9A"/>
    <w:rsid w:val="00386F74"/>
    <w:rsid w:val="00386FFD"/>
    <w:rsid w:val="00397FD1"/>
    <w:rsid w:val="003A5E84"/>
    <w:rsid w:val="003C1F24"/>
    <w:rsid w:val="003C6F60"/>
    <w:rsid w:val="003C72E6"/>
    <w:rsid w:val="003D431A"/>
    <w:rsid w:val="003D5523"/>
    <w:rsid w:val="003E745D"/>
    <w:rsid w:val="003F4B5D"/>
    <w:rsid w:val="00400945"/>
    <w:rsid w:val="00401722"/>
    <w:rsid w:val="004026AE"/>
    <w:rsid w:val="0041053D"/>
    <w:rsid w:val="0041130C"/>
    <w:rsid w:val="004129B9"/>
    <w:rsid w:val="00412B64"/>
    <w:rsid w:val="00417BAD"/>
    <w:rsid w:val="00421BBB"/>
    <w:rsid w:val="00423355"/>
    <w:rsid w:val="00426F6E"/>
    <w:rsid w:val="00430EE5"/>
    <w:rsid w:val="00435EA8"/>
    <w:rsid w:val="004445B2"/>
    <w:rsid w:val="00450327"/>
    <w:rsid w:val="00450884"/>
    <w:rsid w:val="00471081"/>
    <w:rsid w:val="00477BB6"/>
    <w:rsid w:val="00490F91"/>
    <w:rsid w:val="00496588"/>
    <w:rsid w:val="00496E21"/>
    <w:rsid w:val="004A2B22"/>
    <w:rsid w:val="004A606C"/>
    <w:rsid w:val="004B0899"/>
    <w:rsid w:val="004B4E6A"/>
    <w:rsid w:val="004C226C"/>
    <w:rsid w:val="004C254B"/>
    <w:rsid w:val="004C52C5"/>
    <w:rsid w:val="004C6F48"/>
    <w:rsid w:val="004D0EE9"/>
    <w:rsid w:val="004D15DA"/>
    <w:rsid w:val="004D3022"/>
    <w:rsid w:val="004D45DD"/>
    <w:rsid w:val="004D4A4C"/>
    <w:rsid w:val="004D5E5C"/>
    <w:rsid w:val="004E1CD9"/>
    <w:rsid w:val="004E76F6"/>
    <w:rsid w:val="004F25BD"/>
    <w:rsid w:val="00517025"/>
    <w:rsid w:val="00521C9B"/>
    <w:rsid w:val="00530180"/>
    <w:rsid w:val="00532132"/>
    <w:rsid w:val="005455D6"/>
    <w:rsid w:val="00551C07"/>
    <w:rsid w:val="00551D09"/>
    <w:rsid w:val="0055368C"/>
    <w:rsid w:val="005640CE"/>
    <w:rsid w:val="005657FA"/>
    <w:rsid w:val="00567DE4"/>
    <w:rsid w:val="00571796"/>
    <w:rsid w:val="00571E0A"/>
    <w:rsid w:val="0057651D"/>
    <w:rsid w:val="00576E6F"/>
    <w:rsid w:val="00590B67"/>
    <w:rsid w:val="005922DE"/>
    <w:rsid w:val="00593DD5"/>
    <w:rsid w:val="00596611"/>
    <w:rsid w:val="005A6E3E"/>
    <w:rsid w:val="005B50F7"/>
    <w:rsid w:val="005C4A73"/>
    <w:rsid w:val="005C560F"/>
    <w:rsid w:val="005C5D21"/>
    <w:rsid w:val="005C5DC2"/>
    <w:rsid w:val="005C71C8"/>
    <w:rsid w:val="005D76AB"/>
    <w:rsid w:val="005F13D3"/>
    <w:rsid w:val="005F3483"/>
    <w:rsid w:val="005F7E21"/>
    <w:rsid w:val="00602D4F"/>
    <w:rsid w:val="006034BD"/>
    <w:rsid w:val="00617B3C"/>
    <w:rsid w:val="00622F44"/>
    <w:rsid w:val="00625BEA"/>
    <w:rsid w:val="00626841"/>
    <w:rsid w:val="00632E35"/>
    <w:rsid w:val="00634C30"/>
    <w:rsid w:val="00641629"/>
    <w:rsid w:val="00645C68"/>
    <w:rsid w:val="006531A7"/>
    <w:rsid w:val="00656A1A"/>
    <w:rsid w:val="00663CAE"/>
    <w:rsid w:val="00667C08"/>
    <w:rsid w:val="0067532D"/>
    <w:rsid w:val="0068406F"/>
    <w:rsid w:val="00690006"/>
    <w:rsid w:val="006A42AC"/>
    <w:rsid w:val="006B108E"/>
    <w:rsid w:val="006B56E3"/>
    <w:rsid w:val="006C082F"/>
    <w:rsid w:val="006C4A35"/>
    <w:rsid w:val="006C5F51"/>
    <w:rsid w:val="006C6E30"/>
    <w:rsid w:val="006D3383"/>
    <w:rsid w:val="006D427C"/>
    <w:rsid w:val="006D5A35"/>
    <w:rsid w:val="006D7970"/>
    <w:rsid w:val="006F39E2"/>
    <w:rsid w:val="007004D5"/>
    <w:rsid w:val="0070132E"/>
    <w:rsid w:val="00703553"/>
    <w:rsid w:val="007075A9"/>
    <w:rsid w:val="00715121"/>
    <w:rsid w:val="00720484"/>
    <w:rsid w:val="007208DA"/>
    <w:rsid w:val="00720AD4"/>
    <w:rsid w:val="00734535"/>
    <w:rsid w:val="00736AAC"/>
    <w:rsid w:val="00740463"/>
    <w:rsid w:val="00740567"/>
    <w:rsid w:val="007416E8"/>
    <w:rsid w:val="00744D3F"/>
    <w:rsid w:val="0075342E"/>
    <w:rsid w:val="00773A9C"/>
    <w:rsid w:val="007914B7"/>
    <w:rsid w:val="00793B32"/>
    <w:rsid w:val="0079750F"/>
    <w:rsid w:val="007978CB"/>
    <w:rsid w:val="007A45C6"/>
    <w:rsid w:val="007C6170"/>
    <w:rsid w:val="007D0AD8"/>
    <w:rsid w:val="007D6114"/>
    <w:rsid w:val="007F1EAE"/>
    <w:rsid w:val="007F33EB"/>
    <w:rsid w:val="008014E9"/>
    <w:rsid w:val="008020EB"/>
    <w:rsid w:val="008038A4"/>
    <w:rsid w:val="008054FB"/>
    <w:rsid w:val="00806241"/>
    <w:rsid w:val="00807C65"/>
    <w:rsid w:val="00824A0B"/>
    <w:rsid w:val="00845AB7"/>
    <w:rsid w:val="00855CFF"/>
    <w:rsid w:val="00860C68"/>
    <w:rsid w:val="008879BA"/>
    <w:rsid w:val="00892166"/>
    <w:rsid w:val="008A0B59"/>
    <w:rsid w:val="008A1613"/>
    <w:rsid w:val="008C2476"/>
    <w:rsid w:val="008C2AE6"/>
    <w:rsid w:val="008C419D"/>
    <w:rsid w:val="008D3376"/>
    <w:rsid w:val="008D4FDC"/>
    <w:rsid w:val="008D53CD"/>
    <w:rsid w:val="008D5BB9"/>
    <w:rsid w:val="008E5365"/>
    <w:rsid w:val="008E6944"/>
    <w:rsid w:val="008E75E9"/>
    <w:rsid w:val="008E78A1"/>
    <w:rsid w:val="008F0903"/>
    <w:rsid w:val="008F2637"/>
    <w:rsid w:val="009162A2"/>
    <w:rsid w:val="0093700A"/>
    <w:rsid w:val="0094291B"/>
    <w:rsid w:val="009459D2"/>
    <w:rsid w:val="00946410"/>
    <w:rsid w:val="00952214"/>
    <w:rsid w:val="0097227C"/>
    <w:rsid w:val="009734A0"/>
    <w:rsid w:val="009769AD"/>
    <w:rsid w:val="009803EB"/>
    <w:rsid w:val="00980D9C"/>
    <w:rsid w:val="0098518D"/>
    <w:rsid w:val="00985B6A"/>
    <w:rsid w:val="0098714F"/>
    <w:rsid w:val="009902BF"/>
    <w:rsid w:val="00993FB6"/>
    <w:rsid w:val="00997318"/>
    <w:rsid w:val="009A243B"/>
    <w:rsid w:val="009A58EB"/>
    <w:rsid w:val="009A715D"/>
    <w:rsid w:val="009A76EE"/>
    <w:rsid w:val="009B0EAC"/>
    <w:rsid w:val="009B34CA"/>
    <w:rsid w:val="009B7BC3"/>
    <w:rsid w:val="009C25F1"/>
    <w:rsid w:val="009C48FF"/>
    <w:rsid w:val="009D3D5E"/>
    <w:rsid w:val="009D4969"/>
    <w:rsid w:val="009F12B1"/>
    <w:rsid w:val="009F3F38"/>
    <w:rsid w:val="00A17524"/>
    <w:rsid w:val="00A20C5A"/>
    <w:rsid w:val="00A272CA"/>
    <w:rsid w:val="00A519BA"/>
    <w:rsid w:val="00A6065A"/>
    <w:rsid w:val="00A6612C"/>
    <w:rsid w:val="00A70DC3"/>
    <w:rsid w:val="00A763D1"/>
    <w:rsid w:val="00A854B1"/>
    <w:rsid w:val="00A90310"/>
    <w:rsid w:val="00A955F9"/>
    <w:rsid w:val="00AA14DF"/>
    <w:rsid w:val="00AD0E42"/>
    <w:rsid w:val="00AE20D4"/>
    <w:rsid w:val="00AF5A54"/>
    <w:rsid w:val="00AF6FDF"/>
    <w:rsid w:val="00B051E8"/>
    <w:rsid w:val="00B06B9A"/>
    <w:rsid w:val="00B11F9B"/>
    <w:rsid w:val="00B12F52"/>
    <w:rsid w:val="00B35A32"/>
    <w:rsid w:val="00B47C3F"/>
    <w:rsid w:val="00B7358E"/>
    <w:rsid w:val="00B8692C"/>
    <w:rsid w:val="00BA03F4"/>
    <w:rsid w:val="00BA57BF"/>
    <w:rsid w:val="00BB017F"/>
    <w:rsid w:val="00BB2E04"/>
    <w:rsid w:val="00BB5883"/>
    <w:rsid w:val="00BB6CB5"/>
    <w:rsid w:val="00BC5687"/>
    <w:rsid w:val="00BD4B4A"/>
    <w:rsid w:val="00BE71FC"/>
    <w:rsid w:val="00BF24D8"/>
    <w:rsid w:val="00BF659D"/>
    <w:rsid w:val="00C0046C"/>
    <w:rsid w:val="00C02E89"/>
    <w:rsid w:val="00C05804"/>
    <w:rsid w:val="00C063C0"/>
    <w:rsid w:val="00C0798A"/>
    <w:rsid w:val="00C11CB3"/>
    <w:rsid w:val="00C14979"/>
    <w:rsid w:val="00C21F5C"/>
    <w:rsid w:val="00C255A8"/>
    <w:rsid w:val="00C36C54"/>
    <w:rsid w:val="00C40194"/>
    <w:rsid w:val="00C40843"/>
    <w:rsid w:val="00C616F9"/>
    <w:rsid w:val="00C66093"/>
    <w:rsid w:val="00C67C13"/>
    <w:rsid w:val="00C726AC"/>
    <w:rsid w:val="00C73DC3"/>
    <w:rsid w:val="00C9301D"/>
    <w:rsid w:val="00CA7FC4"/>
    <w:rsid w:val="00CB01FB"/>
    <w:rsid w:val="00CC3ADF"/>
    <w:rsid w:val="00CD2849"/>
    <w:rsid w:val="00CE6B52"/>
    <w:rsid w:val="00CF0664"/>
    <w:rsid w:val="00CF1CA6"/>
    <w:rsid w:val="00CF2901"/>
    <w:rsid w:val="00CF4737"/>
    <w:rsid w:val="00CF5523"/>
    <w:rsid w:val="00D03658"/>
    <w:rsid w:val="00D1696E"/>
    <w:rsid w:val="00D175A7"/>
    <w:rsid w:val="00D213FA"/>
    <w:rsid w:val="00D26A9F"/>
    <w:rsid w:val="00D33550"/>
    <w:rsid w:val="00D520B9"/>
    <w:rsid w:val="00D5530F"/>
    <w:rsid w:val="00D607D1"/>
    <w:rsid w:val="00D7174D"/>
    <w:rsid w:val="00D77C77"/>
    <w:rsid w:val="00D939CA"/>
    <w:rsid w:val="00D94E5C"/>
    <w:rsid w:val="00DA26DC"/>
    <w:rsid w:val="00DA2AA5"/>
    <w:rsid w:val="00DA4FE9"/>
    <w:rsid w:val="00DA6A15"/>
    <w:rsid w:val="00DB08C8"/>
    <w:rsid w:val="00DB6D05"/>
    <w:rsid w:val="00DD64CC"/>
    <w:rsid w:val="00DF623B"/>
    <w:rsid w:val="00E15186"/>
    <w:rsid w:val="00E23056"/>
    <w:rsid w:val="00E25220"/>
    <w:rsid w:val="00E257B8"/>
    <w:rsid w:val="00E27E67"/>
    <w:rsid w:val="00E30705"/>
    <w:rsid w:val="00E34814"/>
    <w:rsid w:val="00E40E12"/>
    <w:rsid w:val="00E56D97"/>
    <w:rsid w:val="00E65566"/>
    <w:rsid w:val="00E65A02"/>
    <w:rsid w:val="00E926FB"/>
    <w:rsid w:val="00EA15B6"/>
    <w:rsid w:val="00EA7F93"/>
    <w:rsid w:val="00EC57B9"/>
    <w:rsid w:val="00ED71DD"/>
    <w:rsid w:val="00EE232F"/>
    <w:rsid w:val="00EF2B03"/>
    <w:rsid w:val="00F04EFF"/>
    <w:rsid w:val="00F13604"/>
    <w:rsid w:val="00F235AD"/>
    <w:rsid w:val="00F3273C"/>
    <w:rsid w:val="00F37103"/>
    <w:rsid w:val="00F42603"/>
    <w:rsid w:val="00F52CE3"/>
    <w:rsid w:val="00F60577"/>
    <w:rsid w:val="00F745E1"/>
    <w:rsid w:val="00F849AC"/>
    <w:rsid w:val="00F92EBC"/>
    <w:rsid w:val="00FA0363"/>
    <w:rsid w:val="00FC0367"/>
    <w:rsid w:val="00FC1CDA"/>
    <w:rsid w:val="00FC3921"/>
    <w:rsid w:val="00FC45C3"/>
    <w:rsid w:val="00FD4088"/>
    <w:rsid w:val="00FD64B9"/>
    <w:rsid w:val="00FD692F"/>
    <w:rsid w:val="00FD7797"/>
    <w:rsid w:val="00FE0D28"/>
    <w:rsid w:val="00FE5AA4"/>
    <w:rsid w:val="00FE5AEF"/>
    <w:rsid w:val="00FE5F42"/>
    <w:rsid w:val="00FF6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94A6"/>
  <w15:docId w15:val="{0F5A67B0-1B3E-4A8A-A2C6-F0678C31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657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657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657F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657F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657F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657F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657F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657F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657F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57F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657F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657F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657F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657F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657F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657FA"/>
    <w:rPr>
      <w:rFonts w:eastAsiaTheme="majorEastAsia" w:cstheme="majorBidi"/>
      <w:color w:val="595959" w:themeColor="text1" w:themeTint="A6"/>
    </w:rPr>
  </w:style>
  <w:style w:type="character" w:customStyle="1" w:styleId="80">
    <w:name w:val="Заголовок 8 Знак"/>
    <w:basedOn w:val="a0"/>
    <w:link w:val="8"/>
    <w:uiPriority w:val="9"/>
    <w:semiHidden/>
    <w:rsid w:val="005657F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657FA"/>
    <w:rPr>
      <w:rFonts w:eastAsiaTheme="majorEastAsia" w:cstheme="majorBidi"/>
      <w:color w:val="272727" w:themeColor="text1" w:themeTint="D8"/>
    </w:rPr>
  </w:style>
  <w:style w:type="paragraph" w:styleId="a3">
    <w:name w:val="Title"/>
    <w:basedOn w:val="a"/>
    <w:next w:val="a"/>
    <w:link w:val="a4"/>
    <w:uiPriority w:val="10"/>
    <w:qFormat/>
    <w:rsid w:val="005657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657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657F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657F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657FA"/>
    <w:pPr>
      <w:spacing w:before="160"/>
      <w:jc w:val="center"/>
    </w:pPr>
    <w:rPr>
      <w:i/>
      <w:iCs/>
      <w:color w:val="404040" w:themeColor="text1" w:themeTint="BF"/>
    </w:rPr>
  </w:style>
  <w:style w:type="character" w:customStyle="1" w:styleId="22">
    <w:name w:val="Цитата 2 Знак"/>
    <w:basedOn w:val="a0"/>
    <w:link w:val="21"/>
    <w:uiPriority w:val="29"/>
    <w:rsid w:val="005657FA"/>
    <w:rPr>
      <w:i/>
      <w:iCs/>
      <w:color w:val="404040" w:themeColor="text1" w:themeTint="BF"/>
    </w:rPr>
  </w:style>
  <w:style w:type="paragraph" w:styleId="a7">
    <w:name w:val="List Paragraph"/>
    <w:aliases w:val="List Paragraph"/>
    <w:basedOn w:val="a"/>
    <w:uiPriority w:val="34"/>
    <w:qFormat/>
    <w:rsid w:val="005657FA"/>
    <w:pPr>
      <w:ind w:left="720"/>
      <w:contextualSpacing/>
    </w:pPr>
  </w:style>
  <w:style w:type="character" w:styleId="a8">
    <w:name w:val="Intense Emphasis"/>
    <w:basedOn w:val="a0"/>
    <w:uiPriority w:val="21"/>
    <w:qFormat/>
    <w:rsid w:val="005657FA"/>
    <w:rPr>
      <w:i/>
      <w:iCs/>
      <w:color w:val="0F4761" w:themeColor="accent1" w:themeShade="BF"/>
    </w:rPr>
  </w:style>
  <w:style w:type="paragraph" w:styleId="a9">
    <w:name w:val="Intense Quote"/>
    <w:basedOn w:val="a"/>
    <w:next w:val="a"/>
    <w:link w:val="aa"/>
    <w:uiPriority w:val="30"/>
    <w:qFormat/>
    <w:rsid w:val="005657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657FA"/>
    <w:rPr>
      <w:i/>
      <w:iCs/>
      <w:color w:val="0F4761" w:themeColor="accent1" w:themeShade="BF"/>
    </w:rPr>
  </w:style>
  <w:style w:type="character" w:styleId="ab">
    <w:name w:val="Intense Reference"/>
    <w:basedOn w:val="a0"/>
    <w:uiPriority w:val="32"/>
    <w:qFormat/>
    <w:rsid w:val="005657FA"/>
    <w:rPr>
      <w:b/>
      <w:bCs/>
      <w:smallCaps/>
      <w:color w:val="0F4761" w:themeColor="accent1" w:themeShade="BF"/>
      <w:spacing w:val="5"/>
    </w:rPr>
  </w:style>
  <w:style w:type="numbering" w:customStyle="1" w:styleId="11">
    <w:name w:val="Нет списка1"/>
    <w:next w:val="a2"/>
    <w:uiPriority w:val="99"/>
    <w:semiHidden/>
    <w:unhideWhenUsed/>
    <w:rsid w:val="005657FA"/>
  </w:style>
  <w:style w:type="character" w:customStyle="1" w:styleId="12">
    <w:name w:val="Основной текст Знак1"/>
    <w:basedOn w:val="a0"/>
    <w:link w:val="ac"/>
    <w:uiPriority w:val="99"/>
    <w:locked/>
    <w:rsid w:val="005657FA"/>
    <w:rPr>
      <w:rFonts w:ascii="Times New Roman" w:hAnsi="Times New Roman" w:cs="Times New Roman"/>
      <w:sz w:val="25"/>
      <w:szCs w:val="25"/>
      <w:shd w:val="clear" w:color="auto" w:fill="FFFFFF"/>
    </w:rPr>
  </w:style>
  <w:style w:type="paragraph" w:styleId="ac">
    <w:name w:val="Body Text"/>
    <w:basedOn w:val="a"/>
    <w:link w:val="12"/>
    <w:uiPriority w:val="99"/>
    <w:qFormat/>
    <w:rsid w:val="005657FA"/>
    <w:pPr>
      <w:shd w:val="clear" w:color="auto" w:fill="FFFFFF"/>
      <w:spacing w:before="1800" w:after="420" w:line="497" w:lineRule="exact"/>
      <w:ind w:hanging="1000"/>
    </w:pPr>
    <w:rPr>
      <w:rFonts w:ascii="Times New Roman" w:hAnsi="Times New Roman" w:cs="Times New Roman"/>
      <w:sz w:val="25"/>
      <w:szCs w:val="25"/>
    </w:rPr>
  </w:style>
  <w:style w:type="character" w:customStyle="1" w:styleId="ad">
    <w:name w:val="Основной текст Знак"/>
    <w:basedOn w:val="a0"/>
    <w:uiPriority w:val="99"/>
    <w:rsid w:val="005657FA"/>
  </w:style>
  <w:style w:type="table" w:styleId="ae">
    <w:name w:val="Table Grid"/>
    <w:basedOn w:val="a1"/>
    <w:uiPriority w:val="59"/>
    <w:rsid w:val="005657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5657FA"/>
    <w:pPr>
      <w:tabs>
        <w:tab w:val="center" w:pos="4677"/>
        <w:tab w:val="right" w:pos="9355"/>
      </w:tabs>
      <w:spacing w:after="0" w:line="240" w:lineRule="auto"/>
    </w:pPr>
    <w:rPr>
      <w:kern w:val="0"/>
      <w:sz w:val="22"/>
      <w:szCs w:val="22"/>
      <w14:ligatures w14:val="none"/>
    </w:rPr>
  </w:style>
  <w:style w:type="character" w:customStyle="1" w:styleId="af0">
    <w:name w:val="Верхний колонтитул Знак"/>
    <w:basedOn w:val="a0"/>
    <w:link w:val="af"/>
    <w:uiPriority w:val="99"/>
    <w:rsid w:val="005657FA"/>
    <w:rPr>
      <w:kern w:val="0"/>
      <w:sz w:val="22"/>
      <w:szCs w:val="22"/>
      <w:lang w:val="ru-RU"/>
      <w14:ligatures w14:val="none"/>
    </w:rPr>
  </w:style>
  <w:style w:type="paragraph" w:styleId="af1">
    <w:name w:val="footer"/>
    <w:basedOn w:val="a"/>
    <w:link w:val="af2"/>
    <w:uiPriority w:val="99"/>
    <w:unhideWhenUsed/>
    <w:rsid w:val="005657FA"/>
    <w:pPr>
      <w:tabs>
        <w:tab w:val="center" w:pos="4677"/>
        <w:tab w:val="right" w:pos="9355"/>
      </w:tabs>
      <w:spacing w:after="0" w:line="240" w:lineRule="auto"/>
    </w:pPr>
    <w:rPr>
      <w:kern w:val="0"/>
      <w:sz w:val="22"/>
      <w:szCs w:val="22"/>
      <w14:ligatures w14:val="none"/>
    </w:rPr>
  </w:style>
  <w:style w:type="character" w:customStyle="1" w:styleId="af2">
    <w:name w:val="Нижний колонтитул Знак"/>
    <w:basedOn w:val="a0"/>
    <w:link w:val="af1"/>
    <w:uiPriority w:val="99"/>
    <w:rsid w:val="005657FA"/>
    <w:rPr>
      <w:kern w:val="0"/>
      <w:sz w:val="22"/>
      <w:szCs w:val="22"/>
      <w:lang w:val="ru-RU"/>
      <w14:ligatures w14:val="none"/>
    </w:rPr>
  </w:style>
  <w:style w:type="table" w:customStyle="1" w:styleId="TableNormal">
    <w:name w:val="Table Normal"/>
    <w:uiPriority w:val="2"/>
    <w:semiHidden/>
    <w:unhideWhenUsed/>
    <w:qFormat/>
    <w:rsid w:val="005657F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57FA"/>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319">
    <w:name w:val="Основной текст (3)19"/>
    <w:basedOn w:val="a0"/>
    <w:uiPriority w:val="99"/>
    <w:rsid w:val="005657FA"/>
    <w:rPr>
      <w:rFonts w:ascii="Times New Roman" w:hAnsi="Times New Roman" w:cs="Times New Roman"/>
      <w:b/>
      <w:bCs/>
      <w:sz w:val="28"/>
      <w:szCs w:val="28"/>
      <w:shd w:val="clear" w:color="auto" w:fill="FFFFFF"/>
    </w:rPr>
  </w:style>
  <w:style w:type="paragraph" w:styleId="af3">
    <w:name w:val="Normal (Web)"/>
    <w:basedOn w:val="a"/>
    <w:unhideWhenUsed/>
    <w:rsid w:val="005657F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ezkurwreuab5ozgtqnkl">
    <w:name w:val="ezkurwreuab5ozgtqnkl"/>
    <w:basedOn w:val="a0"/>
    <w:rsid w:val="005657FA"/>
  </w:style>
  <w:style w:type="character" w:styleId="af4">
    <w:name w:val="Hyperlink"/>
    <w:basedOn w:val="a0"/>
    <w:uiPriority w:val="99"/>
    <w:unhideWhenUsed/>
    <w:rsid w:val="005657FA"/>
    <w:rPr>
      <w:color w:val="467886" w:themeColor="hyperlink"/>
      <w:u w:val="single"/>
    </w:rPr>
  </w:style>
  <w:style w:type="character" w:styleId="af5">
    <w:name w:val="Strong"/>
    <w:basedOn w:val="a0"/>
    <w:uiPriority w:val="22"/>
    <w:qFormat/>
    <w:rsid w:val="005657FA"/>
    <w:rPr>
      <w:b/>
      <w:bCs/>
    </w:rPr>
  </w:style>
  <w:style w:type="paragraph" w:styleId="af6">
    <w:name w:val="No Spacing"/>
    <w:uiPriority w:val="1"/>
    <w:qFormat/>
    <w:rsid w:val="005657FA"/>
    <w:pPr>
      <w:spacing w:after="0" w:line="240" w:lineRule="auto"/>
    </w:pPr>
    <w:rPr>
      <w:rFonts w:ascii="Calibri" w:eastAsia="Calibri" w:hAnsi="Calibri" w:cs="Times New Roman"/>
      <w:kern w:val="0"/>
      <w:sz w:val="22"/>
      <w:szCs w:val="22"/>
      <w14:ligatures w14:val="none"/>
    </w:rPr>
  </w:style>
  <w:style w:type="character" w:customStyle="1" w:styleId="fontstyle01">
    <w:name w:val="fontstyle01"/>
    <w:basedOn w:val="a0"/>
    <w:rsid w:val="005657FA"/>
    <w:rPr>
      <w:rFonts w:ascii="Times New Roman" w:hAnsi="Times New Roman" w:cs="Times New Roman" w:hint="default"/>
      <w:color w:val="000000"/>
      <w:sz w:val="28"/>
      <w:szCs w:val="28"/>
    </w:rPr>
  </w:style>
  <w:style w:type="character" w:customStyle="1" w:styleId="fontstyle21">
    <w:name w:val="fontstyle21"/>
    <w:basedOn w:val="a0"/>
    <w:qFormat/>
    <w:rsid w:val="005657FA"/>
    <w:rPr>
      <w:rFonts w:ascii="Times New Roman" w:hAnsi="Times New Roman" w:cs="Times New Roman" w:hint="default"/>
      <w:i/>
      <w:iCs/>
      <w:color w:val="000000"/>
      <w:sz w:val="28"/>
      <w:szCs w:val="28"/>
    </w:rPr>
  </w:style>
  <w:style w:type="character" w:customStyle="1" w:styleId="c0">
    <w:name w:val="c0"/>
    <w:basedOn w:val="a0"/>
    <w:rsid w:val="005657FA"/>
  </w:style>
  <w:style w:type="paragraph" w:customStyle="1" w:styleId="13">
    <w:name w:val="Абзац списка1"/>
    <w:basedOn w:val="a"/>
    <w:uiPriority w:val="34"/>
    <w:qFormat/>
    <w:rsid w:val="005657FA"/>
    <w:pPr>
      <w:spacing w:line="259" w:lineRule="auto"/>
      <w:ind w:left="720"/>
      <w:contextualSpacing/>
    </w:pPr>
    <w:rPr>
      <w:kern w:val="0"/>
      <w:sz w:val="22"/>
      <w:szCs w:val="22"/>
      <w14:ligatures w14:val="none"/>
    </w:rPr>
  </w:style>
  <w:style w:type="table" w:customStyle="1" w:styleId="14">
    <w:name w:val="Сетка таблицы1"/>
    <w:basedOn w:val="a1"/>
    <w:next w:val="ae"/>
    <w:uiPriority w:val="59"/>
    <w:rsid w:val="005657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e"/>
    <w:uiPriority w:val="39"/>
    <w:rsid w:val="005657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0">
    <w:name w:val="A6"/>
    <w:uiPriority w:val="99"/>
    <w:rsid w:val="005657FA"/>
    <w:rPr>
      <w:rFonts w:cs="Century Schoolbook"/>
      <w:color w:val="000000"/>
      <w:sz w:val="18"/>
      <w:szCs w:val="18"/>
    </w:rPr>
  </w:style>
  <w:style w:type="numbering" w:customStyle="1" w:styleId="110">
    <w:name w:val="Нет списка11"/>
    <w:next w:val="a2"/>
    <w:uiPriority w:val="99"/>
    <w:semiHidden/>
    <w:unhideWhenUsed/>
    <w:rsid w:val="005657FA"/>
  </w:style>
  <w:style w:type="numbering" w:customStyle="1" w:styleId="111">
    <w:name w:val="Нет списка111"/>
    <w:next w:val="a2"/>
    <w:uiPriority w:val="99"/>
    <w:semiHidden/>
    <w:unhideWhenUsed/>
    <w:rsid w:val="005657FA"/>
  </w:style>
  <w:style w:type="character" w:styleId="af7">
    <w:name w:val="Placeholder Text"/>
    <w:basedOn w:val="a0"/>
    <w:uiPriority w:val="99"/>
    <w:semiHidden/>
    <w:rsid w:val="005657FA"/>
    <w:rPr>
      <w:color w:val="666666"/>
    </w:rPr>
  </w:style>
  <w:style w:type="numbering" w:customStyle="1" w:styleId="24">
    <w:name w:val="Нет списка2"/>
    <w:next w:val="a2"/>
    <w:uiPriority w:val="99"/>
    <w:semiHidden/>
    <w:unhideWhenUsed/>
    <w:rsid w:val="005657FA"/>
  </w:style>
  <w:style w:type="numbering" w:customStyle="1" w:styleId="120">
    <w:name w:val="Нет списка12"/>
    <w:next w:val="a2"/>
    <w:uiPriority w:val="99"/>
    <w:semiHidden/>
    <w:unhideWhenUsed/>
    <w:rsid w:val="005657FA"/>
  </w:style>
  <w:style w:type="numbering" w:customStyle="1" w:styleId="1111">
    <w:name w:val="Нет списка1111"/>
    <w:next w:val="a2"/>
    <w:uiPriority w:val="99"/>
    <w:semiHidden/>
    <w:unhideWhenUsed/>
    <w:rsid w:val="005657FA"/>
  </w:style>
  <w:style w:type="numbering" w:customStyle="1" w:styleId="11111">
    <w:name w:val="Нет списка11111"/>
    <w:next w:val="a2"/>
    <w:uiPriority w:val="99"/>
    <w:semiHidden/>
    <w:unhideWhenUsed/>
    <w:rsid w:val="005657FA"/>
  </w:style>
  <w:style w:type="numbering" w:customStyle="1" w:styleId="31">
    <w:name w:val="Нет списка3"/>
    <w:next w:val="a2"/>
    <w:uiPriority w:val="99"/>
    <w:semiHidden/>
    <w:unhideWhenUsed/>
    <w:rsid w:val="005657FA"/>
  </w:style>
  <w:style w:type="numbering" w:customStyle="1" w:styleId="41">
    <w:name w:val="Нет списка4"/>
    <w:next w:val="a2"/>
    <w:uiPriority w:val="99"/>
    <w:semiHidden/>
    <w:unhideWhenUsed/>
    <w:rsid w:val="005657FA"/>
  </w:style>
  <w:style w:type="numbering" w:customStyle="1" w:styleId="51">
    <w:name w:val="Нет списка5"/>
    <w:next w:val="a2"/>
    <w:uiPriority w:val="99"/>
    <w:semiHidden/>
    <w:unhideWhenUsed/>
    <w:rsid w:val="005657FA"/>
  </w:style>
  <w:style w:type="paragraph" w:styleId="af8">
    <w:name w:val="Balloon Text"/>
    <w:basedOn w:val="a"/>
    <w:link w:val="af9"/>
    <w:uiPriority w:val="99"/>
    <w:semiHidden/>
    <w:unhideWhenUsed/>
    <w:rsid w:val="005657F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657FA"/>
    <w:rPr>
      <w:rFonts w:ascii="Tahoma" w:hAnsi="Tahoma" w:cs="Tahoma"/>
      <w:sz w:val="16"/>
      <w:szCs w:val="16"/>
      <w:lang w:val="ru-RU"/>
    </w:rPr>
  </w:style>
  <w:style w:type="numbering" w:customStyle="1" w:styleId="61">
    <w:name w:val="Нет списка6"/>
    <w:next w:val="a2"/>
    <w:uiPriority w:val="99"/>
    <w:semiHidden/>
    <w:unhideWhenUsed/>
    <w:rsid w:val="005657FA"/>
  </w:style>
  <w:style w:type="table" w:customStyle="1" w:styleId="32">
    <w:name w:val="Сетка таблицы3"/>
    <w:basedOn w:val="a1"/>
    <w:next w:val="ae"/>
    <w:uiPriority w:val="39"/>
    <w:rsid w:val="00565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e"/>
    <w:uiPriority w:val="39"/>
    <w:rsid w:val="00565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e"/>
    <w:uiPriority w:val="39"/>
    <w:rsid w:val="00565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e"/>
    <w:uiPriority w:val="39"/>
    <w:rsid w:val="00565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e"/>
    <w:uiPriority w:val="39"/>
    <w:rsid w:val="005C5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ubtle Emphasis"/>
    <w:basedOn w:val="a0"/>
    <w:uiPriority w:val="19"/>
    <w:qFormat/>
    <w:rsid w:val="00CF1CA6"/>
    <w:rPr>
      <w:i/>
      <w:iCs/>
      <w:color w:val="404040" w:themeColor="text1" w:themeTint="BF"/>
    </w:rPr>
  </w:style>
  <w:style w:type="character" w:styleId="afb">
    <w:name w:val="Emphasis"/>
    <w:basedOn w:val="a0"/>
    <w:uiPriority w:val="20"/>
    <w:qFormat/>
    <w:rsid w:val="00CF1CA6"/>
    <w:rPr>
      <w:i/>
      <w:iCs/>
    </w:rPr>
  </w:style>
  <w:style w:type="character" w:styleId="afc">
    <w:name w:val="Unresolved Mention"/>
    <w:basedOn w:val="a0"/>
    <w:uiPriority w:val="99"/>
    <w:semiHidden/>
    <w:unhideWhenUsed/>
    <w:rsid w:val="00013F72"/>
    <w:rPr>
      <w:color w:val="605E5C"/>
      <w:shd w:val="clear" w:color="auto" w:fill="E1DFDD"/>
    </w:rPr>
  </w:style>
  <w:style w:type="table" w:customStyle="1" w:styleId="81">
    <w:name w:val="Сетка таблицы8"/>
    <w:basedOn w:val="a1"/>
    <w:next w:val="ae"/>
    <w:uiPriority w:val="59"/>
    <w:rsid w:val="00B7358E"/>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
    <w:name w:val="Сетка таблицы11"/>
    <w:basedOn w:val="a1"/>
    <w:next w:val="ae"/>
    <w:uiPriority w:val="59"/>
    <w:rsid w:val="00B7358E"/>
    <w:pPr>
      <w:spacing w:after="0" w:line="240" w:lineRule="auto"/>
    </w:pPr>
    <w:rPr>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358E"/>
    <w:pPr>
      <w:autoSpaceDE w:val="0"/>
      <w:autoSpaceDN w:val="0"/>
      <w:adjustRightInd w:val="0"/>
      <w:spacing w:after="0" w:line="240" w:lineRule="auto"/>
    </w:pPr>
    <w:rPr>
      <w:rFonts w:ascii="Times New Roman" w:hAnsi="Times New Roman" w:cs="Times New Roman"/>
      <w:color w:val="000000"/>
      <w:kern w:val="0"/>
      <w14:ligatures w14:val="none"/>
    </w:rPr>
  </w:style>
  <w:style w:type="table" w:customStyle="1" w:styleId="210">
    <w:name w:val="Сетка таблицы21"/>
    <w:basedOn w:val="a1"/>
    <w:next w:val="ae"/>
    <w:uiPriority w:val="59"/>
    <w:rsid w:val="00B7358E"/>
    <w:pPr>
      <w:spacing w:after="0" w:line="240" w:lineRule="auto"/>
    </w:pPr>
    <w:rPr>
      <w:lang w:val="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39"/>
    <w:rsid w:val="00B7358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e"/>
    <w:uiPriority w:val="59"/>
    <w:rsid w:val="00B7358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e"/>
    <w:uiPriority w:val="59"/>
    <w:rsid w:val="00B7358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840220">
      <w:bodyDiv w:val="1"/>
      <w:marLeft w:val="0"/>
      <w:marRight w:val="0"/>
      <w:marTop w:val="0"/>
      <w:marBottom w:val="0"/>
      <w:divBdr>
        <w:top w:val="none" w:sz="0" w:space="0" w:color="auto"/>
        <w:left w:val="none" w:sz="0" w:space="0" w:color="auto"/>
        <w:bottom w:val="none" w:sz="0" w:space="0" w:color="auto"/>
        <w:right w:val="none" w:sz="0" w:space="0" w:color="auto"/>
      </w:divBdr>
    </w:div>
    <w:div w:id="203079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13.xml"/><Relationship Id="rId47" Type="http://schemas.openxmlformats.org/officeDocument/2006/relationships/hyperlink" Target="https://adilet.zan.kz/rus/docs/V2200029031" TargetMode="External"/><Relationship Id="rId63" Type="http://schemas.openxmlformats.org/officeDocument/2006/relationships/hyperlink" Target="https://cyberleninka.ru/article/n/adaptatsiya-rebenka-k-doshkolnomu" TargetMode="External"/><Relationship Id="rId68" Type="http://schemas.openxmlformats.org/officeDocument/2006/relationships/image" Target="media/image5.png"/><Relationship Id="rId84" Type="http://schemas.openxmlformats.org/officeDocument/2006/relationships/image" Target="media/image21.png"/><Relationship Id="rId89" Type="http://schemas.openxmlformats.org/officeDocument/2006/relationships/image" Target="media/image26.png"/><Relationship Id="rId16" Type="http://schemas.openxmlformats.org/officeDocument/2006/relationships/diagramLayout" Target="diagrams/layout1.xml"/><Relationship Id="rId107" Type="http://schemas.openxmlformats.org/officeDocument/2006/relationships/hyperlink" Target="http://netref.ru/1-opredeleniya-obshie-polojeniya.html" TargetMode="External"/><Relationship Id="rId11" Type="http://schemas.openxmlformats.org/officeDocument/2006/relationships/hyperlink" Target="https://adilet.zan.kz/rus/docs/V2200026513"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yperlink" Target="https://bulletin-psysoc.kaznu.kz" TargetMode="External"/><Relationship Id="rId58" Type="http://schemas.openxmlformats.org/officeDocument/2006/relationships/hyperlink" Target="https://doi.org/10.3390/" TargetMode="External"/><Relationship Id="rId74" Type="http://schemas.openxmlformats.org/officeDocument/2006/relationships/image" Target="media/image11.png"/><Relationship Id="rId79" Type="http://schemas.openxmlformats.org/officeDocument/2006/relationships/image" Target="media/image16.png"/><Relationship Id="rId102"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image" Target="media/image32.jpeg"/><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hyperlink" Target="https://www.nasponline.org/resources-and-publications/resources-and-podcasts/mental-health/mental-health-disorders/anxiety-and-anxiety-disorders-in-children-information-for-parents" TargetMode="External"/><Relationship Id="rId64" Type="http://schemas.openxmlformats.org/officeDocument/2006/relationships/hyperlink" Target="https://doi.org/10.51889/2020-1.2077-6861.21" TargetMode="External"/><Relationship Id="rId69" Type="http://schemas.openxmlformats.org/officeDocument/2006/relationships/image" Target="media/image6.png"/><Relationship Id="rId80" Type="http://schemas.openxmlformats.org/officeDocument/2006/relationships/image" Target="media/image17.jpeg"/><Relationship Id="rId85" Type="http://schemas.openxmlformats.org/officeDocument/2006/relationships/image" Target="media/image22.png"/><Relationship Id="rId12" Type="http://schemas.openxmlformats.org/officeDocument/2006/relationships/hyperlink" Target="https://adilet.zan.kz/rus/docs/V090005750_" TargetMode="External"/><Relationship Id="rId17"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openxmlformats.org/officeDocument/2006/relationships/hyperlink" Target="https://cyberleninka.ru/article/n/psihologo-pedagogicheskoe-soprovozhdenie-detey-v-professionalnom-horeograficheskom-kollektive" TargetMode="External"/><Relationship Id="rId103" Type="http://schemas.openxmlformats.org/officeDocument/2006/relationships/image" Target="media/image40.gif"/><Relationship Id="rId108" Type="http://schemas.openxmlformats.org/officeDocument/2006/relationships/image" Target="media/image43.png"/><Relationship Id="rId54" Type="http://schemas.openxmlformats.org/officeDocument/2006/relationships/hyperlink" Target="http://www.voppsy.ru/issues/1984/844/844062.htm" TargetMode="External"/><Relationship Id="rId70" Type="http://schemas.openxmlformats.org/officeDocument/2006/relationships/image" Target="media/image7.png"/><Relationship Id="rId75" Type="http://schemas.openxmlformats.org/officeDocument/2006/relationships/image" Target="media/image12.jpeg"/><Relationship Id="rId91" Type="http://schemas.openxmlformats.org/officeDocument/2006/relationships/image" Target="media/image28.jpe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diagramLayout" Target="diagrams/layout3.xml"/><Relationship Id="rId49" Type="http://schemas.openxmlformats.org/officeDocument/2006/relationships/hyperlink" Target="https://cornerstone.lib.mnsu.edu/etds/973/" TargetMode="External"/><Relationship Id="rId57" Type="http://schemas.openxmlformats.org/officeDocument/2006/relationships/hyperlink" Target="https://superinf.ru" TargetMode="External"/><Relationship Id="rId106" Type="http://schemas.openxmlformats.org/officeDocument/2006/relationships/image" Target="media/image42.png"/><Relationship Id="rId10" Type="http://schemas.openxmlformats.org/officeDocument/2006/relationships/hyperlink" Target="https://adilet.zan.kz/rus/docs/V2000020883" TargetMode="External"/><Relationship Id="rId31" Type="http://schemas.openxmlformats.org/officeDocument/2006/relationships/diagramLayout" Target="diagrams/layout2.xml"/><Relationship Id="rId44" Type="http://schemas.openxmlformats.org/officeDocument/2006/relationships/chart" Target="charts/chart15.xml"/><Relationship Id="rId52" Type="http://schemas.openxmlformats.org/officeDocument/2006/relationships/hyperlink" Target="https://adilet.zan.kz/rus/docs/V2200026513" TargetMode="External"/><Relationship Id="rId60" Type="http://schemas.openxmlformats.org/officeDocument/2006/relationships/hyperlink" Target="https://doi.org/10.31775/2305-3100-2019-1-115-120" TargetMode="External"/><Relationship Id="rId65" Type="http://schemas.openxmlformats.org/officeDocument/2006/relationships/image" Target="media/image2.gif"/><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adilet.zan.kz/rus/docs/V2200029031" TargetMode="External"/><Relationship Id="rId13" Type="http://schemas.openxmlformats.org/officeDocument/2006/relationships/hyperlink" Target="https://adilet.zan.kz/rus/docs/P2300000249" TargetMode="External"/><Relationship Id="rId18" Type="http://schemas.openxmlformats.org/officeDocument/2006/relationships/diagramColors" Target="diagrams/colors1.xml"/><Relationship Id="rId39" Type="http://schemas.microsoft.com/office/2007/relationships/diagramDrawing" Target="diagrams/drawing3.xml"/><Relationship Id="rId109" Type="http://schemas.openxmlformats.org/officeDocument/2006/relationships/footer" Target="footer1.xml"/><Relationship Id="rId34" Type="http://schemas.microsoft.com/office/2007/relationships/diagramDrawing" Target="diagrams/drawing2.xml"/><Relationship Id="rId50" Type="http://schemas.openxmlformats.org/officeDocument/2006/relationships/hyperlink" Target="https://doi.org/10.1111/bjc12177" TargetMode="External"/><Relationship Id="rId55" Type="http://schemas.openxmlformats.org/officeDocument/2006/relationships/hyperlink" Target="http://www.eidos.ru/iournal/2001/0519-02.htm" TargetMode="External"/><Relationship Id="rId76" Type="http://schemas.openxmlformats.org/officeDocument/2006/relationships/image" Target="media/image13.png"/><Relationship Id="rId97" Type="http://schemas.openxmlformats.org/officeDocument/2006/relationships/image" Target="media/image34.jpeg"/><Relationship Id="rId104" Type="http://schemas.openxmlformats.org/officeDocument/2006/relationships/hyperlink" Target="http://paidagogos.com/wp-content/uploads/2016/09/grafik-dlya-analiza-testa.png"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image" Target="media/image3.png"/><Relationship Id="rId87" Type="http://schemas.openxmlformats.org/officeDocument/2006/relationships/image" Target="media/image24.jpeg"/><Relationship Id="rId110" Type="http://schemas.openxmlformats.org/officeDocument/2006/relationships/fontTable" Target="fontTable.xml"/><Relationship Id="rId61" Type="http://schemas.openxmlformats.org/officeDocument/2006/relationships/hyperlink" Target="https://cyberleninka.ru/article/n/k-probleme-realizatsii-kompetentnostnogo-podhoda-v-doshkolnom-obrazovanii" TargetMode="External"/><Relationship Id="rId82" Type="http://schemas.openxmlformats.org/officeDocument/2006/relationships/image" Target="media/image19.png"/><Relationship Id="rId19" Type="http://schemas.microsoft.com/office/2007/relationships/diagramDrawing" Target="diagrams/drawing1.xml"/><Relationship Id="rId14" Type="http://schemas.openxmlformats.org/officeDocument/2006/relationships/image" Target="media/image1.png"/><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hyperlink" Target="https://cyberleninka.ru/article/n/ponyatie-psihologo-pedagogicheskoe-oprovozhdenie-detey" TargetMode="External"/><Relationship Id="rId77" Type="http://schemas.openxmlformats.org/officeDocument/2006/relationships/image" Target="media/image14.png"/><Relationship Id="rId100" Type="http://schemas.openxmlformats.org/officeDocument/2006/relationships/image" Target="media/image37.jpeg"/><Relationship Id="rId105" Type="http://schemas.openxmlformats.org/officeDocument/2006/relationships/image" Target="media/image41.png"/><Relationship Id="rId8" Type="http://schemas.openxmlformats.org/officeDocument/2006/relationships/hyperlink" Target="https://adilet.zan.kz/rus/docs/Z020000345_" TargetMode="External"/><Relationship Id="rId51" Type="http://schemas.openxmlformats.org/officeDocument/2006/relationships/hyperlink" Target="https://childmind.org/article/detecting-childhood-anxiety" TargetMode="External"/><Relationship Id="rId72" Type="http://schemas.openxmlformats.org/officeDocument/2006/relationships/image" Target="media/image9.png"/><Relationship Id="rId93" Type="http://schemas.openxmlformats.org/officeDocument/2006/relationships/image" Target="media/image30.pn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chart" Target="charts/chart17.xml"/><Relationship Id="rId67" Type="http://schemas.openxmlformats.org/officeDocument/2006/relationships/image" Target="media/image4.png"/><Relationship Id="rId20" Type="http://schemas.openxmlformats.org/officeDocument/2006/relationships/chart" Target="charts/chart1.xml"/><Relationship Id="rId41" Type="http://schemas.openxmlformats.org/officeDocument/2006/relationships/chart" Target="charts/chart12.xml"/><Relationship Id="rId62" Type="http://schemas.openxmlformats.org/officeDocument/2006/relationships/hyperlink" Target="https://adilet.zan.kz/rus/docs/V2200031149" TargetMode="External"/><Relationship Id="rId83" Type="http://schemas.openxmlformats.org/officeDocument/2006/relationships/image" Target="media/image20.png"/><Relationship Id="rId88" Type="http://schemas.openxmlformats.org/officeDocument/2006/relationships/image" Target="media/image25.jpeg"/><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in\AppData\Roaming\Microsoft\Excel\&#1050;&#1085;&#1080;&#1075;&#1072;1%20(version%201).xlsb"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Результаты</a:t>
            </a:r>
            <a:r>
              <a:rPr lang="ru-RU" baseline="0">
                <a:solidFill>
                  <a:sysClr val="windowText" lastClr="000000"/>
                </a:solidFill>
                <a:latin typeface="Times New Roman" panose="02020603050405020304" pitchFamily="18" charset="0"/>
                <a:cs typeface="Times New Roman" panose="02020603050405020304" pitchFamily="18" charset="0"/>
              </a:rPr>
              <a:t> анкетирования</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Лист2!$A$2</c:f>
              <c:strCache>
                <c:ptCount val="1"/>
                <c:pt idx="0">
                  <c:v>высокий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Воспитатели</c:v>
                </c:pt>
                <c:pt idx="1">
                  <c:v>Родители</c:v>
                </c:pt>
              </c:strCache>
            </c:strRef>
          </c:cat>
          <c:val>
            <c:numRef>
              <c:f>Лист2!$B$2:$C$2</c:f>
              <c:numCache>
                <c:formatCode>General</c:formatCode>
                <c:ptCount val="2"/>
                <c:pt idx="0">
                  <c:v>38</c:v>
                </c:pt>
                <c:pt idx="1">
                  <c:v>19</c:v>
                </c:pt>
              </c:numCache>
            </c:numRef>
          </c:val>
          <c:extLst>
            <c:ext xmlns:c16="http://schemas.microsoft.com/office/drawing/2014/chart" uri="{C3380CC4-5D6E-409C-BE32-E72D297353CC}">
              <c16:uniqueId val="{00000000-D8F3-4098-8B87-009B861A64BD}"/>
            </c:ext>
          </c:extLst>
        </c:ser>
        <c:ser>
          <c:idx val="1"/>
          <c:order val="1"/>
          <c:tx>
            <c:strRef>
              <c:f>Лист2!$A$3</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Воспитатели</c:v>
                </c:pt>
                <c:pt idx="1">
                  <c:v>Родители</c:v>
                </c:pt>
              </c:strCache>
            </c:strRef>
          </c:cat>
          <c:val>
            <c:numRef>
              <c:f>Лист2!$B$3:$C$3</c:f>
              <c:numCache>
                <c:formatCode>General</c:formatCode>
                <c:ptCount val="2"/>
                <c:pt idx="0">
                  <c:v>85</c:v>
                </c:pt>
                <c:pt idx="1">
                  <c:v>63</c:v>
                </c:pt>
              </c:numCache>
            </c:numRef>
          </c:val>
          <c:extLst>
            <c:ext xmlns:c16="http://schemas.microsoft.com/office/drawing/2014/chart" uri="{C3380CC4-5D6E-409C-BE32-E72D297353CC}">
              <c16:uniqueId val="{00000001-D8F3-4098-8B87-009B861A64BD}"/>
            </c:ext>
          </c:extLst>
        </c:ser>
        <c:ser>
          <c:idx val="2"/>
          <c:order val="2"/>
          <c:tx>
            <c:strRef>
              <c:f>Лист2!$A$4</c:f>
              <c:strCache>
                <c:ptCount val="1"/>
                <c:pt idx="0">
                  <c:v>низкий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Лист2!$B$1:$C$1</c:f>
              <c:strCache>
                <c:ptCount val="2"/>
                <c:pt idx="0">
                  <c:v>Воспитатели</c:v>
                </c:pt>
                <c:pt idx="1">
                  <c:v>Родители</c:v>
                </c:pt>
              </c:strCache>
            </c:strRef>
          </c:cat>
          <c:val>
            <c:numRef>
              <c:f>Лист2!$B$4:$C$4</c:f>
              <c:numCache>
                <c:formatCode>General</c:formatCode>
                <c:ptCount val="2"/>
                <c:pt idx="0">
                  <c:v>62</c:v>
                </c:pt>
                <c:pt idx="1">
                  <c:v>102</c:v>
                </c:pt>
              </c:numCache>
            </c:numRef>
          </c:val>
          <c:extLst>
            <c:ext xmlns:c16="http://schemas.microsoft.com/office/drawing/2014/chart" uri="{C3380CC4-5D6E-409C-BE32-E72D297353CC}">
              <c16:uniqueId val="{00000002-D8F3-4098-8B87-009B861A64BD}"/>
            </c:ext>
          </c:extLst>
        </c:ser>
        <c:dLbls>
          <c:showLegendKey val="0"/>
          <c:showVal val="1"/>
          <c:showCatName val="0"/>
          <c:showSerName val="0"/>
          <c:showPercent val="0"/>
          <c:showBubbleSize val="0"/>
        </c:dLbls>
        <c:gapWidth val="150"/>
        <c:shape val="box"/>
        <c:axId val="155337472"/>
        <c:axId val="155339008"/>
        <c:axId val="0"/>
      </c:bar3DChart>
      <c:catAx>
        <c:axId val="1553374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339008"/>
        <c:crosses val="autoZero"/>
        <c:auto val="1"/>
        <c:lblAlgn val="ctr"/>
        <c:lblOffset val="100"/>
        <c:noMultiLvlLbl val="0"/>
      </c:catAx>
      <c:valAx>
        <c:axId val="155339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33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эмоционинтеллект!$G$1:$G$2</c:f>
              <c:strCache>
                <c:ptCount val="2"/>
                <c:pt idx="0">
                  <c:v>Экспер. группа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эмоционинтеллект!$F$3:$F$5</c:f>
              <c:strCache>
                <c:ptCount val="3"/>
                <c:pt idx="0">
                  <c:v>Высокий</c:v>
                </c:pt>
                <c:pt idx="1">
                  <c:v>Средний</c:v>
                </c:pt>
                <c:pt idx="2">
                  <c:v>Низкий</c:v>
                </c:pt>
              </c:strCache>
            </c:strRef>
          </c:cat>
          <c:val>
            <c:numRef>
              <c:f>эмоционинтеллект!$G$3:$G$5</c:f>
              <c:numCache>
                <c:formatCode>General</c:formatCode>
                <c:ptCount val="3"/>
                <c:pt idx="0">
                  <c:v>12.6</c:v>
                </c:pt>
                <c:pt idx="1">
                  <c:v>37.9</c:v>
                </c:pt>
                <c:pt idx="2">
                  <c:v>49.5</c:v>
                </c:pt>
              </c:numCache>
            </c:numRef>
          </c:val>
          <c:extLst>
            <c:ext xmlns:c16="http://schemas.microsoft.com/office/drawing/2014/chart" uri="{C3380CC4-5D6E-409C-BE32-E72D297353CC}">
              <c16:uniqueId val="{00000000-A517-4049-B215-4C7AF02A40CD}"/>
            </c:ext>
          </c:extLst>
        </c:ser>
        <c:ser>
          <c:idx val="1"/>
          <c:order val="1"/>
          <c:tx>
            <c:strRef>
              <c:f>эмоционинтеллект!$H$1:$H$2</c:f>
              <c:strCache>
                <c:ptCount val="2"/>
                <c:pt idx="0">
                  <c:v>Контрольная группа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эмоционинтеллект!$F$3:$F$5</c:f>
              <c:strCache>
                <c:ptCount val="3"/>
                <c:pt idx="0">
                  <c:v>Высокий</c:v>
                </c:pt>
                <c:pt idx="1">
                  <c:v>Средний</c:v>
                </c:pt>
                <c:pt idx="2">
                  <c:v>Низкий</c:v>
                </c:pt>
              </c:strCache>
            </c:strRef>
          </c:cat>
          <c:val>
            <c:numRef>
              <c:f>эмоционинтеллект!$H$3:$H$5</c:f>
              <c:numCache>
                <c:formatCode>General</c:formatCode>
                <c:ptCount val="3"/>
                <c:pt idx="0">
                  <c:v>26.5</c:v>
                </c:pt>
                <c:pt idx="1">
                  <c:v>51</c:v>
                </c:pt>
                <c:pt idx="2">
                  <c:v>22.5</c:v>
                </c:pt>
              </c:numCache>
            </c:numRef>
          </c:val>
          <c:extLst>
            <c:ext xmlns:c16="http://schemas.microsoft.com/office/drawing/2014/chart" uri="{C3380CC4-5D6E-409C-BE32-E72D297353CC}">
              <c16:uniqueId val="{00000001-A517-4049-B215-4C7AF02A40CD}"/>
            </c:ext>
          </c:extLst>
        </c:ser>
        <c:dLbls>
          <c:showLegendKey val="0"/>
          <c:showVal val="1"/>
          <c:showCatName val="0"/>
          <c:showSerName val="0"/>
          <c:showPercent val="0"/>
          <c:showBubbleSize val="0"/>
        </c:dLbls>
        <c:gapWidth val="150"/>
        <c:shape val="box"/>
        <c:axId val="175862528"/>
        <c:axId val="175864064"/>
        <c:axId val="0"/>
      </c:bar3DChart>
      <c:catAx>
        <c:axId val="175862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75864064"/>
        <c:crosses val="autoZero"/>
        <c:auto val="1"/>
        <c:lblAlgn val="ctr"/>
        <c:lblOffset val="100"/>
        <c:noMultiLvlLbl val="0"/>
      </c:catAx>
      <c:valAx>
        <c:axId val="175864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758625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Лист1!$M$3</c:f>
              <c:strCache>
                <c:ptCount val="1"/>
                <c:pt idx="0">
                  <c:v>Высокий уровень тревожности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Лист1!$L$4:$L$7</c:f>
              <c:strCache>
                <c:ptCount val="4"/>
                <c:pt idx="0">
                  <c:v>ЭГ до </c:v>
                </c:pt>
                <c:pt idx="1">
                  <c:v>ЭГ после</c:v>
                </c:pt>
                <c:pt idx="2">
                  <c:v>КГ до</c:v>
                </c:pt>
                <c:pt idx="3">
                  <c:v>КГ после</c:v>
                </c:pt>
              </c:strCache>
            </c:strRef>
          </c:cat>
          <c:val>
            <c:numRef>
              <c:f>Лист1!$M$4:$M$7</c:f>
              <c:numCache>
                <c:formatCode>General</c:formatCode>
                <c:ptCount val="4"/>
                <c:pt idx="0">
                  <c:v>87</c:v>
                </c:pt>
                <c:pt idx="1">
                  <c:v>40</c:v>
                </c:pt>
                <c:pt idx="2">
                  <c:v>0</c:v>
                </c:pt>
                <c:pt idx="3">
                  <c:v>2</c:v>
                </c:pt>
              </c:numCache>
            </c:numRef>
          </c:val>
          <c:extLst>
            <c:ext xmlns:c16="http://schemas.microsoft.com/office/drawing/2014/chart" uri="{C3380CC4-5D6E-409C-BE32-E72D297353CC}">
              <c16:uniqueId val="{00000000-8827-4080-BD19-CDCC74E78714}"/>
            </c:ext>
          </c:extLst>
        </c:ser>
        <c:ser>
          <c:idx val="1"/>
          <c:order val="1"/>
          <c:tx>
            <c:strRef>
              <c:f>Лист1!$N$3</c:f>
              <c:strCache>
                <c:ptCount val="1"/>
                <c:pt idx="0">
                  <c:v>Средний уровень  тревожности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Лист1!$L$4:$L$7</c:f>
              <c:strCache>
                <c:ptCount val="4"/>
                <c:pt idx="0">
                  <c:v>ЭГ до </c:v>
                </c:pt>
                <c:pt idx="1">
                  <c:v>ЭГ после</c:v>
                </c:pt>
                <c:pt idx="2">
                  <c:v>КГ до</c:v>
                </c:pt>
                <c:pt idx="3">
                  <c:v>КГ после</c:v>
                </c:pt>
              </c:strCache>
            </c:strRef>
          </c:cat>
          <c:val>
            <c:numRef>
              <c:f>Лист1!$N$4:$N$7</c:f>
              <c:numCache>
                <c:formatCode>General</c:formatCode>
                <c:ptCount val="4"/>
                <c:pt idx="0">
                  <c:v>0</c:v>
                </c:pt>
                <c:pt idx="1">
                  <c:v>35</c:v>
                </c:pt>
                <c:pt idx="2">
                  <c:v>58</c:v>
                </c:pt>
                <c:pt idx="3">
                  <c:v>49</c:v>
                </c:pt>
              </c:numCache>
            </c:numRef>
          </c:val>
          <c:extLst>
            <c:ext xmlns:c16="http://schemas.microsoft.com/office/drawing/2014/chart" uri="{C3380CC4-5D6E-409C-BE32-E72D297353CC}">
              <c16:uniqueId val="{00000001-8827-4080-BD19-CDCC74E78714}"/>
            </c:ext>
          </c:extLst>
        </c:ser>
        <c:ser>
          <c:idx val="2"/>
          <c:order val="2"/>
          <c:tx>
            <c:strRef>
              <c:f>Лист1!$O$3</c:f>
              <c:strCache>
                <c:ptCount val="1"/>
                <c:pt idx="0">
                  <c:v>Низкий уровень тревожности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Лист1!$L$4:$L$7</c:f>
              <c:strCache>
                <c:ptCount val="4"/>
                <c:pt idx="0">
                  <c:v>ЭГ до </c:v>
                </c:pt>
                <c:pt idx="1">
                  <c:v>ЭГ после</c:v>
                </c:pt>
                <c:pt idx="2">
                  <c:v>КГ до</c:v>
                </c:pt>
                <c:pt idx="3">
                  <c:v>КГ после</c:v>
                </c:pt>
              </c:strCache>
            </c:strRef>
          </c:cat>
          <c:val>
            <c:numRef>
              <c:f>Лист1!$O$4:$O$7</c:f>
              <c:numCache>
                <c:formatCode>General</c:formatCode>
                <c:ptCount val="4"/>
                <c:pt idx="0">
                  <c:v>0</c:v>
                </c:pt>
                <c:pt idx="1">
                  <c:v>12</c:v>
                </c:pt>
                <c:pt idx="2">
                  <c:v>40</c:v>
                </c:pt>
                <c:pt idx="3">
                  <c:v>47</c:v>
                </c:pt>
              </c:numCache>
            </c:numRef>
          </c:val>
          <c:extLst>
            <c:ext xmlns:c16="http://schemas.microsoft.com/office/drawing/2014/chart" uri="{C3380CC4-5D6E-409C-BE32-E72D297353CC}">
              <c16:uniqueId val="{00000002-8827-4080-BD19-CDCC74E78714}"/>
            </c:ext>
          </c:extLst>
        </c:ser>
        <c:dLbls>
          <c:showLegendKey val="0"/>
          <c:showVal val="0"/>
          <c:showCatName val="0"/>
          <c:showSerName val="0"/>
          <c:showPercent val="0"/>
          <c:showBubbleSize val="0"/>
        </c:dLbls>
        <c:gapWidth val="150"/>
        <c:shape val="box"/>
        <c:axId val="71291264"/>
        <c:axId val="71292800"/>
        <c:axId val="0"/>
      </c:bar3DChart>
      <c:catAx>
        <c:axId val="71291264"/>
        <c:scaling>
          <c:orientation val="minMax"/>
        </c:scaling>
        <c:delete val="0"/>
        <c:axPos val="b"/>
        <c:numFmt formatCode="General" sourceLinked="0"/>
        <c:majorTickMark val="out"/>
        <c:minorTickMark val="none"/>
        <c:tickLblPos val="nextTo"/>
        <c:crossAx val="71292800"/>
        <c:crosses val="autoZero"/>
        <c:auto val="1"/>
        <c:lblAlgn val="ctr"/>
        <c:lblOffset val="100"/>
        <c:noMultiLvlLbl val="0"/>
      </c:catAx>
      <c:valAx>
        <c:axId val="71292800"/>
        <c:scaling>
          <c:orientation val="minMax"/>
        </c:scaling>
        <c:delete val="0"/>
        <c:axPos val="l"/>
        <c:majorGridlines/>
        <c:numFmt formatCode="General" sourceLinked="1"/>
        <c:majorTickMark val="out"/>
        <c:minorTickMark val="none"/>
        <c:tickLblPos val="nextTo"/>
        <c:crossAx val="7129126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Лист1!$M$25</c:f>
              <c:strCache>
                <c:ptCount val="1"/>
                <c:pt idx="0">
                  <c:v>Высокий уровень эмоционального интеллекта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Лист1!$L$26:$L$29</c:f>
              <c:strCache>
                <c:ptCount val="4"/>
                <c:pt idx="0">
                  <c:v>ЭГ до</c:v>
                </c:pt>
                <c:pt idx="1">
                  <c:v>ЭГ после</c:v>
                </c:pt>
                <c:pt idx="2">
                  <c:v>КГ до</c:v>
                </c:pt>
                <c:pt idx="3">
                  <c:v>КГ после</c:v>
                </c:pt>
              </c:strCache>
            </c:strRef>
          </c:cat>
          <c:val>
            <c:numRef>
              <c:f>Лист1!$M$26:$M$29</c:f>
              <c:numCache>
                <c:formatCode>General</c:formatCode>
                <c:ptCount val="4"/>
                <c:pt idx="0">
                  <c:v>7</c:v>
                </c:pt>
                <c:pt idx="1">
                  <c:v>18</c:v>
                </c:pt>
                <c:pt idx="2">
                  <c:v>29</c:v>
                </c:pt>
                <c:pt idx="3">
                  <c:v>32</c:v>
                </c:pt>
              </c:numCache>
            </c:numRef>
          </c:val>
          <c:extLst>
            <c:ext xmlns:c16="http://schemas.microsoft.com/office/drawing/2014/chart" uri="{C3380CC4-5D6E-409C-BE32-E72D297353CC}">
              <c16:uniqueId val="{00000000-8434-477A-A0FB-3A9DE2AE14BF}"/>
            </c:ext>
          </c:extLst>
        </c:ser>
        <c:ser>
          <c:idx val="1"/>
          <c:order val="1"/>
          <c:tx>
            <c:strRef>
              <c:f>Лист1!$N$25</c:f>
              <c:strCache>
                <c:ptCount val="1"/>
                <c:pt idx="0">
                  <c:v>Средний уровень эмоционального интеллекта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Лист1!$L$26:$L$29</c:f>
              <c:strCache>
                <c:ptCount val="4"/>
                <c:pt idx="0">
                  <c:v>ЭГ до</c:v>
                </c:pt>
                <c:pt idx="1">
                  <c:v>ЭГ после</c:v>
                </c:pt>
                <c:pt idx="2">
                  <c:v>КГ до</c:v>
                </c:pt>
                <c:pt idx="3">
                  <c:v>КГ после</c:v>
                </c:pt>
              </c:strCache>
            </c:strRef>
          </c:cat>
          <c:val>
            <c:numRef>
              <c:f>Лист1!$N$26:$N$29</c:f>
              <c:numCache>
                <c:formatCode>General</c:formatCode>
                <c:ptCount val="4"/>
                <c:pt idx="0">
                  <c:v>33</c:v>
                </c:pt>
                <c:pt idx="1">
                  <c:v>49</c:v>
                </c:pt>
                <c:pt idx="2">
                  <c:v>42</c:v>
                </c:pt>
                <c:pt idx="3">
                  <c:v>44</c:v>
                </c:pt>
              </c:numCache>
            </c:numRef>
          </c:val>
          <c:extLst>
            <c:ext xmlns:c16="http://schemas.microsoft.com/office/drawing/2014/chart" uri="{C3380CC4-5D6E-409C-BE32-E72D297353CC}">
              <c16:uniqueId val="{00000001-8434-477A-A0FB-3A9DE2AE14BF}"/>
            </c:ext>
          </c:extLst>
        </c:ser>
        <c:ser>
          <c:idx val="2"/>
          <c:order val="2"/>
          <c:tx>
            <c:strRef>
              <c:f>Лист1!$O$25</c:f>
              <c:strCache>
                <c:ptCount val="1"/>
                <c:pt idx="0">
                  <c:v>Низкий уровень эмоционального интеллекта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Лист1!$L$26:$L$29</c:f>
              <c:strCache>
                <c:ptCount val="4"/>
                <c:pt idx="0">
                  <c:v>ЭГ до</c:v>
                </c:pt>
                <c:pt idx="1">
                  <c:v>ЭГ после</c:v>
                </c:pt>
                <c:pt idx="2">
                  <c:v>КГ до</c:v>
                </c:pt>
                <c:pt idx="3">
                  <c:v>КГ после</c:v>
                </c:pt>
              </c:strCache>
            </c:strRef>
          </c:cat>
          <c:val>
            <c:numRef>
              <c:f>Лист1!$O$26:$O$29</c:f>
              <c:numCache>
                <c:formatCode>General</c:formatCode>
                <c:ptCount val="4"/>
                <c:pt idx="0">
                  <c:v>47</c:v>
                </c:pt>
                <c:pt idx="1">
                  <c:v>20</c:v>
                </c:pt>
                <c:pt idx="2">
                  <c:v>27</c:v>
                </c:pt>
                <c:pt idx="3">
                  <c:v>22</c:v>
                </c:pt>
              </c:numCache>
            </c:numRef>
          </c:val>
          <c:extLst>
            <c:ext xmlns:c16="http://schemas.microsoft.com/office/drawing/2014/chart" uri="{C3380CC4-5D6E-409C-BE32-E72D297353CC}">
              <c16:uniqueId val="{00000002-8434-477A-A0FB-3A9DE2AE14BF}"/>
            </c:ext>
          </c:extLst>
        </c:ser>
        <c:dLbls>
          <c:showLegendKey val="0"/>
          <c:showVal val="0"/>
          <c:showCatName val="0"/>
          <c:showSerName val="0"/>
          <c:showPercent val="0"/>
          <c:showBubbleSize val="0"/>
        </c:dLbls>
        <c:gapWidth val="150"/>
        <c:shape val="box"/>
        <c:axId val="71470464"/>
        <c:axId val="86779008"/>
        <c:axId val="0"/>
      </c:bar3DChart>
      <c:catAx>
        <c:axId val="71470464"/>
        <c:scaling>
          <c:orientation val="minMax"/>
        </c:scaling>
        <c:delete val="0"/>
        <c:axPos val="b"/>
        <c:numFmt formatCode="General" sourceLinked="0"/>
        <c:majorTickMark val="out"/>
        <c:minorTickMark val="none"/>
        <c:tickLblPos val="nextTo"/>
        <c:crossAx val="86779008"/>
        <c:crosses val="autoZero"/>
        <c:auto val="1"/>
        <c:lblAlgn val="ctr"/>
        <c:lblOffset val="100"/>
        <c:noMultiLvlLbl val="0"/>
      </c:catAx>
      <c:valAx>
        <c:axId val="86779008"/>
        <c:scaling>
          <c:orientation val="minMax"/>
        </c:scaling>
        <c:delete val="0"/>
        <c:axPos val="l"/>
        <c:majorGridlines/>
        <c:numFmt formatCode="General" sourceLinked="1"/>
        <c:majorTickMark val="out"/>
        <c:minorTickMark val="none"/>
        <c:tickLblPos val="nextTo"/>
        <c:crossAx val="71470464"/>
        <c:crosses val="autoZero"/>
        <c:crossBetween val="between"/>
      </c:valAx>
    </c:plotArea>
    <c:legend>
      <c:legendPos val="r"/>
      <c:layout>
        <c:manualLayout>
          <c:xMode val="edge"/>
          <c:yMode val="edge"/>
          <c:x val="0.73241977158185745"/>
          <c:y val="5.6107785080583943E-2"/>
          <c:w val="0.2411915227841539"/>
          <c:h val="0.94389221491941588"/>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Лист1!$M$14</c:f>
              <c:strCache>
                <c:ptCount val="1"/>
                <c:pt idx="0">
                  <c:v>Высокий уровень самооценки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Лист1!$L$15:$L$18</c:f>
              <c:strCache>
                <c:ptCount val="4"/>
                <c:pt idx="0">
                  <c:v>ЭГ до</c:v>
                </c:pt>
                <c:pt idx="1">
                  <c:v>ЭГ после</c:v>
                </c:pt>
                <c:pt idx="2">
                  <c:v>КГ до</c:v>
                </c:pt>
                <c:pt idx="3">
                  <c:v>КГ после</c:v>
                </c:pt>
              </c:strCache>
            </c:strRef>
          </c:cat>
          <c:val>
            <c:numRef>
              <c:f>Лист1!$M$15:$M$18</c:f>
              <c:numCache>
                <c:formatCode>General</c:formatCode>
                <c:ptCount val="4"/>
                <c:pt idx="0">
                  <c:v>58</c:v>
                </c:pt>
                <c:pt idx="1">
                  <c:v>53</c:v>
                </c:pt>
                <c:pt idx="2">
                  <c:v>62</c:v>
                </c:pt>
                <c:pt idx="3">
                  <c:v>60</c:v>
                </c:pt>
              </c:numCache>
            </c:numRef>
          </c:val>
          <c:extLst>
            <c:ext xmlns:c16="http://schemas.microsoft.com/office/drawing/2014/chart" uri="{C3380CC4-5D6E-409C-BE32-E72D297353CC}">
              <c16:uniqueId val="{00000000-68CD-472B-9D54-94B5843EEEB3}"/>
            </c:ext>
          </c:extLst>
        </c:ser>
        <c:ser>
          <c:idx val="1"/>
          <c:order val="1"/>
          <c:tx>
            <c:strRef>
              <c:f>Лист1!$N$14</c:f>
              <c:strCache>
                <c:ptCount val="1"/>
                <c:pt idx="0">
                  <c:v>Средний уровень самооценки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Лист1!$L$15:$L$18</c:f>
              <c:strCache>
                <c:ptCount val="4"/>
                <c:pt idx="0">
                  <c:v>ЭГ до</c:v>
                </c:pt>
                <c:pt idx="1">
                  <c:v>ЭГ после</c:v>
                </c:pt>
                <c:pt idx="2">
                  <c:v>КГ до</c:v>
                </c:pt>
                <c:pt idx="3">
                  <c:v>КГ после</c:v>
                </c:pt>
              </c:strCache>
            </c:strRef>
          </c:cat>
          <c:val>
            <c:numRef>
              <c:f>Лист1!$N$15:$N$18</c:f>
              <c:numCache>
                <c:formatCode>General</c:formatCode>
                <c:ptCount val="4"/>
                <c:pt idx="0">
                  <c:v>15</c:v>
                </c:pt>
                <c:pt idx="1">
                  <c:v>22</c:v>
                </c:pt>
                <c:pt idx="2">
                  <c:v>19</c:v>
                </c:pt>
                <c:pt idx="3">
                  <c:v>24</c:v>
                </c:pt>
              </c:numCache>
            </c:numRef>
          </c:val>
          <c:extLst>
            <c:ext xmlns:c16="http://schemas.microsoft.com/office/drawing/2014/chart" uri="{C3380CC4-5D6E-409C-BE32-E72D297353CC}">
              <c16:uniqueId val="{00000001-68CD-472B-9D54-94B5843EEEB3}"/>
            </c:ext>
          </c:extLst>
        </c:ser>
        <c:ser>
          <c:idx val="2"/>
          <c:order val="2"/>
          <c:tx>
            <c:strRef>
              <c:f>Лист1!$O$14</c:f>
              <c:strCache>
                <c:ptCount val="1"/>
                <c:pt idx="0">
                  <c:v>Низкий уровень самооценки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Лист1!$L$15:$L$18</c:f>
              <c:strCache>
                <c:ptCount val="4"/>
                <c:pt idx="0">
                  <c:v>ЭГ до</c:v>
                </c:pt>
                <c:pt idx="1">
                  <c:v>ЭГ после</c:v>
                </c:pt>
                <c:pt idx="2">
                  <c:v>КГ до</c:v>
                </c:pt>
                <c:pt idx="3">
                  <c:v>КГ после</c:v>
                </c:pt>
              </c:strCache>
            </c:strRef>
          </c:cat>
          <c:val>
            <c:numRef>
              <c:f>Лист1!$O$15:$O$18</c:f>
              <c:numCache>
                <c:formatCode>General</c:formatCode>
                <c:ptCount val="4"/>
                <c:pt idx="0">
                  <c:v>14</c:v>
                </c:pt>
                <c:pt idx="1">
                  <c:v>12</c:v>
                </c:pt>
                <c:pt idx="2">
                  <c:v>17</c:v>
                </c:pt>
                <c:pt idx="3">
                  <c:v>14</c:v>
                </c:pt>
              </c:numCache>
            </c:numRef>
          </c:val>
          <c:extLst>
            <c:ext xmlns:c16="http://schemas.microsoft.com/office/drawing/2014/chart" uri="{C3380CC4-5D6E-409C-BE32-E72D297353CC}">
              <c16:uniqueId val="{00000002-68CD-472B-9D54-94B5843EEEB3}"/>
            </c:ext>
          </c:extLst>
        </c:ser>
        <c:dLbls>
          <c:showLegendKey val="0"/>
          <c:showVal val="0"/>
          <c:showCatName val="0"/>
          <c:showSerName val="0"/>
          <c:showPercent val="0"/>
          <c:showBubbleSize val="0"/>
        </c:dLbls>
        <c:gapWidth val="150"/>
        <c:shape val="box"/>
        <c:axId val="86848640"/>
        <c:axId val="86850176"/>
        <c:axId val="0"/>
      </c:bar3DChart>
      <c:catAx>
        <c:axId val="86848640"/>
        <c:scaling>
          <c:orientation val="minMax"/>
        </c:scaling>
        <c:delete val="0"/>
        <c:axPos val="b"/>
        <c:numFmt formatCode="General" sourceLinked="0"/>
        <c:majorTickMark val="out"/>
        <c:minorTickMark val="none"/>
        <c:tickLblPos val="nextTo"/>
        <c:crossAx val="86850176"/>
        <c:crosses val="autoZero"/>
        <c:auto val="1"/>
        <c:lblAlgn val="ctr"/>
        <c:lblOffset val="100"/>
        <c:noMultiLvlLbl val="0"/>
      </c:catAx>
      <c:valAx>
        <c:axId val="86850176"/>
        <c:scaling>
          <c:orientation val="minMax"/>
        </c:scaling>
        <c:delete val="0"/>
        <c:axPos val="l"/>
        <c:majorGridlines/>
        <c:numFmt formatCode="General" sourceLinked="1"/>
        <c:majorTickMark val="out"/>
        <c:minorTickMark val="none"/>
        <c:tickLblPos val="nextTo"/>
        <c:crossAx val="868486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Лист1!$B$30</c:f>
              <c:strCache>
                <c:ptCount val="1"/>
                <c:pt idx="0">
                  <c:v>Высокий уровень  продуктивности и устойчивости внимания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Лист1!$A$31:$A$34</c:f>
              <c:strCache>
                <c:ptCount val="4"/>
                <c:pt idx="0">
                  <c:v>ЭГ до</c:v>
                </c:pt>
                <c:pt idx="1">
                  <c:v>ЭГ после</c:v>
                </c:pt>
                <c:pt idx="2">
                  <c:v>КГ до</c:v>
                </c:pt>
                <c:pt idx="3">
                  <c:v>КГ после</c:v>
                </c:pt>
              </c:strCache>
            </c:strRef>
          </c:cat>
          <c:val>
            <c:numRef>
              <c:f>Лист1!$B$31:$B$34</c:f>
              <c:numCache>
                <c:formatCode>General</c:formatCode>
                <c:ptCount val="4"/>
                <c:pt idx="0">
                  <c:v>4</c:v>
                </c:pt>
                <c:pt idx="1">
                  <c:v>6</c:v>
                </c:pt>
                <c:pt idx="2">
                  <c:v>9</c:v>
                </c:pt>
                <c:pt idx="3">
                  <c:v>9</c:v>
                </c:pt>
              </c:numCache>
            </c:numRef>
          </c:val>
          <c:extLst>
            <c:ext xmlns:c16="http://schemas.microsoft.com/office/drawing/2014/chart" uri="{C3380CC4-5D6E-409C-BE32-E72D297353CC}">
              <c16:uniqueId val="{00000000-7E75-4408-BF87-01A4C7F9D138}"/>
            </c:ext>
          </c:extLst>
        </c:ser>
        <c:ser>
          <c:idx val="1"/>
          <c:order val="1"/>
          <c:tx>
            <c:strRef>
              <c:f>Лист1!$C$30</c:f>
              <c:strCache>
                <c:ptCount val="1"/>
                <c:pt idx="0">
                  <c:v>Средний уровень продуктивности и устойчивости внимания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Лист1!$A$31:$A$34</c:f>
              <c:strCache>
                <c:ptCount val="4"/>
                <c:pt idx="0">
                  <c:v>ЭГ до</c:v>
                </c:pt>
                <c:pt idx="1">
                  <c:v>ЭГ после</c:v>
                </c:pt>
                <c:pt idx="2">
                  <c:v>КГ до</c:v>
                </c:pt>
                <c:pt idx="3">
                  <c:v>КГ после</c:v>
                </c:pt>
              </c:strCache>
            </c:strRef>
          </c:cat>
          <c:val>
            <c:numRef>
              <c:f>Лист1!$C$31:$C$34</c:f>
              <c:numCache>
                <c:formatCode>General</c:formatCode>
                <c:ptCount val="4"/>
                <c:pt idx="0">
                  <c:v>55</c:v>
                </c:pt>
                <c:pt idx="1">
                  <c:v>74</c:v>
                </c:pt>
                <c:pt idx="2">
                  <c:v>83</c:v>
                </c:pt>
                <c:pt idx="3">
                  <c:v>86</c:v>
                </c:pt>
              </c:numCache>
            </c:numRef>
          </c:val>
          <c:extLst>
            <c:ext xmlns:c16="http://schemas.microsoft.com/office/drawing/2014/chart" uri="{C3380CC4-5D6E-409C-BE32-E72D297353CC}">
              <c16:uniqueId val="{00000001-7E75-4408-BF87-01A4C7F9D138}"/>
            </c:ext>
          </c:extLst>
        </c:ser>
        <c:ser>
          <c:idx val="2"/>
          <c:order val="2"/>
          <c:tx>
            <c:strRef>
              <c:f>Лист1!$D$30</c:f>
              <c:strCache>
                <c:ptCount val="1"/>
                <c:pt idx="0">
                  <c:v>Низкий уровень продуктивности и устойчивости внимания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Лист1!$A$31:$A$34</c:f>
              <c:strCache>
                <c:ptCount val="4"/>
                <c:pt idx="0">
                  <c:v>ЭГ до</c:v>
                </c:pt>
                <c:pt idx="1">
                  <c:v>ЭГ после</c:v>
                </c:pt>
                <c:pt idx="2">
                  <c:v>КГ до</c:v>
                </c:pt>
                <c:pt idx="3">
                  <c:v>КГ после</c:v>
                </c:pt>
              </c:strCache>
            </c:strRef>
          </c:cat>
          <c:val>
            <c:numRef>
              <c:f>Лист1!$D$31:$D$34</c:f>
              <c:numCache>
                <c:formatCode>General</c:formatCode>
                <c:ptCount val="4"/>
                <c:pt idx="0">
                  <c:v>28</c:v>
                </c:pt>
                <c:pt idx="1">
                  <c:v>7</c:v>
                </c:pt>
                <c:pt idx="2">
                  <c:v>6</c:v>
                </c:pt>
                <c:pt idx="3">
                  <c:v>3</c:v>
                </c:pt>
              </c:numCache>
            </c:numRef>
          </c:val>
          <c:extLst>
            <c:ext xmlns:c16="http://schemas.microsoft.com/office/drawing/2014/chart" uri="{C3380CC4-5D6E-409C-BE32-E72D297353CC}">
              <c16:uniqueId val="{00000002-7E75-4408-BF87-01A4C7F9D138}"/>
            </c:ext>
          </c:extLst>
        </c:ser>
        <c:dLbls>
          <c:showLegendKey val="0"/>
          <c:showVal val="0"/>
          <c:showCatName val="0"/>
          <c:showSerName val="0"/>
          <c:showPercent val="0"/>
          <c:showBubbleSize val="0"/>
        </c:dLbls>
        <c:gapWidth val="150"/>
        <c:shape val="box"/>
        <c:axId val="96931200"/>
        <c:axId val="96969856"/>
        <c:axId val="0"/>
      </c:bar3DChart>
      <c:catAx>
        <c:axId val="96931200"/>
        <c:scaling>
          <c:orientation val="minMax"/>
        </c:scaling>
        <c:delete val="0"/>
        <c:axPos val="b"/>
        <c:numFmt formatCode="General" sourceLinked="0"/>
        <c:majorTickMark val="out"/>
        <c:minorTickMark val="none"/>
        <c:tickLblPos val="nextTo"/>
        <c:crossAx val="96969856"/>
        <c:crosses val="autoZero"/>
        <c:auto val="1"/>
        <c:lblAlgn val="ctr"/>
        <c:lblOffset val="100"/>
        <c:noMultiLvlLbl val="0"/>
      </c:catAx>
      <c:valAx>
        <c:axId val="96969856"/>
        <c:scaling>
          <c:orientation val="minMax"/>
        </c:scaling>
        <c:delete val="0"/>
        <c:axPos val="l"/>
        <c:majorGridlines/>
        <c:numFmt formatCode="General" sourceLinked="1"/>
        <c:majorTickMark val="out"/>
        <c:minorTickMark val="none"/>
        <c:tickLblPos val="nextTo"/>
        <c:crossAx val="9693120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c:f>
              <c:strCache>
                <c:ptCount val="1"/>
                <c:pt idx="0">
                  <c:v>Познание</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Лист1!$B$2:$G$4</c:f>
              <c:multiLvlStrCache>
                <c:ptCount val="6"/>
                <c:lvl>
                  <c:pt idx="0">
                    <c:v>высокий</c:v>
                  </c:pt>
                  <c:pt idx="1">
                    <c:v>средний</c:v>
                  </c:pt>
                  <c:pt idx="2">
                    <c:v>низкий</c:v>
                  </c:pt>
                  <c:pt idx="3">
                    <c:v>высокий</c:v>
                  </c:pt>
                  <c:pt idx="4">
                    <c:v>средний</c:v>
                  </c:pt>
                  <c:pt idx="5">
                    <c:v>низкий</c:v>
                  </c:pt>
                </c:lvl>
                <c:lvl>
                  <c:pt idx="0">
                    <c:v>Стартовый контроль</c:v>
                  </c:pt>
                  <c:pt idx="3">
                    <c:v>Итоговый контроль</c:v>
                  </c:pt>
                </c:lvl>
                <c:lvl>
                  <c:pt idx="0">
                    <c:v>Результаты диагностики</c:v>
                  </c:pt>
                </c:lvl>
              </c:multiLvlStrCache>
            </c:multiLvlStrRef>
          </c:cat>
          <c:val>
            <c:numRef>
              <c:f>Лист1!$B$5:$G$5</c:f>
              <c:numCache>
                <c:formatCode>0%</c:formatCode>
                <c:ptCount val="6"/>
                <c:pt idx="0" formatCode="0.00%">
                  <c:v>0.126</c:v>
                </c:pt>
                <c:pt idx="1">
                  <c:v>0.4</c:v>
                </c:pt>
                <c:pt idx="2">
                  <c:v>0.47</c:v>
                </c:pt>
                <c:pt idx="3" formatCode="0.00%">
                  <c:v>0.20599999999999999</c:v>
                </c:pt>
                <c:pt idx="4">
                  <c:v>0.46</c:v>
                </c:pt>
                <c:pt idx="5" formatCode="0.00%">
                  <c:v>0.33300000000000002</c:v>
                </c:pt>
              </c:numCache>
            </c:numRef>
          </c:val>
          <c:extLst>
            <c:ext xmlns:c16="http://schemas.microsoft.com/office/drawing/2014/chart" uri="{C3380CC4-5D6E-409C-BE32-E72D297353CC}">
              <c16:uniqueId val="{00000000-8E14-47CD-9D31-C53CF04FC0C9}"/>
            </c:ext>
          </c:extLst>
        </c:ser>
        <c:ser>
          <c:idx val="1"/>
          <c:order val="1"/>
          <c:tx>
            <c:strRef>
              <c:f>Лист1!$A$6</c:f>
              <c:strCache>
                <c:ptCount val="1"/>
                <c:pt idx="0">
                  <c:v>Творчество</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Лист1!$B$2:$G$4</c:f>
              <c:multiLvlStrCache>
                <c:ptCount val="6"/>
                <c:lvl>
                  <c:pt idx="0">
                    <c:v>высокий</c:v>
                  </c:pt>
                  <c:pt idx="1">
                    <c:v>средний</c:v>
                  </c:pt>
                  <c:pt idx="2">
                    <c:v>низкий</c:v>
                  </c:pt>
                  <c:pt idx="3">
                    <c:v>высокий</c:v>
                  </c:pt>
                  <c:pt idx="4">
                    <c:v>средний</c:v>
                  </c:pt>
                  <c:pt idx="5">
                    <c:v>низкий</c:v>
                  </c:pt>
                </c:lvl>
                <c:lvl>
                  <c:pt idx="0">
                    <c:v>Стартовый контроль</c:v>
                  </c:pt>
                  <c:pt idx="3">
                    <c:v>Итоговый контроль</c:v>
                  </c:pt>
                </c:lvl>
                <c:lvl>
                  <c:pt idx="0">
                    <c:v>Результаты диагностики</c:v>
                  </c:pt>
                </c:lvl>
              </c:multiLvlStrCache>
            </c:multiLvlStrRef>
          </c:cat>
          <c:val>
            <c:numRef>
              <c:f>Лист1!$B$6:$G$6</c:f>
              <c:numCache>
                <c:formatCode>0%</c:formatCode>
                <c:ptCount val="6"/>
                <c:pt idx="0">
                  <c:v>0.16</c:v>
                </c:pt>
                <c:pt idx="1">
                  <c:v>0.45</c:v>
                </c:pt>
                <c:pt idx="2">
                  <c:v>0.39</c:v>
                </c:pt>
                <c:pt idx="3">
                  <c:v>0.23</c:v>
                </c:pt>
                <c:pt idx="4">
                  <c:v>0.52</c:v>
                </c:pt>
                <c:pt idx="5">
                  <c:v>0.25</c:v>
                </c:pt>
              </c:numCache>
            </c:numRef>
          </c:val>
          <c:extLst>
            <c:ext xmlns:c16="http://schemas.microsoft.com/office/drawing/2014/chart" uri="{C3380CC4-5D6E-409C-BE32-E72D297353CC}">
              <c16:uniqueId val="{00000001-8E14-47CD-9D31-C53CF04FC0C9}"/>
            </c:ext>
          </c:extLst>
        </c:ser>
        <c:dLbls>
          <c:dLblPos val="outEnd"/>
          <c:showLegendKey val="0"/>
          <c:showVal val="1"/>
          <c:showCatName val="0"/>
          <c:showSerName val="0"/>
          <c:showPercent val="0"/>
          <c:showBubbleSize val="0"/>
        </c:dLbls>
        <c:gapWidth val="164"/>
        <c:axId val="97526528"/>
        <c:axId val="97528064"/>
      </c:barChart>
      <c:catAx>
        <c:axId val="975265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RU"/>
          </a:p>
        </c:txPr>
        <c:crossAx val="97528064"/>
        <c:crosses val="autoZero"/>
        <c:auto val="1"/>
        <c:lblAlgn val="ctr"/>
        <c:lblOffset val="100"/>
        <c:noMultiLvlLbl val="0"/>
      </c:catAx>
      <c:valAx>
        <c:axId val="9752806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ru-RU"/>
          </a:p>
        </c:txPr>
        <c:crossAx val="97526528"/>
        <c:crosses val="autoZero"/>
        <c:crossBetween val="between"/>
      </c:valAx>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Лист1!$M$19</c:f>
              <c:strCache>
                <c:ptCount val="1"/>
                <c:pt idx="0">
                  <c:v>Высокий уровень произвольной регуляции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Лист1!$L$20:$L$23</c:f>
              <c:strCache>
                <c:ptCount val="4"/>
                <c:pt idx="0">
                  <c:v>ЭГ до</c:v>
                </c:pt>
                <c:pt idx="1">
                  <c:v>ЭГ после</c:v>
                </c:pt>
                <c:pt idx="2">
                  <c:v>КГ до</c:v>
                </c:pt>
                <c:pt idx="3">
                  <c:v>КГ после</c:v>
                </c:pt>
              </c:strCache>
            </c:strRef>
          </c:cat>
          <c:val>
            <c:numRef>
              <c:f>Лист1!$M$20:$M$23</c:f>
              <c:numCache>
                <c:formatCode>General</c:formatCode>
                <c:ptCount val="4"/>
                <c:pt idx="0">
                  <c:v>10</c:v>
                </c:pt>
                <c:pt idx="1">
                  <c:v>33</c:v>
                </c:pt>
                <c:pt idx="2">
                  <c:v>55</c:v>
                </c:pt>
                <c:pt idx="3">
                  <c:v>50</c:v>
                </c:pt>
              </c:numCache>
            </c:numRef>
          </c:val>
          <c:extLst>
            <c:ext xmlns:c16="http://schemas.microsoft.com/office/drawing/2014/chart" uri="{C3380CC4-5D6E-409C-BE32-E72D297353CC}">
              <c16:uniqueId val="{00000000-C987-49CD-954C-06360AC060F6}"/>
            </c:ext>
          </c:extLst>
        </c:ser>
        <c:ser>
          <c:idx val="1"/>
          <c:order val="1"/>
          <c:tx>
            <c:strRef>
              <c:f>Лист1!$N$19</c:f>
              <c:strCache>
                <c:ptCount val="1"/>
                <c:pt idx="0">
                  <c:v>Средний уровень произвольной регуляции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Лист1!$L$20:$L$23</c:f>
              <c:strCache>
                <c:ptCount val="4"/>
                <c:pt idx="0">
                  <c:v>ЭГ до</c:v>
                </c:pt>
                <c:pt idx="1">
                  <c:v>ЭГ после</c:v>
                </c:pt>
                <c:pt idx="2">
                  <c:v>КГ до</c:v>
                </c:pt>
                <c:pt idx="3">
                  <c:v>КГ после</c:v>
                </c:pt>
              </c:strCache>
            </c:strRef>
          </c:cat>
          <c:val>
            <c:numRef>
              <c:f>Лист1!$N$20:$N$23</c:f>
              <c:numCache>
                <c:formatCode>General</c:formatCode>
                <c:ptCount val="4"/>
                <c:pt idx="0">
                  <c:v>23</c:v>
                </c:pt>
                <c:pt idx="1">
                  <c:v>35</c:v>
                </c:pt>
                <c:pt idx="2">
                  <c:v>30</c:v>
                </c:pt>
                <c:pt idx="3">
                  <c:v>38</c:v>
                </c:pt>
              </c:numCache>
            </c:numRef>
          </c:val>
          <c:extLst>
            <c:ext xmlns:c16="http://schemas.microsoft.com/office/drawing/2014/chart" uri="{C3380CC4-5D6E-409C-BE32-E72D297353CC}">
              <c16:uniqueId val="{00000001-C987-49CD-954C-06360AC060F6}"/>
            </c:ext>
          </c:extLst>
        </c:ser>
        <c:ser>
          <c:idx val="2"/>
          <c:order val="2"/>
          <c:tx>
            <c:strRef>
              <c:f>Лист1!$O$19</c:f>
              <c:strCache>
                <c:ptCount val="1"/>
                <c:pt idx="0">
                  <c:v>Низкий уровень произвольной регуляции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Лист1!$L$20:$L$23</c:f>
              <c:strCache>
                <c:ptCount val="4"/>
                <c:pt idx="0">
                  <c:v>ЭГ до</c:v>
                </c:pt>
                <c:pt idx="1">
                  <c:v>ЭГ после</c:v>
                </c:pt>
                <c:pt idx="2">
                  <c:v>КГ до</c:v>
                </c:pt>
                <c:pt idx="3">
                  <c:v>КГ после</c:v>
                </c:pt>
              </c:strCache>
            </c:strRef>
          </c:cat>
          <c:val>
            <c:numRef>
              <c:f>Лист1!$O$20:$O$23</c:f>
              <c:numCache>
                <c:formatCode>General</c:formatCode>
                <c:ptCount val="4"/>
                <c:pt idx="0">
                  <c:v>54</c:v>
                </c:pt>
                <c:pt idx="1">
                  <c:v>19</c:v>
                </c:pt>
                <c:pt idx="2">
                  <c:v>13</c:v>
                </c:pt>
                <c:pt idx="3">
                  <c:v>10</c:v>
                </c:pt>
              </c:numCache>
            </c:numRef>
          </c:val>
          <c:extLst>
            <c:ext xmlns:c16="http://schemas.microsoft.com/office/drawing/2014/chart" uri="{C3380CC4-5D6E-409C-BE32-E72D297353CC}">
              <c16:uniqueId val="{00000002-C987-49CD-954C-06360AC060F6}"/>
            </c:ext>
          </c:extLst>
        </c:ser>
        <c:dLbls>
          <c:showLegendKey val="0"/>
          <c:showVal val="0"/>
          <c:showCatName val="0"/>
          <c:showSerName val="0"/>
          <c:showPercent val="0"/>
          <c:showBubbleSize val="0"/>
        </c:dLbls>
        <c:gapWidth val="150"/>
        <c:shape val="box"/>
        <c:axId val="108465152"/>
        <c:axId val="108466944"/>
        <c:axId val="0"/>
      </c:bar3DChart>
      <c:catAx>
        <c:axId val="108465152"/>
        <c:scaling>
          <c:orientation val="minMax"/>
        </c:scaling>
        <c:delete val="0"/>
        <c:axPos val="b"/>
        <c:numFmt formatCode="General" sourceLinked="0"/>
        <c:majorTickMark val="out"/>
        <c:minorTickMark val="none"/>
        <c:tickLblPos val="nextTo"/>
        <c:crossAx val="108466944"/>
        <c:crosses val="autoZero"/>
        <c:auto val="1"/>
        <c:lblAlgn val="ctr"/>
        <c:lblOffset val="100"/>
        <c:noMultiLvlLbl val="0"/>
      </c:catAx>
      <c:valAx>
        <c:axId val="108466944"/>
        <c:scaling>
          <c:orientation val="minMax"/>
        </c:scaling>
        <c:delete val="0"/>
        <c:axPos val="l"/>
        <c:majorGridlines/>
        <c:numFmt formatCode="General" sourceLinked="1"/>
        <c:majorTickMark val="out"/>
        <c:minorTickMark val="none"/>
        <c:tickLblPos val="nextTo"/>
        <c:crossAx val="108465152"/>
        <c:crosses val="autoZero"/>
        <c:crossBetween val="between"/>
      </c:valAx>
    </c:plotArea>
    <c:legend>
      <c:legendPos val="r"/>
      <c:overlay val="0"/>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8099518810148729E-2"/>
          <c:y val="3.2882035578885964E-2"/>
          <c:w val="0.60801290463692037"/>
          <c:h val="0.8326195683872849"/>
        </c:manualLayout>
      </c:layout>
      <c:bar3DChart>
        <c:barDir val="col"/>
        <c:grouping val="clustered"/>
        <c:varyColors val="0"/>
        <c:ser>
          <c:idx val="0"/>
          <c:order val="0"/>
          <c:tx>
            <c:strRef>
              <c:f>Лист1!$M$9</c:f>
              <c:strCache>
                <c:ptCount val="1"/>
                <c:pt idx="0">
                  <c:v>Высокий социометрический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Лист1!$L$10:$L$13</c:f>
              <c:strCache>
                <c:ptCount val="4"/>
                <c:pt idx="0">
                  <c:v>ЭГ до</c:v>
                </c:pt>
                <c:pt idx="1">
                  <c:v>ЭГ после</c:v>
                </c:pt>
                <c:pt idx="2">
                  <c:v>КГ до</c:v>
                </c:pt>
                <c:pt idx="3">
                  <c:v>КГ после</c:v>
                </c:pt>
              </c:strCache>
            </c:strRef>
          </c:cat>
          <c:val>
            <c:numRef>
              <c:f>Лист1!$M$10:$M$13</c:f>
              <c:numCache>
                <c:formatCode>General</c:formatCode>
                <c:ptCount val="4"/>
                <c:pt idx="0">
                  <c:v>28</c:v>
                </c:pt>
                <c:pt idx="1">
                  <c:v>43</c:v>
                </c:pt>
                <c:pt idx="2">
                  <c:v>55</c:v>
                </c:pt>
                <c:pt idx="3">
                  <c:v>74</c:v>
                </c:pt>
              </c:numCache>
            </c:numRef>
          </c:val>
          <c:extLst>
            <c:ext xmlns:c16="http://schemas.microsoft.com/office/drawing/2014/chart" uri="{C3380CC4-5D6E-409C-BE32-E72D297353CC}">
              <c16:uniqueId val="{00000000-1EF5-45BF-9E47-7C492F11D946}"/>
            </c:ext>
          </c:extLst>
        </c:ser>
        <c:ser>
          <c:idx val="1"/>
          <c:order val="1"/>
          <c:tx>
            <c:strRef>
              <c:f>Лист1!$N$9</c:f>
              <c:strCache>
                <c:ptCount val="1"/>
                <c:pt idx="0">
                  <c:v>Средний социометрический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Лист1!$L$10:$L$13</c:f>
              <c:strCache>
                <c:ptCount val="4"/>
                <c:pt idx="0">
                  <c:v>ЭГ до</c:v>
                </c:pt>
                <c:pt idx="1">
                  <c:v>ЭГ после</c:v>
                </c:pt>
                <c:pt idx="2">
                  <c:v>КГ до</c:v>
                </c:pt>
                <c:pt idx="3">
                  <c:v>КГ после</c:v>
                </c:pt>
              </c:strCache>
            </c:strRef>
          </c:cat>
          <c:val>
            <c:numRef>
              <c:f>Лист1!$N$10:$N$13</c:f>
              <c:numCache>
                <c:formatCode>General</c:formatCode>
                <c:ptCount val="4"/>
                <c:pt idx="0">
                  <c:v>23</c:v>
                </c:pt>
                <c:pt idx="1">
                  <c:v>26</c:v>
                </c:pt>
                <c:pt idx="2">
                  <c:v>23</c:v>
                </c:pt>
                <c:pt idx="3">
                  <c:v>11</c:v>
                </c:pt>
              </c:numCache>
            </c:numRef>
          </c:val>
          <c:extLst>
            <c:ext xmlns:c16="http://schemas.microsoft.com/office/drawing/2014/chart" uri="{C3380CC4-5D6E-409C-BE32-E72D297353CC}">
              <c16:uniqueId val="{00000001-1EF5-45BF-9E47-7C492F11D946}"/>
            </c:ext>
          </c:extLst>
        </c:ser>
        <c:ser>
          <c:idx val="2"/>
          <c:order val="2"/>
          <c:tx>
            <c:strRef>
              <c:f>Лист1!$O$9</c:f>
              <c:strCache>
                <c:ptCount val="1"/>
                <c:pt idx="0">
                  <c:v>Низкий социометрический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Лист1!$L$10:$L$13</c:f>
              <c:strCache>
                <c:ptCount val="4"/>
                <c:pt idx="0">
                  <c:v>ЭГ до</c:v>
                </c:pt>
                <c:pt idx="1">
                  <c:v>ЭГ после</c:v>
                </c:pt>
                <c:pt idx="2">
                  <c:v>КГ до</c:v>
                </c:pt>
                <c:pt idx="3">
                  <c:v>КГ после</c:v>
                </c:pt>
              </c:strCache>
            </c:strRef>
          </c:cat>
          <c:val>
            <c:numRef>
              <c:f>Лист1!$O$10:$O$13</c:f>
              <c:numCache>
                <c:formatCode>General</c:formatCode>
                <c:ptCount val="4"/>
                <c:pt idx="0">
                  <c:v>36</c:v>
                </c:pt>
                <c:pt idx="1">
                  <c:v>18</c:v>
                </c:pt>
                <c:pt idx="2">
                  <c:v>20</c:v>
                </c:pt>
                <c:pt idx="3">
                  <c:v>13</c:v>
                </c:pt>
              </c:numCache>
            </c:numRef>
          </c:val>
          <c:extLst>
            <c:ext xmlns:c16="http://schemas.microsoft.com/office/drawing/2014/chart" uri="{C3380CC4-5D6E-409C-BE32-E72D297353CC}">
              <c16:uniqueId val="{00000002-1EF5-45BF-9E47-7C492F11D946}"/>
            </c:ext>
          </c:extLst>
        </c:ser>
        <c:dLbls>
          <c:showLegendKey val="0"/>
          <c:showVal val="0"/>
          <c:showCatName val="0"/>
          <c:showSerName val="0"/>
          <c:showPercent val="0"/>
          <c:showBubbleSize val="0"/>
        </c:dLbls>
        <c:gapWidth val="150"/>
        <c:shape val="box"/>
        <c:axId val="108520960"/>
        <c:axId val="108522496"/>
        <c:axId val="0"/>
      </c:bar3DChart>
      <c:catAx>
        <c:axId val="108520960"/>
        <c:scaling>
          <c:orientation val="minMax"/>
        </c:scaling>
        <c:delete val="0"/>
        <c:axPos val="b"/>
        <c:numFmt formatCode="General" sourceLinked="0"/>
        <c:majorTickMark val="out"/>
        <c:minorTickMark val="none"/>
        <c:tickLblPos val="nextTo"/>
        <c:crossAx val="108522496"/>
        <c:crosses val="autoZero"/>
        <c:auto val="1"/>
        <c:lblAlgn val="ctr"/>
        <c:lblOffset val="100"/>
        <c:noMultiLvlLbl val="0"/>
      </c:catAx>
      <c:valAx>
        <c:axId val="108522496"/>
        <c:scaling>
          <c:orientation val="minMax"/>
        </c:scaling>
        <c:delete val="0"/>
        <c:axPos val="l"/>
        <c:majorGridlines/>
        <c:numFmt formatCode="General" sourceLinked="1"/>
        <c:majorTickMark val="out"/>
        <c:minorTickMark val="none"/>
        <c:tickLblPos val="nextTo"/>
        <c:crossAx val="10852096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99540757749712E-2"/>
          <c:y val="0.03"/>
          <c:w val="0.87028702640642941"/>
          <c:h val="0.41242755905511813"/>
        </c:manualLayout>
      </c:layout>
      <c:lineChart>
        <c:grouping val="standard"/>
        <c:varyColors val="0"/>
        <c:ser>
          <c:idx val="0"/>
          <c:order val="0"/>
          <c:tx>
            <c:strRef>
              <c:f>Лист3!$B$1</c:f>
              <c:strCache>
                <c:ptCount val="1"/>
                <c:pt idx="0">
                  <c:v>Воспитатели</c:v>
                </c:pt>
              </c:strCache>
            </c:strRef>
          </c:tx>
          <c:spPr>
            <a:ln w="28575" cap="rnd">
              <a:solidFill>
                <a:schemeClr val="accent1"/>
              </a:solidFill>
              <a:round/>
            </a:ln>
            <a:effectLst/>
          </c:spPr>
          <c:marker>
            <c:symbol val="none"/>
          </c:marker>
          <c:cat>
            <c:strRef>
              <c:f>Лист3!$A$2:$A$21</c:f>
              <c:strCache>
                <c:ptCount val="20"/>
                <c:pt idx="0">
                  <c:v>Не может долго работать, не уставая</c:v>
                </c:pt>
                <c:pt idx="1">
                  <c:v>Ему трудно сосредоточиться на чем-то</c:v>
                </c:pt>
                <c:pt idx="2">
                  <c:v>Любое задание вызывает излишнее беспокойство</c:v>
                </c:pt>
                <c:pt idx="3">
                  <c:v>Во время выполнения задания очень напряжен, скован</c:v>
                </c:pt>
                <c:pt idx="4">
                  <c:v>Смущается чаще других</c:v>
                </c:pt>
                <c:pt idx="5">
                  <c:v> Часто говорит о возможных неприятностях</c:v>
                </c:pt>
                <c:pt idx="6">
                  <c:v>Как правило, краснеет в незнакомой обстановке</c:v>
                </c:pt>
                <c:pt idx="7">
                  <c:v> Жалуется, что снятся страшные сны</c:v>
                </c:pt>
                <c:pt idx="8">
                  <c:v> Руки обычно холодные и влажные</c:v>
                </c:pt>
                <c:pt idx="9">
                  <c:v>Нередко бывает расстройство стула</c:v>
                </c:pt>
                <c:pt idx="10">
                  <c:v> Сильно потеет, когда волнуется</c:v>
                </c:pt>
                <c:pt idx="11">
                  <c:v>Не обладает хорошим аппетитом</c:v>
                </c:pt>
                <c:pt idx="12">
                  <c:v>Спит беспокойно, засыпает с трудом</c:v>
                </c:pt>
                <c:pt idx="13">
                  <c:v> Пуглив, многое вызывает у него страх</c:v>
                </c:pt>
                <c:pt idx="14">
                  <c:v> Обычно беспокоен, легко расстраивается</c:v>
                </c:pt>
                <c:pt idx="15">
                  <c:v>Часто не может сдержать слезы</c:v>
                </c:pt>
                <c:pt idx="16">
                  <c:v> Плохо переносит ожидание</c:v>
                </c:pt>
                <c:pt idx="17">
                  <c:v> Не любит браться за новое дело</c:v>
                </c:pt>
                <c:pt idx="18">
                  <c:v>Не уверен в себе, в своих силах</c:v>
                </c:pt>
                <c:pt idx="19">
                  <c:v> Боится сталкиваться с трудностями</c:v>
                </c:pt>
              </c:strCache>
            </c:strRef>
          </c:cat>
          <c:val>
            <c:numRef>
              <c:f>Лист3!$B$2:$B$21</c:f>
              <c:numCache>
                <c:formatCode>General</c:formatCode>
                <c:ptCount val="20"/>
                <c:pt idx="0">
                  <c:v>80</c:v>
                </c:pt>
                <c:pt idx="1">
                  <c:v>75</c:v>
                </c:pt>
                <c:pt idx="2">
                  <c:v>70</c:v>
                </c:pt>
                <c:pt idx="3">
                  <c:v>72</c:v>
                </c:pt>
                <c:pt idx="4">
                  <c:v>68</c:v>
                </c:pt>
                <c:pt idx="5">
                  <c:v>33</c:v>
                </c:pt>
                <c:pt idx="6">
                  <c:v>48</c:v>
                </c:pt>
                <c:pt idx="7">
                  <c:v>32</c:v>
                </c:pt>
                <c:pt idx="8">
                  <c:v>34</c:v>
                </c:pt>
                <c:pt idx="9">
                  <c:v>10</c:v>
                </c:pt>
                <c:pt idx="10">
                  <c:v>36</c:v>
                </c:pt>
                <c:pt idx="11">
                  <c:v>58</c:v>
                </c:pt>
                <c:pt idx="12">
                  <c:v>58</c:v>
                </c:pt>
                <c:pt idx="13">
                  <c:v>57</c:v>
                </c:pt>
                <c:pt idx="14">
                  <c:v>39</c:v>
                </c:pt>
                <c:pt idx="15">
                  <c:v>72</c:v>
                </c:pt>
                <c:pt idx="16">
                  <c:v>64</c:v>
                </c:pt>
                <c:pt idx="17">
                  <c:v>72</c:v>
                </c:pt>
                <c:pt idx="18">
                  <c:v>78</c:v>
                </c:pt>
                <c:pt idx="19">
                  <c:v>74</c:v>
                </c:pt>
              </c:numCache>
            </c:numRef>
          </c:val>
          <c:smooth val="0"/>
          <c:extLst>
            <c:ext xmlns:c16="http://schemas.microsoft.com/office/drawing/2014/chart" uri="{C3380CC4-5D6E-409C-BE32-E72D297353CC}">
              <c16:uniqueId val="{00000000-79DE-4545-B756-1B642D6A7F14}"/>
            </c:ext>
          </c:extLst>
        </c:ser>
        <c:ser>
          <c:idx val="1"/>
          <c:order val="1"/>
          <c:tx>
            <c:strRef>
              <c:f>Лист3!$C$1</c:f>
              <c:strCache>
                <c:ptCount val="1"/>
                <c:pt idx="0">
                  <c:v>Родители</c:v>
                </c:pt>
              </c:strCache>
            </c:strRef>
          </c:tx>
          <c:spPr>
            <a:ln w="28575" cap="rnd">
              <a:solidFill>
                <a:schemeClr val="accent2"/>
              </a:solidFill>
              <a:round/>
            </a:ln>
            <a:effectLst/>
          </c:spPr>
          <c:marker>
            <c:symbol val="none"/>
          </c:marker>
          <c:cat>
            <c:strRef>
              <c:f>Лист3!$A$2:$A$21</c:f>
              <c:strCache>
                <c:ptCount val="20"/>
                <c:pt idx="0">
                  <c:v>Не может долго работать, не уставая</c:v>
                </c:pt>
                <c:pt idx="1">
                  <c:v>Ему трудно сосредоточиться на чем-то</c:v>
                </c:pt>
                <c:pt idx="2">
                  <c:v>Любое задание вызывает излишнее беспокойство</c:v>
                </c:pt>
                <c:pt idx="3">
                  <c:v>Во время выполнения задания очень напряжен, скован</c:v>
                </c:pt>
                <c:pt idx="4">
                  <c:v>Смущается чаще других</c:v>
                </c:pt>
                <c:pt idx="5">
                  <c:v> Часто говорит о возможных неприятностях</c:v>
                </c:pt>
                <c:pt idx="6">
                  <c:v>Как правило, краснеет в незнакомой обстановке</c:v>
                </c:pt>
                <c:pt idx="7">
                  <c:v> Жалуется, что снятся страшные сны</c:v>
                </c:pt>
                <c:pt idx="8">
                  <c:v> Руки обычно холодные и влажные</c:v>
                </c:pt>
                <c:pt idx="9">
                  <c:v>Нередко бывает расстройство стула</c:v>
                </c:pt>
                <c:pt idx="10">
                  <c:v> Сильно потеет, когда волнуется</c:v>
                </c:pt>
                <c:pt idx="11">
                  <c:v>Не обладает хорошим аппетитом</c:v>
                </c:pt>
                <c:pt idx="12">
                  <c:v>Спит беспокойно, засыпает с трудом</c:v>
                </c:pt>
                <c:pt idx="13">
                  <c:v> Пуглив, многое вызывает у него страх</c:v>
                </c:pt>
                <c:pt idx="14">
                  <c:v> Обычно беспокоен, легко расстраивается</c:v>
                </c:pt>
                <c:pt idx="15">
                  <c:v>Часто не может сдержать слезы</c:v>
                </c:pt>
                <c:pt idx="16">
                  <c:v> Плохо переносит ожидание</c:v>
                </c:pt>
                <c:pt idx="17">
                  <c:v> Не любит браться за новое дело</c:v>
                </c:pt>
                <c:pt idx="18">
                  <c:v>Не уверен в себе, в своих силах</c:v>
                </c:pt>
                <c:pt idx="19">
                  <c:v> Боится сталкиваться с трудностями</c:v>
                </c:pt>
              </c:strCache>
            </c:strRef>
          </c:cat>
          <c:val>
            <c:numRef>
              <c:f>Лист3!$C$2:$C$21</c:f>
              <c:numCache>
                <c:formatCode>General</c:formatCode>
                <c:ptCount val="20"/>
                <c:pt idx="0">
                  <c:v>64</c:v>
                </c:pt>
                <c:pt idx="1">
                  <c:v>66</c:v>
                </c:pt>
                <c:pt idx="2">
                  <c:v>64</c:v>
                </c:pt>
                <c:pt idx="3">
                  <c:v>60</c:v>
                </c:pt>
                <c:pt idx="4">
                  <c:v>62</c:v>
                </c:pt>
                <c:pt idx="5">
                  <c:v>60</c:v>
                </c:pt>
                <c:pt idx="6">
                  <c:v>62</c:v>
                </c:pt>
                <c:pt idx="7">
                  <c:v>61</c:v>
                </c:pt>
                <c:pt idx="8">
                  <c:v>59</c:v>
                </c:pt>
                <c:pt idx="9">
                  <c:v>56</c:v>
                </c:pt>
                <c:pt idx="10">
                  <c:v>61</c:v>
                </c:pt>
                <c:pt idx="11">
                  <c:v>64</c:v>
                </c:pt>
                <c:pt idx="12">
                  <c:v>63</c:v>
                </c:pt>
                <c:pt idx="13">
                  <c:v>65</c:v>
                </c:pt>
                <c:pt idx="14">
                  <c:v>68</c:v>
                </c:pt>
                <c:pt idx="15">
                  <c:v>62</c:v>
                </c:pt>
                <c:pt idx="16">
                  <c:v>74</c:v>
                </c:pt>
                <c:pt idx="17">
                  <c:v>61</c:v>
                </c:pt>
                <c:pt idx="18">
                  <c:v>63</c:v>
                </c:pt>
                <c:pt idx="19">
                  <c:v>65</c:v>
                </c:pt>
              </c:numCache>
            </c:numRef>
          </c:val>
          <c:smooth val="0"/>
          <c:extLst>
            <c:ext xmlns:c16="http://schemas.microsoft.com/office/drawing/2014/chart" uri="{C3380CC4-5D6E-409C-BE32-E72D297353CC}">
              <c16:uniqueId val="{00000001-79DE-4545-B756-1B642D6A7F14}"/>
            </c:ext>
          </c:extLst>
        </c:ser>
        <c:dLbls>
          <c:showLegendKey val="0"/>
          <c:showVal val="0"/>
          <c:showCatName val="0"/>
          <c:showSerName val="0"/>
          <c:showPercent val="0"/>
          <c:showBubbleSize val="0"/>
        </c:dLbls>
        <c:smooth val="0"/>
        <c:axId val="155423488"/>
        <c:axId val="155425024"/>
      </c:lineChart>
      <c:catAx>
        <c:axId val="155423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25024"/>
        <c:crosses val="autoZero"/>
        <c:auto val="1"/>
        <c:lblAlgn val="ctr"/>
        <c:lblOffset val="100"/>
        <c:noMultiLvlLbl val="0"/>
      </c:catAx>
      <c:valAx>
        <c:axId val="1554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Уровни</a:t>
            </a:r>
            <a:r>
              <a:rPr lang="ru-RU" sz="1200" baseline="0">
                <a:latin typeface="Times New Roman" panose="02020603050405020304" pitchFamily="18" charset="0"/>
                <a:cs typeface="Times New Roman" panose="02020603050405020304" pitchFamily="18" charset="0"/>
              </a:rPr>
              <a:t> тревожности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50430658358056E-2"/>
          <c:y val="0.28348929080110719"/>
          <c:w val="0.68762352554692074"/>
          <c:h val="0.5886528177151917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4DC-4B74-B7B7-19DFBF2EAE0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4DC-4B74-B7B7-19DFBF2EAE0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4DC-4B74-B7B7-19DFBF2EAE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47</c:v>
                </c:pt>
                <c:pt idx="1">
                  <c:v>42</c:v>
                </c:pt>
                <c:pt idx="2">
                  <c:v>11</c:v>
                </c:pt>
              </c:numCache>
            </c:numRef>
          </c:val>
          <c:extLst>
            <c:ext xmlns:c16="http://schemas.microsoft.com/office/drawing/2014/chart" uri="{C3380CC4-5D6E-409C-BE32-E72D297353CC}">
              <c16:uniqueId val="{00000006-14DC-4B74-B7B7-19DFBF2EAE0F}"/>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Особенности эмоционального состояния ребенка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'Паровозик 2гр'!$B$2</c:f>
              <c:strCache>
                <c:ptCount val="1"/>
                <c:pt idx="0">
                  <c:v>Экспер. группа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'Паровозик 2гр'!$A$3:$A$6</c:f>
              <c:strCache>
                <c:ptCount val="4"/>
                <c:pt idx="0">
                  <c:v>ППС</c:v>
                </c:pt>
                <c:pt idx="1">
                  <c:v>НПС н.ст</c:v>
                </c:pt>
                <c:pt idx="2">
                  <c:v>НПС ср.ст.</c:v>
                </c:pt>
                <c:pt idx="3">
                  <c:v>НПС выс.ст</c:v>
                </c:pt>
              </c:strCache>
            </c:strRef>
          </c:cat>
          <c:val>
            <c:numRef>
              <c:f>'Паровозик 2гр'!$B$3:$B$6</c:f>
              <c:numCache>
                <c:formatCode>0.00%</c:formatCode>
                <c:ptCount val="4"/>
                <c:pt idx="0" formatCode="0%">
                  <c:v>0.48</c:v>
                </c:pt>
                <c:pt idx="1">
                  <c:v>0.20599999999999999</c:v>
                </c:pt>
                <c:pt idx="2">
                  <c:v>0.184</c:v>
                </c:pt>
                <c:pt idx="3" formatCode="0%">
                  <c:v>0.13</c:v>
                </c:pt>
              </c:numCache>
            </c:numRef>
          </c:val>
          <c:extLst>
            <c:ext xmlns:c16="http://schemas.microsoft.com/office/drawing/2014/chart" uri="{C3380CC4-5D6E-409C-BE32-E72D297353CC}">
              <c16:uniqueId val="{00000000-22AA-4F26-A179-61515E8D1117}"/>
            </c:ext>
          </c:extLst>
        </c:ser>
        <c:ser>
          <c:idx val="1"/>
          <c:order val="1"/>
          <c:tx>
            <c:strRef>
              <c:f>'Паровозик 2гр'!$C$2</c:f>
              <c:strCache>
                <c:ptCount val="1"/>
                <c:pt idx="0">
                  <c:v>Контр. Группа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'Паровозик 2гр'!$A$3:$A$6</c:f>
              <c:strCache>
                <c:ptCount val="4"/>
                <c:pt idx="0">
                  <c:v>ППС</c:v>
                </c:pt>
                <c:pt idx="1">
                  <c:v>НПС н.ст</c:v>
                </c:pt>
                <c:pt idx="2">
                  <c:v>НПС ср.ст.</c:v>
                </c:pt>
                <c:pt idx="3">
                  <c:v>НПС выс.ст</c:v>
                </c:pt>
              </c:strCache>
            </c:strRef>
          </c:cat>
          <c:val>
            <c:numRef>
              <c:f>'Паровозик 2гр'!$C$3:$C$6</c:f>
              <c:numCache>
                <c:formatCode>0.00%</c:formatCode>
                <c:ptCount val="4"/>
                <c:pt idx="0">
                  <c:v>0.67300000000000004</c:v>
                </c:pt>
                <c:pt idx="1">
                  <c:v>0.13700000000000001</c:v>
                </c:pt>
                <c:pt idx="2" formatCode="0%">
                  <c:v>0.19</c:v>
                </c:pt>
                <c:pt idx="3" formatCode="General">
                  <c:v>0</c:v>
                </c:pt>
              </c:numCache>
            </c:numRef>
          </c:val>
          <c:extLst>
            <c:ext xmlns:c16="http://schemas.microsoft.com/office/drawing/2014/chart" uri="{C3380CC4-5D6E-409C-BE32-E72D297353CC}">
              <c16:uniqueId val="{00000001-22AA-4F26-A179-61515E8D1117}"/>
            </c:ext>
          </c:extLst>
        </c:ser>
        <c:dLbls>
          <c:showLegendKey val="0"/>
          <c:showVal val="1"/>
          <c:showCatName val="0"/>
          <c:showSerName val="0"/>
          <c:showPercent val="0"/>
          <c:showBubbleSize val="0"/>
        </c:dLbls>
        <c:gapWidth val="150"/>
        <c:shape val="box"/>
        <c:axId val="174637056"/>
        <c:axId val="174638976"/>
        <c:axId val="0"/>
      </c:bar3DChart>
      <c:catAx>
        <c:axId val="1746370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Психическое состояние</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638976"/>
        <c:crosses val="autoZero"/>
        <c:auto val="1"/>
        <c:lblAlgn val="ctr"/>
        <c:lblOffset val="100"/>
        <c:noMultiLvlLbl val="0"/>
      </c:catAx>
      <c:valAx>
        <c:axId val="17463897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Степень выраженности</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7463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56385876293765"/>
          <c:y val="7.2222222222222215E-2"/>
          <c:w val="0.73024117268360322"/>
          <c:h val="0.68337007874015743"/>
        </c:manualLayout>
      </c:layout>
      <c:barChart>
        <c:barDir val="bar"/>
        <c:grouping val="clustered"/>
        <c:varyColors val="0"/>
        <c:ser>
          <c:idx val="0"/>
          <c:order val="0"/>
          <c:tx>
            <c:strRef>
              <c:f>страхи!$A$2</c:f>
              <c:strCache>
                <c:ptCount val="1"/>
                <c:pt idx="0">
                  <c:v>Высокий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страхи!$B$1:$C$1</c:f>
              <c:strCache>
                <c:ptCount val="2"/>
                <c:pt idx="0">
                  <c:v>Экспер. группа</c:v>
                </c:pt>
                <c:pt idx="1">
                  <c:v>Контрол. группа</c:v>
                </c:pt>
              </c:strCache>
            </c:strRef>
          </c:cat>
          <c:val>
            <c:numRef>
              <c:f>страхи!$B$2:$C$2</c:f>
              <c:numCache>
                <c:formatCode>General</c:formatCode>
                <c:ptCount val="2"/>
                <c:pt idx="0">
                  <c:v>36.700000000000003</c:v>
                </c:pt>
                <c:pt idx="1">
                  <c:v>42.4</c:v>
                </c:pt>
              </c:numCache>
            </c:numRef>
          </c:val>
          <c:extLst>
            <c:ext xmlns:c16="http://schemas.microsoft.com/office/drawing/2014/chart" uri="{C3380CC4-5D6E-409C-BE32-E72D297353CC}">
              <c16:uniqueId val="{00000000-5AF0-4DF6-AE8B-ACD3864EBB6F}"/>
            </c:ext>
          </c:extLst>
        </c:ser>
        <c:ser>
          <c:idx val="1"/>
          <c:order val="1"/>
          <c:tx>
            <c:strRef>
              <c:f>страхи!$A$3</c:f>
              <c:strCache>
                <c:ptCount val="1"/>
                <c:pt idx="0">
                  <c:v>Средний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страхи!$B$1:$C$1</c:f>
              <c:strCache>
                <c:ptCount val="2"/>
                <c:pt idx="0">
                  <c:v>Экспер. группа</c:v>
                </c:pt>
                <c:pt idx="1">
                  <c:v>Контрол. группа</c:v>
                </c:pt>
              </c:strCache>
            </c:strRef>
          </c:cat>
          <c:val>
            <c:numRef>
              <c:f>страхи!$B$3:$C$3</c:f>
              <c:numCache>
                <c:formatCode>General</c:formatCode>
                <c:ptCount val="2"/>
                <c:pt idx="0">
                  <c:v>49.5</c:v>
                </c:pt>
                <c:pt idx="1">
                  <c:v>40.299999999999997</c:v>
                </c:pt>
              </c:numCache>
            </c:numRef>
          </c:val>
          <c:extLst>
            <c:ext xmlns:c16="http://schemas.microsoft.com/office/drawing/2014/chart" uri="{C3380CC4-5D6E-409C-BE32-E72D297353CC}">
              <c16:uniqueId val="{00000001-5AF0-4DF6-AE8B-ACD3864EBB6F}"/>
            </c:ext>
          </c:extLst>
        </c:ser>
        <c:ser>
          <c:idx val="2"/>
          <c:order val="2"/>
          <c:tx>
            <c:strRef>
              <c:f>страхи!$A$4</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страхи!$B$1:$C$1</c:f>
              <c:strCache>
                <c:ptCount val="2"/>
                <c:pt idx="0">
                  <c:v>Экспер. группа</c:v>
                </c:pt>
                <c:pt idx="1">
                  <c:v>Контрол. группа</c:v>
                </c:pt>
              </c:strCache>
            </c:strRef>
          </c:cat>
          <c:val>
            <c:numRef>
              <c:f>страхи!$B$4:$C$4</c:f>
              <c:numCache>
                <c:formatCode>General</c:formatCode>
                <c:ptCount val="2"/>
                <c:pt idx="0">
                  <c:v>13.8</c:v>
                </c:pt>
                <c:pt idx="1">
                  <c:v>17.3</c:v>
                </c:pt>
              </c:numCache>
            </c:numRef>
          </c:val>
          <c:extLst>
            <c:ext xmlns:c16="http://schemas.microsoft.com/office/drawing/2014/chart" uri="{C3380CC4-5D6E-409C-BE32-E72D297353CC}">
              <c16:uniqueId val="{00000002-5AF0-4DF6-AE8B-ACD3864EBB6F}"/>
            </c:ext>
          </c:extLst>
        </c:ser>
        <c:dLbls>
          <c:dLblPos val="inEnd"/>
          <c:showLegendKey val="0"/>
          <c:showVal val="1"/>
          <c:showCatName val="0"/>
          <c:showSerName val="0"/>
          <c:showPercent val="0"/>
          <c:showBubbleSize val="0"/>
        </c:dLbls>
        <c:gapWidth val="65"/>
        <c:axId val="174812160"/>
        <c:axId val="174928640"/>
      </c:barChart>
      <c:catAx>
        <c:axId val="174812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4928640"/>
        <c:crosses val="autoZero"/>
        <c:auto val="1"/>
        <c:lblAlgn val="ctr"/>
        <c:lblOffset val="100"/>
        <c:noMultiLvlLbl val="0"/>
      </c:catAx>
      <c:valAx>
        <c:axId val="1749286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48121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28487615518649"/>
          <c:y val="0.30482335521385195"/>
          <c:w val="0.79414129483814522"/>
          <c:h val="0.62131255626864235"/>
        </c:manualLayout>
      </c:layout>
      <c:bar3DChart>
        <c:barDir val="bar"/>
        <c:grouping val="clustered"/>
        <c:varyColors val="0"/>
        <c:ser>
          <c:idx val="0"/>
          <c:order val="0"/>
          <c:tx>
            <c:strRef>
              <c:f>'[Данные самооценки Сырые баллы.xlsx]Лист1'!$F$11</c:f>
              <c:strCache>
                <c:ptCount val="1"/>
                <c:pt idx="0">
                  <c:v> Экспериментальная группа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'[Данные самооценки Сырые баллы.xlsx]Лист1'!$E$12:$E$14</c:f>
              <c:strCache>
                <c:ptCount val="3"/>
                <c:pt idx="0">
                  <c:v>Завышенная</c:v>
                </c:pt>
                <c:pt idx="1">
                  <c:v>Адекватная</c:v>
                </c:pt>
                <c:pt idx="2">
                  <c:v>Заниженная</c:v>
                </c:pt>
              </c:strCache>
            </c:strRef>
          </c:cat>
          <c:val>
            <c:numRef>
              <c:f>'[Данные самооценки Сырые баллы.xlsx]Лист1'!$F$12:$F$14</c:f>
              <c:numCache>
                <c:formatCode>0.00%</c:formatCode>
                <c:ptCount val="3"/>
                <c:pt idx="0">
                  <c:v>0.66700000000000004</c:v>
                </c:pt>
                <c:pt idx="1">
                  <c:v>0.17199999999999999</c:v>
                </c:pt>
                <c:pt idx="2">
                  <c:v>0.161</c:v>
                </c:pt>
              </c:numCache>
            </c:numRef>
          </c:val>
          <c:extLst>
            <c:ext xmlns:c16="http://schemas.microsoft.com/office/drawing/2014/chart" uri="{C3380CC4-5D6E-409C-BE32-E72D297353CC}">
              <c16:uniqueId val="{00000000-A507-4ED4-8E47-17DD4842BE88}"/>
            </c:ext>
          </c:extLst>
        </c:ser>
        <c:ser>
          <c:idx val="1"/>
          <c:order val="1"/>
          <c:tx>
            <c:strRef>
              <c:f>'[Данные самооценки Сырые баллы.xlsx]Лист1'!$G$11</c:f>
              <c:strCache>
                <c:ptCount val="1"/>
                <c:pt idx="0">
                  <c:v>Контрольная группа</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'[Данные самооценки Сырые баллы.xlsx]Лист1'!$E$12:$E$14</c:f>
              <c:strCache>
                <c:ptCount val="3"/>
                <c:pt idx="0">
                  <c:v>Завышенная</c:v>
                </c:pt>
                <c:pt idx="1">
                  <c:v>Адекватная</c:v>
                </c:pt>
                <c:pt idx="2">
                  <c:v>Заниженная</c:v>
                </c:pt>
              </c:strCache>
            </c:strRef>
          </c:cat>
          <c:val>
            <c:numRef>
              <c:f>'[Данные самооценки Сырые баллы.xlsx]Лист1'!$G$12:$G$14</c:f>
              <c:numCache>
                <c:formatCode>0.00%</c:formatCode>
                <c:ptCount val="3"/>
                <c:pt idx="0">
                  <c:v>0.63200000000000001</c:v>
                </c:pt>
                <c:pt idx="1">
                  <c:v>0.19400000000000001</c:v>
                </c:pt>
                <c:pt idx="2">
                  <c:v>0.17399999999999999</c:v>
                </c:pt>
              </c:numCache>
            </c:numRef>
          </c:val>
          <c:extLst>
            <c:ext xmlns:c16="http://schemas.microsoft.com/office/drawing/2014/chart" uri="{C3380CC4-5D6E-409C-BE32-E72D297353CC}">
              <c16:uniqueId val="{00000001-A507-4ED4-8E47-17DD4842BE88}"/>
            </c:ext>
          </c:extLst>
        </c:ser>
        <c:dLbls>
          <c:showLegendKey val="0"/>
          <c:showVal val="1"/>
          <c:showCatName val="0"/>
          <c:showSerName val="0"/>
          <c:showPercent val="0"/>
          <c:showBubbleSize val="0"/>
        </c:dLbls>
        <c:gapWidth val="65"/>
        <c:shape val="box"/>
        <c:axId val="175427584"/>
        <c:axId val="175429120"/>
        <c:axId val="0"/>
      </c:bar3DChart>
      <c:catAx>
        <c:axId val="1754275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5429120"/>
        <c:crosses val="autoZero"/>
        <c:auto val="1"/>
        <c:lblAlgn val="ctr"/>
        <c:lblOffset val="100"/>
        <c:noMultiLvlLbl val="0"/>
      </c:catAx>
      <c:valAx>
        <c:axId val="175429120"/>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5427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Социометрический статус</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социометрия!$F$7</c:f>
              <c:strCache>
                <c:ptCount val="1"/>
                <c:pt idx="0">
                  <c:v>Экспер. группа</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социометрия!$E$8:$E$10</c:f>
              <c:strCache>
                <c:ptCount val="3"/>
                <c:pt idx="0">
                  <c:v>Высокий</c:v>
                </c:pt>
                <c:pt idx="1">
                  <c:v>Средний</c:v>
                </c:pt>
                <c:pt idx="2">
                  <c:v>Низкий</c:v>
                </c:pt>
              </c:strCache>
            </c:strRef>
          </c:cat>
          <c:val>
            <c:numRef>
              <c:f>социометрия!$F$8:$F$10</c:f>
              <c:numCache>
                <c:formatCode>General</c:formatCode>
                <c:ptCount val="3"/>
                <c:pt idx="0">
                  <c:v>32.200000000000003</c:v>
                </c:pt>
                <c:pt idx="1">
                  <c:v>26.4</c:v>
                </c:pt>
                <c:pt idx="2">
                  <c:v>41.4</c:v>
                </c:pt>
              </c:numCache>
            </c:numRef>
          </c:val>
          <c:extLst>
            <c:ext xmlns:c16="http://schemas.microsoft.com/office/drawing/2014/chart" uri="{C3380CC4-5D6E-409C-BE32-E72D297353CC}">
              <c16:uniqueId val="{00000000-F22E-4AE0-A3A7-89C4A355780D}"/>
            </c:ext>
          </c:extLst>
        </c:ser>
        <c:ser>
          <c:idx val="1"/>
          <c:order val="1"/>
          <c:tx>
            <c:strRef>
              <c:f>социометрия!$G$7</c:f>
              <c:strCache>
                <c:ptCount val="1"/>
                <c:pt idx="0">
                  <c:v>Контрольная группа</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социометрия!$E$8:$E$10</c:f>
              <c:strCache>
                <c:ptCount val="3"/>
                <c:pt idx="0">
                  <c:v>Высокий</c:v>
                </c:pt>
                <c:pt idx="1">
                  <c:v>Средний</c:v>
                </c:pt>
                <c:pt idx="2">
                  <c:v>Низкий</c:v>
                </c:pt>
              </c:strCache>
            </c:strRef>
          </c:cat>
          <c:val>
            <c:numRef>
              <c:f>социометрия!$G$8:$G$10</c:f>
              <c:numCache>
                <c:formatCode>General</c:formatCode>
                <c:ptCount val="3"/>
                <c:pt idx="0">
                  <c:v>56.1</c:v>
                </c:pt>
                <c:pt idx="1">
                  <c:v>23.5</c:v>
                </c:pt>
                <c:pt idx="2">
                  <c:v>20.399999999999999</c:v>
                </c:pt>
              </c:numCache>
            </c:numRef>
          </c:val>
          <c:extLst>
            <c:ext xmlns:c16="http://schemas.microsoft.com/office/drawing/2014/chart" uri="{C3380CC4-5D6E-409C-BE32-E72D297353CC}">
              <c16:uniqueId val="{00000001-F22E-4AE0-A3A7-89C4A355780D}"/>
            </c:ext>
          </c:extLst>
        </c:ser>
        <c:dLbls>
          <c:showLegendKey val="0"/>
          <c:showVal val="1"/>
          <c:showCatName val="0"/>
          <c:showSerName val="0"/>
          <c:showPercent val="0"/>
          <c:showBubbleSize val="0"/>
        </c:dLbls>
        <c:gapWidth val="150"/>
        <c:shape val="box"/>
        <c:axId val="175445120"/>
        <c:axId val="175446656"/>
        <c:axId val="0"/>
      </c:bar3DChart>
      <c:catAx>
        <c:axId val="17544512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75446656"/>
        <c:crosses val="autoZero"/>
        <c:auto val="1"/>
        <c:lblAlgn val="ctr"/>
        <c:lblOffset val="100"/>
        <c:noMultiLvlLbl val="0"/>
      </c:catAx>
      <c:valAx>
        <c:axId val="17544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7544512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Продуктивность и устойчивость внимания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внимание!$G$1</c:f>
              <c:strCache>
                <c:ptCount val="1"/>
                <c:pt idx="0">
                  <c:v>Экспер. Группа</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внимание!$F$2:$F$4</c:f>
              <c:strCache>
                <c:ptCount val="3"/>
                <c:pt idx="0">
                  <c:v>высокая </c:v>
                </c:pt>
                <c:pt idx="1">
                  <c:v>средняя</c:v>
                </c:pt>
                <c:pt idx="2">
                  <c:v>низкая</c:v>
                </c:pt>
              </c:strCache>
            </c:strRef>
          </c:cat>
          <c:val>
            <c:numRef>
              <c:f>внимание!$G$2:$G$4</c:f>
              <c:numCache>
                <c:formatCode>0.00%</c:formatCode>
                <c:ptCount val="3"/>
                <c:pt idx="0">
                  <c:v>8.0399999999999999E-2</c:v>
                </c:pt>
                <c:pt idx="1">
                  <c:v>0.42530000000000001</c:v>
                </c:pt>
                <c:pt idx="2">
                  <c:v>0.49430000000000002</c:v>
                </c:pt>
              </c:numCache>
            </c:numRef>
          </c:val>
          <c:extLst>
            <c:ext xmlns:c16="http://schemas.microsoft.com/office/drawing/2014/chart" uri="{C3380CC4-5D6E-409C-BE32-E72D297353CC}">
              <c16:uniqueId val="{00000000-97F9-425A-935D-5C70E1A15921}"/>
            </c:ext>
          </c:extLst>
        </c:ser>
        <c:ser>
          <c:idx val="1"/>
          <c:order val="1"/>
          <c:tx>
            <c:strRef>
              <c:f>внимание!$H$1</c:f>
              <c:strCache>
                <c:ptCount val="1"/>
                <c:pt idx="0">
                  <c:v>Контрольная группа</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внимание!$F$2:$F$4</c:f>
              <c:strCache>
                <c:ptCount val="3"/>
                <c:pt idx="0">
                  <c:v>высокая </c:v>
                </c:pt>
                <c:pt idx="1">
                  <c:v>средняя</c:v>
                </c:pt>
                <c:pt idx="2">
                  <c:v>низкая</c:v>
                </c:pt>
              </c:strCache>
            </c:strRef>
          </c:cat>
          <c:val>
            <c:numRef>
              <c:f>внимание!$H$2:$H$4</c:f>
              <c:numCache>
                <c:formatCode>0.00%</c:formatCode>
                <c:ptCount val="3"/>
                <c:pt idx="0">
                  <c:v>0.23499999999999999</c:v>
                </c:pt>
                <c:pt idx="1">
                  <c:v>0.58199999999999996</c:v>
                </c:pt>
                <c:pt idx="2">
                  <c:v>0.183</c:v>
                </c:pt>
              </c:numCache>
            </c:numRef>
          </c:val>
          <c:extLst>
            <c:ext xmlns:c16="http://schemas.microsoft.com/office/drawing/2014/chart" uri="{C3380CC4-5D6E-409C-BE32-E72D297353CC}">
              <c16:uniqueId val="{00000001-97F9-425A-935D-5C70E1A15921}"/>
            </c:ext>
          </c:extLst>
        </c:ser>
        <c:dLbls>
          <c:showLegendKey val="0"/>
          <c:showVal val="0"/>
          <c:showCatName val="0"/>
          <c:showSerName val="0"/>
          <c:showPercent val="0"/>
          <c:showBubbleSize val="0"/>
        </c:dLbls>
        <c:gapWidth val="150"/>
        <c:shape val="box"/>
        <c:axId val="175548672"/>
        <c:axId val="175554560"/>
        <c:axId val="0"/>
      </c:bar3DChart>
      <c:catAx>
        <c:axId val="17554867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5554560"/>
        <c:crosses val="autoZero"/>
        <c:auto val="1"/>
        <c:lblAlgn val="ctr"/>
        <c:lblOffset val="100"/>
        <c:noMultiLvlLbl val="0"/>
      </c:catAx>
      <c:valAx>
        <c:axId val="17555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554867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cap="none">
                <a:solidFill>
                  <a:sysClr val="windowText" lastClr="000000"/>
                </a:solidFill>
                <a:latin typeface="Times New Roman" panose="02020603050405020304" pitchFamily="18" charset="0"/>
                <a:cs typeface="Times New Roman" panose="02020603050405020304" pitchFamily="18" charset="0"/>
              </a:rPr>
              <a:t>Уровни произвольной регуляции деятельности</a:t>
            </a: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саморегуляция!$E$2</c:f>
              <c:strCache>
                <c:ptCount val="1"/>
                <c:pt idx="0">
                  <c:v>Экспер. группа "До"</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саморегуляция!$D$3:$D$5</c:f>
              <c:strCache>
                <c:ptCount val="3"/>
                <c:pt idx="0">
                  <c:v>высокий</c:v>
                </c:pt>
                <c:pt idx="1">
                  <c:v>средний</c:v>
                </c:pt>
                <c:pt idx="2">
                  <c:v>низкий</c:v>
                </c:pt>
              </c:strCache>
            </c:strRef>
          </c:cat>
          <c:val>
            <c:numRef>
              <c:f>саморегуляция!$E$3:$E$5</c:f>
              <c:numCache>
                <c:formatCode>General</c:formatCode>
                <c:ptCount val="3"/>
                <c:pt idx="0">
                  <c:v>10.3</c:v>
                </c:pt>
                <c:pt idx="1">
                  <c:v>36.799999999999997</c:v>
                </c:pt>
                <c:pt idx="2">
                  <c:v>52.9</c:v>
                </c:pt>
              </c:numCache>
            </c:numRef>
          </c:val>
          <c:extLst>
            <c:ext xmlns:c16="http://schemas.microsoft.com/office/drawing/2014/chart" uri="{C3380CC4-5D6E-409C-BE32-E72D297353CC}">
              <c16:uniqueId val="{00000000-134E-42F6-BD0E-AA4F14105114}"/>
            </c:ext>
          </c:extLst>
        </c:ser>
        <c:ser>
          <c:idx val="1"/>
          <c:order val="1"/>
          <c:tx>
            <c:strRef>
              <c:f>саморегуляция!$F$2</c:f>
              <c:strCache>
                <c:ptCount val="1"/>
                <c:pt idx="0">
                  <c:v>Контрольная группа</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саморегуляция!$D$3:$D$5</c:f>
              <c:strCache>
                <c:ptCount val="3"/>
                <c:pt idx="0">
                  <c:v>высокий</c:v>
                </c:pt>
                <c:pt idx="1">
                  <c:v>средний</c:v>
                </c:pt>
                <c:pt idx="2">
                  <c:v>низкий</c:v>
                </c:pt>
              </c:strCache>
            </c:strRef>
          </c:cat>
          <c:val>
            <c:numRef>
              <c:f>саморегуляция!$F$3:$F$5</c:f>
              <c:numCache>
                <c:formatCode>General</c:formatCode>
                <c:ptCount val="3"/>
                <c:pt idx="0">
                  <c:v>17.3</c:v>
                </c:pt>
                <c:pt idx="1">
                  <c:v>58.2</c:v>
                </c:pt>
                <c:pt idx="2">
                  <c:v>24.5</c:v>
                </c:pt>
              </c:numCache>
            </c:numRef>
          </c:val>
          <c:extLst>
            <c:ext xmlns:c16="http://schemas.microsoft.com/office/drawing/2014/chart" uri="{C3380CC4-5D6E-409C-BE32-E72D297353CC}">
              <c16:uniqueId val="{00000001-134E-42F6-BD0E-AA4F14105114}"/>
            </c:ext>
          </c:extLst>
        </c:ser>
        <c:dLbls>
          <c:showLegendKey val="0"/>
          <c:showVal val="1"/>
          <c:showCatName val="0"/>
          <c:showSerName val="0"/>
          <c:showPercent val="0"/>
          <c:showBubbleSize val="0"/>
        </c:dLbls>
        <c:gapWidth val="150"/>
        <c:shape val="box"/>
        <c:axId val="175660416"/>
        <c:axId val="175670400"/>
        <c:axId val="0"/>
      </c:bar3DChart>
      <c:catAx>
        <c:axId val="1756604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70400"/>
        <c:crosses val="autoZero"/>
        <c:auto val="1"/>
        <c:lblAlgn val="ctr"/>
        <c:lblOffset val="100"/>
        <c:noMultiLvlLbl val="0"/>
      </c:catAx>
      <c:valAx>
        <c:axId val="17567040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5660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C319B-9CF4-4A0E-A4D2-849B006A8E9B}" type="doc">
      <dgm:prSet loTypeId="urn:microsoft.com/office/officeart/2005/8/layout/radial6" loCatId="relationship" qsTypeId="urn:microsoft.com/office/officeart/2005/8/quickstyle/simple1" qsCatId="simple" csTypeId="urn:microsoft.com/office/officeart/2005/8/colors/colorful2" csCatId="colorful" phldr="1"/>
      <dgm:spPr/>
      <dgm:t>
        <a:bodyPr/>
        <a:lstStyle/>
        <a:p>
          <a:endParaRPr lang="x-none"/>
        </a:p>
      </dgm:t>
    </dgm:pt>
    <dgm:pt modelId="{F0505DC3-939B-4FDE-BE04-28FFD5B6D72B}">
      <dgm:prSet phldrT="[Текст]"/>
      <dgm:spPr>
        <a:xfrm>
          <a:off x="1977986" y="787361"/>
          <a:ext cx="863677" cy="863677"/>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b="1">
              <a:solidFill>
                <a:sysClr val="windowText" lastClr="000000"/>
              </a:solidFill>
              <a:latin typeface="Aptos" panose="02110004020202020204"/>
              <a:ea typeface="+mn-ea"/>
              <a:cs typeface="+mn-cs"/>
            </a:rPr>
            <a:t>Дошкольник с проявлениями тревожности</a:t>
          </a:r>
          <a:endParaRPr lang="x-none" b="1">
            <a:solidFill>
              <a:sysClr val="windowText" lastClr="000000"/>
            </a:solidFill>
            <a:latin typeface="Aptos" panose="02110004020202020204"/>
            <a:ea typeface="+mn-ea"/>
            <a:cs typeface="+mn-cs"/>
          </a:endParaRPr>
        </a:p>
      </dgm:t>
    </dgm:pt>
    <dgm:pt modelId="{398EC36C-1CE8-46F4-AD50-EC5457423671}" type="parTrans" cxnId="{C4951144-21BB-4780-A50F-768CBB745332}">
      <dgm:prSet/>
      <dgm:spPr/>
      <dgm:t>
        <a:bodyPr/>
        <a:lstStyle/>
        <a:p>
          <a:pPr algn="ctr"/>
          <a:endParaRPr lang="x-none"/>
        </a:p>
      </dgm:t>
    </dgm:pt>
    <dgm:pt modelId="{125489F9-00BE-4019-9E1E-04F82BD10B6D}" type="sibTrans" cxnId="{C4951144-21BB-4780-A50F-768CBB745332}">
      <dgm:prSet/>
      <dgm:spPr/>
      <dgm:t>
        <a:bodyPr/>
        <a:lstStyle/>
        <a:p>
          <a:pPr algn="ctr"/>
          <a:endParaRPr lang="x-none"/>
        </a:p>
      </dgm:t>
    </dgm:pt>
    <dgm:pt modelId="{F7F962F6-D789-4F16-B710-D4C0C6EDA0B1}">
      <dgm:prSet phldrT="[Текст]" custT="1"/>
      <dgm:spPr>
        <a:xfrm>
          <a:off x="2107537" y="540"/>
          <a:ext cx="604574" cy="604574"/>
        </a:xfrm>
        <a:prstGeom prst="ellipse">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800" b="1">
              <a:solidFill>
                <a:sysClr val="windowText" lastClr="000000"/>
              </a:solidFill>
              <a:latin typeface="Aptos" panose="02110004020202020204"/>
              <a:ea typeface="+mn-ea"/>
              <a:cs typeface="+mn-cs"/>
            </a:rPr>
            <a:t>Родитель</a:t>
          </a:r>
          <a:endParaRPr lang="x-none" sz="800" b="1">
            <a:solidFill>
              <a:sysClr val="windowText" lastClr="000000"/>
            </a:solidFill>
            <a:latin typeface="Aptos" panose="02110004020202020204"/>
            <a:ea typeface="+mn-ea"/>
            <a:cs typeface="+mn-cs"/>
          </a:endParaRPr>
        </a:p>
      </dgm:t>
    </dgm:pt>
    <dgm:pt modelId="{0AA1BDDB-83A1-4989-A702-16AC5811B515}" type="parTrans" cxnId="{7F423BBE-0EC5-42D5-BFE3-CB5F2EC4FB13}">
      <dgm:prSet/>
      <dgm:spPr/>
      <dgm:t>
        <a:bodyPr/>
        <a:lstStyle/>
        <a:p>
          <a:pPr algn="ctr"/>
          <a:endParaRPr lang="x-none"/>
        </a:p>
      </dgm:t>
    </dgm:pt>
    <dgm:pt modelId="{5C4C1470-AE5D-4D36-A31A-677FD5AE85B4}" type="sibTrans" cxnId="{7F423BBE-0EC5-42D5-BFE3-CB5F2EC4FB13}">
      <dgm:prSet/>
      <dgm:spPr>
        <a:xfrm>
          <a:off x="1471688" y="281063"/>
          <a:ext cx="1876273" cy="1876273"/>
        </a:xfrm>
        <a:prstGeom prst="blockArc">
          <a:avLst>
            <a:gd name="adj1" fmla="val 16200000"/>
            <a:gd name="adj2" fmla="val 0"/>
            <a:gd name="adj3" fmla="val 4639"/>
          </a:avLst>
        </a:prstGeom>
        <a:solidFill>
          <a:srgbClr val="E97132">
            <a:hueOff val="0"/>
            <a:satOff val="0"/>
            <a:lumOff val="0"/>
            <a:alphaOff val="0"/>
          </a:srgbClr>
        </a:solidFill>
        <a:ln>
          <a:noFill/>
        </a:ln>
        <a:effectLst/>
      </dgm:spPr>
      <dgm:t>
        <a:bodyPr/>
        <a:lstStyle/>
        <a:p>
          <a:pPr algn="ctr"/>
          <a:endParaRPr lang="x-none"/>
        </a:p>
      </dgm:t>
    </dgm:pt>
    <dgm:pt modelId="{676BC8FB-34FC-45F3-BAD5-62ABC8034A81}">
      <dgm:prSet phldrT="[Текст]" custT="1"/>
      <dgm:spPr>
        <a:xfrm>
          <a:off x="3023909" y="916912"/>
          <a:ext cx="604574" cy="604574"/>
        </a:xfrm>
        <a:prstGeom prst="ellipse">
          <a:avLst/>
        </a:prstGeom>
        <a:solidFill>
          <a:srgbClr val="E97132">
            <a:hueOff val="2147871"/>
            <a:satOff val="-6164"/>
            <a:lumOff val="-987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700" b="1">
              <a:solidFill>
                <a:sysClr val="windowText" lastClr="000000"/>
              </a:solidFill>
              <a:latin typeface="Aptos" panose="02110004020202020204"/>
              <a:ea typeface="+mn-ea"/>
              <a:cs typeface="+mn-cs"/>
            </a:rPr>
            <a:t>Педагог-воспитатель</a:t>
          </a:r>
          <a:endParaRPr lang="x-none" sz="700" b="1">
            <a:solidFill>
              <a:sysClr val="windowText" lastClr="000000"/>
            </a:solidFill>
            <a:latin typeface="Aptos" panose="02110004020202020204"/>
            <a:ea typeface="+mn-ea"/>
            <a:cs typeface="+mn-cs"/>
          </a:endParaRPr>
        </a:p>
      </dgm:t>
    </dgm:pt>
    <dgm:pt modelId="{4447FA26-C230-4A23-8A37-133AC4F57915}" type="parTrans" cxnId="{D41E74B1-AD56-405E-82E4-B7B64884F5CE}">
      <dgm:prSet/>
      <dgm:spPr/>
      <dgm:t>
        <a:bodyPr/>
        <a:lstStyle/>
        <a:p>
          <a:pPr algn="ctr"/>
          <a:endParaRPr lang="x-none"/>
        </a:p>
      </dgm:t>
    </dgm:pt>
    <dgm:pt modelId="{86FAB5A8-6E37-4073-A5F6-0FEDD0A1EC54}" type="sibTrans" cxnId="{D41E74B1-AD56-405E-82E4-B7B64884F5CE}">
      <dgm:prSet/>
      <dgm:spPr>
        <a:xfrm>
          <a:off x="1471688" y="281063"/>
          <a:ext cx="1876273" cy="1876273"/>
        </a:xfrm>
        <a:prstGeom prst="blockArc">
          <a:avLst>
            <a:gd name="adj1" fmla="val 0"/>
            <a:gd name="adj2" fmla="val 5400000"/>
            <a:gd name="adj3" fmla="val 4639"/>
          </a:avLst>
        </a:prstGeom>
        <a:solidFill>
          <a:srgbClr val="E97132">
            <a:hueOff val="2147871"/>
            <a:satOff val="-6164"/>
            <a:lumOff val="-9870"/>
            <a:alphaOff val="0"/>
          </a:srgbClr>
        </a:solidFill>
        <a:ln>
          <a:noFill/>
        </a:ln>
        <a:effectLst/>
      </dgm:spPr>
      <dgm:t>
        <a:bodyPr/>
        <a:lstStyle/>
        <a:p>
          <a:pPr algn="ctr"/>
          <a:endParaRPr lang="x-none"/>
        </a:p>
      </dgm:t>
    </dgm:pt>
    <dgm:pt modelId="{A27562E7-F793-49D1-B020-2AEB5498F335}">
      <dgm:prSet phldrT="[Текст]" custT="1"/>
      <dgm:spPr>
        <a:xfrm>
          <a:off x="2107537" y="1833284"/>
          <a:ext cx="604574" cy="604574"/>
        </a:xfrm>
        <a:prstGeom prst="ellipse">
          <a:avLst/>
        </a:prstGeom>
        <a:solidFill>
          <a:srgbClr val="E97132">
            <a:hueOff val="4295743"/>
            <a:satOff val="-12329"/>
            <a:lumOff val="-1973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700" b="1">
              <a:solidFill>
                <a:sysClr val="windowText" lastClr="000000"/>
              </a:solidFill>
              <a:latin typeface="Aptos" panose="02110004020202020204"/>
              <a:ea typeface="+mn-ea"/>
              <a:cs typeface="+mn-cs"/>
            </a:rPr>
            <a:t>Педагог-психоло</a:t>
          </a:r>
          <a:r>
            <a:rPr lang="ru-RU" sz="700">
              <a:solidFill>
                <a:sysClr val="windowText" lastClr="000000"/>
              </a:solidFill>
              <a:latin typeface="Aptos" panose="02110004020202020204"/>
              <a:ea typeface="+mn-ea"/>
              <a:cs typeface="+mn-cs"/>
            </a:rPr>
            <a:t>г</a:t>
          </a:r>
          <a:endParaRPr lang="x-none" sz="700">
            <a:solidFill>
              <a:sysClr val="windowText" lastClr="000000"/>
            </a:solidFill>
            <a:latin typeface="Aptos" panose="02110004020202020204"/>
            <a:ea typeface="+mn-ea"/>
            <a:cs typeface="+mn-cs"/>
          </a:endParaRPr>
        </a:p>
      </dgm:t>
    </dgm:pt>
    <dgm:pt modelId="{936D4225-B9F2-4021-8E4A-4C7B30AC1C7D}" type="parTrans" cxnId="{DE868D86-9867-43D0-A61F-B830FBD17F04}">
      <dgm:prSet/>
      <dgm:spPr/>
      <dgm:t>
        <a:bodyPr/>
        <a:lstStyle/>
        <a:p>
          <a:pPr algn="ctr"/>
          <a:endParaRPr lang="x-none"/>
        </a:p>
      </dgm:t>
    </dgm:pt>
    <dgm:pt modelId="{9FAEFF83-6B1E-44B7-BC95-2E1CCAC63501}" type="sibTrans" cxnId="{DE868D86-9867-43D0-A61F-B830FBD17F04}">
      <dgm:prSet/>
      <dgm:spPr>
        <a:xfrm>
          <a:off x="1471688" y="281063"/>
          <a:ext cx="1876273" cy="1876273"/>
        </a:xfrm>
        <a:prstGeom prst="blockArc">
          <a:avLst>
            <a:gd name="adj1" fmla="val 5400000"/>
            <a:gd name="adj2" fmla="val 10800000"/>
            <a:gd name="adj3" fmla="val 4639"/>
          </a:avLst>
        </a:prstGeom>
        <a:solidFill>
          <a:srgbClr val="E97132">
            <a:hueOff val="4295743"/>
            <a:satOff val="-12329"/>
            <a:lumOff val="-19739"/>
            <a:alphaOff val="0"/>
          </a:srgbClr>
        </a:solidFill>
        <a:ln>
          <a:noFill/>
        </a:ln>
        <a:effectLst/>
      </dgm:spPr>
      <dgm:t>
        <a:bodyPr/>
        <a:lstStyle/>
        <a:p>
          <a:pPr algn="ctr"/>
          <a:endParaRPr lang="x-none"/>
        </a:p>
      </dgm:t>
    </dgm:pt>
    <dgm:pt modelId="{58AAE2C8-E846-4B20-8137-7E3809C2B438}">
      <dgm:prSet phldrT="[Текст]" custT="1"/>
      <dgm:spPr>
        <a:xfrm>
          <a:off x="1191165" y="916912"/>
          <a:ext cx="604574" cy="604574"/>
        </a:xfrm>
        <a:prstGeom prst="ellipse">
          <a:avLst/>
        </a:prstGeom>
        <a:solidFill>
          <a:srgbClr val="E97132">
            <a:hueOff val="6443614"/>
            <a:satOff val="-18493"/>
            <a:lumOff val="-2960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700" b="1">
              <a:solidFill>
                <a:sysClr val="windowText" lastClr="000000"/>
              </a:solidFill>
              <a:latin typeface="Aptos" panose="02110004020202020204"/>
              <a:ea typeface="+mn-ea"/>
              <a:cs typeface="+mn-cs"/>
            </a:rPr>
            <a:t>Педагоги допобразования (специалисты)</a:t>
          </a:r>
          <a:endParaRPr lang="x-none" sz="700" b="1">
            <a:solidFill>
              <a:sysClr val="windowText" lastClr="000000"/>
            </a:solidFill>
            <a:latin typeface="Aptos" panose="02110004020202020204"/>
            <a:ea typeface="+mn-ea"/>
            <a:cs typeface="+mn-cs"/>
          </a:endParaRPr>
        </a:p>
      </dgm:t>
    </dgm:pt>
    <dgm:pt modelId="{34C9EECE-350D-46AA-922F-D4A009A07A9E}" type="parTrans" cxnId="{2E7B406A-1108-4ADA-A360-F9048D06EAE9}">
      <dgm:prSet/>
      <dgm:spPr/>
      <dgm:t>
        <a:bodyPr/>
        <a:lstStyle/>
        <a:p>
          <a:pPr algn="ctr"/>
          <a:endParaRPr lang="x-none"/>
        </a:p>
      </dgm:t>
    </dgm:pt>
    <dgm:pt modelId="{7ADB95B2-E240-455A-A7AE-5697657BFAE6}" type="sibTrans" cxnId="{2E7B406A-1108-4ADA-A360-F9048D06EAE9}">
      <dgm:prSet/>
      <dgm:spPr>
        <a:xfrm>
          <a:off x="1471688" y="281063"/>
          <a:ext cx="1876273" cy="1876273"/>
        </a:xfrm>
        <a:prstGeom prst="blockArc">
          <a:avLst>
            <a:gd name="adj1" fmla="val 10800000"/>
            <a:gd name="adj2" fmla="val 16200000"/>
            <a:gd name="adj3" fmla="val 4639"/>
          </a:avLst>
        </a:prstGeom>
        <a:solidFill>
          <a:srgbClr val="E97132">
            <a:hueOff val="6443614"/>
            <a:satOff val="-18493"/>
            <a:lumOff val="-29609"/>
            <a:alphaOff val="0"/>
          </a:srgbClr>
        </a:solidFill>
        <a:ln>
          <a:noFill/>
        </a:ln>
        <a:effectLst/>
      </dgm:spPr>
      <dgm:t>
        <a:bodyPr/>
        <a:lstStyle/>
        <a:p>
          <a:pPr algn="ctr"/>
          <a:endParaRPr lang="x-none"/>
        </a:p>
      </dgm:t>
    </dgm:pt>
    <dgm:pt modelId="{D3D8F190-9BD4-4A07-80A5-AEEF6566B0E3}" type="pres">
      <dgm:prSet presAssocID="{9C5C319B-9CF4-4A0E-A4D2-849B006A8E9B}" presName="Name0" presStyleCnt="0">
        <dgm:presLayoutVars>
          <dgm:chMax val="1"/>
          <dgm:dir/>
          <dgm:animLvl val="ctr"/>
          <dgm:resizeHandles val="exact"/>
        </dgm:presLayoutVars>
      </dgm:prSet>
      <dgm:spPr/>
    </dgm:pt>
    <dgm:pt modelId="{027D868B-A67F-4D04-866F-8D6514A10668}" type="pres">
      <dgm:prSet presAssocID="{F0505DC3-939B-4FDE-BE04-28FFD5B6D72B}" presName="centerShape" presStyleLbl="node0" presStyleIdx="0" presStyleCnt="1" custScaleY="80876" custLinFactNeighborX="1039" custLinFactNeighborY="-4504"/>
      <dgm:spPr>
        <a:prstGeom prst="ellipse">
          <a:avLst/>
        </a:prstGeom>
      </dgm:spPr>
    </dgm:pt>
    <dgm:pt modelId="{9785FCA5-2F08-431A-B589-ECF2DCD9896F}" type="pres">
      <dgm:prSet presAssocID="{F7F962F6-D789-4F16-B710-D4C0C6EDA0B1}" presName="node" presStyleLbl="node1" presStyleIdx="0" presStyleCnt="4" custScaleX="189376" custRadScaleRad="98636" custRadScaleInc="-4026">
        <dgm:presLayoutVars>
          <dgm:bulletEnabled val="1"/>
        </dgm:presLayoutVars>
      </dgm:prSet>
      <dgm:spPr>
        <a:prstGeom prst="ellipse">
          <a:avLst/>
        </a:prstGeom>
      </dgm:spPr>
    </dgm:pt>
    <dgm:pt modelId="{07C280CF-F846-4F48-AEE4-563948907DBB}" type="pres">
      <dgm:prSet presAssocID="{F7F962F6-D789-4F16-B710-D4C0C6EDA0B1}" presName="dummy" presStyleCnt="0"/>
      <dgm:spPr/>
    </dgm:pt>
    <dgm:pt modelId="{E53044D4-F242-41EA-8191-C1268B28F5E1}" type="pres">
      <dgm:prSet presAssocID="{5C4C1470-AE5D-4D36-A31A-677FD5AE85B4}" presName="sibTrans" presStyleLbl="sibTrans2D1" presStyleIdx="0" presStyleCnt="4"/>
      <dgm:spPr>
        <a:prstGeom prst="blockArc">
          <a:avLst>
            <a:gd name="adj1" fmla="val 16200000"/>
            <a:gd name="adj2" fmla="val 0"/>
            <a:gd name="adj3" fmla="val 4639"/>
          </a:avLst>
        </a:prstGeom>
      </dgm:spPr>
    </dgm:pt>
    <dgm:pt modelId="{98AC43D6-80BB-4DDA-BE15-73A7D01E9F60}" type="pres">
      <dgm:prSet presAssocID="{676BC8FB-34FC-45F3-BAD5-62ABC8034A81}" presName="node" presStyleLbl="node1" presStyleIdx="1" presStyleCnt="4" custScaleX="192887" custScaleY="130463" custRadScaleRad="112475" custRadScaleInc="1177">
        <dgm:presLayoutVars>
          <dgm:bulletEnabled val="1"/>
        </dgm:presLayoutVars>
      </dgm:prSet>
      <dgm:spPr>
        <a:prstGeom prst="ellipse">
          <a:avLst/>
        </a:prstGeom>
      </dgm:spPr>
    </dgm:pt>
    <dgm:pt modelId="{438144A7-D0CD-461D-9061-32835B468AFA}" type="pres">
      <dgm:prSet presAssocID="{676BC8FB-34FC-45F3-BAD5-62ABC8034A81}" presName="dummy" presStyleCnt="0"/>
      <dgm:spPr/>
    </dgm:pt>
    <dgm:pt modelId="{006A5CFC-455C-461B-84F0-008E65E182EB}" type="pres">
      <dgm:prSet presAssocID="{86FAB5A8-6E37-4073-A5F6-0FEDD0A1EC54}" presName="sibTrans" presStyleLbl="sibTrans2D1" presStyleIdx="1" presStyleCnt="4"/>
      <dgm:spPr>
        <a:prstGeom prst="blockArc">
          <a:avLst>
            <a:gd name="adj1" fmla="val 0"/>
            <a:gd name="adj2" fmla="val 5400000"/>
            <a:gd name="adj3" fmla="val 4639"/>
          </a:avLst>
        </a:prstGeom>
      </dgm:spPr>
    </dgm:pt>
    <dgm:pt modelId="{B1A107C6-EBC3-4D71-8D2B-768AA79C239D}" type="pres">
      <dgm:prSet presAssocID="{A27562E7-F793-49D1-B020-2AEB5498F335}" presName="node" presStyleLbl="node1" presStyleIdx="2" presStyleCnt="4" custScaleX="198283" custRadScaleRad="96062" custRadScaleInc="-11028">
        <dgm:presLayoutVars>
          <dgm:bulletEnabled val="1"/>
        </dgm:presLayoutVars>
      </dgm:prSet>
      <dgm:spPr>
        <a:prstGeom prst="ellipse">
          <a:avLst/>
        </a:prstGeom>
      </dgm:spPr>
    </dgm:pt>
    <dgm:pt modelId="{7C725209-3925-43A8-998B-670014F9A2B9}" type="pres">
      <dgm:prSet presAssocID="{A27562E7-F793-49D1-B020-2AEB5498F335}" presName="dummy" presStyleCnt="0"/>
      <dgm:spPr/>
    </dgm:pt>
    <dgm:pt modelId="{540EE472-12A6-46DB-AE1B-44813D557358}" type="pres">
      <dgm:prSet presAssocID="{9FAEFF83-6B1E-44B7-BC95-2E1CCAC63501}" presName="sibTrans" presStyleLbl="sibTrans2D1" presStyleIdx="2" presStyleCnt="4"/>
      <dgm:spPr>
        <a:prstGeom prst="blockArc">
          <a:avLst>
            <a:gd name="adj1" fmla="val 5400000"/>
            <a:gd name="adj2" fmla="val 10800000"/>
            <a:gd name="adj3" fmla="val 4639"/>
          </a:avLst>
        </a:prstGeom>
      </dgm:spPr>
    </dgm:pt>
    <dgm:pt modelId="{51A10CCB-133A-4DC7-A534-71A2DD3D0983}" type="pres">
      <dgm:prSet presAssocID="{58AAE2C8-E846-4B20-8137-7E3809C2B438}" presName="node" presStyleLbl="node1" presStyleIdx="3" presStyleCnt="4" custScaleX="178178" custScaleY="121159" custRadScaleRad="111780">
        <dgm:presLayoutVars>
          <dgm:bulletEnabled val="1"/>
        </dgm:presLayoutVars>
      </dgm:prSet>
      <dgm:spPr>
        <a:prstGeom prst="ellipse">
          <a:avLst/>
        </a:prstGeom>
      </dgm:spPr>
    </dgm:pt>
    <dgm:pt modelId="{26AA3664-8556-4F5B-A1E9-94704B1EFA17}" type="pres">
      <dgm:prSet presAssocID="{58AAE2C8-E846-4B20-8137-7E3809C2B438}" presName="dummy" presStyleCnt="0"/>
      <dgm:spPr/>
    </dgm:pt>
    <dgm:pt modelId="{6E56306B-C6F3-4109-8905-52365E2ED4D6}" type="pres">
      <dgm:prSet presAssocID="{7ADB95B2-E240-455A-A7AE-5697657BFAE6}" presName="sibTrans" presStyleLbl="sibTrans2D1" presStyleIdx="3" presStyleCnt="4"/>
      <dgm:spPr>
        <a:prstGeom prst="blockArc">
          <a:avLst>
            <a:gd name="adj1" fmla="val 10800000"/>
            <a:gd name="adj2" fmla="val 16200000"/>
            <a:gd name="adj3" fmla="val 4639"/>
          </a:avLst>
        </a:prstGeom>
      </dgm:spPr>
    </dgm:pt>
  </dgm:ptLst>
  <dgm:cxnLst>
    <dgm:cxn modelId="{9A04BA0B-5C00-447E-86AA-BEC29293D8FE}" type="presOf" srcId="{5C4C1470-AE5D-4D36-A31A-677FD5AE85B4}" destId="{E53044D4-F242-41EA-8191-C1268B28F5E1}" srcOrd="0" destOrd="0" presId="urn:microsoft.com/office/officeart/2005/8/layout/radial6"/>
    <dgm:cxn modelId="{93E7C50D-B6FB-4115-B976-2C6AF9FE9399}" type="presOf" srcId="{7ADB95B2-E240-455A-A7AE-5697657BFAE6}" destId="{6E56306B-C6F3-4109-8905-52365E2ED4D6}" srcOrd="0" destOrd="0" presId="urn:microsoft.com/office/officeart/2005/8/layout/radial6"/>
    <dgm:cxn modelId="{C4951144-21BB-4780-A50F-768CBB745332}" srcId="{9C5C319B-9CF4-4A0E-A4D2-849B006A8E9B}" destId="{F0505DC3-939B-4FDE-BE04-28FFD5B6D72B}" srcOrd="0" destOrd="0" parTransId="{398EC36C-1CE8-46F4-AD50-EC5457423671}" sibTransId="{125489F9-00BE-4019-9E1E-04F82BD10B6D}"/>
    <dgm:cxn modelId="{2E7B406A-1108-4ADA-A360-F9048D06EAE9}" srcId="{F0505DC3-939B-4FDE-BE04-28FFD5B6D72B}" destId="{58AAE2C8-E846-4B20-8137-7E3809C2B438}" srcOrd="3" destOrd="0" parTransId="{34C9EECE-350D-46AA-922F-D4A009A07A9E}" sibTransId="{7ADB95B2-E240-455A-A7AE-5697657BFAE6}"/>
    <dgm:cxn modelId="{B50C7B75-265D-4349-B554-90DEA47076A4}" type="presOf" srcId="{F7F962F6-D789-4F16-B710-D4C0C6EDA0B1}" destId="{9785FCA5-2F08-431A-B589-ECF2DCD9896F}" srcOrd="0" destOrd="0" presId="urn:microsoft.com/office/officeart/2005/8/layout/radial6"/>
    <dgm:cxn modelId="{7247A377-1DFD-46DC-9B30-EAB4847B5C4B}" type="presOf" srcId="{86FAB5A8-6E37-4073-A5F6-0FEDD0A1EC54}" destId="{006A5CFC-455C-461B-84F0-008E65E182EB}" srcOrd="0" destOrd="0" presId="urn:microsoft.com/office/officeart/2005/8/layout/radial6"/>
    <dgm:cxn modelId="{F68E9883-4E15-4DF7-B5A6-2722E61BE919}" type="presOf" srcId="{58AAE2C8-E846-4B20-8137-7E3809C2B438}" destId="{51A10CCB-133A-4DC7-A534-71A2DD3D0983}" srcOrd="0" destOrd="0" presId="urn:microsoft.com/office/officeart/2005/8/layout/radial6"/>
    <dgm:cxn modelId="{DE868D86-9867-43D0-A61F-B830FBD17F04}" srcId="{F0505DC3-939B-4FDE-BE04-28FFD5B6D72B}" destId="{A27562E7-F793-49D1-B020-2AEB5498F335}" srcOrd="2" destOrd="0" parTransId="{936D4225-B9F2-4021-8E4A-4C7B30AC1C7D}" sibTransId="{9FAEFF83-6B1E-44B7-BC95-2E1CCAC63501}"/>
    <dgm:cxn modelId="{497FCD8D-8E68-40F7-8F7B-7ED18AF8F472}" type="presOf" srcId="{676BC8FB-34FC-45F3-BAD5-62ABC8034A81}" destId="{98AC43D6-80BB-4DDA-BE15-73A7D01E9F60}" srcOrd="0" destOrd="0" presId="urn:microsoft.com/office/officeart/2005/8/layout/radial6"/>
    <dgm:cxn modelId="{D6B61CAC-4BE7-49A1-9BA9-375543489253}" type="presOf" srcId="{9C5C319B-9CF4-4A0E-A4D2-849B006A8E9B}" destId="{D3D8F190-9BD4-4A07-80A5-AEEF6566B0E3}" srcOrd="0" destOrd="0" presId="urn:microsoft.com/office/officeart/2005/8/layout/radial6"/>
    <dgm:cxn modelId="{D41E74B1-AD56-405E-82E4-B7B64884F5CE}" srcId="{F0505DC3-939B-4FDE-BE04-28FFD5B6D72B}" destId="{676BC8FB-34FC-45F3-BAD5-62ABC8034A81}" srcOrd="1" destOrd="0" parTransId="{4447FA26-C230-4A23-8A37-133AC4F57915}" sibTransId="{86FAB5A8-6E37-4073-A5F6-0FEDD0A1EC54}"/>
    <dgm:cxn modelId="{7F423BBE-0EC5-42D5-BFE3-CB5F2EC4FB13}" srcId="{F0505DC3-939B-4FDE-BE04-28FFD5B6D72B}" destId="{F7F962F6-D789-4F16-B710-D4C0C6EDA0B1}" srcOrd="0" destOrd="0" parTransId="{0AA1BDDB-83A1-4989-A702-16AC5811B515}" sibTransId="{5C4C1470-AE5D-4D36-A31A-677FD5AE85B4}"/>
    <dgm:cxn modelId="{C77333F2-26A9-4340-925C-6189A7359E8F}" type="presOf" srcId="{A27562E7-F793-49D1-B020-2AEB5498F335}" destId="{B1A107C6-EBC3-4D71-8D2B-768AA79C239D}" srcOrd="0" destOrd="0" presId="urn:microsoft.com/office/officeart/2005/8/layout/radial6"/>
    <dgm:cxn modelId="{A61696F4-9B88-4F6E-AEE9-7C54BD8EE7A9}" type="presOf" srcId="{9FAEFF83-6B1E-44B7-BC95-2E1CCAC63501}" destId="{540EE472-12A6-46DB-AE1B-44813D557358}" srcOrd="0" destOrd="0" presId="urn:microsoft.com/office/officeart/2005/8/layout/radial6"/>
    <dgm:cxn modelId="{8BA1E7F7-BB32-437C-80AD-E8D523F8781D}" type="presOf" srcId="{F0505DC3-939B-4FDE-BE04-28FFD5B6D72B}" destId="{027D868B-A67F-4D04-866F-8D6514A10668}" srcOrd="0" destOrd="0" presId="urn:microsoft.com/office/officeart/2005/8/layout/radial6"/>
    <dgm:cxn modelId="{DC01F194-8FB8-4220-99E7-4BE3CD4988BB}" type="presParOf" srcId="{D3D8F190-9BD4-4A07-80A5-AEEF6566B0E3}" destId="{027D868B-A67F-4D04-866F-8D6514A10668}" srcOrd="0" destOrd="0" presId="urn:microsoft.com/office/officeart/2005/8/layout/radial6"/>
    <dgm:cxn modelId="{58484BCC-DDED-46F3-AFAD-E1C197355417}" type="presParOf" srcId="{D3D8F190-9BD4-4A07-80A5-AEEF6566B0E3}" destId="{9785FCA5-2F08-431A-B589-ECF2DCD9896F}" srcOrd="1" destOrd="0" presId="urn:microsoft.com/office/officeart/2005/8/layout/radial6"/>
    <dgm:cxn modelId="{D3096479-A357-4C4A-85EB-C77D9A355C56}" type="presParOf" srcId="{D3D8F190-9BD4-4A07-80A5-AEEF6566B0E3}" destId="{07C280CF-F846-4F48-AEE4-563948907DBB}" srcOrd="2" destOrd="0" presId="urn:microsoft.com/office/officeart/2005/8/layout/radial6"/>
    <dgm:cxn modelId="{8DA629CA-91CA-447A-91FD-6871DD2306C0}" type="presParOf" srcId="{D3D8F190-9BD4-4A07-80A5-AEEF6566B0E3}" destId="{E53044D4-F242-41EA-8191-C1268B28F5E1}" srcOrd="3" destOrd="0" presId="urn:microsoft.com/office/officeart/2005/8/layout/radial6"/>
    <dgm:cxn modelId="{0D7DF75E-E828-4513-B45A-B37BF5D01969}" type="presParOf" srcId="{D3D8F190-9BD4-4A07-80A5-AEEF6566B0E3}" destId="{98AC43D6-80BB-4DDA-BE15-73A7D01E9F60}" srcOrd="4" destOrd="0" presId="urn:microsoft.com/office/officeart/2005/8/layout/radial6"/>
    <dgm:cxn modelId="{BDB69BBD-54DC-4AC3-9D71-BD3235A483D5}" type="presParOf" srcId="{D3D8F190-9BD4-4A07-80A5-AEEF6566B0E3}" destId="{438144A7-D0CD-461D-9061-32835B468AFA}" srcOrd="5" destOrd="0" presId="urn:microsoft.com/office/officeart/2005/8/layout/radial6"/>
    <dgm:cxn modelId="{70CCFF3A-5778-43BD-A81A-90D4357A04A8}" type="presParOf" srcId="{D3D8F190-9BD4-4A07-80A5-AEEF6566B0E3}" destId="{006A5CFC-455C-461B-84F0-008E65E182EB}" srcOrd="6" destOrd="0" presId="urn:microsoft.com/office/officeart/2005/8/layout/radial6"/>
    <dgm:cxn modelId="{50C04295-8AED-4675-86B5-6A7C3F38354A}" type="presParOf" srcId="{D3D8F190-9BD4-4A07-80A5-AEEF6566B0E3}" destId="{B1A107C6-EBC3-4D71-8D2B-768AA79C239D}" srcOrd="7" destOrd="0" presId="urn:microsoft.com/office/officeart/2005/8/layout/radial6"/>
    <dgm:cxn modelId="{EBCDCC7F-A3E5-4C50-BCDC-24989384A902}" type="presParOf" srcId="{D3D8F190-9BD4-4A07-80A5-AEEF6566B0E3}" destId="{7C725209-3925-43A8-998B-670014F9A2B9}" srcOrd="8" destOrd="0" presId="urn:microsoft.com/office/officeart/2005/8/layout/radial6"/>
    <dgm:cxn modelId="{70B43592-3C7A-40D6-B282-ACB844653086}" type="presParOf" srcId="{D3D8F190-9BD4-4A07-80A5-AEEF6566B0E3}" destId="{540EE472-12A6-46DB-AE1B-44813D557358}" srcOrd="9" destOrd="0" presId="urn:microsoft.com/office/officeart/2005/8/layout/radial6"/>
    <dgm:cxn modelId="{63D35E77-08C3-4BD1-B7AB-B8C6F4A226F7}" type="presParOf" srcId="{D3D8F190-9BD4-4A07-80A5-AEEF6566B0E3}" destId="{51A10CCB-133A-4DC7-A534-71A2DD3D0983}" srcOrd="10" destOrd="0" presId="urn:microsoft.com/office/officeart/2005/8/layout/radial6"/>
    <dgm:cxn modelId="{E58168E2-E351-41E7-98B2-47FB86739AD9}" type="presParOf" srcId="{D3D8F190-9BD4-4A07-80A5-AEEF6566B0E3}" destId="{26AA3664-8556-4F5B-A1E9-94704B1EFA17}" srcOrd="11" destOrd="0" presId="urn:microsoft.com/office/officeart/2005/8/layout/radial6"/>
    <dgm:cxn modelId="{3F983866-BE95-4CFC-AAE6-61300D2C61BC}" type="presParOf" srcId="{D3D8F190-9BD4-4A07-80A5-AEEF6566B0E3}" destId="{6E56306B-C6F3-4109-8905-52365E2ED4D6}"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9A3A6E7-20E3-447A-92A0-A32E4D31EF28}"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x-none"/>
        </a:p>
      </dgm:t>
    </dgm:pt>
    <dgm:pt modelId="{FA07CBF2-E828-47D7-B83B-588E1AC0D6B7}">
      <dgm:prSet phldrT="[Текст]"/>
      <dgm:spPr>
        <a:xfrm>
          <a:off x="2517459" y="179638"/>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a:solidFill>
                <a:sysClr val="windowText" lastClr="000000">
                  <a:hueOff val="0"/>
                  <a:satOff val="0"/>
                  <a:lumOff val="0"/>
                  <a:alphaOff val="0"/>
                </a:sysClr>
              </a:solidFill>
              <a:latin typeface="Aptos" panose="02110004020202020204"/>
              <a:ea typeface="+mn-ea"/>
              <a:cs typeface="+mn-cs"/>
            </a:rPr>
            <a:t>Педагог-воспитатель, педагоги допобразования</a:t>
          </a:r>
          <a:endParaRPr lang="x-none" b="1">
            <a:solidFill>
              <a:sysClr val="windowText" lastClr="000000">
                <a:hueOff val="0"/>
                <a:satOff val="0"/>
                <a:lumOff val="0"/>
                <a:alphaOff val="0"/>
              </a:sysClr>
            </a:solidFill>
            <a:latin typeface="Aptos" panose="02110004020202020204"/>
            <a:ea typeface="+mn-ea"/>
            <a:cs typeface="+mn-cs"/>
          </a:endParaRPr>
        </a:p>
      </dgm:t>
    </dgm:pt>
    <dgm:pt modelId="{4AB0D2A3-202F-42DC-990E-5E418BEAA156}" type="parTrans" cxnId="{B14F70BA-6EB5-4454-9F5F-23310836682A}">
      <dgm:prSet/>
      <dgm:spPr/>
      <dgm:t>
        <a:bodyPr/>
        <a:lstStyle/>
        <a:p>
          <a:pPr algn="ctr"/>
          <a:endParaRPr lang="x-none"/>
        </a:p>
      </dgm:t>
    </dgm:pt>
    <dgm:pt modelId="{A4B97B9A-8490-4CEE-A7AA-83AC9DFE805C}" type="sibTrans" cxnId="{B14F70BA-6EB5-4454-9F5F-23310836682A}">
      <dgm:prSet/>
      <dgm:spPr/>
      <dgm:t>
        <a:bodyPr/>
        <a:lstStyle/>
        <a:p>
          <a:pPr algn="ctr"/>
          <a:endParaRPr lang="x-none"/>
        </a:p>
      </dgm:t>
    </dgm:pt>
    <dgm:pt modelId="{FA2B5BAB-3360-43C3-8CDF-329812C156BF}">
      <dgm:prSet phldrT="[Текст]"/>
      <dgm:spPr>
        <a:xfrm>
          <a:off x="78842"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a:solidFill>
                <a:sysClr val="windowText" lastClr="000000">
                  <a:hueOff val="0"/>
                  <a:satOff val="0"/>
                  <a:lumOff val="0"/>
                  <a:alphaOff val="0"/>
                </a:sysClr>
              </a:solidFill>
              <a:latin typeface="Aptos" panose="02110004020202020204"/>
              <a:ea typeface="+mn-ea"/>
              <a:cs typeface="+mn-cs"/>
            </a:rPr>
            <a:t>психологическая грамотность</a:t>
          </a:r>
          <a:endParaRPr lang="x-none" b="1">
            <a:solidFill>
              <a:sysClr val="windowText" lastClr="000000">
                <a:hueOff val="0"/>
                <a:satOff val="0"/>
                <a:lumOff val="0"/>
                <a:alphaOff val="0"/>
              </a:sysClr>
            </a:solidFill>
            <a:latin typeface="Aptos" panose="02110004020202020204"/>
            <a:ea typeface="+mn-ea"/>
            <a:cs typeface="+mn-cs"/>
          </a:endParaRPr>
        </a:p>
      </dgm:t>
    </dgm:pt>
    <dgm:pt modelId="{FCEE19D6-F9D6-48E5-9BCE-AB72B21EC0DD}" type="parTrans" cxnId="{6E25B02F-D1BF-4578-8A3D-002C43215964}">
      <dgm:prSet/>
      <dgm:spPr>
        <a:xfrm>
          <a:off x="337483" y="531760"/>
          <a:ext cx="2438617" cy="193426"/>
        </a:xfrm>
        <a:custGeom>
          <a:avLst/>
          <a:gdLst/>
          <a:ahLst/>
          <a:cxnLst/>
          <a:rect l="0" t="0" r="0" b="0"/>
          <a:pathLst>
            <a:path>
              <a:moveTo>
                <a:pt x="2397331" y="0"/>
              </a:moveTo>
              <a:lnTo>
                <a:pt x="2397331"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632DFF71-0D9D-4172-853C-CCFF50E79B5E}" type="sibTrans" cxnId="{6E25B02F-D1BF-4578-8A3D-002C43215964}">
      <dgm:prSet/>
      <dgm:spPr/>
      <dgm:t>
        <a:bodyPr/>
        <a:lstStyle/>
        <a:p>
          <a:pPr algn="ctr"/>
          <a:endParaRPr lang="x-none"/>
        </a:p>
      </dgm:t>
    </dgm:pt>
    <dgm:pt modelId="{AEA9F757-ED75-4D25-8D1A-79080797562E}">
      <dgm:prSet phldrT="[Текст]"/>
      <dgm:spPr>
        <a:xfrm>
          <a:off x="891714"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a:solidFill>
                <a:sysClr val="windowText" lastClr="000000">
                  <a:hueOff val="0"/>
                  <a:satOff val="0"/>
                  <a:lumOff val="0"/>
                  <a:alphaOff val="0"/>
                </a:sysClr>
              </a:solidFill>
              <a:latin typeface="Aptos" panose="02110004020202020204"/>
              <a:ea typeface="+mn-ea"/>
              <a:cs typeface="+mn-cs"/>
            </a:rPr>
            <a:t>коммуникативные навыки</a:t>
          </a:r>
          <a:endParaRPr lang="x-none" b="1">
            <a:solidFill>
              <a:sysClr val="windowText" lastClr="000000">
                <a:hueOff val="0"/>
                <a:satOff val="0"/>
                <a:lumOff val="0"/>
                <a:alphaOff val="0"/>
              </a:sysClr>
            </a:solidFill>
            <a:latin typeface="Aptos" panose="02110004020202020204"/>
            <a:ea typeface="+mn-ea"/>
            <a:cs typeface="+mn-cs"/>
          </a:endParaRPr>
        </a:p>
      </dgm:t>
    </dgm:pt>
    <dgm:pt modelId="{BF54E2E7-D0F4-41BE-B3B4-90AC2E8EFABB}" type="parTrans" cxnId="{C10A91A0-0639-440F-8D10-02CA5BDA266E}">
      <dgm:prSet/>
      <dgm:spPr>
        <a:xfrm>
          <a:off x="1150356" y="531760"/>
          <a:ext cx="1625745" cy="193426"/>
        </a:xfrm>
        <a:custGeom>
          <a:avLst/>
          <a:gdLst/>
          <a:ahLst/>
          <a:cxnLst/>
          <a:rect l="0" t="0" r="0" b="0"/>
          <a:pathLst>
            <a:path>
              <a:moveTo>
                <a:pt x="1598221" y="0"/>
              </a:moveTo>
              <a:lnTo>
                <a:pt x="1598221"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E3144F95-E3B2-48DC-BD7F-88BCC3167FB7}" type="sibTrans" cxnId="{C10A91A0-0639-440F-8D10-02CA5BDA266E}">
      <dgm:prSet/>
      <dgm:spPr/>
      <dgm:t>
        <a:bodyPr/>
        <a:lstStyle/>
        <a:p>
          <a:pPr algn="ctr"/>
          <a:endParaRPr lang="x-none"/>
        </a:p>
      </dgm:t>
    </dgm:pt>
    <dgm:pt modelId="{D859B2E9-C457-470B-8B69-0E23E2CD0F6E}">
      <dgm:prSet phldrT="[Текст]"/>
      <dgm:spPr>
        <a:xfrm>
          <a:off x="1704587"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i="1">
              <a:solidFill>
                <a:sysClr val="windowText" lastClr="000000">
                  <a:hueOff val="0"/>
                  <a:satOff val="0"/>
                  <a:lumOff val="0"/>
                  <a:alphaOff val="0"/>
                </a:sysClr>
              </a:solidFill>
              <a:latin typeface="Aptos" panose="02110004020202020204"/>
              <a:ea typeface="+mn-ea"/>
              <a:cs typeface="+mn-cs"/>
            </a:rPr>
            <a:t>владение методами адаптации и поддержки</a:t>
          </a:r>
          <a:r>
            <a:rPr lang="ru-RU" b="1">
              <a:solidFill>
                <a:sysClr val="windowText" lastClr="000000">
                  <a:hueOff val="0"/>
                  <a:satOff val="0"/>
                  <a:lumOff val="0"/>
                  <a:alphaOff val="0"/>
                </a:sysClr>
              </a:solidFill>
              <a:latin typeface="Aptos" panose="02110004020202020204"/>
              <a:ea typeface="+mn-ea"/>
              <a:cs typeface="+mn-cs"/>
            </a:rPr>
            <a:t>: </a:t>
          </a:r>
          <a:endParaRPr lang="x-none" b="1">
            <a:solidFill>
              <a:sysClr val="windowText" lastClr="000000">
                <a:hueOff val="0"/>
                <a:satOff val="0"/>
                <a:lumOff val="0"/>
                <a:alphaOff val="0"/>
              </a:sysClr>
            </a:solidFill>
            <a:latin typeface="Aptos" panose="02110004020202020204"/>
            <a:ea typeface="+mn-ea"/>
            <a:cs typeface="+mn-cs"/>
          </a:endParaRPr>
        </a:p>
      </dgm:t>
    </dgm:pt>
    <dgm:pt modelId="{E1FD1CB3-02E2-44FA-B3C9-AFAED71078AE}" type="parTrans" cxnId="{918EBDD4-926C-4FE8-B5EB-BA860C04A2C3}">
      <dgm:prSet/>
      <dgm:spPr>
        <a:xfrm>
          <a:off x="1963228" y="531760"/>
          <a:ext cx="812872" cy="193426"/>
        </a:xfrm>
        <a:custGeom>
          <a:avLst/>
          <a:gdLst/>
          <a:ahLst/>
          <a:cxnLst/>
          <a:rect l="0" t="0" r="0" b="0"/>
          <a:pathLst>
            <a:path>
              <a:moveTo>
                <a:pt x="799110" y="0"/>
              </a:moveTo>
              <a:lnTo>
                <a:pt x="799110"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1E44E782-70C3-43BC-A216-443CB6B99B7F}" type="sibTrans" cxnId="{918EBDD4-926C-4FE8-B5EB-BA860C04A2C3}">
      <dgm:prSet/>
      <dgm:spPr/>
      <dgm:t>
        <a:bodyPr/>
        <a:lstStyle/>
        <a:p>
          <a:pPr algn="ctr"/>
          <a:endParaRPr lang="x-none"/>
        </a:p>
      </dgm:t>
    </dgm:pt>
    <dgm:pt modelId="{8D4A5DE7-80AE-4541-B8DE-F536C2E4057B}">
      <dgm:prSet phldrT="[Текст]"/>
      <dgm:spPr>
        <a:xfrm>
          <a:off x="2517459"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i="1">
              <a:solidFill>
                <a:sysClr val="windowText" lastClr="000000">
                  <a:hueOff val="0"/>
                  <a:satOff val="0"/>
                  <a:lumOff val="0"/>
                  <a:alphaOff val="0"/>
                </a:sysClr>
              </a:solidFill>
              <a:latin typeface="Aptos" panose="02110004020202020204"/>
              <a:ea typeface="+mn-ea"/>
              <a:cs typeface="+mn-cs"/>
            </a:rPr>
            <a:t>организационные навыки</a:t>
          </a:r>
          <a:endParaRPr lang="x-none" b="1">
            <a:solidFill>
              <a:sysClr val="windowText" lastClr="000000">
                <a:hueOff val="0"/>
                <a:satOff val="0"/>
                <a:lumOff val="0"/>
                <a:alphaOff val="0"/>
              </a:sysClr>
            </a:solidFill>
            <a:latin typeface="Aptos" panose="02110004020202020204"/>
            <a:ea typeface="+mn-ea"/>
            <a:cs typeface="+mn-cs"/>
          </a:endParaRPr>
        </a:p>
      </dgm:t>
    </dgm:pt>
    <dgm:pt modelId="{4DCCFC8A-B8F5-4C9A-9EAB-E5E2745399F9}" type="parTrans" cxnId="{2E70A9A5-96D9-4157-9689-992AEF32CD07}">
      <dgm:prSet/>
      <dgm:spPr>
        <a:xfrm>
          <a:off x="2730381" y="531760"/>
          <a:ext cx="91440" cy="193426"/>
        </a:xfrm>
        <a:custGeom>
          <a:avLst/>
          <a:gdLst/>
          <a:ahLst/>
          <a:cxnLst/>
          <a:rect l="0" t="0" r="0" b="0"/>
          <a:pathLst>
            <a:path>
              <a:moveTo>
                <a:pt x="45720" y="0"/>
              </a:moveTo>
              <a:lnTo>
                <a:pt x="45720"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487313C0-14A8-4195-BFB5-62B4CC8CDE5C}" type="sibTrans" cxnId="{2E70A9A5-96D9-4157-9689-992AEF32CD07}">
      <dgm:prSet/>
      <dgm:spPr/>
      <dgm:t>
        <a:bodyPr/>
        <a:lstStyle/>
        <a:p>
          <a:pPr algn="ctr"/>
          <a:endParaRPr lang="x-none"/>
        </a:p>
      </dgm:t>
    </dgm:pt>
    <dgm:pt modelId="{BF0C1E8C-4171-4D45-99FC-4B2D2693EC9C}">
      <dgm:prSet phldrT="[Текст]"/>
      <dgm:spPr>
        <a:xfrm>
          <a:off x="3330332"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i="1">
              <a:solidFill>
                <a:sysClr val="windowText" lastClr="000000">
                  <a:hueOff val="0"/>
                  <a:satOff val="0"/>
                  <a:lumOff val="0"/>
                  <a:alphaOff val="0"/>
                </a:sysClr>
              </a:solidFill>
              <a:latin typeface="Aptos" panose="02110004020202020204"/>
              <a:ea typeface="+mn-ea"/>
              <a:cs typeface="+mn-cs"/>
            </a:rPr>
            <a:t>знание правовых и этических аспектов</a:t>
          </a:r>
          <a:endParaRPr lang="x-none" b="1">
            <a:solidFill>
              <a:sysClr val="windowText" lastClr="000000">
                <a:hueOff val="0"/>
                <a:satOff val="0"/>
                <a:lumOff val="0"/>
                <a:alphaOff val="0"/>
              </a:sysClr>
            </a:solidFill>
            <a:latin typeface="Aptos" panose="02110004020202020204"/>
            <a:ea typeface="+mn-ea"/>
            <a:cs typeface="+mn-cs"/>
          </a:endParaRPr>
        </a:p>
      </dgm:t>
    </dgm:pt>
    <dgm:pt modelId="{04EA7784-8FB8-4BCB-A993-63FF18EDFCA3}" type="parTrans" cxnId="{B083287D-6070-4C59-AE94-47F0A95F360D}">
      <dgm:prSet/>
      <dgm:spPr>
        <a:xfrm>
          <a:off x="2776101" y="531760"/>
          <a:ext cx="812872" cy="193426"/>
        </a:xfrm>
        <a:custGeom>
          <a:avLst/>
          <a:gdLst/>
          <a:ahLst/>
          <a:cxnLst/>
          <a:rect l="0" t="0" r="0" b="0"/>
          <a:pathLst>
            <a:path>
              <a:moveTo>
                <a:pt x="0" y="0"/>
              </a:moveTo>
              <a:lnTo>
                <a:pt x="0" y="129583"/>
              </a:lnTo>
              <a:lnTo>
                <a:pt x="799110" y="129583"/>
              </a:lnTo>
              <a:lnTo>
                <a:pt x="799110"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7E6A3775-73AE-4D7F-B131-18ABC592D757}" type="sibTrans" cxnId="{B083287D-6070-4C59-AE94-47F0A95F360D}">
      <dgm:prSet/>
      <dgm:spPr/>
      <dgm:t>
        <a:bodyPr/>
        <a:lstStyle/>
        <a:p>
          <a:pPr algn="ctr"/>
          <a:endParaRPr lang="x-none"/>
        </a:p>
      </dgm:t>
    </dgm:pt>
    <dgm:pt modelId="{F75CA9E3-AB52-4B52-AAD4-BA9C88B9C871}">
      <dgm:prSet/>
      <dgm:spPr>
        <a:xfrm>
          <a:off x="4143205"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i="1">
              <a:solidFill>
                <a:sysClr val="windowText" lastClr="000000">
                  <a:hueOff val="0"/>
                  <a:satOff val="0"/>
                  <a:lumOff val="0"/>
                  <a:alphaOff val="0"/>
                </a:sysClr>
              </a:solidFill>
              <a:latin typeface="Aptos" panose="02110004020202020204"/>
              <a:ea typeface="+mn-ea"/>
              <a:cs typeface="+mn-cs"/>
            </a:rPr>
            <a:t>работа с родителями</a:t>
          </a:r>
          <a:endParaRPr lang="x-none" b="1">
            <a:solidFill>
              <a:sysClr val="windowText" lastClr="000000">
                <a:hueOff val="0"/>
                <a:satOff val="0"/>
                <a:lumOff val="0"/>
                <a:alphaOff val="0"/>
              </a:sysClr>
            </a:solidFill>
            <a:latin typeface="Aptos" panose="02110004020202020204"/>
            <a:ea typeface="+mn-ea"/>
            <a:cs typeface="+mn-cs"/>
          </a:endParaRPr>
        </a:p>
      </dgm:t>
    </dgm:pt>
    <dgm:pt modelId="{008E1B93-A83C-4F49-B125-AF2083FDDE17}" type="parTrans" cxnId="{290B3EB9-09CD-47CA-B68D-A911042EC448}">
      <dgm:prSet/>
      <dgm:spPr>
        <a:xfrm>
          <a:off x="2776101" y="531760"/>
          <a:ext cx="1625745" cy="193426"/>
        </a:xfrm>
        <a:custGeom>
          <a:avLst/>
          <a:gdLst/>
          <a:ahLst/>
          <a:cxnLst/>
          <a:rect l="0" t="0" r="0" b="0"/>
          <a:pathLst>
            <a:path>
              <a:moveTo>
                <a:pt x="0" y="0"/>
              </a:moveTo>
              <a:lnTo>
                <a:pt x="0" y="129583"/>
              </a:lnTo>
              <a:lnTo>
                <a:pt x="1598221" y="129583"/>
              </a:lnTo>
              <a:lnTo>
                <a:pt x="1598221"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1AD146A0-06F8-410F-A7E0-C3E485F79F08}" type="sibTrans" cxnId="{290B3EB9-09CD-47CA-B68D-A911042EC448}">
      <dgm:prSet/>
      <dgm:spPr/>
      <dgm:t>
        <a:bodyPr/>
        <a:lstStyle/>
        <a:p>
          <a:pPr algn="ctr"/>
          <a:endParaRPr lang="x-none"/>
        </a:p>
      </dgm:t>
    </dgm:pt>
    <dgm:pt modelId="{F6660E01-C609-4CD5-A197-ACB9454852D6}">
      <dgm:prSet/>
      <dgm:spPr>
        <a:xfrm>
          <a:off x="4956077" y="795389"/>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ru-RU" b="1" i="1">
              <a:solidFill>
                <a:sysClr val="windowText" lastClr="000000">
                  <a:hueOff val="0"/>
                  <a:satOff val="0"/>
                  <a:lumOff val="0"/>
                  <a:alphaOff val="0"/>
                </a:sysClr>
              </a:solidFill>
              <a:latin typeface="Aptos" panose="02110004020202020204"/>
              <a:ea typeface="+mn-ea"/>
              <a:cs typeface="+mn-cs"/>
            </a:rPr>
            <a:t>профессиональное развитие и самообразование</a:t>
          </a:r>
          <a:r>
            <a:rPr lang="ru-RU">
              <a:solidFill>
                <a:sysClr val="windowText" lastClr="000000">
                  <a:hueOff val="0"/>
                  <a:satOff val="0"/>
                  <a:lumOff val="0"/>
                  <a:alphaOff val="0"/>
                </a:sysClr>
              </a:solidFill>
              <a:latin typeface="Aptos" panose="02110004020202020204"/>
              <a:ea typeface="+mn-ea"/>
              <a:cs typeface="+mn-cs"/>
            </a:rPr>
            <a:t>: </a:t>
          </a:r>
          <a:endParaRPr lang="x-none">
            <a:solidFill>
              <a:sysClr val="windowText" lastClr="000000">
                <a:hueOff val="0"/>
                <a:satOff val="0"/>
                <a:lumOff val="0"/>
                <a:alphaOff val="0"/>
              </a:sysClr>
            </a:solidFill>
            <a:latin typeface="Aptos" panose="02110004020202020204"/>
            <a:ea typeface="+mn-ea"/>
            <a:cs typeface="+mn-cs"/>
          </a:endParaRPr>
        </a:p>
      </dgm:t>
    </dgm:pt>
    <dgm:pt modelId="{F1763BFE-1118-48AF-8904-C81A6C873C5B}" type="parTrans" cxnId="{7968171F-6D95-4AC3-B3F4-6CC8AB7596D0}">
      <dgm:prSet/>
      <dgm:spPr>
        <a:xfrm>
          <a:off x="2776101" y="531760"/>
          <a:ext cx="2438617" cy="193426"/>
        </a:xfrm>
        <a:custGeom>
          <a:avLst/>
          <a:gdLst/>
          <a:ahLst/>
          <a:cxnLst/>
          <a:rect l="0" t="0" r="0" b="0"/>
          <a:pathLst>
            <a:path>
              <a:moveTo>
                <a:pt x="0" y="0"/>
              </a:moveTo>
              <a:lnTo>
                <a:pt x="0" y="129583"/>
              </a:lnTo>
              <a:lnTo>
                <a:pt x="2397331" y="129583"/>
              </a:lnTo>
              <a:lnTo>
                <a:pt x="2397331" y="19015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buNone/>
          </a:pPr>
          <a:endParaRPr lang="x-none">
            <a:solidFill>
              <a:sysClr val="windowText" lastClr="000000">
                <a:hueOff val="0"/>
                <a:satOff val="0"/>
                <a:lumOff val="0"/>
                <a:alphaOff val="0"/>
              </a:sysClr>
            </a:solidFill>
            <a:latin typeface="Aptos" panose="02110004020202020204"/>
            <a:ea typeface="+mn-ea"/>
            <a:cs typeface="+mn-cs"/>
          </a:endParaRPr>
        </a:p>
      </dgm:t>
    </dgm:pt>
    <dgm:pt modelId="{C448E3C3-512C-4BCF-9050-06A27E72AA90}" type="sibTrans" cxnId="{7968171F-6D95-4AC3-B3F4-6CC8AB7596D0}">
      <dgm:prSet/>
      <dgm:spPr/>
      <dgm:t>
        <a:bodyPr/>
        <a:lstStyle/>
        <a:p>
          <a:pPr algn="ctr"/>
          <a:endParaRPr lang="x-none"/>
        </a:p>
      </dgm:t>
    </dgm:pt>
    <dgm:pt modelId="{1D59B61E-9776-4820-B8B0-AFD19080BC3B}" type="pres">
      <dgm:prSet presAssocID="{A9A3A6E7-20E3-447A-92A0-A32E4D31EF28}" presName="hierChild1" presStyleCnt="0">
        <dgm:presLayoutVars>
          <dgm:chPref val="1"/>
          <dgm:dir/>
          <dgm:animOne val="branch"/>
          <dgm:animLvl val="lvl"/>
          <dgm:resizeHandles/>
        </dgm:presLayoutVars>
      </dgm:prSet>
      <dgm:spPr/>
    </dgm:pt>
    <dgm:pt modelId="{2E2B0E1E-1B52-457D-9C85-DDFF506303A6}" type="pres">
      <dgm:prSet presAssocID="{FA07CBF2-E828-47D7-B83B-588E1AC0D6B7}" presName="hierRoot1" presStyleCnt="0"/>
      <dgm:spPr/>
    </dgm:pt>
    <dgm:pt modelId="{A468A399-777F-4576-8D0D-16ED9A7A2639}" type="pres">
      <dgm:prSet presAssocID="{FA07CBF2-E828-47D7-B83B-588E1AC0D6B7}" presName="composite" presStyleCnt="0"/>
      <dgm:spPr/>
    </dgm:pt>
    <dgm:pt modelId="{2E1BAE1B-E3DD-438C-BC22-39096183FEC3}" type="pres">
      <dgm:prSet presAssocID="{FA07CBF2-E828-47D7-B83B-588E1AC0D6B7}" presName="background" presStyleLbl="node0" presStyleIdx="0" presStyleCnt="1"/>
      <dgm:spPr>
        <a:xfrm>
          <a:off x="2443562" y="109436"/>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698F5700-6ECF-4082-B4C3-A5A45DD97EFF}" type="pres">
      <dgm:prSet presAssocID="{FA07CBF2-E828-47D7-B83B-588E1AC0D6B7}" presName="text" presStyleLbl="fgAcc0" presStyleIdx="0" presStyleCnt="1">
        <dgm:presLayoutVars>
          <dgm:chPref val="3"/>
        </dgm:presLayoutVars>
      </dgm:prSet>
      <dgm:spPr/>
    </dgm:pt>
    <dgm:pt modelId="{ADA95B17-38B5-493A-AA60-8D46FDD45D33}" type="pres">
      <dgm:prSet presAssocID="{FA07CBF2-E828-47D7-B83B-588E1AC0D6B7}" presName="hierChild2" presStyleCnt="0"/>
      <dgm:spPr/>
    </dgm:pt>
    <dgm:pt modelId="{1E97FBB3-4173-4FAC-B5CD-F55BAEB86237}" type="pres">
      <dgm:prSet presAssocID="{FCEE19D6-F9D6-48E5-9BCE-AB72B21EC0DD}" presName="Name10" presStyleLbl="parChTrans1D2" presStyleIdx="0" presStyleCnt="7"/>
      <dgm:spPr/>
    </dgm:pt>
    <dgm:pt modelId="{E92C06FA-5D62-47FA-B7EE-2B40F2A93621}" type="pres">
      <dgm:prSet presAssocID="{FA2B5BAB-3360-43C3-8CDF-329812C156BF}" presName="hierRoot2" presStyleCnt="0"/>
      <dgm:spPr/>
    </dgm:pt>
    <dgm:pt modelId="{03C68D49-AF31-4E87-963B-9124B1A04A65}" type="pres">
      <dgm:prSet presAssocID="{FA2B5BAB-3360-43C3-8CDF-329812C156BF}" presName="composite2" presStyleCnt="0"/>
      <dgm:spPr/>
    </dgm:pt>
    <dgm:pt modelId="{03FE879D-CCA9-469E-AE81-045E37CA4773}" type="pres">
      <dgm:prSet presAssocID="{FA2B5BAB-3360-43C3-8CDF-329812C156BF}" presName="background2" presStyleLbl="node2" presStyleIdx="0" presStyleCnt="7"/>
      <dgm:spPr>
        <a:xfrm>
          <a:off x="4944"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00EB753B-587B-46B1-BE9D-D60285A2E6EB}" type="pres">
      <dgm:prSet presAssocID="{FA2B5BAB-3360-43C3-8CDF-329812C156BF}" presName="text2" presStyleLbl="fgAcc2" presStyleIdx="0" presStyleCnt="7">
        <dgm:presLayoutVars>
          <dgm:chPref val="3"/>
        </dgm:presLayoutVars>
      </dgm:prSet>
      <dgm:spPr/>
    </dgm:pt>
    <dgm:pt modelId="{17A7F301-00AB-4BA3-BCA7-BE31A01BE1A8}" type="pres">
      <dgm:prSet presAssocID="{FA2B5BAB-3360-43C3-8CDF-329812C156BF}" presName="hierChild3" presStyleCnt="0"/>
      <dgm:spPr/>
    </dgm:pt>
    <dgm:pt modelId="{C475991D-4D1D-4996-B55E-D916641F8993}" type="pres">
      <dgm:prSet presAssocID="{BF54E2E7-D0F4-41BE-B3B4-90AC2E8EFABB}" presName="Name10" presStyleLbl="parChTrans1D2" presStyleIdx="1" presStyleCnt="7"/>
      <dgm:spPr/>
    </dgm:pt>
    <dgm:pt modelId="{793F6A1A-C819-4C78-A0BF-E71DC42E0E81}" type="pres">
      <dgm:prSet presAssocID="{AEA9F757-ED75-4D25-8D1A-79080797562E}" presName="hierRoot2" presStyleCnt="0"/>
      <dgm:spPr/>
    </dgm:pt>
    <dgm:pt modelId="{B4D4E202-368E-464A-A147-0B05C2E05B23}" type="pres">
      <dgm:prSet presAssocID="{AEA9F757-ED75-4D25-8D1A-79080797562E}" presName="composite2" presStyleCnt="0"/>
      <dgm:spPr/>
    </dgm:pt>
    <dgm:pt modelId="{5160161C-7F86-432D-BDF4-091DD73A7B09}" type="pres">
      <dgm:prSet presAssocID="{AEA9F757-ED75-4D25-8D1A-79080797562E}" presName="background2" presStyleLbl="node2" presStyleIdx="1" presStyleCnt="7"/>
      <dgm:spPr>
        <a:xfrm>
          <a:off x="817817"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D185493A-EFF9-4AED-807C-1C9A9DE6DC11}" type="pres">
      <dgm:prSet presAssocID="{AEA9F757-ED75-4D25-8D1A-79080797562E}" presName="text2" presStyleLbl="fgAcc2" presStyleIdx="1" presStyleCnt="7">
        <dgm:presLayoutVars>
          <dgm:chPref val="3"/>
        </dgm:presLayoutVars>
      </dgm:prSet>
      <dgm:spPr/>
    </dgm:pt>
    <dgm:pt modelId="{F8C75C73-DFF6-4344-BEBF-CBF06322296F}" type="pres">
      <dgm:prSet presAssocID="{AEA9F757-ED75-4D25-8D1A-79080797562E}" presName="hierChild3" presStyleCnt="0"/>
      <dgm:spPr/>
    </dgm:pt>
    <dgm:pt modelId="{9859CA86-7325-4819-8919-E67DAFD5D91D}" type="pres">
      <dgm:prSet presAssocID="{E1FD1CB3-02E2-44FA-B3C9-AFAED71078AE}" presName="Name10" presStyleLbl="parChTrans1D2" presStyleIdx="2" presStyleCnt="7"/>
      <dgm:spPr/>
    </dgm:pt>
    <dgm:pt modelId="{1B0BAA05-BD46-44FD-A26A-CEC9A905A477}" type="pres">
      <dgm:prSet presAssocID="{D859B2E9-C457-470B-8B69-0E23E2CD0F6E}" presName="hierRoot2" presStyleCnt="0"/>
      <dgm:spPr/>
    </dgm:pt>
    <dgm:pt modelId="{5D3986F9-F7E5-4913-8217-CA424A0936CC}" type="pres">
      <dgm:prSet presAssocID="{D859B2E9-C457-470B-8B69-0E23E2CD0F6E}" presName="composite2" presStyleCnt="0"/>
      <dgm:spPr/>
    </dgm:pt>
    <dgm:pt modelId="{79925604-11E7-4153-8FD5-ECB80954EFAE}" type="pres">
      <dgm:prSet presAssocID="{D859B2E9-C457-470B-8B69-0E23E2CD0F6E}" presName="background2" presStyleLbl="node2" presStyleIdx="2" presStyleCnt="7"/>
      <dgm:spPr>
        <a:xfrm>
          <a:off x="1630689"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3710D523-0AEB-444B-B024-B5036D363EA3}" type="pres">
      <dgm:prSet presAssocID="{D859B2E9-C457-470B-8B69-0E23E2CD0F6E}" presName="text2" presStyleLbl="fgAcc2" presStyleIdx="2" presStyleCnt="7">
        <dgm:presLayoutVars>
          <dgm:chPref val="3"/>
        </dgm:presLayoutVars>
      </dgm:prSet>
      <dgm:spPr/>
    </dgm:pt>
    <dgm:pt modelId="{520F29AB-C908-438D-81CB-75AC847F07C1}" type="pres">
      <dgm:prSet presAssocID="{D859B2E9-C457-470B-8B69-0E23E2CD0F6E}" presName="hierChild3" presStyleCnt="0"/>
      <dgm:spPr/>
    </dgm:pt>
    <dgm:pt modelId="{5BC6332F-5CDA-4528-B6C6-2D734DA91547}" type="pres">
      <dgm:prSet presAssocID="{4DCCFC8A-B8F5-4C9A-9EAB-E5E2745399F9}" presName="Name10" presStyleLbl="parChTrans1D2" presStyleIdx="3" presStyleCnt="7"/>
      <dgm:spPr/>
    </dgm:pt>
    <dgm:pt modelId="{C9B36580-BE26-4AE0-80EB-87592D39CE8D}" type="pres">
      <dgm:prSet presAssocID="{8D4A5DE7-80AE-4541-B8DE-F536C2E4057B}" presName="hierRoot2" presStyleCnt="0"/>
      <dgm:spPr/>
    </dgm:pt>
    <dgm:pt modelId="{1BA0DE09-7820-4132-A9C5-7914FA6C3F43}" type="pres">
      <dgm:prSet presAssocID="{8D4A5DE7-80AE-4541-B8DE-F536C2E4057B}" presName="composite2" presStyleCnt="0"/>
      <dgm:spPr/>
    </dgm:pt>
    <dgm:pt modelId="{371A9777-08A5-4F17-90CC-1068A2BAAA72}" type="pres">
      <dgm:prSet presAssocID="{8D4A5DE7-80AE-4541-B8DE-F536C2E4057B}" presName="background2" presStyleLbl="node2" presStyleIdx="3" presStyleCnt="7"/>
      <dgm:spPr>
        <a:xfrm>
          <a:off x="2443562"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24C1DAC2-CA9B-4E79-A3C3-742C6683B354}" type="pres">
      <dgm:prSet presAssocID="{8D4A5DE7-80AE-4541-B8DE-F536C2E4057B}" presName="text2" presStyleLbl="fgAcc2" presStyleIdx="3" presStyleCnt="7">
        <dgm:presLayoutVars>
          <dgm:chPref val="3"/>
        </dgm:presLayoutVars>
      </dgm:prSet>
      <dgm:spPr/>
    </dgm:pt>
    <dgm:pt modelId="{0586221F-D56A-4C6B-81DC-AC5C633E25CE}" type="pres">
      <dgm:prSet presAssocID="{8D4A5DE7-80AE-4541-B8DE-F536C2E4057B}" presName="hierChild3" presStyleCnt="0"/>
      <dgm:spPr/>
    </dgm:pt>
    <dgm:pt modelId="{7808ED66-BE66-4EE3-8801-DB0F191FF5FC}" type="pres">
      <dgm:prSet presAssocID="{04EA7784-8FB8-4BCB-A993-63FF18EDFCA3}" presName="Name10" presStyleLbl="parChTrans1D2" presStyleIdx="4" presStyleCnt="7"/>
      <dgm:spPr/>
    </dgm:pt>
    <dgm:pt modelId="{48A97C30-8831-4214-B6CB-92F5107DE917}" type="pres">
      <dgm:prSet presAssocID="{BF0C1E8C-4171-4D45-99FC-4B2D2693EC9C}" presName="hierRoot2" presStyleCnt="0"/>
      <dgm:spPr/>
    </dgm:pt>
    <dgm:pt modelId="{EE01E29C-DD7A-4E81-861F-A13048461190}" type="pres">
      <dgm:prSet presAssocID="{BF0C1E8C-4171-4D45-99FC-4B2D2693EC9C}" presName="composite2" presStyleCnt="0"/>
      <dgm:spPr/>
    </dgm:pt>
    <dgm:pt modelId="{4D87EC19-CADE-4851-8187-03E9C3D26CB8}" type="pres">
      <dgm:prSet presAssocID="{BF0C1E8C-4171-4D45-99FC-4B2D2693EC9C}" presName="background2" presStyleLbl="node2" presStyleIdx="4" presStyleCnt="7"/>
      <dgm:spPr>
        <a:xfrm>
          <a:off x="3256435"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300F45BC-1E27-4BA9-8B29-BD24929A2F92}" type="pres">
      <dgm:prSet presAssocID="{BF0C1E8C-4171-4D45-99FC-4B2D2693EC9C}" presName="text2" presStyleLbl="fgAcc2" presStyleIdx="4" presStyleCnt="7">
        <dgm:presLayoutVars>
          <dgm:chPref val="3"/>
        </dgm:presLayoutVars>
      </dgm:prSet>
      <dgm:spPr/>
    </dgm:pt>
    <dgm:pt modelId="{E061BA40-21BD-4577-8C62-9D2F061546DE}" type="pres">
      <dgm:prSet presAssocID="{BF0C1E8C-4171-4D45-99FC-4B2D2693EC9C}" presName="hierChild3" presStyleCnt="0"/>
      <dgm:spPr/>
    </dgm:pt>
    <dgm:pt modelId="{445268E7-0BE3-48C4-A28C-0AE6D8C455A5}" type="pres">
      <dgm:prSet presAssocID="{008E1B93-A83C-4F49-B125-AF2083FDDE17}" presName="Name10" presStyleLbl="parChTrans1D2" presStyleIdx="5" presStyleCnt="7"/>
      <dgm:spPr/>
    </dgm:pt>
    <dgm:pt modelId="{F0CAD8B7-1831-44AD-BE08-D7BFB95FEFB9}" type="pres">
      <dgm:prSet presAssocID="{F75CA9E3-AB52-4B52-AAD4-BA9C88B9C871}" presName="hierRoot2" presStyleCnt="0"/>
      <dgm:spPr/>
    </dgm:pt>
    <dgm:pt modelId="{7C7E2512-A11F-4AEC-A61C-0ED10FA64DC0}" type="pres">
      <dgm:prSet presAssocID="{F75CA9E3-AB52-4B52-AAD4-BA9C88B9C871}" presName="composite2" presStyleCnt="0"/>
      <dgm:spPr/>
    </dgm:pt>
    <dgm:pt modelId="{3E8253F1-37F7-4E96-9002-D1C4EF6DE9CE}" type="pres">
      <dgm:prSet presAssocID="{F75CA9E3-AB52-4B52-AAD4-BA9C88B9C871}" presName="background2" presStyleLbl="node2" presStyleIdx="5" presStyleCnt="7"/>
      <dgm:spPr>
        <a:xfrm>
          <a:off x="4069307"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EC2E111C-C5C8-466B-84CF-901F026A4280}" type="pres">
      <dgm:prSet presAssocID="{F75CA9E3-AB52-4B52-AAD4-BA9C88B9C871}" presName="text2" presStyleLbl="fgAcc2" presStyleIdx="5" presStyleCnt="7">
        <dgm:presLayoutVars>
          <dgm:chPref val="3"/>
        </dgm:presLayoutVars>
      </dgm:prSet>
      <dgm:spPr/>
    </dgm:pt>
    <dgm:pt modelId="{8D4ADBEE-39FA-47A8-91BE-43CC53C2A631}" type="pres">
      <dgm:prSet presAssocID="{F75CA9E3-AB52-4B52-AAD4-BA9C88B9C871}" presName="hierChild3" presStyleCnt="0"/>
      <dgm:spPr/>
    </dgm:pt>
    <dgm:pt modelId="{3C1FAD54-B36C-4246-AD96-037B9B656FD9}" type="pres">
      <dgm:prSet presAssocID="{F1763BFE-1118-48AF-8904-C81A6C873C5B}" presName="Name10" presStyleLbl="parChTrans1D2" presStyleIdx="6" presStyleCnt="7"/>
      <dgm:spPr/>
    </dgm:pt>
    <dgm:pt modelId="{4705C7F7-4798-485B-B3C7-859C305076E0}" type="pres">
      <dgm:prSet presAssocID="{F6660E01-C609-4CD5-A197-ACB9454852D6}" presName="hierRoot2" presStyleCnt="0"/>
      <dgm:spPr/>
    </dgm:pt>
    <dgm:pt modelId="{A94A0587-725C-48DF-B8D1-DB76A8DE0DE1}" type="pres">
      <dgm:prSet presAssocID="{F6660E01-C609-4CD5-A197-ACB9454852D6}" presName="composite2" presStyleCnt="0"/>
      <dgm:spPr/>
    </dgm:pt>
    <dgm:pt modelId="{C60D9DFE-6E06-4B01-A138-3DA80C43C4F1}" type="pres">
      <dgm:prSet presAssocID="{F6660E01-C609-4CD5-A197-ACB9454852D6}" presName="background2" presStyleLbl="node2" presStyleIdx="6" presStyleCnt="7"/>
      <dgm:spPr>
        <a:xfrm>
          <a:off x="4882180" y="725187"/>
          <a:ext cx="665077" cy="4223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88B5448F-7B29-445A-9A81-88628FEA02F6}" type="pres">
      <dgm:prSet presAssocID="{F6660E01-C609-4CD5-A197-ACB9454852D6}" presName="text2" presStyleLbl="fgAcc2" presStyleIdx="6" presStyleCnt="7" custScaleX="114739">
        <dgm:presLayoutVars>
          <dgm:chPref val="3"/>
        </dgm:presLayoutVars>
      </dgm:prSet>
      <dgm:spPr/>
    </dgm:pt>
    <dgm:pt modelId="{347535EF-45FC-423E-BB2C-942956D1C59E}" type="pres">
      <dgm:prSet presAssocID="{F6660E01-C609-4CD5-A197-ACB9454852D6}" presName="hierChild3" presStyleCnt="0"/>
      <dgm:spPr/>
    </dgm:pt>
  </dgm:ptLst>
  <dgm:cxnLst>
    <dgm:cxn modelId="{2E4F670C-9C87-42EE-8280-F6D3EFBE542C}" type="presOf" srcId="{F75CA9E3-AB52-4B52-AAD4-BA9C88B9C871}" destId="{EC2E111C-C5C8-466B-84CF-901F026A4280}" srcOrd="0" destOrd="0" presId="urn:microsoft.com/office/officeart/2005/8/layout/hierarchy1"/>
    <dgm:cxn modelId="{7968171F-6D95-4AC3-B3F4-6CC8AB7596D0}" srcId="{FA07CBF2-E828-47D7-B83B-588E1AC0D6B7}" destId="{F6660E01-C609-4CD5-A197-ACB9454852D6}" srcOrd="6" destOrd="0" parTransId="{F1763BFE-1118-48AF-8904-C81A6C873C5B}" sibTransId="{C448E3C3-512C-4BCF-9050-06A27E72AA90}"/>
    <dgm:cxn modelId="{768A2B27-2D72-4DF8-96E0-07FF7D85B3E1}" type="presOf" srcId="{A9A3A6E7-20E3-447A-92A0-A32E4D31EF28}" destId="{1D59B61E-9776-4820-B8B0-AFD19080BC3B}" srcOrd="0" destOrd="0" presId="urn:microsoft.com/office/officeart/2005/8/layout/hierarchy1"/>
    <dgm:cxn modelId="{6E25B02F-D1BF-4578-8A3D-002C43215964}" srcId="{FA07CBF2-E828-47D7-B83B-588E1AC0D6B7}" destId="{FA2B5BAB-3360-43C3-8CDF-329812C156BF}" srcOrd="0" destOrd="0" parTransId="{FCEE19D6-F9D6-48E5-9BCE-AB72B21EC0DD}" sibTransId="{632DFF71-0D9D-4172-853C-CCFF50E79B5E}"/>
    <dgm:cxn modelId="{0D729E33-E865-4E61-BF6C-1CD8649D8987}" type="presOf" srcId="{FA2B5BAB-3360-43C3-8CDF-329812C156BF}" destId="{00EB753B-587B-46B1-BE9D-D60285A2E6EB}" srcOrd="0" destOrd="0" presId="urn:microsoft.com/office/officeart/2005/8/layout/hierarchy1"/>
    <dgm:cxn modelId="{DBCDDB3C-F72F-4682-AC61-C14545EB5F9A}" type="presOf" srcId="{8D4A5DE7-80AE-4541-B8DE-F536C2E4057B}" destId="{24C1DAC2-CA9B-4E79-A3C3-742C6683B354}" srcOrd="0" destOrd="0" presId="urn:microsoft.com/office/officeart/2005/8/layout/hierarchy1"/>
    <dgm:cxn modelId="{6D215B60-D8BF-4D71-8F84-5A3A6EBABECD}" type="presOf" srcId="{BF54E2E7-D0F4-41BE-B3B4-90AC2E8EFABB}" destId="{C475991D-4D1D-4996-B55E-D916641F8993}" srcOrd="0" destOrd="0" presId="urn:microsoft.com/office/officeart/2005/8/layout/hierarchy1"/>
    <dgm:cxn modelId="{33DE1841-EB67-46BD-9322-910BC074C9E3}" type="presOf" srcId="{F1763BFE-1118-48AF-8904-C81A6C873C5B}" destId="{3C1FAD54-B36C-4246-AD96-037B9B656FD9}" srcOrd="0" destOrd="0" presId="urn:microsoft.com/office/officeart/2005/8/layout/hierarchy1"/>
    <dgm:cxn modelId="{BB4BA443-96E4-4AAB-8C80-E80F7C565ACF}" type="presOf" srcId="{E1FD1CB3-02E2-44FA-B3C9-AFAED71078AE}" destId="{9859CA86-7325-4819-8919-E67DAFD5D91D}" srcOrd="0" destOrd="0" presId="urn:microsoft.com/office/officeart/2005/8/layout/hierarchy1"/>
    <dgm:cxn modelId="{AB3D3F59-2338-41EA-B2B4-5365E59F059D}" type="presOf" srcId="{AEA9F757-ED75-4D25-8D1A-79080797562E}" destId="{D185493A-EFF9-4AED-807C-1C9A9DE6DC11}" srcOrd="0" destOrd="0" presId="urn:microsoft.com/office/officeart/2005/8/layout/hierarchy1"/>
    <dgm:cxn modelId="{B083287D-6070-4C59-AE94-47F0A95F360D}" srcId="{FA07CBF2-E828-47D7-B83B-588E1AC0D6B7}" destId="{BF0C1E8C-4171-4D45-99FC-4B2D2693EC9C}" srcOrd="4" destOrd="0" parTransId="{04EA7784-8FB8-4BCB-A993-63FF18EDFCA3}" sibTransId="{7E6A3775-73AE-4D7F-B131-18ABC592D757}"/>
    <dgm:cxn modelId="{3A0CAC81-CECD-4F76-9C6E-1F574EE572CD}" type="presOf" srcId="{F6660E01-C609-4CD5-A197-ACB9454852D6}" destId="{88B5448F-7B29-445A-9A81-88628FEA02F6}" srcOrd="0" destOrd="0" presId="urn:microsoft.com/office/officeart/2005/8/layout/hierarchy1"/>
    <dgm:cxn modelId="{C9924285-1801-4E1C-87E5-76720699D8E5}" type="presOf" srcId="{04EA7784-8FB8-4BCB-A993-63FF18EDFCA3}" destId="{7808ED66-BE66-4EE3-8801-DB0F191FF5FC}" srcOrd="0" destOrd="0" presId="urn:microsoft.com/office/officeart/2005/8/layout/hierarchy1"/>
    <dgm:cxn modelId="{262FA396-A56C-44E8-9078-E45415822E36}" type="presOf" srcId="{008E1B93-A83C-4F49-B125-AF2083FDDE17}" destId="{445268E7-0BE3-48C4-A28C-0AE6D8C455A5}" srcOrd="0" destOrd="0" presId="urn:microsoft.com/office/officeart/2005/8/layout/hierarchy1"/>
    <dgm:cxn modelId="{C10A91A0-0639-440F-8D10-02CA5BDA266E}" srcId="{FA07CBF2-E828-47D7-B83B-588E1AC0D6B7}" destId="{AEA9F757-ED75-4D25-8D1A-79080797562E}" srcOrd="1" destOrd="0" parTransId="{BF54E2E7-D0F4-41BE-B3B4-90AC2E8EFABB}" sibTransId="{E3144F95-E3B2-48DC-BD7F-88BCC3167FB7}"/>
    <dgm:cxn modelId="{2E70A9A5-96D9-4157-9689-992AEF32CD07}" srcId="{FA07CBF2-E828-47D7-B83B-588E1AC0D6B7}" destId="{8D4A5DE7-80AE-4541-B8DE-F536C2E4057B}" srcOrd="3" destOrd="0" parTransId="{4DCCFC8A-B8F5-4C9A-9EAB-E5E2745399F9}" sibTransId="{487313C0-14A8-4195-BFB5-62B4CC8CDE5C}"/>
    <dgm:cxn modelId="{290B3EB9-09CD-47CA-B68D-A911042EC448}" srcId="{FA07CBF2-E828-47D7-B83B-588E1AC0D6B7}" destId="{F75CA9E3-AB52-4B52-AAD4-BA9C88B9C871}" srcOrd="5" destOrd="0" parTransId="{008E1B93-A83C-4F49-B125-AF2083FDDE17}" sibTransId="{1AD146A0-06F8-410F-A7E0-C3E485F79F08}"/>
    <dgm:cxn modelId="{B14F70BA-6EB5-4454-9F5F-23310836682A}" srcId="{A9A3A6E7-20E3-447A-92A0-A32E4D31EF28}" destId="{FA07CBF2-E828-47D7-B83B-588E1AC0D6B7}" srcOrd="0" destOrd="0" parTransId="{4AB0D2A3-202F-42DC-990E-5E418BEAA156}" sibTransId="{A4B97B9A-8490-4CEE-A7AA-83AC9DFE805C}"/>
    <dgm:cxn modelId="{7B5F89BD-EC25-4C88-8542-1A63415F2A69}" type="presOf" srcId="{BF0C1E8C-4171-4D45-99FC-4B2D2693EC9C}" destId="{300F45BC-1E27-4BA9-8B29-BD24929A2F92}" srcOrd="0" destOrd="0" presId="urn:microsoft.com/office/officeart/2005/8/layout/hierarchy1"/>
    <dgm:cxn modelId="{BD57EABE-C42A-4944-B2EE-EEFB0D70F228}" type="presOf" srcId="{FA07CBF2-E828-47D7-B83B-588E1AC0D6B7}" destId="{698F5700-6ECF-4082-B4C3-A5A45DD97EFF}" srcOrd="0" destOrd="0" presId="urn:microsoft.com/office/officeart/2005/8/layout/hierarchy1"/>
    <dgm:cxn modelId="{7BF06DC0-3CC3-4F6D-A225-84B1A8292D74}" type="presOf" srcId="{D859B2E9-C457-470B-8B69-0E23E2CD0F6E}" destId="{3710D523-0AEB-444B-B024-B5036D363EA3}" srcOrd="0" destOrd="0" presId="urn:microsoft.com/office/officeart/2005/8/layout/hierarchy1"/>
    <dgm:cxn modelId="{918EBDD4-926C-4FE8-B5EB-BA860C04A2C3}" srcId="{FA07CBF2-E828-47D7-B83B-588E1AC0D6B7}" destId="{D859B2E9-C457-470B-8B69-0E23E2CD0F6E}" srcOrd="2" destOrd="0" parTransId="{E1FD1CB3-02E2-44FA-B3C9-AFAED71078AE}" sibTransId="{1E44E782-70C3-43BC-A216-443CB6B99B7F}"/>
    <dgm:cxn modelId="{9106DEEA-D28A-4A76-8E4C-ED7A3802946C}" type="presOf" srcId="{4DCCFC8A-B8F5-4C9A-9EAB-E5E2745399F9}" destId="{5BC6332F-5CDA-4528-B6C6-2D734DA91547}" srcOrd="0" destOrd="0" presId="urn:microsoft.com/office/officeart/2005/8/layout/hierarchy1"/>
    <dgm:cxn modelId="{3E9D7BF6-B66F-491F-89C3-F7EE70252C61}" type="presOf" srcId="{FCEE19D6-F9D6-48E5-9BCE-AB72B21EC0DD}" destId="{1E97FBB3-4173-4FAC-B5CD-F55BAEB86237}" srcOrd="0" destOrd="0" presId="urn:microsoft.com/office/officeart/2005/8/layout/hierarchy1"/>
    <dgm:cxn modelId="{BF08E01E-3249-4D22-B253-C2038B21C33B}" type="presParOf" srcId="{1D59B61E-9776-4820-B8B0-AFD19080BC3B}" destId="{2E2B0E1E-1B52-457D-9C85-DDFF506303A6}" srcOrd="0" destOrd="0" presId="urn:microsoft.com/office/officeart/2005/8/layout/hierarchy1"/>
    <dgm:cxn modelId="{14A9D717-A90E-496E-88E8-6FB848BC1E21}" type="presParOf" srcId="{2E2B0E1E-1B52-457D-9C85-DDFF506303A6}" destId="{A468A399-777F-4576-8D0D-16ED9A7A2639}" srcOrd="0" destOrd="0" presId="urn:microsoft.com/office/officeart/2005/8/layout/hierarchy1"/>
    <dgm:cxn modelId="{506BC137-C375-4E57-9F0D-F1A1B1315587}" type="presParOf" srcId="{A468A399-777F-4576-8D0D-16ED9A7A2639}" destId="{2E1BAE1B-E3DD-438C-BC22-39096183FEC3}" srcOrd="0" destOrd="0" presId="urn:microsoft.com/office/officeart/2005/8/layout/hierarchy1"/>
    <dgm:cxn modelId="{5E06E7EA-74A1-4B4A-8475-FD088B14E669}" type="presParOf" srcId="{A468A399-777F-4576-8D0D-16ED9A7A2639}" destId="{698F5700-6ECF-4082-B4C3-A5A45DD97EFF}" srcOrd="1" destOrd="0" presId="urn:microsoft.com/office/officeart/2005/8/layout/hierarchy1"/>
    <dgm:cxn modelId="{2290FFB3-CC6A-4BC9-A2C1-5515D5D67DC0}" type="presParOf" srcId="{2E2B0E1E-1B52-457D-9C85-DDFF506303A6}" destId="{ADA95B17-38B5-493A-AA60-8D46FDD45D33}" srcOrd="1" destOrd="0" presId="urn:microsoft.com/office/officeart/2005/8/layout/hierarchy1"/>
    <dgm:cxn modelId="{8BE980B4-62F7-4264-AD5A-86E1658E4E0A}" type="presParOf" srcId="{ADA95B17-38B5-493A-AA60-8D46FDD45D33}" destId="{1E97FBB3-4173-4FAC-B5CD-F55BAEB86237}" srcOrd="0" destOrd="0" presId="urn:microsoft.com/office/officeart/2005/8/layout/hierarchy1"/>
    <dgm:cxn modelId="{FB693942-8E9A-41A9-A2B7-A9604855E30A}" type="presParOf" srcId="{ADA95B17-38B5-493A-AA60-8D46FDD45D33}" destId="{E92C06FA-5D62-47FA-B7EE-2B40F2A93621}" srcOrd="1" destOrd="0" presId="urn:microsoft.com/office/officeart/2005/8/layout/hierarchy1"/>
    <dgm:cxn modelId="{330F6E39-2182-4421-BC4E-0A655A89F6A4}" type="presParOf" srcId="{E92C06FA-5D62-47FA-B7EE-2B40F2A93621}" destId="{03C68D49-AF31-4E87-963B-9124B1A04A65}" srcOrd="0" destOrd="0" presId="urn:microsoft.com/office/officeart/2005/8/layout/hierarchy1"/>
    <dgm:cxn modelId="{724F38ED-36AC-4A52-A384-04B60ED87365}" type="presParOf" srcId="{03C68D49-AF31-4E87-963B-9124B1A04A65}" destId="{03FE879D-CCA9-469E-AE81-045E37CA4773}" srcOrd="0" destOrd="0" presId="urn:microsoft.com/office/officeart/2005/8/layout/hierarchy1"/>
    <dgm:cxn modelId="{D4E90D10-E6CF-474A-B9AF-AD5F193B0C1C}" type="presParOf" srcId="{03C68D49-AF31-4E87-963B-9124B1A04A65}" destId="{00EB753B-587B-46B1-BE9D-D60285A2E6EB}" srcOrd="1" destOrd="0" presId="urn:microsoft.com/office/officeart/2005/8/layout/hierarchy1"/>
    <dgm:cxn modelId="{877732A7-0ED7-4472-9E45-EAFFF2D7861E}" type="presParOf" srcId="{E92C06FA-5D62-47FA-B7EE-2B40F2A93621}" destId="{17A7F301-00AB-4BA3-BCA7-BE31A01BE1A8}" srcOrd="1" destOrd="0" presId="urn:microsoft.com/office/officeart/2005/8/layout/hierarchy1"/>
    <dgm:cxn modelId="{1B6DCD56-3139-4B27-9E4C-3D341450446D}" type="presParOf" srcId="{ADA95B17-38B5-493A-AA60-8D46FDD45D33}" destId="{C475991D-4D1D-4996-B55E-D916641F8993}" srcOrd="2" destOrd="0" presId="urn:microsoft.com/office/officeart/2005/8/layout/hierarchy1"/>
    <dgm:cxn modelId="{14FCBE8D-4BB8-4136-B8CA-6F229265A45B}" type="presParOf" srcId="{ADA95B17-38B5-493A-AA60-8D46FDD45D33}" destId="{793F6A1A-C819-4C78-A0BF-E71DC42E0E81}" srcOrd="3" destOrd="0" presId="urn:microsoft.com/office/officeart/2005/8/layout/hierarchy1"/>
    <dgm:cxn modelId="{F1AA801F-F674-4DD8-880C-042319227B4E}" type="presParOf" srcId="{793F6A1A-C819-4C78-A0BF-E71DC42E0E81}" destId="{B4D4E202-368E-464A-A147-0B05C2E05B23}" srcOrd="0" destOrd="0" presId="urn:microsoft.com/office/officeart/2005/8/layout/hierarchy1"/>
    <dgm:cxn modelId="{9E7B0766-3223-450B-8CF9-B3C231623B24}" type="presParOf" srcId="{B4D4E202-368E-464A-A147-0B05C2E05B23}" destId="{5160161C-7F86-432D-BDF4-091DD73A7B09}" srcOrd="0" destOrd="0" presId="urn:microsoft.com/office/officeart/2005/8/layout/hierarchy1"/>
    <dgm:cxn modelId="{FCBE3629-19C1-4F6C-828D-A68D759DE79D}" type="presParOf" srcId="{B4D4E202-368E-464A-A147-0B05C2E05B23}" destId="{D185493A-EFF9-4AED-807C-1C9A9DE6DC11}" srcOrd="1" destOrd="0" presId="urn:microsoft.com/office/officeart/2005/8/layout/hierarchy1"/>
    <dgm:cxn modelId="{03195EFA-7310-411A-B00C-CD77628CAB3D}" type="presParOf" srcId="{793F6A1A-C819-4C78-A0BF-E71DC42E0E81}" destId="{F8C75C73-DFF6-4344-BEBF-CBF06322296F}" srcOrd="1" destOrd="0" presId="urn:microsoft.com/office/officeart/2005/8/layout/hierarchy1"/>
    <dgm:cxn modelId="{DD2CB311-3C68-4FBC-AD69-161A54DB2CB7}" type="presParOf" srcId="{ADA95B17-38B5-493A-AA60-8D46FDD45D33}" destId="{9859CA86-7325-4819-8919-E67DAFD5D91D}" srcOrd="4" destOrd="0" presId="urn:microsoft.com/office/officeart/2005/8/layout/hierarchy1"/>
    <dgm:cxn modelId="{EFBE5589-84F2-42BC-98FC-07C1A37E7E61}" type="presParOf" srcId="{ADA95B17-38B5-493A-AA60-8D46FDD45D33}" destId="{1B0BAA05-BD46-44FD-A26A-CEC9A905A477}" srcOrd="5" destOrd="0" presId="urn:microsoft.com/office/officeart/2005/8/layout/hierarchy1"/>
    <dgm:cxn modelId="{907CF7F9-22E7-4002-8070-A7576C47A524}" type="presParOf" srcId="{1B0BAA05-BD46-44FD-A26A-CEC9A905A477}" destId="{5D3986F9-F7E5-4913-8217-CA424A0936CC}" srcOrd="0" destOrd="0" presId="urn:microsoft.com/office/officeart/2005/8/layout/hierarchy1"/>
    <dgm:cxn modelId="{749F3D90-527B-40D3-8BF2-E07F88D1E292}" type="presParOf" srcId="{5D3986F9-F7E5-4913-8217-CA424A0936CC}" destId="{79925604-11E7-4153-8FD5-ECB80954EFAE}" srcOrd="0" destOrd="0" presId="urn:microsoft.com/office/officeart/2005/8/layout/hierarchy1"/>
    <dgm:cxn modelId="{98829F3D-B1CD-4738-847D-3F8E59A7FCE4}" type="presParOf" srcId="{5D3986F9-F7E5-4913-8217-CA424A0936CC}" destId="{3710D523-0AEB-444B-B024-B5036D363EA3}" srcOrd="1" destOrd="0" presId="urn:microsoft.com/office/officeart/2005/8/layout/hierarchy1"/>
    <dgm:cxn modelId="{8C43B650-E6A0-4432-B557-BB57289CB075}" type="presParOf" srcId="{1B0BAA05-BD46-44FD-A26A-CEC9A905A477}" destId="{520F29AB-C908-438D-81CB-75AC847F07C1}" srcOrd="1" destOrd="0" presId="urn:microsoft.com/office/officeart/2005/8/layout/hierarchy1"/>
    <dgm:cxn modelId="{40FFBC6A-1F3C-46F9-850C-310477DAD349}" type="presParOf" srcId="{ADA95B17-38B5-493A-AA60-8D46FDD45D33}" destId="{5BC6332F-5CDA-4528-B6C6-2D734DA91547}" srcOrd="6" destOrd="0" presId="urn:microsoft.com/office/officeart/2005/8/layout/hierarchy1"/>
    <dgm:cxn modelId="{22A3B78A-345F-4A1C-BD75-38D4049BA4FA}" type="presParOf" srcId="{ADA95B17-38B5-493A-AA60-8D46FDD45D33}" destId="{C9B36580-BE26-4AE0-80EB-87592D39CE8D}" srcOrd="7" destOrd="0" presId="urn:microsoft.com/office/officeart/2005/8/layout/hierarchy1"/>
    <dgm:cxn modelId="{1611914B-5C9C-4664-AB34-8F3BA519ECBE}" type="presParOf" srcId="{C9B36580-BE26-4AE0-80EB-87592D39CE8D}" destId="{1BA0DE09-7820-4132-A9C5-7914FA6C3F43}" srcOrd="0" destOrd="0" presId="urn:microsoft.com/office/officeart/2005/8/layout/hierarchy1"/>
    <dgm:cxn modelId="{3F0A576A-9DE7-4D19-B5D2-EFBEC6CC9D13}" type="presParOf" srcId="{1BA0DE09-7820-4132-A9C5-7914FA6C3F43}" destId="{371A9777-08A5-4F17-90CC-1068A2BAAA72}" srcOrd="0" destOrd="0" presId="urn:microsoft.com/office/officeart/2005/8/layout/hierarchy1"/>
    <dgm:cxn modelId="{6226951E-7FFE-489E-BA56-7E55DEFBAA6A}" type="presParOf" srcId="{1BA0DE09-7820-4132-A9C5-7914FA6C3F43}" destId="{24C1DAC2-CA9B-4E79-A3C3-742C6683B354}" srcOrd="1" destOrd="0" presId="urn:microsoft.com/office/officeart/2005/8/layout/hierarchy1"/>
    <dgm:cxn modelId="{78F36D53-5894-4B0D-97FD-FAF69FEBBBA0}" type="presParOf" srcId="{C9B36580-BE26-4AE0-80EB-87592D39CE8D}" destId="{0586221F-D56A-4C6B-81DC-AC5C633E25CE}" srcOrd="1" destOrd="0" presId="urn:microsoft.com/office/officeart/2005/8/layout/hierarchy1"/>
    <dgm:cxn modelId="{95128A56-8630-431B-92BA-602282D6CE91}" type="presParOf" srcId="{ADA95B17-38B5-493A-AA60-8D46FDD45D33}" destId="{7808ED66-BE66-4EE3-8801-DB0F191FF5FC}" srcOrd="8" destOrd="0" presId="urn:microsoft.com/office/officeart/2005/8/layout/hierarchy1"/>
    <dgm:cxn modelId="{B82A5D26-0914-4F9D-A6DB-5C03C92D59C6}" type="presParOf" srcId="{ADA95B17-38B5-493A-AA60-8D46FDD45D33}" destId="{48A97C30-8831-4214-B6CB-92F5107DE917}" srcOrd="9" destOrd="0" presId="urn:microsoft.com/office/officeart/2005/8/layout/hierarchy1"/>
    <dgm:cxn modelId="{168587B9-0310-40AD-9EBC-B14A6050F581}" type="presParOf" srcId="{48A97C30-8831-4214-B6CB-92F5107DE917}" destId="{EE01E29C-DD7A-4E81-861F-A13048461190}" srcOrd="0" destOrd="0" presId="urn:microsoft.com/office/officeart/2005/8/layout/hierarchy1"/>
    <dgm:cxn modelId="{8D96FB3B-B155-45ED-B393-76A4723A845E}" type="presParOf" srcId="{EE01E29C-DD7A-4E81-861F-A13048461190}" destId="{4D87EC19-CADE-4851-8187-03E9C3D26CB8}" srcOrd="0" destOrd="0" presId="urn:microsoft.com/office/officeart/2005/8/layout/hierarchy1"/>
    <dgm:cxn modelId="{20A8AC3A-128B-4C6D-A30F-3702BFAD65C1}" type="presParOf" srcId="{EE01E29C-DD7A-4E81-861F-A13048461190}" destId="{300F45BC-1E27-4BA9-8B29-BD24929A2F92}" srcOrd="1" destOrd="0" presId="urn:microsoft.com/office/officeart/2005/8/layout/hierarchy1"/>
    <dgm:cxn modelId="{CA5EEDA6-D2E7-48D4-800D-7E767187F67C}" type="presParOf" srcId="{48A97C30-8831-4214-B6CB-92F5107DE917}" destId="{E061BA40-21BD-4577-8C62-9D2F061546DE}" srcOrd="1" destOrd="0" presId="urn:microsoft.com/office/officeart/2005/8/layout/hierarchy1"/>
    <dgm:cxn modelId="{C2C48D98-48D7-4E72-8AF8-90E23D620EDE}" type="presParOf" srcId="{ADA95B17-38B5-493A-AA60-8D46FDD45D33}" destId="{445268E7-0BE3-48C4-A28C-0AE6D8C455A5}" srcOrd="10" destOrd="0" presId="urn:microsoft.com/office/officeart/2005/8/layout/hierarchy1"/>
    <dgm:cxn modelId="{85CCE437-971A-4E02-9569-7D906FD438F8}" type="presParOf" srcId="{ADA95B17-38B5-493A-AA60-8D46FDD45D33}" destId="{F0CAD8B7-1831-44AD-BE08-D7BFB95FEFB9}" srcOrd="11" destOrd="0" presId="urn:microsoft.com/office/officeart/2005/8/layout/hierarchy1"/>
    <dgm:cxn modelId="{43EA71AF-29C3-4499-B9A1-9BD2A4EF11D7}" type="presParOf" srcId="{F0CAD8B7-1831-44AD-BE08-D7BFB95FEFB9}" destId="{7C7E2512-A11F-4AEC-A61C-0ED10FA64DC0}" srcOrd="0" destOrd="0" presId="urn:microsoft.com/office/officeart/2005/8/layout/hierarchy1"/>
    <dgm:cxn modelId="{470A0CAC-2BAB-4305-91CC-533CE88091D4}" type="presParOf" srcId="{7C7E2512-A11F-4AEC-A61C-0ED10FA64DC0}" destId="{3E8253F1-37F7-4E96-9002-D1C4EF6DE9CE}" srcOrd="0" destOrd="0" presId="urn:microsoft.com/office/officeart/2005/8/layout/hierarchy1"/>
    <dgm:cxn modelId="{92B2725A-C54D-4DCB-AEB8-D4A0FDCDC099}" type="presParOf" srcId="{7C7E2512-A11F-4AEC-A61C-0ED10FA64DC0}" destId="{EC2E111C-C5C8-466B-84CF-901F026A4280}" srcOrd="1" destOrd="0" presId="urn:microsoft.com/office/officeart/2005/8/layout/hierarchy1"/>
    <dgm:cxn modelId="{A7A73F49-FF49-4D4C-9973-A45650A8BCE5}" type="presParOf" srcId="{F0CAD8B7-1831-44AD-BE08-D7BFB95FEFB9}" destId="{8D4ADBEE-39FA-47A8-91BE-43CC53C2A631}" srcOrd="1" destOrd="0" presId="urn:microsoft.com/office/officeart/2005/8/layout/hierarchy1"/>
    <dgm:cxn modelId="{B7898E07-9355-4B58-A0C2-3FE1CF71744D}" type="presParOf" srcId="{ADA95B17-38B5-493A-AA60-8D46FDD45D33}" destId="{3C1FAD54-B36C-4246-AD96-037B9B656FD9}" srcOrd="12" destOrd="0" presId="urn:microsoft.com/office/officeart/2005/8/layout/hierarchy1"/>
    <dgm:cxn modelId="{A381EEA5-45CE-42F2-BB42-469A734D4935}" type="presParOf" srcId="{ADA95B17-38B5-493A-AA60-8D46FDD45D33}" destId="{4705C7F7-4798-485B-B3C7-859C305076E0}" srcOrd="13" destOrd="0" presId="urn:microsoft.com/office/officeart/2005/8/layout/hierarchy1"/>
    <dgm:cxn modelId="{7A641A12-E6AD-4418-80DE-C84FBB2F6943}" type="presParOf" srcId="{4705C7F7-4798-485B-B3C7-859C305076E0}" destId="{A94A0587-725C-48DF-B8D1-DB76A8DE0DE1}" srcOrd="0" destOrd="0" presId="urn:microsoft.com/office/officeart/2005/8/layout/hierarchy1"/>
    <dgm:cxn modelId="{6F9231AD-0DDE-49CF-A0DF-3D278C1251F5}" type="presParOf" srcId="{A94A0587-725C-48DF-B8D1-DB76A8DE0DE1}" destId="{C60D9DFE-6E06-4B01-A138-3DA80C43C4F1}" srcOrd="0" destOrd="0" presId="urn:microsoft.com/office/officeart/2005/8/layout/hierarchy1"/>
    <dgm:cxn modelId="{09EF089B-0965-473F-9886-3A6174A13ABB}" type="presParOf" srcId="{A94A0587-725C-48DF-B8D1-DB76A8DE0DE1}" destId="{88B5448F-7B29-445A-9A81-88628FEA02F6}" srcOrd="1" destOrd="0" presId="urn:microsoft.com/office/officeart/2005/8/layout/hierarchy1"/>
    <dgm:cxn modelId="{7C09523F-9E37-4027-A3BD-362ECF8C16FC}" type="presParOf" srcId="{4705C7F7-4798-485B-B3C7-859C305076E0}" destId="{347535EF-45FC-423E-BB2C-942956D1C59E}"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16E4EC-3A13-4190-B407-9EBB78B40D68}"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x-none"/>
        </a:p>
      </dgm:t>
    </dgm:pt>
    <dgm:pt modelId="{6E410FA6-487A-4E9B-8B07-5B2608C74B5A}">
      <dgm:prSet phldrT="[Текст]"/>
      <dgm:spPr>
        <a:xfrm>
          <a:off x="2273554" y="132214"/>
          <a:ext cx="939291" cy="300573"/>
        </a:xfrm>
        <a:prstGeom prst="rect">
          <a:avLst/>
        </a:prstGeom>
        <a:noFill/>
        <a:ln w="12700" cap="flat" cmpd="sng" algn="ctr">
          <a:noFill/>
          <a:prstDash val="solid"/>
          <a:miter lim="800000"/>
        </a:ln>
        <a:effectLst/>
        <a:sp3d/>
      </dgm:spPr>
      <dgm:t>
        <a:bodyPr/>
        <a:lstStyle/>
        <a:p>
          <a:pPr algn="ctr">
            <a:buNone/>
          </a:pPr>
          <a:r>
            <a:rPr lang="ru-RU">
              <a:solidFill>
                <a:sysClr val="windowText" lastClr="000000">
                  <a:hueOff val="0"/>
                  <a:satOff val="0"/>
                  <a:lumOff val="0"/>
                  <a:alphaOff val="0"/>
                </a:sysClr>
              </a:solidFill>
              <a:latin typeface="Aptos" panose="02110004020202020204"/>
              <a:ea typeface="+mn-ea"/>
              <a:cs typeface="+mn-cs"/>
            </a:rPr>
            <a:t>Родители</a:t>
          </a:r>
          <a:endParaRPr lang="x-none">
            <a:solidFill>
              <a:sysClr val="windowText" lastClr="000000">
                <a:hueOff val="0"/>
                <a:satOff val="0"/>
                <a:lumOff val="0"/>
                <a:alphaOff val="0"/>
              </a:sysClr>
            </a:solidFill>
            <a:latin typeface="Aptos" panose="02110004020202020204"/>
            <a:ea typeface="+mn-ea"/>
            <a:cs typeface="+mn-cs"/>
          </a:endParaRPr>
        </a:p>
      </dgm:t>
    </dgm:pt>
    <dgm:pt modelId="{6DAE06C1-250F-4A67-8EBB-4FB21F13323D}" type="parTrans" cxnId="{C561AF00-C547-498F-8EEC-114E9BA8EC50}">
      <dgm:prSet/>
      <dgm:spPr/>
      <dgm:t>
        <a:bodyPr/>
        <a:lstStyle/>
        <a:p>
          <a:pPr algn="ctr"/>
          <a:endParaRPr lang="x-none"/>
        </a:p>
      </dgm:t>
    </dgm:pt>
    <dgm:pt modelId="{45AE438C-B419-4958-A2C6-3F2D7626AB7B}" type="sibTrans" cxnId="{C561AF00-C547-498F-8EEC-114E9BA8EC50}">
      <dgm:prSet/>
      <dgm:spPr/>
      <dgm:t>
        <a:bodyPr/>
        <a:lstStyle/>
        <a:p>
          <a:pPr algn="ctr"/>
          <a:endParaRPr lang="x-none"/>
        </a:p>
      </dgm:t>
    </dgm:pt>
    <dgm:pt modelId="{B645EB22-D3F9-4D31-A554-EA9649025B6E}">
      <dgm:prSet phldrT="[Текст]"/>
      <dgm:spPr>
        <a:xfrm>
          <a:off x="468" y="799111"/>
          <a:ext cx="939291" cy="300573"/>
        </a:xfrm>
        <a:prstGeom prst="rect">
          <a:avLst/>
        </a:prstGeom>
        <a:noFill/>
        <a:ln w="12700" cap="flat" cmpd="sng" algn="ctr">
          <a:noFill/>
          <a:prstDash val="solid"/>
          <a:miter lim="800000"/>
        </a:ln>
        <a:effectLst/>
        <a:sp3d/>
      </dgm:spPr>
      <dgm:t>
        <a:bodyPr/>
        <a:lstStyle/>
        <a:p>
          <a:pPr algn="ctr">
            <a:buNone/>
          </a:pPr>
          <a:r>
            <a:rPr lang="ru-RU" i="1">
              <a:solidFill>
                <a:sysClr val="windowText" lastClr="000000">
                  <a:hueOff val="0"/>
                  <a:satOff val="0"/>
                  <a:lumOff val="0"/>
                  <a:alphaOff val="0"/>
                </a:sysClr>
              </a:solidFill>
              <a:latin typeface="Aptos" panose="02110004020202020204"/>
              <a:ea typeface="+mn-ea"/>
              <a:cs typeface="+mn-cs"/>
            </a:rPr>
            <a:t>знание основ психологии и детского развития</a:t>
          </a:r>
          <a:endParaRPr lang="x-none">
            <a:solidFill>
              <a:sysClr val="windowText" lastClr="000000">
                <a:hueOff val="0"/>
                <a:satOff val="0"/>
                <a:lumOff val="0"/>
                <a:alphaOff val="0"/>
              </a:sysClr>
            </a:solidFill>
            <a:latin typeface="Aptos" panose="02110004020202020204"/>
            <a:ea typeface="+mn-ea"/>
            <a:cs typeface="+mn-cs"/>
          </a:endParaRPr>
        </a:p>
      </dgm:t>
    </dgm:pt>
    <dgm:pt modelId="{5F19FAB7-6DF3-42A2-8D1E-A6159E8EAF68}" type="parTrans" cxnId="{7E0C708B-5B21-4223-835E-ECDD9DE25B3D}">
      <dgm:prSet/>
      <dgm:spPr>
        <a:xfrm>
          <a:off x="470114" y="517324"/>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rgbClr val="156082">
              <a:shade val="60000"/>
              <a:hueOff val="0"/>
              <a:satOff val="0"/>
              <a:lumOff val="0"/>
              <a:alphaOff val="0"/>
            </a:srgbClr>
          </a:solidFill>
          <a:prstDash val="solid"/>
          <a:miter lim="800000"/>
        </a:ln>
        <a:effectLst/>
      </dgm:spPr>
      <dgm:t>
        <a:bodyPr/>
        <a:lstStyle/>
        <a:p>
          <a:pPr algn="ctr"/>
          <a:endParaRPr lang="x-none"/>
        </a:p>
      </dgm:t>
    </dgm:pt>
    <dgm:pt modelId="{79D57A01-F9BB-4244-8C35-B3A8A12C463B}" type="sibTrans" cxnId="{7E0C708B-5B21-4223-835E-ECDD9DE25B3D}">
      <dgm:prSet/>
      <dgm:spPr/>
      <dgm:t>
        <a:bodyPr/>
        <a:lstStyle/>
        <a:p>
          <a:pPr algn="ctr"/>
          <a:endParaRPr lang="x-none"/>
        </a:p>
      </dgm:t>
    </dgm:pt>
    <dgm:pt modelId="{81761843-5165-4ECC-B3B4-DA450B299FF6}">
      <dgm:prSet phldrT="[Текст]"/>
      <dgm:spPr>
        <a:xfrm>
          <a:off x="1137011" y="799111"/>
          <a:ext cx="939291" cy="300573"/>
        </a:xfrm>
        <a:prstGeom prst="rect">
          <a:avLst/>
        </a:prstGeom>
        <a:noFill/>
        <a:ln w="12700" cap="flat" cmpd="sng" algn="ctr">
          <a:noFill/>
          <a:prstDash val="solid"/>
          <a:miter lim="800000"/>
        </a:ln>
        <a:effectLst/>
        <a:sp3d/>
      </dgm:spPr>
      <dgm:t>
        <a:bodyPr/>
        <a:lstStyle/>
        <a:p>
          <a:pPr algn="ctr">
            <a:buNone/>
          </a:pPr>
          <a:r>
            <a:rPr lang="ru-RU" i="1">
              <a:solidFill>
                <a:sysClr val="windowText" lastClr="000000">
                  <a:hueOff val="0"/>
                  <a:satOff val="0"/>
                  <a:lumOff val="0"/>
                  <a:alphaOff val="0"/>
                </a:sysClr>
              </a:solidFill>
              <a:latin typeface="Aptos" panose="02110004020202020204"/>
              <a:ea typeface="+mn-ea"/>
              <a:cs typeface="+mn-cs"/>
            </a:rPr>
            <a:t>навыки эмоциональной поддержки</a:t>
          </a:r>
          <a:endParaRPr lang="x-none">
            <a:solidFill>
              <a:sysClr val="windowText" lastClr="000000">
                <a:hueOff val="0"/>
                <a:satOff val="0"/>
                <a:lumOff val="0"/>
                <a:alphaOff val="0"/>
              </a:sysClr>
            </a:solidFill>
            <a:latin typeface="Aptos" panose="02110004020202020204"/>
            <a:ea typeface="+mn-ea"/>
            <a:cs typeface="+mn-cs"/>
          </a:endParaRPr>
        </a:p>
      </dgm:t>
    </dgm:pt>
    <dgm:pt modelId="{8C0CAB04-394C-4032-A68B-036E843CD711}" type="parTrans" cxnId="{C5664666-FBA7-4388-9E21-E2F50E29E074}">
      <dgm:prSet/>
      <dgm:spPr>
        <a:xfrm>
          <a:off x="1606657" y="517324"/>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rgbClr val="156082">
              <a:shade val="60000"/>
              <a:hueOff val="0"/>
              <a:satOff val="0"/>
              <a:lumOff val="0"/>
              <a:alphaOff val="0"/>
            </a:srgbClr>
          </a:solidFill>
          <a:prstDash val="solid"/>
          <a:miter lim="800000"/>
        </a:ln>
        <a:effectLst/>
      </dgm:spPr>
      <dgm:t>
        <a:bodyPr/>
        <a:lstStyle/>
        <a:p>
          <a:pPr algn="ctr"/>
          <a:endParaRPr lang="x-none"/>
        </a:p>
      </dgm:t>
    </dgm:pt>
    <dgm:pt modelId="{AE579CE0-6A6C-4E61-830F-D62874FE427E}" type="sibTrans" cxnId="{C5664666-FBA7-4388-9E21-E2F50E29E074}">
      <dgm:prSet/>
      <dgm:spPr/>
      <dgm:t>
        <a:bodyPr/>
        <a:lstStyle/>
        <a:p>
          <a:pPr algn="ctr"/>
          <a:endParaRPr lang="x-none"/>
        </a:p>
      </dgm:t>
    </dgm:pt>
    <dgm:pt modelId="{089C0E52-FB08-4716-8005-9DF598E23499}">
      <dgm:prSet phldrT="[Текст]"/>
      <dgm:spPr>
        <a:xfrm>
          <a:off x="2273554" y="799111"/>
          <a:ext cx="939291" cy="300573"/>
        </a:xfrm>
        <a:prstGeom prst="rect">
          <a:avLst/>
        </a:prstGeom>
        <a:noFill/>
        <a:ln w="12700" cap="flat" cmpd="sng" algn="ctr">
          <a:noFill/>
          <a:prstDash val="solid"/>
          <a:miter lim="800000"/>
        </a:ln>
        <a:effectLst/>
        <a:sp3d/>
      </dgm:spPr>
      <dgm:t>
        <a:bodyPr/>
        <a:lstStyle/>
        <a:p>
          <a:pPr algn="ctr">
            <a:buNone/>
          </a:pPr>
          <a:r>
            <a:rPr lang="ru-RU" i="1">
              <a:solidFill>
                <a:sysClr val="windowText" lastClr="000000">
                  <a:hueOff val="0"/>
                  <a:satOff val="0"/>
                  <a:lumOff val="0"/>
                  <a:alphaOff val="0"/>
                </a:sysClr>
              </a:solidFill>
              <a:latin typeface="Aptos" panose="02110004020202020204"/>
              <a:ea typeface="+mn-ea"/>
              <a:cs typeface="+mn-cs"/>
            </a:rPr>
            <a:t>навыки эффективной коммуникации</a:t>
          </a:r>
          <a:endParaRPr lang="x-none">
            <a:solidFill>
              <a:sysClr val="windowText" lastClr="000000">
                <a:hueOff val="0"/>
                <a:satOff val="0"/>
                <a:lumOff val="0"/>
                <a:alphaOff val="0"/>
              </a:sysClr>
            </a:solidFill>
            <a:latin typeface="Aptos" panose="02110004020202020204"/>
            <a:ea typeface="+mn-ea"/>
            <a:cs typeface="+mn-cs"/>
          </a:endParaRPr>
        </a:p>
      </dgm:t>
    </dgm:pt>
    <dgm:pt modelId="{741EC161-E75D-43AB-8728-C9043BB23527}" type="parTrans" cxnId="{4CFE6F96-E81D-4943-87FB-A51D5F810817}">
      <dgm:prSet/>
      <dgm:spPr>
        <a:xfrm>
          <a:off x="2697480" y="517324"/>
          <a:ext cx="91440" cy="197251"/>
        </a:xfrm>
        <a:custGeom>
          <a:avLst/>
          <a:gdLst/>
          <a:ahLst/>
          <a:cxnLst/>
          <a:rect l="0" t="0" r="0" b="0"/>
          <a:pathLst>
            <a:path>
              <a:moveTo>
                <a:pt x="45720" y="0"/>
              </a:moveTo>
              <a:lnTo>
                <a:pt x="45720" y="197251"/>
              </a:lnTo>
            </a:path>
          </a:pathLst>
        </a:custGeom>
        <a:noFill/>
        <a:ln w="12700" cap="flat" cmpd="sng" algn="ctr">
          <a:solidFill>
            <a:srgbClr val="156082">
              <a:shade val="60000"/>
              <a:hueOff val="0"/>
              <a:satOff val="0"/>
              <a:lumOff val="0"/>
              <a:alphaOff val="0"/>
            </a:srgbClr>
          </a:solidFill>
          <a:prstDash val="solid"/>
          <a:miter lim="800000"/>
        </a:ln>
        <a:effectLst/>
      </dgm:spPr>
      <dgm:t>
        <a:bodyPr/>
        <a:lstStyle/>
        <a:p>
          <a:pPr algn="ctr"/>
          <a:endParaRPr lang="x-none"/>
        </a:p>
      </dgm:t>
    </dgm:pt>
    <dgm:pt modelId="{C99C6DAB-112E-4153-8595-89F6FF2DA859}" type="sibTrans" cxnId="{4CFE6F96-E81D-4943-87FB-A51D5F810817}">
      <dgm:prSet/>
      <dgm:spPr/>
      <dgm:t>
        <a:bodyPr/>
        <a:lstStyle/>
        <a:p>
          <a:pPr algn="ctr"/>
          <a:endParaRPr lang="x-none"/>
        </a:p>
      </dgm:t>
    </dgm:pt>
    <dgm:pt modelId="{093CA485-7F7D-41D0-B5C7-A18A867B9057}">
      <dgm:prSet/>
      <dgm:spPr>
        <a:xfrm>
          <a:off x="3410096" y="799111"/>
          <a:ext cx="939291" cy="300573"/>
        </a:xfrm>
        <a:prstGeom prst="rect">
          <a:avLst/>
        </a:prstGeom>
        <a:noFill/>
        <a:ln w="12700" cap="flat" cmpd="sng" algn="ctr">
          <a:noFill/>
          <a:prstDash val="solid"/>
          <a:miter lim="800000"/>
        </a:ln>
        <a:effectLst/>
        <a:sp3d/>
      </dgm:spPr>
      <dgm:t>
        <a:bodyPr/>
        <a:lstStyle/>
        <a:p>
          <a:pPr algn="ctr">
            <a:buNone/>
          </a:pPr>
          <a:r>
            <a:rPr lang="ru-RU" i="1">
              <a:solidFill>
                <a:sysClr val="windowText" lastClr="000000">
                  <a:hueOff val="0"/>
                  <a:satOff val="0"/>
                  <a:lumOff val="0"/>
                  <a:alphaOff val="0"/>
                </a:sysClr>
              </a:solidFill>
              <a:latin typeface="Aptos" panose="02110004020202020204"/>
              <a:ea typeface="+mn-ea"/>
              <a:cs typeface="+mn-cs"/>
            </a:rPr>
            <a:t>создание поддерживающей и безопасной среды</a:t>
          </a:r>
          <a:endParaRPr lang="x-none">
            <a:solidFill>
              <a:sysClr val="windowText" lastClr="000000">
                <a:hueOff val="0"/>
                <a:satOff val="0"/>
                <a:lumOff val="0"/>
                <a:alphaOff val="0"/>
              </a:sysClr>
            </a:solidFill>
            <a:latin typeface="Aptos" panose="02110004020202020204"/>
            <a:ea typeface="+mn-ea"/>
            <a:cs typeface="+mn-cs"/>
          </a:endParaRPr>
        </a:p>
      </dgm:t>
    </dgm:pt>
    <dgm:pt modelId="{AFDE59E6-123D-4C59-9066-3C3E9C4D6279}" type="parTrans" cxnId="{44013A50-F9F6-479F-B250-F783D2B8CA33}">
      <dgm:prSet/>
      <dgm:spPr>
        <a:xfrm>
          <a:off x="2743200" y="517324"/>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rgbClr val="156082">
              <a:shade val="60000"/>
              <a:hueOff val="0"/>
              <a:satOff val="0"/>
              <a:lumOff val="0"/>
              <a:alphaOff val="0"/>
            </a:srgbClr>
          </a:solidFill>
          <a:prstDash val="solid"/>
          <a:miter lim="800000"/>
        </a:ln>
        <a:effectLst/>
      </dgm:spPr>
      <dgm:t>
        <a:bodyPr/>
        <a:lstStyle/>
        <a:p>
          <a:pPr algn="ctr"/>
          <a:endParaRPr lang="x-none"/>
        </a:p>
      </dgm:t>
    </dgm:pt>
    <dgm:pt modelId="{D3920E2B-7514-4D4C-B5DD-459921771450}" type="sibTrans" cxnId="{44013A50-F9F6-479F-B250-F783D2B8CA33}">
      <dgm:prSet/>
      <dgm:spPr/>
      <dgm:t>
        <a:bodyPr/>
        <a:lstStyle/>
        <a:p>
          <a:pPr algn="ctr"/>
          <a:endParaRPr lang="x-none"/>
        </a:p>
      </dgm:t>
    </dgm:pt>
    <dgm:pt modelId="{9BAD29F6-0D33-42B4-BA28-57788BF35117}">
      <dgm:prSet/>
      <dgm:spPr>
        <a:xfrm>
          <a:off x="4546639" y="799111"/>
          <a:ext cx="939291" cy="300573"/>
        </a:xfrm>
        <a:prstGeom prst="rect">
          <a:avLst/>
        </a:prstGeom>
        <a:noFill/>
        <a:ln w="12700" cap="flat" cmpd="sng" algn="ctr">
          <a:noFill/>
          <a:prstDash val="solid"/>
          <a:miter lim="800000"/>
        </a:ln>
        <a:effectLst/>
        <a:sp3d/>
      </dgm:spPr>
      <dgm:t>
        <a:bodyPr/>
        <a:lstStyle/>
        <a:p>
          <a:pPr algn="ctr">
            <a:buNone/>
          </a:pPr>
          <a:r>
            <a:rPr lang="ru-RU" i="1">
              <a:solidFill>
                <a:sysClr val="windowText" lastClr="000000">
                  <a:hueOff val="0"/>
                  <a:satOff val="0"/>
                  <a:lumOff val="0"/>
                  <a:alphaOff val="0"/>
                </a:sysClr>
              </a:solidFill>
              <a:latin typeface="Aptos" panose="02110004020202020204"/>
              <a:ea typeface="+mn-ea"/>
              <a:cs typeface="+mn-cs"/>
            </a:rPr>
            <a:t>постоянное обучение и повышение знаний</a:t>
          </a:r>
          <a:r>
            <a:rPr lang="ru-RU">
              <a:solidFill>
                <a:sysClr val="windowText" lastClr="000000">
                  <a:hueOff val="0"/>
                  <a:satOff val="0"/>
                  <a:lumOff val="0"/>
                  <a:alphaOff val="0"/>
                </a:sysClr>
              </a:solidFill>
              <a:latin typeface="Aptos" panose="02110004020202020204"/>
              <a:ea typeface="+mn-ea"/>
              <a:cs typeface="+mn-cs"/>
            </a:rPr>
            <a:t> </a:t>
          </a:r>
          <a:endParaRPr lang="x-none">
            <a:solidFill>
              <a:sysClr val="windowText" lastClr="000000">
                <a:hueOff val="0"/>
                <a:satOff val="0"/>
                <a:lumOff val="0"/>
                <a:alphaOff val="0"/>
              </a:sysClr>
            </a:solidFill>
            <a:latin typeface="Aptos" panose="02110004020202020204"/>
            <a:ea typeface="+mn-ea"/>
            <a:cs typeface="+mn-cs"/>
          </a:endParaRPr>
        </a:p>
      </dgm:t>
    </dgm:pt>
    <dgm:pt modelId="{EB3342CC-F836-4A6E-8F4B-75272BB665B1}" type="parTrans" cxnId="{5F348C6B-192D-4BB1-80D2-29AF4EFC4462}">
      <dgm:prSet/>
      <dgm:spPr>
        <a:xfrm>
          <a:off x="2743200" y="517324"/>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rgbClr val="156082">
              <a:shade val="60000"/>
              <a:hueOff val="0"/>
              <a:satOff val="0"/>
              <a:lumOff val="0"/>
              <a:alphaOff val="0"/>
            </a:srgbClr>
          </a:solidFill>
          <a:prstDash val="solid"/>
          <a:miter lim="800000"/>
        </a:ln>
        <a:effectLst/>
      </dgm:spPr>
      <dgm:t>
        <a:bodyPr/>
        <a:lstStyle/>
        <a:p>
          <a:pPr algn="ctr"/>
          <a:endParaRPr lang="x-none"/>
        </a:p>
      </dgm:t>
    </dgm:pt>
    <dgm:pt modelId="{A8BE327F-1215-474B-ACE8-2753E83C3029}" type="sibTrans" cxnId="{5F348C6B-192D-4BB1-80D2-29AF4EFC4462}">
      <dgm:prSet/>
      <dgm:spPr/>
      <dgm:t>
        <a:bodyPr/>
        <a:lstStyle/>
        <a:p>
          <a:pPr algn="ctr"/>
          <a:endParaRPr lang="x-none"/>
        </a:p>
      </dgm:t>
    </dgm:pt>
    <dgm:pt modelId="{ACBC07D4-D286-4612-85E5-993EAE9DB4EF}" type="pres">
      <dgm:prSet presAssocID="{F016E4EC-3A13-4190-B407-9EBB78B40D68}" presName="Name0" presStyleCnt="0">
        <dgm:presLayoutVars>
          <dgm:orgChart val="1"/>
          <dgm:chPref val="1"/>
          <dgm:dir/>
          <dgm:animOne val="branch"/>
          <dgm:animLvl val="lvl"/>
          <dgm:resizeHandles/>
        </dgm:presLayoutVars>
      </dgm:prSet>
      <dgm:spPr/>
    </dgm:pt>
    <dgm:pt modelId="{18AC5987-881F-4671-8111-4E4901F707E8}" type="pres">
      <dgm:prSet presAssocID="{6E410FA6-487A-4E9B-8B07-5B2608C74B5A}" presName="hierRoot1" presStyleCnt="0">
        <dgm:presLayoutVars>
          <dgm:hierBranch val="init"/>
        </dgm:presLayoutVars>
      </dgm:prSet>
      <dgm:spPr/>
    </dgm:pt>
    <dgm:pt modelId="{AAFD4A0B-0C5F-45A0-BD4E-22328C5314A1}" type="pres">
      <dgm:prSet presAssocID="{6E410FA6-487A-4E9B-8B07-5B2608C74B5A}" presName="rootComposite1" presStyleCnt="0"/>
      <dgm:spPr/>
    </dgm:pt>
    <dgm:pt modelId="{2EA9767A-D845-4415-95B3-77BF7ECE377B}" type="pres">
      <dgm:prSet presAssocID="{6E410FA6-487A-4E9B-8B07-5B2608C74B5A}" presName="rootText1" presStyleLbl="alignAcc1" presStyleIdx="0" presStyleCnt="0">
        <dgm:presLayoutVars>
          <dgm:chPref val="3"/>
        </dgm:presLayoutVars>
      </dgm:prSet>
      <dgm:spPr>
        <a:prstGeom prst="rect">
          <a:avLst/>
        </a:prstGeom>
      </dgm:spPr>
    </dgm:pt>
    <dgm:pt modelId="{4496CF38-5D0C-40FC-B231-4DC6904E7EB8}" type="pres">
      <dgm:prSet presAssocID="{6E410FA6-487A-4E9B-8B07-5B2608C74B5A}" presName="topArc1" presStyleLbl="parChTrans1D1" presStyleIdx="0" presStyleCnt="12"/>
      <dgm:spPr>
        <a:xfrm>
          <a:off x="2508377" y="47678"/>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43625DAE-8436-47D9-A812-D0665636F448}" type="pres">
      <dgm:prSet presAssocID="{6E410FA6-487A-4E9B-8B07-5B2608C74B5A}" presName="bottomArc1" presStyleLbl="parChTrans1D1" presStyleIdx="1" presStyleCnt="12"/>
      <dgm:spPr>
        <a:xfrm>
          <a:off x="2508377" y="47678"/>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02718A8C-F095-4CCB-B688-AC059BE67D65}" type="pres">
      <dgm:prSet presAssocID="{6E410FA6-487A-4E9B-8B07-5B2608C74B5A}" presName="topConnNode1" presStyleLbl="node1" presStyleIdx="0" presStyleCnt="0"/>
      <dgm:spPr/>
    </dgm:pt>
    <dgm:pt modelId="{1C76F8D8-56DA-4371-B8A1-53838D283052}" type="pres">
      <dgm:prSet presAssocID="{6E410FA6-487A-4E9B-8B07-5B2608C74B5A}" presName="hierChild2" presStyleCnt="0"/>
      <dgm:spPr/>
    </dgm:pt>
    <dgm:pt modelId="{5B8354D6-3A8D-48F2-B20D-9DA84744ADDE}" type="pres">
      <dgm:prSet presAssocID="{5F19FAB7-6DF3-42A2-8D1E-A6159E8EAF68}" presName="Name28" presStyleLbl="parChTrans1D2" presStyleIdx="0" presStyleCnt="5"/>
      <dgm:spPr>
        <a:custGeom>
          <a:avLst/>
          <a:gdLst/>
          <a:ahLst/>
          <a:cxnLst/>
          <a:rect l="0" t="0" r="0" b="0"/>
          <a:pathLst>
            <a:path>
              <a:moveTo>
                <a:pt x="2273085" y="0"/>
              </a:moveTo>
              <a:lnTo>
                <a:pt x="2273085" y="98625"/>
              </a:lnTo>
              <a:lnTo>
                <a:pt x="0" y="98625"/>
              </a:lnTo>
              <a:lnTo>
                <a:pt x="0" y="197251"/>
              </a:lnTo>
            </a:path>
          </a:pathLst>
        </a:custGeom>
      </dgm:spPr>
    </dgm:pt>
    <dgm:pt modelId="{47C36F56-2F70-495B-B2D9-3C00AFB0951D}" type="pres">
      <dgm:prSet presAssocID="{B645EB22-D3F9-4D31-A554-EA9649025B6E}" presName="hierRoot2" presStyleCnt="0">
        <dgm:presLayoutVars>
          <dgm:hierBranch val="init"/>
        </dgm:presLayoutVars>
      </dgm:prSet>
      <dgm:spPr/>
    </dgm:pt>
    <dgm:pt modelId="{C541046E-6E2B-4D4C-AB35-4138326E3480}" type="pres">
      <dgm:prSet presAssocID="{B645EB22-D3F9-4D31-A554-EA9649025B6E}" presName="rootComposite2" presStyleCnt="0"/>
      <dgm:spPr/>
    </dgm:pt>
    <dgm:pt modelId="{3DEC4E99-8D85-451E-AAD2-85ED25C67CCB}" type="pres">
      <dgm:prSet presAssocID="{B645EB22-D3F9-4D31-A554-EA9649025B6E}" presName="rootText2" presStyleLbl="alignAcc1" presStyleIdx="0" presStyleCnt="0">
        <dgm:presLayoutVars>
          <dgm:chPref val="3"/>
        </dgm:presLayoutVars>
      </dgm:prSet>
      <dgm:spPr>
        <a:prstGeom prst="rect">
          <a:avLst/>
        </a:prstGeom>
      </dgm:spPr>
    </dgm:pt>
    <dgm:pt modelId="{852EDC39-C7E3-4E4F-92EF-4E760B5618F9}" type="pres">
      <dgm:prSet presAssocID="{B645EB22-D3F9-4D31-A554-EA9649025B6E}" presName="topArc2" presStyleLbl="parChTrans1D1" presStyleIdx="2" presStyleCnt="12"/>
      <dgm:spPr>
        <a:xfrm>
          <a:off x="235291"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2C240D64-DBFD-4DD8-A547-B0290B6B6A9A}" type="pres">
      <dgm:prSet presAssocID="{B645EB22-D3F9-4D31-A554-EA9649025B6E}" presName="bottomArc2" presStyleLbl="parChTrans1D1" presStyleIdx="3" presStyleCnt="12"/>
      <dgm:spPr>
        <a:xfrm>
          <a:off x="235291"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08AE52E2-9E9A-45CC-98BD-A934D6406067}" type="pres">
      <dgm:prSet presAssocID="{B645EB22-D3F9-4D31-A554-EA9649025B6E}" presName="topConnNode2" presStyleLbl="node2" presStyleIdx="0" presStyleCnt="0"/>
      <dgm:spPr/>
    </dgm:pt>
    <dgm:pt modelId="{75D695AC-6FF8-4688-84C2-4B5C976E52FD}" type="pres">
      <dgm:prSet presAssocID="{B645EB22-D3F9-4D31-A554-EA9649025B6E}" presName="hierChild4" presStyleCnt="0"/>
      <dgm:spPr/>
    </dgm:pt>
    <dgm:pt modelId="{822F512B-26B6-4D5F-97D2-7A62C36DB0ED}" type="pres">
      <dgm:prSet presAssocID="{B645EB22-D3F9-4D31-A554-EA9649025B6E}" presName="hierChild5" presStyleCnt="0"/>
      <dgm:spPr/>
    </dgm:pt>
    <dgm:pt modelId="{293C46C0-E834-4624-9EB1-E7599E01259E}" type="pres">
      <dgm:prSet presAssocID="{8C0CAB04-394C-4032-A68B-036E843CD711}" presName="Name28" presStyleLbl="parChTrans1D2" presStyleIdx="1" presStyleCnt="5"/>
      <dgm:spPr>
        <a:custGeom>
          <a:avLst/>
          <a:gdLst/>
          <a:ahLst/>
          <a:cxnLst/>
          <a:rect l="0" t="0" r="0" b="0"/>
          <a:pathLst>
            <a:path>
              <a:moveTo>
                <a:pt x="1136542" y="0"/>
              </a:moveTo>
              <a:lnTo>
                <a:pt x="1136542" y="98625"/>
              </a:lnTo>
              <a:lnTo>
                <a:pt x="0" y="98625"/>
              </a:lnTo>
              <a:lnTo>
                <a:pt x="0" y="197251"/>
              </a:lnTo>
            </a:path>
          </a:pathLst>
        </a:custGeom>
      </dgm:spPr>
    </dgm:pt>
    <dgm:pt modelId="{3D4C3C6C-1387-47EB-8918-905E77DA6C83}" type="pres">
      <dgm:prSet presAssocID="{81761843-5165-4ECC-B3B4-DA450B299FF6}" presName="hierRoot2" presStyleCnt="0">
        <dgm:presLayoutVars>
          <dgm:hierBranch val="init"/>
        </dgm:presLayoutVars>
      </dgm:prSet>
      <dgm:spPr/>
    </dgm:pt>
    <dgm:pt modelId="{F722D0FB-6588-4AB0-807C-ED81FB1F5574}" type="pres">
      <dgm:prSet presAssocID="{81761843-5165-4ECC-B3B4-DA450B299FF6}" presName="rootComposite2" presStyleCnt="0"/>
      <dgm:spPr/>
    </dgm:pt>
    <dgm:pt modelId="{F061A3FF-48DE-4DE0-B407-0D972D090649}" type="pres">
      <dgm:prSet presAssocID="{81761843-5165-4ECC-B3B4-DA450B299FF6}" presName="rootText2" presStyleLbl="alignAcc1" presStyleIdx="0" presStyleCnt="0">
        <dgm:presLayoutVars>
          <dgm:chPref val="3"/>
        </dgm:presLayoutVars>
      </dgm:prSet>
      <dgm:spPr>
        <a:prstGeom prst="rect">
          <a:avLst/>
        </a:prstGeom>
      </dgm:spPr>
    </dgm:pt>
    <dgm:pt modelId="{B0D280CB-F2D3-4367-8455-BE71E55725FC}" type="pres">
      <dgm:prSet presAssocID="{81761843-5165-4ECC-B3B4-DA450B299FF6}" presName="topArc2" presStyleLbl="parChTrans1D1" presStyleIdx="4" presStyleCnt="12"/>
      <dgm:spPr>
        <a:xfrm>
          <a:off x="1371834"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C7223A5F-A2D2-422F-9C5B-B28B3CA76CBD}" type="pres">
      <dgm:prSet presAssocID="{81761843-5165-4ECC-B3B4-DA450B299FF6}" presName="bottomArc2" presStyleLbl="parChTrans1D1" presStyleIdx="5" presStyleCnt="12"/>
      <dgm:spPr>
        <a:xfrm>
          <a:off x="1371834"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0DB41BDD-A898-43AC-878B-E9B239FB8FA2}" type="pres">
      <dgm:prSet presAssocID="{81761843-5165-4ECC-B3B4-DA450B299FF6}" presName="topConnNode2" presStyleLbl="node2" presStyleIdx="0" presStyleCnt="0"/>
      <dgm:spPr/>
    </dgm:pt>
    <dgm:pt modelId="{40FA74EA-365F-4EE6-AEDB-AC103F02AD3A}" type="pres">
      <dgm:prSet presAssocID="{81761843-5165-4ECC-B3B4-DA450B299FF6}" presName="hierChild4" presStyleCnt="0"/>
      <dgm:spPr/>
    </dgm:pt>
    <dgm:pt modelId="{4968C515-4666-4F99-9B45-DC46B9428739}" type="pres">
      <dgm:prSet presAssocID="{81761843-5165-4ECC-B3B4-DA450B299FF6}" presName="hierChild5" presStyleCnt="0"/>
      <dgm:spPr/>
    </dgm:pt>
    <dgm:pt modelId="{D43BF6FE-BE9F-48DD-8DC8-D2D79CBD0EBF}" type="pres">
      <dgm:prSet presAssocID="{741EC161-E75D-43AB-8728-C9043BB23527}" presName="Name28" presStyleLbl="parChTrans1D2" presStyleIdx="2" presStyleCnt="5"/>
      <dgm:spPr>
        <a:custGeom>
          <a:avLst/>
          <a:gdLst/>
          <a:ahLst/>
          <a:cxnLst/>
          <a:rect l="0" t="0" r="0" b="0"/>
          <a:pathLst>
            <a:path>
              <a:moveTo>
                <a:pt x="45720" y="0"/>
              </a:moveTo>
              <a:lnTo>
                <a:pt x="45720" y="197251"/>
              </a:lnTo>
            </a:path>
          </a:pathLst>
        </a:custGeom>
      </dgm:spPr>
    </dgm:pt>
    <dgm:pt modelId="{19F9E52A-7305-4F23-8E5E-3A013F075DB2}" type="pres">
      <dgm:prSet presAssocID="{089C0E52-FB08-4716-8005-9DF598E23499}" presName="hierRoot2" presStyleCnt="0">
        <dgm:presLayoutVars>
          <dgm:hierBranch val="init"/>
        </dgm:presLayoutVars>
      </dgm:prSet>
      <dgm:spPr/>
    </dgm:pt>
    <dgm:pt modelId="{807B5653-4FE0-4C3B-A8DF-B174E465D120}" type="pres">
      <dgm:prSet presAssocID="{089C0E52-FB08-4716-8005-9DF598E23499}" presName="rootComposite2" presStyleCnt="0"/>
      <dgm:spPr/>
    </dgm:pt>
    <dgm:pt modelId="{236898DF-9A32-453A-B5FD-7245AA857286}" type="pres">
      <dgm:prSet presAssocID="{089C0E52-FB08-4716-8005-9DF598E23499}" presName="rootText2" presStyleLbl="alignAcc1" presStyleIdx="0" presStyleCnt="0">
        <dgm:presLayoutVars>
          <dgm:chPref val="3"/>
        </dgm:presLayoutVars>
      </dgm:prSet>
      <dgm:spPr>
        <a:prstGeom prst="rect">
          <a:avLst/>
        </a:prstGeom>
      </dgm:spPr>
    </dgm:pt>
    <dgm:pt modelId="{9D1D0999-7614-4451-B1EE-288ECFF1864E}" type="pres">
      <dgm:prSet presAssocID="{089C0E52-FB08-4716-8005-9DF598E23499}" presName="topArc2" presStyleLbl="parChTrans1D1" presStyleIdx="6" presStyleCnt="12"/>
      <dgm:spPr>
        <a:xfrm>
          <a:off x="2508377"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EFA99993-FDE2-449F-996B-49CE610D7E7D}" type="pres">
      <dgm:prSet presAssocID="{089C0E52-FB08-4716-8005-9DF598E23499}" presName="bottomArc2" presStyleLbl="parChTrans1D1" presStyleIdx="7" presStyleCnt="12"/>
      <dgm:spPr>
        <a:xfrm>
          <a:off x="2508377"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DDC653B0-5A32-4BE2-846E-8FFDD772FB68}" type="pres">
      <dgm:prSet presAssocID="{089C0E52-FB08-4716-8005-9DF598E23499}" presName="topConnNode2" presStyleLbl="node2" presStyleIdx="0" presStyleCnt="0"/>
      <dgm:spPr/>
    </dgm:pt>
    <dgm:pt modelId="{74C8F064-F2D3-424E-82CB-69FC96B8442E}" type="pres">
      <dgm:prSet presAssocID="{089C0E52-FB08-4716-8005-9DF598E23499}" presName="hierChild4" presStyleCnt="0"/>
      <dgm:spPr/>
    </dgm:pt>
    <dgm:pt modelId="{6080D7EB-8DC5-489F-AB91-2702F2E9302F}" type="pres">
      <dgm:prSet presAssocID="{089C0E52-FB08-4716-8005-9DF598E23499}" presName="hierChild5" presStyleCnt="0"/>
      <dgm:spPr/>
    </dgm:pt>
    <dgm:pt modelId="{71B3B863-140F-42AE-A106-79EB78BDBB64}" type="pres">
      <dgm:prSet presAssocID="{AFDE59E6-123D-4C59-9066-3C3E9C4D6279}" presName="Name28" presStyleLbl="parChTrans1D2" presStyleIdx="3" presStyleCnt="5"/>
      <dgm:spPr>
        <a:custGeom>
          <a:avLst/>
          <a:gdLst/>
          <a:ahLst/>
          <a:cxnLst/>
          <a:rect l="0" t="0" r="0" b="0"/>
          <a:pathLst>
            <a:path>
              <a:moveTo>
                <a:pt x="0" y="0"/>
              </a:moveTo>
              <a:lnTo>
                <a:pt x="0" y="98625"/>
              </a:lnTo>
              <a:lnTo>
                <a:pt x="1136542" y="98625"/>
              </a:lnTo>
              <a:lnTo>
                <a:pt x="1136542" y="197251"/>
              </a:lnTo>
            </a:path>
          </a:pathLst>
        </a:custGeom>
      </dgm:spPr>
    </dgm:pt>
    <dgm:pt modelId="{920C9563-1151-4075-AA09-9051F9CE59AE}" type="pres">
      <dgm:prSet presAssocID="{093CA485-7F7D-41D0-B5C7-A18A867B9057}" presName="hierRoot2" presStyleCnt="0">
        <dgm:presLayoutVars>
          <dgm:hierBranch val="init"/>
        </dgm:presLayoutVars>
      </dgm:prSet>
      <dgm:spPr/>
    </dgm:pt>
    <dgm:pt modelId="{A9B24F42-6E03-41FA-96C2-BFC648D2B152}" type="pres">
      <dgm:prSet presAssocID="{093CA485-7F7D-41D0-B5C7-A18A867B9057}" presName="rootComposite2" presStyleCnt="0"/>
      <dgm:spPr/>
    </dgm:pt>
    <dgm:pt modelId="{E2F60F24-45BA-4069-B5E5-243BCD694355}" type="pres">
      <dgm:prSet presAssocID="{093CA485-7F7D-41D0-B5C7-A18A867B9057}" presName="rootText2" presStyleLbl="alignAcc1" presStyleIdx="0" presStyleCnt="0">
        <dgm:presLayoutVars>
          <dgm:chPref val="3"/>
        </dgm:presLayoutVars>
      </dgm:prSet>
      <dgm:spPr>
        <a:prstGeom prst="rect">
          <a:avLst/>
        </a:prstGeom>
      </dgm:spPr>
    </dgm:pt>
    <dgm:pt modelId="{6FB56CCF-77D5-4DB2-9F13-0F934BF3FA9B}" type="pres">
      <dgm:prSet presAssocID="{093CA485-7F7D-41D0-B5C7-A18A867B9057}" presName="topArc2" presStyleLbl="parChTrans1D1" presStyleIdx="8" presStyleCnt="12"/>
      <dgm:spPr>
        <a:xfrm>
          <a:off x="3644919"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28E7C9C0-56F3-406C-BAF4-81AB4525F787}" type="pres">
      <dgm:prSet presAssocID="{093CA485-7F7D-41D0-B5C7-A18A867B9057}" presName="bottomArc2" presStyleLbl="parChTrans1D1" presStyleIdx="9" presStyleCnt="12"/>
      <dgm:spPr>
        <a:xfrm>
          <a:off x="3644919"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C06B1686-7D8A-4E21-A957-04081977900C}" type="pres">
      <dgm:prSet presAssocID="{093CA485-7F7D-41D0-B5C7-A18A867B9057}" presName="topConnNode2" presStyleLbl="node2" presStyleIdx="0" presStyleCnt="0"/>
      <dgm:spPr/>
    </dgm:pt>
    <dgm:pt modelId="{DD9CBF4A-FE0B-46C3-BA0B-AB7B1BEC7A5E}" type="pres">
      <dgm:prSet presAssocID="{093CA485-7F7D-41D0-B5C7-A18A867B9057}" presName="hierChild4" presStyleCnt="0"/>
      <dgm:spPr/>
    </dgm:pt>
    <dgm:pt modelId="{9DAF1ADF-7E94-42E9-8AB7-F1D46532B33B}" type="pres">
      <dgm:prSet presAssocID="{093CA485-7F7D-41D0-B5C7-A18A867B9057}" presName="hierChild5" presStyleCnt="0"/>
      <dgm:spPr/>
    </dgm:pt>
    <dgm:pt modelId="{5F3002B7-0ED6-42B6-B223-41C9217961D6}" type="pres">
      <dgm:prSet presAssocID="{EB3342CC-F836-4A6E-8F4B-75272BB665B1}" presName="Name28" presStyleLbl="parChTrans1D2" presStyleIdx="4" presStyleCnt="5"/>
      <dgm:spPr>
        <a:custGeom>
          <a:avLst/>
          <a:gdLst/>
          <a:ahLst/>
          <a:cxnLst/>
          <a:rect l="0" t="0" r="0" b="0"/>
          <a:pathLst>
            <a:path>
              <a:moveTo>
                <a:pt x="0" y="0"/>
              </a:moveTo>
              <a:lnTo>
                <a:pt x="0" y="98625"/>
              </a:lnTo>
              <a:lnTo>
                <a:pt x="2273085" y="98625"/>
              </a:lnTo>
              <a:lnTo>
                <a:pt x="2273085" y="197251"/>
              </a:lnTo>
            </a:path>
          </a:pathLst>
        </a:custGeom>
      </dgm:spPr>
    </dgm:pt>
    <dgm:pt modelId="{7CA437E7-734E-4260-900C-852A2D99B8BB}" type="pres">
      <dgm:prSet presAssocID="{9BAD29F6-0D33-42B4-BA28-57788BF35117}" presName="hierRoot2" presStyleCnt="0">
        <dgm:presLayoutVars>
          <dgm:hierBranch val="init"/>
        </dgm:presLayoutVars>
      </dgm:prSet>
      <dgm:spPr/>
    </dgm:pt>
    <dgm:pt modelId="{389E276E-FEB8-491B-BC2B-9093E3048544}" type="pres">
      <dgm:prSet presAssocID="{9BAD29F6-0D33-42B4-BA28-57788BF35117}" presName="rootComposite2" presStyleCnt="0"/>
      <dgm:spPr/>
    </dgm:pt>
    <dgm:pt modelId="{26577EDE-066F-41EE-8DE7-DB09BE456042}" type="pres">
      <dgm:prSet presAssocID="{9BAD29F6-0D33-42B4-BA28-57788BF35117}" presName="rootText2" presStyleLbl="alignAcc1" presStyleIdx="0" presStyleCnt="0">
        <dgm:presLayoutVars>
          <dgm:chPref val="3"/>
        </dgm:presLayoutVars>
      </dgm:prSet>
      <dgm:spPr>
        <a:prstGeom prst="rect">
          <a:avLst/>
        </a:prstGeom>
      </dgm:spPr>
    </dgm:pt>
    <dgm:pt modelId="{9EA39979-12F9-4139-B1FD-84C7F72F0BA6}" type="pres">
      <dgm:prSet presAssocID="{9BAD29F6-0D33-42B4-BA28-57788BF35117}" presName="topArc2" presStyleLbl="parChTrans1D1" presStyleIdx="10" presStyleCnt="12"/>
      <dgm:spPr>
        <a:xfrm>
          <a:off x="4781462"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gm:spPr>
    </dgm:pt>
    <dgm:pt modelId="{C7B6EB19-E5C7-49B0-878D-5A37E8260EAC}" type="pres">
      <dgm:prSet presAssocID="{9BAD29F6-0D33-42B4-BA28-57788BF35117}" presName="bottomArc2" presStyleLbl="parChTrans1D1" presStyleIdx="11" presStyleCnt="12"/>
      <dgm:spPr>
        <a:xfrm>
          <a:off x="4781462"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gm:spPr>
    </dgm:pt>
    <dgm:pt modelId="{DE606380-9297-4A9E-8E78-8608E779262A}" type="pres">
      <dgm:prSet presAssocID="{9BAD29F6-0D33-42B4-BA28-57788BF35117}" presName="topConnNode2" presStyleLbl="node2" presStyleIdx="0" presStyleCnt="0"/>
      <dgm:spPr/>
    </dgm:pt>
    <dgm:pt modelId="{792C746D-D337-43E9-838A-AEAAE432FF70}" type="pres">
      <dgm:prSet presAssocID="{9BAD29F6-0D33-42B4-BA28-57788BF35117}" presName="hierChild4" presStyleCnt="0"/>
      <dgm:spPr/>
    </dgm:pt>
    <dgm:pt modelId="{FDB793B8-6696-44BE-9C8D-0808AC22EDC3}" type="pres">
      <dgm:prSet presAssocID="{9BAD29F6-0D33-42B4-BA28-57788BF35117}" presName="hierChild5" presStyleCnt="0"/>
      <dgm:spPr/>
    </dgm:pt>
    <dgm:pt modelId="{ECF9FE02-545C-44AC-9E97-85FDD3FA9AC0}" type="pres">
      <dgm:prSet presAssocID="{6E410FA6-487A-4E9B-8B07-5B2608C74B5A}" presName="hierChild3" presStyleCnt="0"/>
      <dgm:spPr/>
    </dgm:pt>
  </dgm:ptLst>
  <dgm:cxnLst>
    <dgm:cxn modelId="{C561AF00-C547-498F-8EEC-114E9BA8EC50}" srcId="{F016E4EC-3A13-4190-B407-9EBB78B40D68}" destId="{6E410FA6-487A-4E9B-8B07-5B2608C74B5A}" srcOrd="0" destOrd="0" parTransId="{6DAE06C1-250F-4A67-8EBB-4FB21F13323D}" sibTransId="{45AE438C-B419-4958-A2C6-3F2D7626AB7B}"/>
    <dgm:cxn modelId="{94FEA503-CB58-48A4-AB48-9B7C9AFA52DB}" type="presOf" srcId="{81761843-5165-4ECC-B3B4-DA450B299FF6}" destId="{F061A3FF-48DE-4DE0-B407-0D972D090649}" srcOrd="0" destOrd="0" presId="urn:microsoft.com/office/officeart/2008/layout/HalfCircleOrganizationChart"/>
    <dgm:cxn modelId="{1EA5360A-9CC1-4020-B250-FF30C850D2F6}" type="presOf" srcId="{089C0E52-FB08-4716-8005-9DF598E23499}" destId="{DDC653B0-5A32-4BE2-846E-8FFDD772FB68}" srcOrd="1" destOrd="0" presId="urn:microsoft.com/office/officeart/2008/layout/HalfCircleOrganizationChart"/>
    <dgm:cxn modelId="{E773463B-C751-4D15-BC8E-64D414CF53FB}" type="presOf" srcId="{6E410FA6-487A-4E9B-8B07-5B2608C74B5A}" destId="{02718A8C-F095-4CCB-B688-AC059BE67D65}" srcOrd="1" destOrd="0" presId="urn:microsoft.com/office/officeart/2008/layout/HalfCircleOrganizationChart"/>
    <dgm:cxn modelId="{73D89760-1D64-4104-83BB-988078C7CDDB}" type="presOf" srcId="{EB3342CC-F836-4A6E-8F4B-75272BB665B1}" destId="{5F3002B7-0ED6-42B6-B223-41C9217961D6}" srcOrd="0" destOrd="0" presId="urn:microsoft.com/office/officeart/2008/layout/HalfCircleOrganizationChart"/>
    <dgm:cxn modelId="{AEC0BE43-1431-4429-A52F-EB382DF77D33}" type="presOf" srcId="{8C0CAB04-394C-4032-A68B-036E843CD711}" destId="{293C46C0-E834-4624-9EB1-E7599E01259E}" srcOrd="0" destOrd="0" presId="urn:microsoft.com/office/officeart/2008/layout/HalfCircleOrganizationChart"/>
    <dgm:cxn modelId="{C5664666-FBA7-4388-9E21-E2F50E29E074}" srcId="{6E410FA6-487A-4E9B-8B07-5B2608C74B5A}" destId="{81761843-5165-4ECC-B3B4-DA450B299FF6}" srcOrd="1" destOrd="0" parTransId="{8C0CAB04-394C-4032-A68B-036E843CD711}" sibTransId="{AE579CE0-6A6C-4E61-830F-D62874FE427E}"/>
    <dgm:cxn modelId="{857E9267-E53C-40ED-8534-6E2CF11CB0C3}" type="presOf" srcId="{9BAD29F6-0D33-42B4-BA28-57788BF35117}" destId="{DE606380-9297-4A9E-8E78-8608E779262A}" srcOrd="1" destOrd="0" presId="urn:microsoft.com/office/officeart/2008/layout/HalfCircleOrganizationChart"/>
    <dgm:cxn modelId="{17F4E647-0A78-40E5-85A6-943037A9864F}" type="presOf" srcId="{B645EB22-D3F9-4D31-A554-EA9649025B6E}" destId="{08AE52E2-9E9A-45CC-98BD-A934D6406067}" srcOrd="1" destOrd="0" presId="urn:microsoft.com/office/officeart/2008/layout/HalfCircleOrganizationChart"/>
    <dgm:cxn modelId="{5F348C6B-192D-4BB1-80D2-29AF4EFC4462}" srcId="{6E410FA6-487A-4E9B-8B07-5B2608C74B5A}" destId="{9BAD29F6-0D33-42B4-BA28-57788BF35117}" srcOrd="4" destOrd="0" parTransId="{EB3342CC-F836-4A6E-8F4B-75272BB665B1}" sibTransId="{A8BE327F-1215-474B-ACE8-2753E83C3029}"/>
    <dgm:cxn modelId="{44013A50-F9F6-479F-B250-F783D2B8CA33}" srcId="{6E410FA6-487A-4E9B-8B07-5B2608C74B5A}" destId="{093CA485-7F7D-41D0-B5C7-A18A867B9057}" srcOrd="3" destOrd="0" parTransId="{AFDE59E6-123D-4C59-9066-3C3E9C4D6279}" sibTransId="{D3920E2B-7514-4D4C-B5DD-459921771450}"/>
    <dgm:cxn modelId="{40CEBD7F-5081-4732-86C0-42B3A6B496D9}" type="presOf" srcId="{089C0E52-FB08-4716-8005-9DF598E23499}" destId="{236898DF-9A32-453A-B5FD-7245AA857286}" srcOrd="0" destOrd="0" presId="urn:microsoft.com/office/officeart/2008/layout/HalfCircleOrganizationChart"/>
    <dgm:cxn modelId="{7E0C708B-5B21-4223-835E-ECDD9DE25B3D}" srcId="{6E410FA6-487A-4E9B-8B07-5B2608C74B5A}" destId="{B645EB22-D3F9-4D31-A554-EA9649025B6E}" srcOrd="0" destOrd="0" parTransId="{5F19FAB7-6DF3-42A2-8D1E-A6159E8EAF68}" sibTransId="{79D57A01-F9BB-4244-8C35-B3A8A12C463B}"/>
    <dgm:cxn modelId="{9C0A728B-73E3-43DC-B0D5-316012333165}" type="presOf" srcId="{AFDE59E6-123D-4C59-9066-3C3E9C4D6279}" destId="{71B3B863-140F-42AE-A106-79EB78BDBB64}" srcOrd="0" destOrd="0" presId="urn:microsoft.com/office/officeart/2008/layout/HalfCircleOrganizationChart"/>
    <dgm:cxn modelId="{45B3728C-C343-4AA5-BE4F-CD2CD1E925B8}" type="presOf" srcId="{5F19FAB7-6DF3-42A2-8D1E-A6159E8EAF68}" destId="{5B8354D6-3A8D-48F2-B20D-9DA84744ADDE}" srcOrd="0" destOrd="0" presId="urn:microsoft.com/office/officeart/2008/layout/HalfCircleOrganizationChart"/>
    <dgm:cxn modelId="{4CFE6F96-E81D-4943-87FB-A51D5F810817}" srcId="{6E410FA6-487A-4E9B-8B07-5B2608C74B5A}" destId="{089C0E52-FB08-4716-8005-9DF598E23499}" srcOrd="2" destOrd="0" parTransId="{741EC161-E75D-43AB-8728-C9043BB23527}" sibTransId="{C99C6DAB-112E-4153-8595-89F6FF2DA859}"/>
    <dgm:cxn modelId="{7343519D-5DC4-4B0D-8C31-59F65565C697}" type="presOf" srcId="{81761843-5165-4ECC-B3B4-DA450B299FF6}" destId="{0DB41BDD-A898-43AC-878B-E9B239FB8FA2}" srcOrd="1" destOrd="0" presId="urn:microsoft.com/office/officeart/2008/layout/HalfCircleOrganizationChart"/>
    <dgm:cxn modelId="{D815DDA6-0993-4FF8-8BF9-173B20EC56C4}" type="presOf" srcId="{093CA485-7F7D-41D0-B5C7-A18A867B9057}" destId="{E2F60F24-45BA-4069-B5E5-243BCD694355}" srcOrd="0" destOrd="0" presId="urn:microsoft.com/office/officeart/2008/layout/HalfCircleOrganizationChart"/>
    <dgm:cxn modelId="{C07789A8-1614-43CD-9EF8-604CA4C85BAA}" type="presOf" srcId="{093CA485-7F7D-41D0-B5C7-A18A867B9057}" destId="{C06B1686-7D8A-4E21-A957-04081977900C}" srcOrd="1" destOrd="0" presId="urn:microsoft.com/office/officeart/2008/layout/HalfCircleOrganizationChart"/>
    <dgm:cxn modelId="{04FE18AB-EA34-41DA-B7F9-0858C64A2527}" type="presOf" srcId="{F016E4EC-3A13-4190-B407-9EBB78B40D68}" destId="{ACBC07D4-D286-4612-85E5-993EAE9DB4EF}" srcOrd="0" destOrd="0" presId="urn:microsoft.com/office/officeart/2008/layout/HalfCircleOrganizationChart"/>
    <dgm:cxn modelId="{EA1DC4BD-76CA-45F1-9181-3AC9C949AF0B}" type="presOf" srcId="{9BAD29F6-0D33-42B4-BA28-57788BF35117}" destId="{26577EDE-066F-41EE-8DE7-DB09BE456042}" srcOrd="0" destOrd="0" presId="urn:microsoft.com/office/officeart/2008/layout/HalfCircleOrganizationChart"/>
    <dgm:cxn modelId="{2176CACE-9B66-4050-B327-CE27288BA561}" type="presOf" srcId="{6E410FA6-487A-4E9B-8B07-5B2608C74B5A}" destId="{2EA9767A-D845-4415-95B3-77BF7ECE377B}" srcOrd="0" destOrd="0" presId="urn:microsoft.com/office/officeart/2008/layout/HalfCircleOrganizationChart"/>
    <dgm:cxn modelId="{F74782E3-F3B7-4B8A-AB38-0FF5A4884D4A}" type="presOf" srcId="{B645EB22-D3F9-4D31-A554-EA9649025B6E}" destId="{3DEC4E99-8D85-451E-AAD2-85ED25C67CCB}" srcOrd="0" destOrd="0" presId="urn:microsoft.com/office/officeart/2008/layout/HalfCircleOrganizationChart"/>
    <dgm:cxn modelId="{C309BBF9-56E1-4FD3-9C59-048D075DEB51}" type="presOf" srcId="{741EC161-E75D-43AB-8728-C9043BB23527}" destId="{D43BF6FE-BE9F-48DD-8DC8-D2D79CBD0EBF}" srcOrd="0" destOrd="0" presId="urn:microsoft.com/office/officeart/2008/layout/HalfCircleOrganizationChart"/>
    <dgm:cxn modelId="{A8380B4D-061B-43AE-B353-F1D60FA3EFF2}" type="presParOf" srcId="{ACBC07D4-D286-4612-85E5-993EAE9DB4EF}" destId="{18AC5987-881F-4671-8111-4E4901F707E8}" srcOrd="0" destOrd="0" presId="urn:microsoft.com/office/officeart/2008/layout/HalfCircleOrganizationChart"/>
    <dgm:cxn modelId="{98944DAF-D43F-4FAF-BA9A-0EE597229CC2}" type="presParOf" srcId="{18AC5987-881F-4671-8111-4E4901F707E8}" destId="{AAFD4A0B-0C5F-45A0-BD4E-22328C5314A1}" srcOrd="0" destOrd="0" presId="urn:microsoft.com/office/officeart/2008/layout/HalfCircleOrganizationChart"/>
    <dgm:cxn modelId="{4F784BF1-4A32-423D-AE67-B4FEB8CC3989}" type="presParOf" srcId="{AAFD4A0B-0C5F-45A0-BD4E-22328C5314A1}" destId="{2EA9767A-D845-4415-95B3-77BF7ECE377B}" srcOrd="0" destOrd="0" presId="urn:microsoft.com/office/officeart/2008/layout/HalfCircleOrganizationChart"/>
    <dgm:cxn modelId="{6ADD3EB9-E97F-48BB-BE61-5770F8BCBFB2}" type="presParOf" srcId="{AAFD4A0B-0C5F-45A0-BD4E-22328C5314A1}" destId="{4496CF38-5D0C-40FC-B231-4DC6904E7EB8}" srcOrd="1" destOrd="0" presId="urn:microsoft.com/office/officeart/2008/layout/HalfCircleOrganizationChart"/>
    <dgm:cxn modelId="{9AA5CF6B-DA8B-4C48-B71F-7A772754A79D}" type="presParOf" srcId="{AAFD4A0B-0C5F-45A0-BD4E-22328C5314A1}" destId="{43625DAE-8436-47D9-A812-D0665636F448}" srcOrd="2" destOrd="0" presId="urn:microsoft.com/office/officeart/2008/layout/HalfCircleOrganizationChart"/>
    <dgm:cxn modelId="{70971A6E-F300-4401-8BB3-100FBA6EDE4F}" type="presParOf" srcId="{AAFD4A0B-0C5F-45A0-BD4E-22328C5314A1}" destId="{02718A8C-F095-4CCB-B688-AC059BE67D65}" srcOrd="3" destOrd="0" presId="urn:microsoft.com/office/officeart/2008/layout/HalfCircleOrganizationChart"/>
    <dgm:cxn modelId="{5CD83690-4371-4F2A-93C6-67EDD0FCB5B5}" type="presParOf" srcId="{18AC5987-881F-4671-8111-4E4901F707E8}" destId="{1C76F8D8-56DA-4371-B8A1-53838D283052}" srcOrd="1" destOrd="0" presId="urn:microsoft.com/office/officeart/2008/layout/HalfCircleOrganizationChart"/>
    <dgm:cxn modelId="{4E430764-1F8C-4501-8EDE-6F99144065D7}" type="presParOf" srcId="{1C76F8D8-56DA-4371-B8A1-53838D283052}" destId="{5B8354D6-3A8D-48F2-B20D-9DA84744ADDE}" srcOrd="0" destOrd="0" presId="urn:microsoft.com/office/officeart/2008/layout/HalfCircleOrganizationChart"/>
    <dgm:cxn modelId="{9181337F-FC5B-4C2E-BC64-E97B6D3B75D1}" type="presParOf" srcId="{1C76F8D8-56DA-4371-B8A1-53838D283052}" destId="{47C36F56-2F70-495B-B2D9-3C00AFB0951D}" srcOrd="1" destOrd="0" presId="urn:microsoft.com/office/officeart/2008/layout/HalfCircleOrganizationChart"/>
    <dgm:cxn modelId="{8D6BCBA8-ED8F-4DD4-9BB6-D9E7F83858C4}" type="presParOf" srcId="{47C36F56-2F70-495B-B2D9-3C00AFB0951D}" destId="{C541046E-6E2B-4D4C-AB35-4138326E3480}" srcOrd="0" destOrd="0" presId="urn:microsoft.com/office/officeart/2008/layout/HalfCircleOrganizationChart"/>
    <dgm:cxn modelId="{B9A71FC1-6F5B-4A11-8A29-AFA9286495A1}" type="presParOf" srcId="{C541046E-6E2B-4D4C-AB35-4138326E3480}" destId="{3DEC4E99-8D85-451E-AAD2-85ED25C67CCB}" srcOrd="0" destOrd="0" presId="urn:microsoft.com/office/officeart/2008/layout/HalfCircleOrganizationChart"/>
    <dgm:cxn modelId="{68A91195-B305-4F93-AA07-EA8EA3FC7E38}" type="presParOf" srcId="{C541046E-6E2B-4D4C-AB35-4138326E3480}" destId="{852EDC39-C7E3-4E4F-92EF-4E760B5618F9}" srcOrd="1" destOrd="0" presId="urn:microsoft.com/office/officeart/2008/layout/HalfCircleOrganizationChart"/>
    <dgm:cxn modelId="{9C7A20FF-5179-41BE-93E4-F09DD0040A69}" type="presParOf" srcId="{C541046E-6E2B-4D4C-AB35-4138326E3480}" destId="{2C240D64-DBFD-4DD8-A547-B0290B6B6A9A}" srcOrd="2" destOrd="0" presId="urn:microsoft.com/office/officeart/2008/layout/HalfCircleOrganizationChart"/>
    <dgm:cxn modelId="{9DDACF29-8E80-4DB8-A66F-5F1C228BA532}" type="presParOf" srcId="{C541046E-6E2B-4D4C-AB35-4138326E3480}" destId="{08AE52E2-9E9A-45CC-98BD-A934D6406067}" srcOrd="3" destOrd="0" presId="urn:microsoft.com/office/officeart/2008/layout/HalfCircleOrganizationChart"/>
    <dgm:cxn modelId="{8CCB6978-F871-4DDF-A9A9-C733C588A5A4}" type="presParOf" srcId="{47C36F56-2F70-495B-B2D9-3C00AFB0951D}" destId="{75D695AC-6FF8-4688-84C2-4B5C976E52FD}" srcOrd="1" destOrd="0" presId="urn:microsoft.com/office/officeart/2008/layout/HalfCircleOrganizationChart"/>
    <dgm:cxn modelId="{C5FEE477-480D-4476-9760-53360A75B8E2}" type="presParOf" srcId="{47C36F56-2F70-495B-B2D9-3C00AFB0951D}" destId="{822F512B-26B6-4D5F-97D2-7A62C36DB0ED}" srcOrd="2" destOrd="0" presId="urn:microsoft.com/office/officeart/2008/layout/HalfCircleOrganizationChart"/>
    <dgm:cxn modelId="{CAF3AD91-B858-49AE-A90E-145F3EB540D9}" type="presParOf" srcId="{1C76F8D8-56DA-4371-B8A1-53838D283052}" destId="{293C46C0-E834-4624-9EB1-E7599E01259E}" srcOrd="2" destOrd="0" presId="urn:microsoft.com/office/officeart/2008/layout/HalfCircleOrganizationChart"/>
    <dgm:cxn modelId="{43AD7E24-151F-43A5-9D47-A857E8468246}" type="presParOf" srcId="{1C76F8D8-56DA-4371-B8A1-53838D283052}" destId="{3D4C3C6C-1387-47EB-8918-905E77DA6C83}" srcOrd="3" destOrd="0" presId="urn:microsoft.com/office/officeart/2008/layout/HalfCircleOrganizationChart"/>
    <dgm:cxn modelId="{33C87536-B04C-4560-8FB5-532105C20B07}" type="presParOf" srcId="{3D4C3C6C-1387-47EB-8918-905E77DA6C83}" destId="{F722D0FB-6588-4AB0-807C-ED81FB1F5574}" srcOrd="0" destOrd="0" presId="urn:microsoft.com/office/officeart/2008/layout/HalfCircleOrganizationChart"/>
    <dgm:cxn modelId="{CD91DE3F-44BD-4E45-947C-722BBF98E5F3}" type="presParOf" srcId="{F722D0FB-6588-4AB0-807C-ED81FB1F5574}" destId="{F061A3FF-48DE-4DE0-B407-0D972D090649}" srcOrd="0" destOrd="0" presId="urn:microsoft.com/office/officeart/2008/layout/HalfCircleOrganizationChart"/>
    <dgm:cxn modelId="{2EA178B4-D1A2-44D4-AF76-DBE48316DDA3}" type="presParOf" srcId="{F722D0FB-6588-4AB0-807C-ED81FB1F5574}" destId="{B0D280CB-F2D3-4367-8455-BE71E55725FC}" srcOrd="1" destOrd="0" presId="urn:microsoft.com/office/officeart/2008/layout/HalfCircleOrganizationChart"/>
    <dgm:cxn modelId="{DD39C28C-AA53-4CCF-AB97-FB14BCFB06E0}" type="presParOf" srcId="{F722D0FB-6588-4AB0-807C-ED81FB1F5574}" destId="{C7223A5F-A2D2-422F-9C5B-B28B3CA76CBD}" srcOrd="2" destOrd="0" presId="urn:microsoft.com/office/officeart/2008/layout/HalfCircleOrganizationChart"/>
    <dgm:cxn modelId="{A5A75CDF-B955-4388-903C-57B8E9D81F75}" type="presParOf" srcId="{F722D0FB-6588-4AB0-807C-ED81FB1F5574}" destId="{0DB41BDD-A898-43AC-878B-E9B239FB8FA2}" srcOrd="3" destOrd="0" presId="urn:microsoft.com/office/officeart/2008/layout/HalfCircleOrganizationChart"/>
    <dgm:cxn modelId="{B4FC7636-6624-4BF9-A105-A18A079DE65D}" type="presParOf" srcId="{3D4C3C6C-1387-47EB-8918-905E77DA6C83}" destId="{40FA74EA-365F-4EE6-AEDB-AC103F02AD3A}" srcOrd="1" destOrd="0" presId="urn:microsoft.com/office/officeart/2008/layout/HalfCircleOrganizationChart"/>
    <dgm:cxn modelId="{3D83E6F0-14A1-4F7C-BCDC-59E9FB0D89B9}" type="presParOf" srcId="{3D4C3C6C-1387-47EB-8918-905E77DA6C83}" destId="{4968C515-4666-4F99-9B45-DC46B9428739}" srcOrd="2" destOrd="0" presId="urn:microsoft.com/office/officeart/2008/layout/HalfCircleOrganizationChart"/>
    <dgm:cxn modelId="{77A7CD89-B590-47C7-929F-440D4E7312AF}" type="presParOf" srcId="{1C76F8D8-56DA-4371-B8A1-53838D283052}" destId="{D43BF6FE-BE9F-48DD-8DC8-D2D79CBD0EBF}" srcOrd="4" destOrd="0" presId="urn:microsoft.com/office/officeart/2008/layout/HalfCircleOrganizationChart"/>
    <dgm:cxn modelId="{6067464A-C322-4DCD-A296-49795646DF39}" type="presParOf" srcId="{1C76F8D8-56DA-4371-B8A1-53838D283052}" destId="{19F9E52A-7305-4F23-8E5E-3A013F075DB2}" srcOrd="5" destOrd="0" presId="urn:microsoft.com/office/officeart/2008/layout/HalfCircleOrganizationChart"/>
    <dgm:cxn modelId="{6EBA7BAD-61B9-477E-9120-CFCD83C651D4}" type="presParOf" srcId="{19F9E52A-7305-4F23-8E5E-3A013F075DB2}" destId="{807B5653-4FE0-4C3B-A8DF-B174E465D120}" srcOrd="0" destOrd="0" presId="urn:microsoft.com/office/officeart/2008/layout/HalfCircleOrganizationChart"/>
    <dgm:cxn modelId="{321CBFA9-24AD-40F8-BAD9-0E5BB04A6B9A}" type="presParOf" srcId="{807B5653-4FE0-4C3B-A8DF-B174E465D120}" destId="{236898DF-9A32-453A-B5FD-7245AA857286}" srcOrd="0" destOrd="0" presId="urn:microsoft.com/office/officeart/2008/layout/HalfCircleOrganizationChart"/>
    <dgm:cxn modelId="{05333851-8CD1-436A-AE1B-23E01450E793}" type="presParOf" srcId="{807B5653-4FE0-4C3B-A8DF-B174E465D120}" destId="{9D1D0999-7614-4451-B1EE-288ECFF1864E}" srcOrd="1" destOrd="0" presId="urn:microsoft.com/office/officeart/2008/layout/HalfCircleOrganizationChart"/>
    <dgm:cxn modelId="{8739814E-08C4-47F3-AD07-7D458FAD8E1A}" type="presParOf" srcId="{807B5653-4FE0-4C3B-A8DF-B174E465D120}" destId="{EFA99993-FDE2-449F-996B-49CE610D7E7D}" srcOrd="2" destOrd="0" presId="urn:microsoft.com/office/officeart/2008/layout/HalfCircleOrganizationChart"/>
    <dgm:cxn modelId="{8C7EF79F-386C-46B6-B377-0B778E473F39}" type="presParOf" srcId="{807B5653-4FE0-4C3B-A8DF-B174E465D120}" destId="{DDC653B0-5A32-4BE2-846E-8FFDD772FB68}" srcOrd="3" destOrd="0" presId="urn:microsoft.com/office/officeart/2008/layout/HalfCircleOrganizationChart"/>
    <dgm:cxn modelId="{F91CA10E-3519-4711-9C59-D3DBF54A65D3}" type="presParOf" srcId="{19F9E52A-7305-4F23-8E5E-3A013F075DB2}" destId="{74C8F064-F2D3-424E-82CB-69FC96B8442E}" srcOrd="1" destOrd="0" presId="urn:microsoft.com/office/officeart/2008/layout/HalfCircleOrganizationChart"/>
    <dgm:cxn modelId="{4721D6D1-4E9A-42D8-8A24-BA2912A3BC88}" type="presParOf" srcId="{19F9E52A-7305-4F23-8E5E-3A013F075DB2}" destId="{6080D7EB-8DC5-489F-AB91-2702F2E9302F}" srcOrd="2" destOrd="0" presId="urn:microsoft.com/office/officeart/2008/layout/HalfCircleOrganizationChart"/>
    <dgm:cxn modelId="{E436CC6B-2820-46FE-9AEC-E8885586ADDE}" type="presParOf" srcId="{1C76F8D8-56DA-4371-B8A1-53838D283052}" destId="{71B3B863-140F-42AE-A106-79EB78BDBB64}" srcOrd="6" destOrd="0" presId="urn:microsoft.com/office/officeart/2008/layout/HalfCircleOrganizationChart"/>
    <dgm:cxn modelId="{1619890B-5F3B-46CD-8DF2-86D6151659D7}" type="presParOf" srcId="{1C76F8D8-56DA-4371-B8A1-53838D283052}" destId="{920C9563-1151-4075-AA09-9051F9CE59AE}" srcOrd="7" destOrd="0" presId="urn:microsoft.com/office/officeart/2008/layout/HalfCircleOrganizationChart"/>
    <dgm:cxn modelId="{F1C09535-3568-4CB3-A595-15B0B96DC4CE}" type="presParOf" srcId="{920C9563-1151-4075-AA09-9051F9CE59AE}" destId="{A9B24F42-6E03-41FA-96C2-BFC648D2B152}" srcOrd="0" destOrd="0" presId="urn:microsoft.com/office/officeart/2008/layout/HalfCircleOrganizationChart"/>
    <dgm:cxn modelId="{809B7586-F29D-4BCA-B035-EA3B83951824}" type="presParOf" srcId="{A9B24F42-6E03-41FA-96C2-BFC648D2B152}" destId="{E2F60F24-45BA-4069-B5E5-243BCD694355}" srcOrd="0" destOrd="0" presId="urn:microsoft.com/office/officeart/2008/layout/HalfCircleOrganizationChart"/>
    <dgm:cxn modelId="{9784C77D-52AC-4C45-909B-1634BFB39AF8}" type="presParOf" srcId="{A9B24F42-6E03-41FA-96C2-BFC648D2B152}" destId="{6FB56CCF-77D5-4DB2-9F13-0F934BF3FA9B}" srcOrd="1" destOrd="0" presId="urn:microsoft.com/office/officeart/2008/layout/HalfCircleOrganizationChart"/>
    <dgm:cxn modelId="{F89C93A5-3B09-41FC-B4BB-102C96FD657C}" type="presParOf" srcId="{A9B24F42-6E03-41FA-96C2-BFC648D2B152}" destId="{28E7C9C0-56F3-406C-BAF4-81AB4525F787}" srcOrd="2" destOrd="0" presId="urn:microsoft.com/office/officeart/2008/layout/HalfCircleOrganizationChart"/>
    <dgm:cxn modelId="{D6209DF7-E707-47CF-877D-E145757BC597}" type="presParOf" srcId="{A9B24F42-6E03-41FA-96C2-BFC648D2B152}" destId="{C06B1686-7D8A-4E21-A957-04081977900C}" srcOrd="3" destOrd="0" presId="urn:microsoft.com/office/officeart/2008/layout/HalfCircleOrganizationChart"/>
    <dgm:cxn modelId="{906EE84B-B617-4387-81FD-948749F15BF6}" type="presParOf" srcId="{920C9563-1151-4075-AA09-9051F9CE59AE}" destId="{DD9CBF4A-FE0B-46C3-BA0B-AB7B1BEC7A5E}" srcOrd="1" destOrd="0" presId="urn:microsoft.com/office/officeart/2008/layout/HalfCircleOrganizationChart"/>
    <dgm:cxn modelId="{67063C43-AA82-432E-B2AC-AFD644D947C6}" type="presParOf" srcId="{920C9563-1151-4075-AA09-9051F9CE59AE}" destId="{9DAF1ADF-7E94-42E9-8AB7-F1D46532B33B}" srcOrd="2" destOrd="0" presId="urn:microsoft.com/office/officeart/2008/layout/HalfCircleOrganizationChart"/>
    <dgm:cxn modelId="{FCC1DBA3-F4EB-4EA3-A9CA-0F0780DC79FA}" type="presParOf" srcId="{1C76F8D8-56DA-4371-B8A1-53838D283052}" destId="{5F3002B7-0ED6-42B6-B223-41C9217961D6}" srcOrd="8" destOrd="0" presId="urn:microsoft.com/office/officeart/2008/layout/HalfCircleOrganizationChart"/>
    <dgm:cxn modelId="{13A1496D-BD93-4CDD-BD23-B29AC78C7C24}" type="presParOf" srcId="{1C76F8D8-56DA-4371-B8A1-53838D283052}" destId="{7CA437E7-734E-4260-900C-852A2D99B8BB}" srcOrd="9" destOrd="0" presId="urn:microsoft.com/office/officeart/2008/layout/HalfCircleOrganizationChart"/>
    <dgm:cxn modelId="{B7A29EFA-6AC9-4951-8534-EF8D3CF8E07A}" type="presParOf" srcId="{7CA437E7-734E-4260-900C-852A2D99B8BB}" destId="{389E276E-FEB8-491B-BC2B-9093E3048544}" srcOrd="0" destOrd="0" presId="urn:microsoft.com/office/officeart/2008/layout/HalfCircleOrganizationChart"/>
    <dgm:cxn modelId="{33E3B4CC-86D4-46FF-AF64-4DA56D014C0E}" type="presParOf" srcId="{389E276E-FEB8-491B-BC2B-9093E3048544}" destId="{26577EDE-066F-41EE-8DE7-DB09BE456042}" srcOrd="0" destOrd="0" presId="urn:microsoft.com/office/officeart/2008/layout/HalfCircleOrganizationChart"/>
    <dgm:cxn modelId="{1A99902A-9D57-48C2-9AA5-0B5B8E217C4C}" type="presParOf" srcId="{389E276E-FEB8-491B-BC2B-9093E3048544}" destId="{9EA39979-12F9-4139-B1FD-84C7F72F0BA6}" srcOrd="1" destOrd="0" presId="urn:microsoft.com/office/officeart/2008/layout/HalfCircleOrganizationChart"/>
    <dgm:cxn modelId="{938C464A-BE94-4122-B9FF-865448F3C641}" type="presParOf" srcId="{389E276E-FEB8-491B-BC2B-9093E3048544}" destId="{C7B6EB19-E5C7-49B0-878D-5A37E8260EAC}" srcOrd="2" destOrd="0" presId="urn:microsoft.com/office/officeart/2008/layout/HalfCircleOrganizationChart"/>
    <dgm:cxn modelId="{DCA2EC40-1843-4C48-B909-B321798C3ED3}" type="presParOf" srcId="{389E276E-FEB8-491B-BC2B-9093E3048544}" destId="{DE606380-9297-4A9E-8E78-8608E779262A}" srcOrd="3" destOrd="0" presId="urn:microsoft.com/office/officeart/2008/layout/HalfCircleOrganizationChart"/>
    <dgm:cxn modelId="{E57E1871-F14F-42C1-968F-3DD981988A0F}" type="presParOf" srcId="{7CA437E7-734E-4260-900C-852A2D99B8BB}" destId="{792C746D-D337-43E9-838A-AEAAE432FF70}" srcOrd="1" destOrd="0" presId="urn:microsoft.com/office/officeart/2008/layout/HalfCircleOrganizationChart"/>
    <dgm:cxn modelId="{F87F19A5-58C9-4259-A871-F3A7545DFBA5}" type="presParOf" srcId="{7CA437E7-734E-4260-900C-852A2D99B8BB}" destId="{FDB793B8-6696-44BE-9C8D-0808AC22EDC3}" srcOrd="2" destOrd="0" presId="urn:microsoft.com/office/officeart/2008/layout/HalfCircleOrganizationChart"/>
    <dgm:cxn modelId="{AF95624E-237A-4A67-A76A-815D8A8D839F}" type="presParOf" srcId="{18AC5987-881F-4671-8111-4E4901F707E8}" destId="{ECF9FE02-545C-44AC-9E97-85FDD3FA9AC0}" srcOrd="2" destOrd="0" presId="urn:microsoft.com/office/officeart/2008/layout/HalfCircle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6306B-C6F3-4109-8905-52365E2ED4D6}">
      <dsp:nvSpPr>
        <dsp:cNvPr id="0" name=""/>
        <dsp:cNvSpPr/>
      </dsp:nvSpPr>
      <dsp:spPr>
        <a:xfrm>
          <a:off x="1552975" y="213623"/>
          <a:ext cx="1382141" cy="1382141"/>
        </a:xfrm>
        <a:prstGeom prst="blockArc">
          <a:avLst>
            <a:gd name="adj1" fmla="val 10800000"/>
            <a:gd name="adj2" fmla="val 16200000"/>
            <a:gd name="adj3" fmla="val 4639"/>
          </a:avLst>
        </a:prstGeom>
        <a:solidFill>
          <a:srgbClr val="E97132">
            <a:hueOff val="6443614"/>
            <a:satOff val="-18493"/>
            <a:lumOff val="-2960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0EE472-12A6-46DB-AE1B-44813D557358}">
      <dsp:nvSpPr>
        <dsp:cNvPr id="0" name=""/>
        <dsp:cNvSpPr/>
      </dsp:nvSpPr>
      <dsp:spPr>
        <a:xfrm>
          <a:off x="1552779" y="190036"/>
          <a:ext cx="1382141" cy="1382141"/>
        </a:xfrm>
        <a:prstGeom prst="blockArc">
          <a:avLst>
            <a:gd name="adj1" fmla="val 5400000"/>
            <a:gd name="adj2" fmla="val 10800000"/>
            <a:gd name="adj3" fmla="val 4639"/>
          </a:avLst>
        </a:prstGeom>
        <a:solidFill>
          <a:srgbClr val="E97132">
            <a:hueOff val="4295743"/>
            <a:satOff val="-12329"/>
            <a:lumOff val="-1973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6A5CFC-455C-461B-84F0-008E65E182EB}">
      <dsp:nvSpPr>
        <dsp:cNvPr id="0" name=""/>
        <dsp:cNvSpPr/>
      </dsp:nvSpPr>
      <dsp:spPr>
        <a:xfrm>
          <a:off x="1717415" y="181462"/>
          <a:ext cx="1382141" cy="1382141"/>
        </a:xfrm>
        <a:prstGeom prst="blockArc">
          <a:avLst>
            <a:gd name="adj1" fmla="val 0"/>
            <a:gd name="adj2" fmla="val 5400000"/>
            <a:gd name="adj3" fmla="val 4639"/>
          </a:avLst>
        </a:prstGeom>
        <a:solidFill>
          <a:srgbClr val="E97132">
            <a:hueOff val="2147871"/>
            <a:satOff val="-6164"/>
            <a:lumOff val="-987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3044D4-F242-41EA-8191-C1268B28F5E1}">
      <dsp:nvSpPr>
        <dsp:cNvPr id="0" name=""/>
        <dsp:cNvSpPr/>
      </dsp:nvSpPr>
      <dsp:spPr>
        <a:xfrm>
          <a:off x="1716723" y="209623"/>
          <a:ext cx="1382141" cy="1382141"/>
        </a:xfrm>
        <a:prstGeom prst="blockArc">
          <a:avLst>
            <a:gd name="adj1" fmla="val 16200000"/>
            <a:gd name="adj2" fmla="val 0"/>
            <a:gd name="adj3" fmla="val 4639"/>
          </a:avLst>
        </a:prstGeom>
        <a:solidFill>
          <a:srgbClr val="E9713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27D868B-A67F-4D04-866F-8D6514A10668}">
      <dsp:nvSpPr>
        <dsp:cNvPr id="0" name=""/>
        <dsp:cNvSpPr/>
      </dsp:nvSpPr>
      <dsp:spPr>
        <a:xfrm>
          <a:off x="2019415" y="580366"/>
          <a:ext cx="636409" cy="514702"/>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u-RU" sz="500" b="1" kern="1200">
              <a:solidFill>
                <a:sysClr val="windowText" lastClr="000000"/>
              </a:solidFill>
              <a:latin typeface="Aptos" panose="02110004020202020204"/>
              <a:ea typeface="+mn-ea"/>
              <a:cs typeface="+mn-cs"/>
            </a:rPr>
            <a:t>Дошкольник с проявлениями тревожности</a:t>
          </a:r>
          <a:endParaRPr lang="x-none" sz="500" b="1" kern="1200">
            <a:solidFill>
              <a:sysClr val="windowText" lastClr="000000"/>
            </a:solidFill>
            <a:latin typeface="Aptos" panose="02110004020202020204"/>
            <a:ea typeface="+mn-ea"/>
            <a:cs typeface="+mn-cs"/>
          </a:endParaRPr>
        </a:p>
      </dsp:txBody>
      <dsp:txXfrm>
        <a:off x="2112615" y="655742"/>
        <a:ext cx="450009" cy="363950"/>
      </dsp:txXfrm>
    </dsp:sp>
    <dsp:sp modelId="{9785FCA5-2F08-431A-B589-ECF2DCD9896F}">
      <dsp:nvSpPr>
        <dsp:cNvPr id="0" name=""/>
        <dsp:cNvSpPr/>
      </dsp:nvSpPr>
      <dsp:spPr>
        <a:xfrm>
          <a:off x="1887736" y="10104"/>
          <a:ext cx="843644" cy="445486"/>
        </a:xfrm>
        <a:prstGeom prst="ellipse">
          <a:avLst/>
        </a:prstGeom>
        <a:solidFill>
          <a:srgbClr val="E9713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solidFill>
              <a:latin typeface="Aptos" panose="02110004020202020204"/>
              <a:ea typeface="+mn-ea"/>
              <a:cs typeface="+mn-cs"/>
            </a:rPr>
            <a:t>Родитель</a:t>
          </a:r>
          <a:endParaRPr lang="x-none" sz="800" b="1" kern="1200">
            <a:solidFill>
              <a:sysClr val="windowText" lastClr="000000"/>
            </a:solidFill>
            <a:latin typeface="Aptos" panose="02110004020202020204"/>
            <a:ea typeface="+mn-ea"/>
            <a:cs typeface="+mn-cs"/>
          </a:endParaRPr>
        </a:p>
      </dsp:txBody>
      <dsp:txXfrm>
        <a:off x="2011285" y="75344"/>
        <a:ext cx="596546" cy="315006"/>
      </dsp:txXfrm>
    </dsp:sp>
    <dsp:sp modelId="{98AC43D6-80BB-4DDA-BE15-73A7D01E9F60}">
      <dsp:nvSpPr>
        <dsp:cNvPr id="0" name=""/>
        <dsp:cNvSpPr/>
      </dsp:nvSpPr>
      <dsp:spPr>
        <a:xfrm>
          <a:off x="2653179" y="612606"/>
          <a:ext cx="859285" cy="581194"/>
        </a:xfrm>
        <a:prstGeom prst="ellipse">
          <a:avLst/>
        </a:prstGeom>
        <a:solidFill>
          <a:srgbClr val="E97132">
            <a:hueOff val="2147871"/>
            <a:satOff val="-6164"/>
            <a:lumOff val="-987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b="1" kern="1200">
              <a:solidFill>
                <a:sysClr val="windowText" lastClr="000000"/>
              </a:solidFill>
              <a:latin typeface="Aptos" panose="02110004020202020204"/>
              <a:ea typeface="+mn-ea"/>
              <a:cs typeface="+mn-cs"/>
            </a:rPr>
            <a:t>Педагог-воспитатель</a:t>
          </a:r>
          <a:endParaRPr lang="x-none" sz="700" b="1" kern="1200">
            <a:solidFill>
              <a:sysClr val="windowText" lastClr="000000"/>
            </a:solidFill>
            <a:latin typeface="Aptos" panose="02110004020202020204"/>
            <a:ea typeface="+mn-ea"/>
            <a:cs typeface="+mn-cs"/>
          </a:endParaRPr>
        </a:p>
      </dsp:txBody>
      <dsp:txXfrm>
        <a:off x="2779018" y="697720"/>
        <a:ext cx="607607" cy="410966"/>
      </dsp:txXfrm>
    </dsp:sp>
    <dsp:sp modelId="{B1A107C6-EBC3-4D71-8D2B-768AA79C239D}">
      <dsp:nvSpPr>
        <dsp:cNvPr id="0" name=""/>
        <dsp:cNvSpPr/>
      </dsp:nvSpPr>
      <dsp:spPr>
        <a:xfrm>
          <a:off x="1919353" y="1323151"/>
          <a:ext cx="883323" cy="445486"/>
        </a:xfrm>
        <a:prstGeom prst="ellipse">
          <a:avLst/>
        </a:prstGeom>
        <a:solidFill>
          <a:srgbClr val="E97132">
            <a:hueOff val="4295743"/>
            <a:satOff val="-12329"/>
            <a:lumOff val="-1973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b="1" kern="1200">
              <a:solidFill>
                <a:sysClr val="windowText" lastClr="000000"/>
              </a:solidFill>
              <a:latin typeface="Aptos" panose="02110004020202020204"/>
              <a:ea typeface="+mn-ea"/>
              <a:cs typeface="+mn-cs"/>
            </a:rPr>
            <a:t>Педагог-психоло</a:t>
          </a:r>
          <a:r>
            <a:rPr lang="ru-RU" sz="700" kern="1200">
              <a:solidFill>
                <a:sysClr val="windowText" lastClr="000000"/>
              </a:solidFill>
              <a:latin typeface="Aptos" panose="02110004020202020204"/>
              <a:ea typeface="+mn-ea"/>
              <a:cs typeface="+mn-cs"/>
            </a:rPr>
            <a:t>г</a:t>
          </a:r>
          <a:endParaRPr lang="x-none" sz="700" kern="1200">
            <a:solidFill>
              <a:sysClr val="windowText" lastClr="000000"/>
            </a:solidFill>
            <a:latin typeface="Aptos" panose="02110004020202020204"/>
            <a:ea typeface="+mn-ea"/>
            <a:cs typeface="+mn-cs"/>
          </a:endParaRPr>
        </a:p>
      </dsp:txBody>
      <dsp:txXfrm>
        <a:off x="2048713" y="1388391"/>
        <a:ext cx="624603" cy="315006"/>
      </dsp:txXfrm>
    </dsp:sp>
    <dsp:sp modelId="{51A10CCB-133A-4DC7-A534-71A2DD3D0983}">
      <dsp:nvSpPr>
        <dsp:cNvPr id="0" name=""/>
        <dsp:cNvSpPr/>
      </dsp:nvSpPr>
      <dsp:spPr>
        <a:xfrm>
          <a:off x="1172161" y="628651"/>
          <a:ext cx="793758" cy="539746"/>
        </a:xfrm>
        <a:prstGeom prst="ellipse">
          <a:avLst/>
        </a:prstGeom>
        <a:solidFill>
          <a:srgbClr val="E97132">
            <a:hueOff val="6443614"/>
            <a:satOff val="-18493"/>
            <a:lumOff val="-2960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b="1" kern="1200">
              <a:solidFill>
                <a:sysClr val="windowText" lastClr="000000"/>
              </a:solidFill>
              <a:latin typeface="Aptos" panose="02110004020202020204"/>
              <a:ea typeface="+mn-ea"/>
              <a:cs typeface="+mn-cs"/>
            </a:rPr>
            <a:t>Педагоги допобразования (специалисты)</a:t>
          </a:r>
          <a:endParaRPr lang="x-none" sz="700" b="1" kern="1200">
            <a:solidFill>
              <a:sysClr val="windowText" lastClr="000000"/>
            </a:solidFill>
            <a:latin typeface="Aptos" panose="02110004020202020204"/>
            <a:ea typeface="+mn-ea"/>
            <a:cs typeface="+mn-cs"/>
          </a:endParaRPr>
        </a:p>
      </dsp:txBody>
      <dsp:txXfrm>
        <a:off x="1288404" y="707695"/>
        <a:ext cx="561272" cy="381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1FAD54-B36C-4246-AD96-037B9B656FD9}">
      <dsp:nvSpPr>
        <dsp:cNvPr id="0" name=""/>
        <dsp:cNvSpPr/>
      </dsp:nvSpPr>
      <dsp:spPr>
        <a:xfrm>
          <a:off x="2784088" y="404251"/>
          <a:ext cx="2330547" cy="184854"/>
        </a:xfrm>
        <a:custGeom>
          <a:avLst/>
          <a:gdLst/>
          <a:ahLst/>
          <a:cxnLst/>
          <a:rect l="0" t="0" r="0" b="0"/>
          <a:pathLst>
            <a:path>
              <a:moveTo>
                <a:pt x="0" y="0"/>
              </a:moveTo>
              <a:lnTo>
                <a:pt x="0" y="129583"/>
              </a:lnTo>
              <a:lnTo>
                <a:pt x="2397331" y="129583"/>
              </a:lnTo>
              <a:lnTo>
                <a:pt x="2397331"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5268E7-0BE3-48C4-A28C-0AE6D8C455A5}">
      <dsp:nvSpPr>
        <dsp:cNvPr id="0" name=""/>
        <dsp:cNvSpPr/>
      </dsp:nvSpPr>
      <dsp:spPr>
        <a:xfrm>
          <a:off x="2784088" y="404251"/>
          <a:ext cx="1506857" cy="184854"/>
        </a:xfrm>
        <a:custGeom>
          <a:avLst/>
          <a:gdLst/>
          <a:ahLst/>
          <a:cxnLst/>
          <a:rect l="0" t="0" r="0" b="0"/>
          <a:pathLst>
            <a:path>
              <a:moveTo>
                <a:pt x="0" y="0"/>
              </a:moveTo>
              <a:lnTo>
                <a:pt x="0" y="129583"/>
              </a:lnTo>
              <a:lnTo>
                <a:pt x="1598221" y="129583"/>
              </a:lnTo>
              <a:lnTo>
                <a:pt x="1598221"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808ED66-BE66-4EE3-8801-DB0F191FF5FC}">
      <dsp:nvSpPr>
        <dsp:cNvPr id="0" name=""/>
        <dsp:cNvSpPr/>
      </dsp:nvSpPr>
      <dsp:spPr>
        <a:xfrm>
          <a:off x="2784088" y="404251"/>
          <a:ext cx="730008" cy="184854"/>
        </a:xfrm>
        <a:custGeom>
          <a:avLst/>
          <a:gdLst/>
          <a:ahLst/>
          <a:cxnLst/>
          <a:rect l="0" t="0" r="0" b="0"/>
          <a:pathLst>
            <a:path>
              <a:moveTo>
                <a:pt x="0" y="0"/>
              </a:moveTo>
              <a:lnTo>
                <a:pt x="0" y="129583"/>
              </a:lnTo>
              <a:lnTo>
                <a:pt x="799110" y="129583"/>
              </a:lnTo>
              <a:lnTo>
                <a:pt x="799110"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BC6332F-5CDA-4528-B6C6-2D734DA91547}">
      <dsp:nvSpPr>
        <dsp:cNvPr id="0" name=""/>
        <dsp:cNvSpPr/>
      </dsp:nvSpPr>
      <dsp:spPr>
        <a:xfrm>
          <a:off x="2691527" y="404251"/>
          <a:ext cx="91440" cy="184854"/>
        </a:xfrm>
        <a:custGeom>
          <a:avLst/>
          <a:gdLst/>
          <a:ahLst/>
          <a:cxnLst/>
          <a:rect l="0" t="0" r="0" b="0"/>
          <a:pathLst>
            <a:path>
              <a:moveTo>
                <a:pt x="45720" y="0"/>
              </a:moveTo>
              <a:lnTo>
                <a:pt x="45720"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859CA86-7325-4819-8919-E67DAFD5D91D}">
      <dsp:nvSpPr>
        <dsp:cNvPr id="0" name=""/>
        <dsp:cNvSpPr/>
      </dsp:nvSpPr>
      <dsp:spPr>
        <a:xfrm>
          <a:off x="1960398" y="404251"/>
          <a:ext cx="823690" cy="184854"/>
        </a:xfrm>
        <a:custGeom>
          <a:avLst/>
          <a:gdLst/>
          <a:ahLst/>
          <a:cxnLst/>
          <a:rect l="0" t="0" r="0" b="0"/>
          <a:pathLst>
            <a:path>
              <a:moveTo>
                <a:pt x="799110" y="0"/>
              </a:moveTo>
              <a:lnTo>
                <a:pt x="799110"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475991D-4D1D-4996-B55E-D916641F8993}">
      <dsp:nvSpPr>
        <dsp:cNvPr id="0" name=""/>
        <dsp:cNvSpPr/>
      </dsp:nvSpPr>
      <dsp:spPr>
        <a:xfrm>
          <a:off x="1183549" y="404251"/>
          <a:ext cx="1600539" cy="184854"/>
        </a:xfrm>
        <a:custGeom>
          <a:avLst/>
          <a:gdLst/>
          <a:ahLst/>
          <a:cxnLst/>
          <a:rect l="0" t="0" r="0" b="0"/>
          <a:pathLst>
            <a:path>
              <a:moveTo>
                <a:pt x="1598221" y="0"/>
              </a:moveTo>
              <a:lnTo>
                <a:pt x="1598221"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E97FBB3-4173-4FAC-B5CD-F55BAEB86237}">
      <dsp:nvSpPr>
        <dsp:cNvPr id="0" name=""/>
        <dsp:cNvSpPr/>
      </dsp:nvSpPr>
      <dsp:spPr>
        <a:xfrm>
          <a:off x="406699" y="404251"/>
          <a:ext cx="2377388" cy="184854"/>
        </a:xfrm>
        <a:custGeom>
          <a:avLst/>
          <a:gdLst/>
          <a:ahLst/>
          <a:cxnLst/>
          <a:rect l="0" t="0" r="0" b="0"/>
          <a:pathLst>
            <a:path>
              <a:moveTo>
                <a:pt x="2397331" y="0"/>
              </a:moveTo>
              <a:lnTo>
                <a:pt x="2397331" y="129583"/>
              </a:lnTo>
              <a:lnTo>
                <a:pt x="0" y="129583"/>
              </a:lnTo>
              <a:lnTo>
                <a:pt x="0" y="19015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E1BAE1B-E3DD-438C-BC22-39096183FEC3}">
      <dsp:nvSpPr>
        <dsp:cNvPr id="0" name=""/>
        <dsp:cNvSpPr/>
      </dsp:nvSpPr>
      <dsp:spPr>
        <a:xfrm>
          <a:off x="2466286" y="643"/>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8F5700-6ECF-4082-B4C3-A5A45DD97EFF}">
      <dsp:nvSpPr>
        <dsp:cNvPr id="0" name=""/>
        <dsp:cNvSpPr/>
      </dsp:nvSpPr>
      <dsp:spPr>
        <a:xfrm>
          <a:off x="2536909" y="67734"/>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solidFill>
                <a:sysClr val="windowText" lastClr="000000">
                  <a:hueOff val="0"/>
                  <a:satOff val="0"/>
                  <a:lumOff val="0"/>
                  <a:alphaOff val="0"/>
                </a:sysClr>
              </a:solidFill>
              <a:latin typeface="Aptos" panose="02110004020202020204"/>
              <a:ea typeface="+mn-ea"/>
              <a:cs typeface="+mn-cs"/>
            </a:rPr>
            <a:t>Педагог-воспитатель, педагоги допобразования</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2548730" y="79555"/>
        <a:ext cx="611961" cy="379966"/>
      </dsp:txXfrm>
    </dsp:sp>
    <dsp:sp modelId="{03FE879D-CCA9-469E-AE81-045E37CA4773}">
      <dsp:nvSpPr>
        <dsp:cNvPr id="0" name=""/>
        <dsp:cNvSpPr/>
      </dsp:nvSpPr>
      <dsp:spPr>
        <a:xfrm>
          <a:off x="88897"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EB753B-587B-46B1-BE9D-D60285A2E6EB}">
      <dsp:nvSpPr>
        <dsp:cNvPr id="0" name=""/>
        <dsp:cNvSpPr/>
      </dsp:nvSpPr>
      <dsp:spPr>
        <a:xfrm>
          <a:off x="159520"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solidFill>
                <a:sysClr val="windowText" lastClr="000000">
                  <a:hueOff val="0"/>
                  <a:satOff val="0"/>
                  <a:lumOff val="0"/>
                  <a:alphaOff val="0"/>
                </a:sysClr>
              </a:solidFill>
              <a:latin typeface="Aptos" panose="02110004020202020204"/>
              <a:ea typeface="+mn-ea"/>
              <a:cs typeface="+mn-cs"/>
            </a:rPr>
            <a:t>психологическая грамотность</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171341" y="668019"/>
        <a:ext cx="611961" cy="379966"/>
      </dsp:txXfrm>
    </dsp:sp>
    <dsp:sp modelId="{5160161C-7F86-432D-BDF4-091DD73A7B09}">
      <dsp:nvSpPr>
        <dsp:cNvPr id="0" name=""/>
        <dsp:cNvSpPr/>
      </dsp:nvSpPr>
      <dsp:spPr>
        <a:xfrm>
          <a:off x="865747"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85493A-EFF9-4AED-807C-1C9A9DE6DC11}">
      <dsp:nvSpPr>
        <dsp:cNvPr id="0" name=""/>
        <dsp:cNvSpPr/>
      </dsp:nvSpPr>
      <dsp:spPr>
        <a:xfrm>
          <a:off x="936369"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kern="1200">
              <a:solidFill>
                <a:sysClr val="windowText" lastClr="000000">
                  <a:hueOff val="0"/>
                  <a:satOff val="0"/>
                  <a:lumOff val="0"/>
                  <a:alphaOff val="0"/>
                </a:sysClr>
              </a:solidFill>
              <a:latin typeface="Aptos" panose="02110004020202020204"/>
              <a:ea typeface="+mn-ea"/>
              <a:cs typeface="+mn-cs"/>
            </a:rPr>
            <a:t>коммуникативные навыки</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948190" y="668019"/>
        <a:ext cx="611961" cy="379966"/>
      </dsp:txXfrm>
    </dsp:sp>
    <dsp:sp modelId="{79925604-11E7-4153-8FD5-ECB80954EFAE}">
      <dsp:nvSpPr>
        <dsp:cNvPr id="0" name=""/>
        <dsp:cNvSpPr/>
      </dsp:nvSpPr>
      <dsp:spPr>
        <a:xfrm>
          <a:off x="1642596"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10D523-0AEB-444B-B024-B5036D363EA3}">
      <dsp:nvSpPr>
        <dsp:cNvPr id="0" name=""/>
        <dsp:cNvSpPr/>
      </dsp:nvSpPr>
      <dsp:spPr>
        <a:xfrm>
          <a:off x="1713219"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i="1" kern="1200">
              <a:solidFill>
                <a:sysClr val="windowText" lastClr="000000">
                  <a:hueOff val="0"/>
                  <a:satOff val="0"/>
                  <a:lumOff val="0"/>
                  <a:alphaOff val="0"/>
                </a:sysClr>
              </a:solidFill>
              <a:latin typeface="Aptos" panose="02110004020202020204"/>
              <a:ea typeface="+mn-ea"/>
              <a:cs typeface="+mn-cs"/>
            </a:rPr>
            <a:t>владение методами адаптации и поддержки</a:t>
          </a:r>
          <a:r>
            <a:rPr lang="ru-RU" sz="500" b="1" kern="1200">
              <a:solidFill>
                <a:sysClr val="windowText" lastClr="000000">
                  <a:hueOff val="0"/>
                  <a:satOff val="0"/>
                  <a:lumOff val="0"/>
                  <a:alphaOff val="0"/>
                </a:sysClr>
              </a:solidFill>
              <a:latin typeface="Aptos" panose="02110004020202020204"/>
              <a:ea typeface="+mn-ea"/>
              <a:cs typeface="+mn-cs"/>
            </a:rPr>
            <a:t>: </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1725040" y="668019"/>
        <a:ext cx="611961" cy="379966"/>
      </dsp:txXfrm>
    </dsp:sp>
    <dsp:sp modelId="{371A9777-08A5-4F17-90CC-1068A2BAAA72}">
      <dsp:nvSpPr>
        <dsp:cNvPr id="0" name=""/>
        <dsp:cNvSpPr/>
      </dsp:nvSpPr>
      <dsp:spPr>
        <a:xfrm>
          <a:off x="2419445"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C1DAC2-CA9B-4E79-A3C3-742C6683B354}">
      <dsp:nvSpPr>
        <dsp:cNvPr id="0" name=""/>
        <dsp:cNvSpPr/>
      </dsp:nvSpPr>
      <dsp:spPr>
        <a:xfrm>
          <a:off x="2490068"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i="1" kern="1200">
              <a:solidFill>
                <a:sysClr val="windowText" lastClr="000000">
                  <a:hueOff val="0"/>
                  <a:satOff val="0"/>
                  <a:lumOff val="0"/>
                  <a:alphaOff val="0"/>
                </a:sysClr>
              </a:solidFill>
              <a:latin typeface="Aptos" panose="02110004020202020204"/>
              <a:ea typeface="+mn-ea"/>
              <a:cs typeface="+mn-cs"/>
            </a:rPr>
            <a:t>организационные навыки</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2501889" y="668019"/>
        <a:ext cx="611961" cy="379966"/>
      </dsp:txXfrm>
    </dsp:sp>
    <dsp:sp modelId="{4D87EC19-CADE-4851-8187-03E9C3D26CB8}">
      <dsp:nvSpPr>
        <dsp:cNvPr id="0" name=""/>
        <dsp:cNvSpPr/>
      </dsp:nvSpPr>
      <dsp:spPr>
        <a:xfrm>
          <a:off x="3196295"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0F45BC-1E27-4BA9-8B29-BD24929A2F92}">
      <dsp:nvSpPr>
        <dsp:cNvPr id="0" name=""/>
        <dsp:cNvSpPr/>
      </dsp:nvSpPr>
      <dsp:spPr>
        <a:xfrm>
          <a:off x="3266917"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i="1" kern="1200">
              <a:solidFill>
                <a:sysClr val="windowText" lastClr="000000">
                  <a:hueOff val="0"/>
                  <a:satOff val="0"/>
                  <a:lumOff val="0"/>
                  <a:alphaOff val="0"/>
                </a:sysClr>
              </a:solidFill>
              <a:latin typeface="Aptos" panose="02110004020202020204"/>
              <a:ea typeface="+mn-ea"/>
              <a:cs typeface="+mn-cs"/>
            </a:rPr>
            <a:t>знание правовых и этических аспектов</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3278738" y="668019"/>
        <a:ext cx="611961" cy="379966"/>
      </dsp:txXfrm>
    </dsp:sp>
    <dsp:sp modelId="{3E8253F1-37F7-4E96-9002-D1C4EF6DE9CE}">
      <dsp:nvSpPr>
        <dsp:cNvPr id="0" name=""/>
        <dsp:cNvSpPr/>
      </dsp:nvSpPr>
      <dsp:spPr>
        <a:xfrm>
          <a:off x="3973144" y="589106"/>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2E111C-C5C8-466B-84CF-901F026A4280}">
      <dsp:nvSpPr>
        <dsp:cNvPr id="0" name=""/>
        <dsp:cNvSpPr/>
      </dsp:nvSpPr>
      <dsp:spPr>
        <a:xfrm>
          <a:off x="4043767" y="656198"/>
          <a:ext cx="635603"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i="1" kern="1200">
              <a:solidFill>
                <a:sysClr val="windowText" lastClr="000000">
                  <a:hueOff val="0"/>
                  <a:satOff val="0"/>
                  <a:lumOff val="0"/>
                  <a:alphaOff val="0"/>
                </a:sysClr>
              </a:solidFill>
              <a:latin typeface="Aptos" panose="02110004020202020204"/>
              <a:ea typeface="+mn-ea"/>
              <a:cs typeface="+mn-cs"/>
            </a:rPr>
            <a:t>работа с родителями</a:t>
          </a:r>
          <a:endParaRPr lang="x-none" sz="500" b="1" kern="1200">
            <a:solidFill>
              <a:sysClr val="windowText" lastClr="000000">
                <a:hueOff val="0"/>
                <a:satOff val="0"/>
                <a:lumOff val="0"/>
                <a:alphaOff val="0"/>
              </a:sysClr>
            </a:solidFill>
            <a:latin typeface="Aptos" panose="02110004020202020204"/>
            <a:ea typeface="+mn-ea"/>
            <a:cs typeface="+mn-cs"/>
          </a:endParaRPr>
        </a:p>
      </dsp:txBody>
      <dsp:txXfrm>
        <a:off x="4055588" y="668019"/>
        <a:ext cx="611961" cy="379966"/>
      </dsp:txXfrm>
    </dsp:sp>
    <dsp:sp modelId="{C60D9DFE-6E06-4B01-A138-3DA80C43C4F1}">
      <dsp:nvSpPr>
        <dsp:cNvPr id="0" name=""/>
        <dsp:cNvSpPr/>
      </dsp:nvSpPr>
      <dsp:spPr>
        <a:xfrm>
          <a:off x="4749993" y="589106"/>
          <a:ext cx="729285"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B5448F-7B29-445A-9A81-88628FEA02F6}">
      <dsp:nvSpPr>
        <dsp:cNvPr id="0" name=""/>
        <dsp:cNvSpPr/>
      </dsp:nvSpPr>
      <dsp:spPr>
        <a:xfrm>
          <a:off x="4820616" y="656198"/>
          <a:ext cx="729285" cy="40360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b="1" i="1" kern="1200">
              <a:solidFill>
                <a:sysClr val="windowText" lastClr="000000">
                  <a:hueOff val="0"/>
                  <a:satOff val="0"/>
                  <a:lumOff val="0"/>
                  <a:alphaOff val="0"/>
                </a:sysClr>
              </a:solidFill>
              <a:latin typeface="Aptos" panose="02110004020202020204"/>
              <a:ea typeface="+mn-ea"/>
              <a:cs typeface="+mn-cs"/>
            </a:rPr>
            <a:t>профессиональное развитие и самообразование</a:t>
          </a:r>
          <a:r>
            <a:rPr lang="ru-RU" sz="500" kern="1200">
              <a:solidFill>
                <a:sysClr val="windowText" lastClr="000000">
                  <a:hueOff val="0"/>
                  <a:satOff val="0"/>
                  <a:lumOff val="0"/>
                  <a:alphaOff val="0"/>
                </a:sysClr>
              </a:solidFill>
              <a:latin typeface="Aptos" panose="02110004020202020204"/>
              <a:ea typeface="+mn-ea"/>
              <a:cs typeface="+mn-cs"/>
            </a:rPr>
            <a:t>: </a:t>
          </a:r>
          <a:endParaRPr lang="x-none" sz="500" kern="1200">
            <a:solidFill>
              <a:sysClr val="windowText" lastClr="000000">
                <a:hueOff val="0"/>
                <a:satOff val="0"/>
                <a:lumOff val="0"/>
                <a:alphaOff val="0"/>
              </a:sysClr>
            </a:solidFill>
            <a:latin typeface="Aptos" panose="02110004020202020204"/>
            <a:ea typeface="+mn-ea"/>
            <a:cs typeface="+mn-cs"/>
          </a:endParaRPr>
        </a:p>
      </dsp:txBody>
      <dsp:txXfrm>
        <a:off x="4832437" y="668019"/>
        <a:ext cx="705643" cy="3799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002B7-0ED6-42B6-B223-41C9217961D6}">
      <dsp:nvSpPr>
        <dsp:cNvPr id="0" name=""/>
        <dsp:cNvSpPr/>
      </dsp:nvSpPr>
      <dsp:spPr>
        <a:xfrm>
          <a:off x="2743200" y="517324"/>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B3B863-140F-42AE-A106-79EB78BDBB64}">
      <dsp:nvSpPr>
        <dsp:cNvPr id="0" name=""/>
        <dsp:cNvSpPr/>
      </dsp:nvSpPr>
      <dsp:spPr>
        <a:xfrm>
          <a:off x="2743200" y="517324"/>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3BF6FE-BE9F-48DD-8DC8-D2D79CBD0EBF}">
      <dsp:nvSpPr>
        <dsp:cNvPr id="0" name=""/>
        <dsp:cNvSpPr/>
      </dsp:nvSpPr>
      <dsp:spPr>
        <a:xfrm>
          <a:off x="2697480" y="517324"/>
          <a:ext cx="91440" cy="197251"/>
        </a:xfrm>
        <a:custGeom>
          <a:avLst/>
          <a:gdLst/>
          <a:ahLst/>
          <a:cxnLst/>
          <a:rect l="0" t="0" r="0" b="0"/>
          <a:pathLst>
            <a:path>
              <a:moveTo>
                <a:pt x="45720" y="0"/>
              </a:moveTo>
              <a:lnTo>
                <a:pt x="45720" y="197251"/>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3C46C0-E834-4624-9EB1-E7599E01259E}">
      <dsp:nvSpPr>
        <dsp:cNvPr id="0" name=""/>
        <dsp:cNvSpPr/>
      </dsp:nvSpPr>
      <dsp:spPr>
        <a:xfrm>
          <a:off x="1606657" y="517324"/>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8354D6-3A8D-48F2-B20D-9DA84744ADDE}">
      <dsp:nvSpPr>
        <dsp:cNvPr id="0" name=""/>
        <dsp:cNvSpPr/>
      </dsp:nvSpPr>
      <dsp:spPr>
        <a:xfrm>
          <a:off x="470114" y="517324"/>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96CF38-5D0C-40FC-B231-4DC6904E7EB8}">
      <dsp:nvSpPr>
        <dsp:cNvPr id="0" name=""/>
        <dsp:cNvSpPr/>
      </dsp:nvSpPr>
      <dsp:spPr>
        <a:xfrm>
          <a:off x="2508377" y="47678"/>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625DAE-8436-47D9-A812-D0665636F448}">
      <dsp:nvSpPr>
        <dsp:cNvPr id="0" name=""/>
        <dsp:cNvSpPr/>
      </dsp:nvSpPr>
      <dsp:spPr>
        <a:xfrm>
          <a:off x="2508377" y="47678"/>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A9767A-D845-4415-95B3-77BF7ECE377B}">
      <dsp:nvSpPr>
        <dsp:cNvPr id="0" name=""/>
        <dsp:cNvSpPr/>
      </dsp:nvSpPr>
      <dsp:spPr>
        <a:xfrm>
          <a:off x="2273554" y="132214"/>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hueOff val="0"/>
                  <a:satOff val="0"/>
                  <a:lumOff val="0"/>
                  <a:alphaOff val="0"/>
                </a:sysClr>
              </a:solidFill>
              <a:latin typeface="Aptos" panose="02110004020202020204"/>
              <a:ea typeface="+mn-ea"/>
              <a:cs typeface="+mn-cs"/>
            </a:rPr>
            <a:t>Родители</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2273554" y="132214"/>
        <a:ext cx="939291" cy="300573"/>
      </dsp:txXfrm>
    </dsp:sp>
    <dsp:sp modelId="{852EDC39-C7E3-4E4F-92EF-4E760B5618F9}">
      <dsp:nvSpPr>
        <dsp:cNvPr id="0" name=""/>
        <dsp:cNvSpPr/>
      </dsp:nvSpPr>
      <dsp:spPr>
        <a:xfrm>
          <a:off x="235291"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40D64-DBFD-4DD8-A547-B0290B6B6A9A}">
      <dsp:nvSpPr>
        <dsp:cNvPr id="0" name=""/>
        <dsp:cNvSpPr/>
      </dsp:nvSpPr>
      <dsp:spPr>
        <a:xfrm>
          <a:off x="235291"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EC4E99-8D85-451E-AAD2-85ED25C67CCB}">
      <dsp:nvSpPr>
        <dsp:cNvPr id="0" name=""/>
        <dsp:cNvSpPr/>
      </dsp:nvSpPr>
      <dsp:spPr>
        <a:xfrm>
          <a:off x="468" y="79911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i="1" kern="1200">
              <a:solidFill>
                <a:sysClr val="windowText" lastClr="000000">
                  <a:hueOff val="0"/>
                  <a:satOff val="0"/>
                  <a:lumOff val="0"/>
                  <a:alphaOff val="0"/>
                </a:sysClr>
              </a:solidFill>
              <a:latin typeface="Aptos" panose="02110004020202020204"/>
              <a:ea typeface="+mn-ea"/>
              <a:cs typeface="+mn-cs"/>
            </a:rPr>
            <a:t>знание основ психологии и детского развития</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468" y="799111"/>
        <a:ext cx="939291" cy="300573"/>
      </dsp:txXfrm>
    </dsp:sp>
    <dsp:sp modelId="{B0D280CB-F2D3-4367-8455-BE71E55725FC}">
      <dsp:nvSpPr>
        <dsp:cNvPr id="0" name=""/>
        <dsp:cNvSpPr/>
      </dsp:nvSpPr>
      <dsp:spPr>
        <a:xfrm>
          <a:off x="1371834"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23A5F-A2D2-422F-9C5B-B28B3CA76CBD}">
      <dsp:nvSpPr>
        <dsp:cNvPr id="0" name=""/>
        <dsp:cNvSpPr/>
      </dsp:nvSpPr>
      <dsp:spPr>
        <a:xfrm>
          <a:off x="1371834"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61A3FF-48DE-4DE0-B407-0D972D090649}">
      <dsp:nvSpPr>
        <dsp:cNvPr id="0" name=""/>
        <dsp:cNvSpPr/>
      </dsp:nvSpPr>
      <dsp:spPr>
        <a:xfrm>
          <a:off x="1137011" y="79911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i="1" kern="1200">
              <a:solidFill>
                <a:sysClr val="windowText" lastClr="000000">
                  <a:hueOff val="0"/>
                  <a:satOff val="0"/>
                  <a:lumOff val="0"/>
                  <a:alphaOff val="0"/>
                </a:sysClr>
              </a:solidFill>
              <a:latin typeface="Aptos" panose="02110004020202020204"/>
              <a:ea typeface="+mn-ea"/>
              <a:cs typeface="+mn-cs"/>
            </a:rPr>
            <a:t>навыки эмоциональной поддержки</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1137011" y="799111"/>
        <a:ext cx="939291" cy="300573"/>
      </dsp:txXfrm>
    </dsp:sp>
    <dsp:sp modelId="{9D1D0999-7614-4451-B1EE-288ECFF1864E}">
      <dsp:nvSpPr>
        <dsp:cNvPr id="0" name=""/>
        <dsp:cNvSpPr/>
      </dsp:nvSpPr>
      <dsp:spPr>
        <a:xfrm>
          <a:off x="2508377"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A99993-FDE2-449F-996B-49CE610D7E7D}">
      <dsp:nvSpPr>
        <dsp:cNvPr id="0" name=""/>
        <dsp:cNvSpPr/>
      </dsp:nvSpPr>
      <dsp:spPr>
        <a:xfrm>
          <a:off x="2508377"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6898DF-9A32-453A-B5FD-7245AA857286}">
      <dsp:nvSpPr>
        <dsp:cNvPr id="0" name=""/>
        <dsp:cNvSpPr/>
      </dsp:nvSpPr>
      <dsp:spPr>
        <a:xfrm>
          <a:off x="2273554" y="79911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i="1" kern="1200">
              <a:solidFill>
                <a:sysClr val="windowText" lastClr="000000">
                  <a:hueOff val="0"/>
                  <a:satOff val="0"/>
                  <a:lumOff val="0"/>
                  <a:alphaOff val="0"/>
                </a:sysClr>
              </a:solidFill>
              <a:latin typeface="Aptos" panose="02110004020202020204"/>
              <a:ea typeface="+mn-ea"/>
              <a:cs typeface="+mn-cs"/>
            </a:rPr>
            <a:t>навыки эффективной коммуникации</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2273554" y="799111"/>
        <a:ext cx="939291" cy="300573"/>
      </dsp:txXfrm>
    </dsp:sp>
    <dsp:sp modelId="{6FB56CCF-77D5-4DB2-9F13-0F934BF3FA9B}">
      <dsp:nvSpPr>
        <dsp:cNvPr id="0" name=""/>
        <dsp:cNvSpPr/>
      </dsp:nvSpPr>
      <dsp:spPr>
        <a:xfrm>
          <a:off x="3644919"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E7C9C0-56F3-406C-BAF4-81AB4525F787}">
      <dsp:nvSpPr>
        <dsp:cNvPr id="0" name=""/>
        <dsp:cNvSpPr/>
      </dsp:nvSpPr>
      <dsp:spPr>
        <a:xfrm>
          <a:off x="3644919"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F60F24-45BA-4069-B5E5-243BCD694355}">
      <dsp:nvSpPr>
        <dsp:cNvPr id="0" name=""/>
        <dsp:cNvSpPr/>
      </dsp:nvSpPr>
      <dsp:spPr>
        <a:xfrm>
          <a:off x="3410096" y="79911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i="1" kern="1200">
              <a:solidFill>
                <a:sysClr val="windowText" lastClr="000000">
                  <a:hueOff val="0"/>
                  <a:satOff val="0"/>
                  <a:lumOff val="0"/>
                  <a:alphaOff val="0"/>
                </a:sysClr>
              </a:solidFill>
              <a:latin typeface="Aptos" panose="02110004020202020204"/>
              <a:ea typeface="+mn-ea"/>
              <a:cs typeface="+mn-cs"/>
            </a:rPr>
            <a:t>создание поддерживающей и безопасной среды</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3410096" y="799111"/>
        <a:ext cx="939291" cy="300573"/>
      </dsp:txXfrm>
    </dsp:sp>
    <dsp:sp modelId="{9EA39979-12F9-4139-B1FD-84C7F72F0BA6}">
      <dsp:nvSpPr>
        <dsp:cNvPr id="0" name=""/>
        <dsp:cNvSpPr/>
      </dsp:nvSpPr>
      <dsp:spPr>
        <a:xfrm>
          <a:off x="4781462" y="714575"/>
          <a:ext cx="469645" cy="469645"/>
        </a:xfrm>
        <a:prstGeom prst="arc">
          <a:avLst>
            <a:gd name="adj1" fmla="val 13200000"/>
            <a:gd name="adj2" fmla="val 192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B6EB19-E5C7-49B0-878D-5A37E8260EAC}">
      <dsp:nvSpPr>
        <dsp:cNvPr id="0" name=""/>
        <dsp:cNvSpPr/>
      </dsp:nvSpPr>
      <dsp:spPr>
        <a:xfrm>
          <a:off x="4781462" y="714575"/>
          <a:ext cx="469645" cy="469645"/>
        </a:xfrm>
        <a:prstGeom prst="arc">
          <a:avLst>
            <a:gd name="adj1" fmla="val 2400000"/>
            <a:gd name="adj2" fmla="val 8400000"/>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577EDE-066F-41EE-8DE7-DB09BE456042}">
      <dsp:nvSpPr>
        <dsp:cNvPr id="0" name=""/>
        <dsp:cNvSpPr/>
      </dsp:nvSpPr>
      <dsp:spPr>
        <a:xfrm>
          <a:off x="4546639" y="79911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i="1" kern="1200">
              <a:solidFill>
                <a:sysClr val="windowText" lastClr="000000">
                  <a:hueOff val="0"/>
                  <a:satOff val="0"/>
                  <a:lumOff val="0"/>
                  <a:alphaOff val="0"/>
                </a:sysClr>
              </a:solidFill>
              <a:latin typeface="Aptos" panose="02110004020202020204"/>
              <a:ea typeface="+mn-ea"/>
              <a:cs typeface="+mn-cs"/>
            </a:rPr>
            <a:t>постоянное обучение и повышение знаний</a:t>
          </a:r>
          <a:r>
            <a:rPr lang="ru-RU" sz="600" kern="1200">
              <a:solidFill>
                <a:sysClr val="windowText" lastClr="000000">
                  <a:hueOff val="0"/>
                  <a:satOff val="0"/>
                  <a:lumOff val="0"/>
                  <a:alphaOff val="0"/>
                </a:sysClr>
              </a:solidFill>
              <a:latin typeface="Aptos" panose="02110004020202020204"/>
              <a:ea typeface="+mn-ea"/>
              <a:cs typeface="+mn-cs"/>
            </a:rPr>
            <a:t> </a:t>
          </a:r>
          <a:endParaRPr lang="x-none" sz="600" kern="1200">
            <a:solidFill>
              <a:sysClr val="windowText" lastClr="000000">
                <a:hueOff val="0"/>
                <a:satOff val="0"/>
                <a:lumOff val="0"/>
                <a:alphaOff val="0"/>
              </a:sysClr>
            </a:solidFill>
            <a:latin typeface="Aptos" panose="02110004020202020204"/>
            <a:ea typeface="+mn-ea"/>
            <a:cs typeface="+mn-cs"/>
          </a:endParaRPr>
        </a:p>
      </dsp:txBody>
      <dsp:txXfrm>
        <a:off x="4546639" y="799111"/>
        <a:ext cx="939291" cy="3005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F578F-9DD4-4C3D-95E7-BD278FBE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232</Pages>
  <Words>84631</Words>
  <Characters>482400</Characters>
  <Application>Microsoft Office Word</Application>
  <DocSecurity>0</DocSecurity>
  <Lines>4020</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 Konysbaeva</dc:creator>
  <cp:keywords/>
  <dc:description/>
  <cp:lastModifiedBy>Aliya Konysbaeva</cp:lastModifiedBy>
  <cp:revision>3</cp:revision>
  <dcterms:created xsi:type="dcterms:W3CDTF">2025-05-14T04:10:00Z</dcterms:created>
  <dcterms:modified xsi:type="dcterms:W3CDTF">2025-05-14T04:20:00Z</dcterms:modified>
</cp:coreProperties>
</file>